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7075E" w14:textId="5412C7F0" w:rsidR="003A2820" w:rsidRDefault="003A2820">
      <w:pPr>
        <w:rPr>
          <w:rFonts w:ascii="Arial" w:hAnsi="Arial" w:cs="Arial"/>
          <w:noProof/>
          <w:sz w:val="20"/>
          <w:szCs w:val="20"/>
          <w:lang w:eastAsia="en-AU"/>
        </w:rPr>
      </w:pPr>
      <w:r>
        <w:rPr>
          <w:noProof/>
          <w:lang w:eastAsia="en-AU"/>
        </w:rPr>
        <w:drawing>
          <wp:anchor distT="0" distB="0" distL="114300" distR="114300" simplePos="0" relativeHeight="251659264" behindDoc="0" locked="0" layoutInCell="1" allowOverlap="1" wp14:anchorId="6F8D23F7" wp14:editId="4F0815C9">
            <wp:simplePos x="0" y="0"/>
            <wp:positionH relativeFrom="page">
              <wp:align>left</wp:align>
            </wp:positionH>
            <wp:positionV relativeFrom="page">
              <wp:align>top</wp:align>
            </wp:positionV>
            <wp:extent cx="7556400" cy="106920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E026 Local Government Waste Services 16-17 Cover.jpg"/>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AU"/>
        </w:rPr>
        <w:br w:type="page"/>
      </w:r>
    </w:p>
    <w:p w14:paraId="4B9F3E68" w14:textId="77777777" w:rsidR="005D0CE5" w:rsidRDefault="005D0CE5">
      <w:pPr>
        <w:rPr>
          <w:rFonts w:ascii="Arial" w:hAnsi="Arial" w:cs="Arial"/>
          <w:noProof/>
          <w:sz w:val="20"/>
          <w:szCs w:val="20"/>
          <w:lang w:eastAsia="en-AU"/>
        </w:rPr>
      </w:pPr>
    </w:p>
    <w:p w14:paraId="4B2DF810" w14:textId="77777777" w:rsidR="005D0CE5" w:rsidRDefault="005D0CE5">
      <w:pPr>
        <w:rPr>
          <w:rFonts w:ascii="Arial" w:hAnsi="Arial" w:cs="Arial"/>
          <w:noProof/>
          <w:sz w:val="20"/>
          <w:szCs w:val="20"/>
          <w:lang w:eastAsia="en-AU"/>
        </w:rPr>
      </w:pPr>
    </w:p>
    <w:p w14:paraId="30E92279" w14:textId="77777777" w:rsidR="005D0CE5" w:rsidRDefault="005D0CE5">
      <w:pPr>
        <w:rPr>
          <w:rFonts w:ascii="Arial" w:hAnsi="Arial" w:cs="Arial"/>
          <w:noProof/>
          <w:sz w:val="20"/>
          <w:szCs w:val="20"/>
          <w:lang w:eastAsia="en-AU"/>
        </w:rPr>
      </w:pPr>
    </w:p>
    <w:p w14:paraId="2FC3C3FE" w14:textId="30EAE32A" w:rsidR="005D0CE5" w:rsidRPr="005D0CE5" w:rsidRDefault="005D0CE5" w:rsidP="005D0CE5">
      <w:pPr>
        <w:pStyle w:val="Heading1"/>
        <w:ind w:left="720"/>
        <w:rPr>
          <w:noProof/>
          <w:sz w:val="72"/>
          <w:szCs w:val="72"/>
          <w:lang w:eastAsia="en-AU"/>
        </w:rPr>
      </w:pPr>
      <w:bookmarkStart w:id="0" w:name="_Toc518402391"/>
      <w:r w:rsidRPr="005D0CE5">
        <w:rPr>
          <w:noProof/>
          <w:sz w:val="72"/>
          <w:szCs w:val="72"/>
          <w:lang w:eastAsia="en-AU"/>
        </w:rPr>
        <w:t>V</w:t>
      </w:r>
      <w:r>
        <w:rPr>
          <w:noProof/>
          <w:sz w:val="72"/>
          <w:szCs w:val="72"/>
          <w:lang w:eastAsia="en-AU"/>
        </w:rPr>
        <w:t>ictorian Local Governmen</w:t>
      </w:r>
      <w:r w:rsidRPr="005D0CE5">
        <w:rPr>
          <w:noProof/>
          <w:sz w:val="72"/>
          <w:szCs w:val="72"/>
          <w:lang w:eastAsia="en-AU"/>
        </w:rPr>
        <w:t>t Waste Services Report</w:t>
      </w:r>
      <w:bookmarkEnd w:id="0"/>
    </w:p>
    <w:p w14:paraId="7327274A" w14:textId="77777777" w:rsidR="005D0CE5" w:rsidRPr="005D0CE5" w:rsidRDefault="005D0CE5" w:rsidP="005D0CE5">
      <w:pPr>
        <w:pStyle w:val="Heading1"/>
        <w:ind w:firstLine="720"/>
        <w:rPr>
          <w:noProof/>
          <w:sz w:val="72"/>
          <w:szCs w:val="72"/>
          <w:lang w:eastAsia="en-AU"/>
        </w:rPr>
      </w:pPr>
      <w:bookmarkStart w:id="1" w:name="_Toc518402392"/>
      <w:r w:rsidRPr="005D0CE5">
        <w:rPr>
          <w:noProof/>
          <w:sz w:val="72"/>
          <w:szCs w:val="72"/>
          <w:lang w:eastAsia="en-AU"/>
        </w:rPr>
        <w:t>2016-17</w:t>
      </w:r>
      <w:bookmarkEnd w:id="1"/>
    </w:p>
    <w:p w14:paraId="77205BD6" w14:textId="3FDF5039" w:rsidR="00CE0D76" w:rsidRDefault="005A76F6" w:rsidP="00CE0D76">
      <w:pPr>
        <w:rPr>
          <w:rFonts w:ascii="Arial" w:hAnsi="Arial" w:cs="Arial"/>
          <w:sz w:val="20"/>
          <w:szCs w:val="20"/>
        </w:rPr>
      </w:pPr>
      <w:r>
        <w:rPr>
          <w:rFonts w:ascii="Arial" w:hAnsi="Arial" w:cs="Arial"/>
          <w:sz w:val="20"/>
          <w:szCs w:val="20"/>
        </w:rPr>
        <w:br w:type="page"/>
      </w:r>
    </w:p>
    <w:p w14:paraId="1BEFCBD9"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596C132E"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2228B344"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0E71EC3B"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43805393"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2D12F476"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4B392656"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6A80986B"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62641F47"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4C310D86" w14:textId="14ECB65D"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10E0A8CC"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15B848CB" w14:textId="77777777" w:rsidR="00197C6E" w:rsidRPr="000C4E6B" w:rsidRDefault="00197C6E" w:rsidP="00197C6E">
      <w:pPr>
        <w:widowControl w:val="0"/>
        <w:spacing w:after="0" w:line="260" w:lineRule="atLeast"/>
        <w:rPr>
          <w:rFonts w:ascii="Arial" w:eastAsia="Times New Roman" w:hAnsi="Arial" w:cs="Arial"/>
          <w:color w:val="000000"/>
          <w:spacing w:val="-5"/>
          <w:szCs w:val="20"/>
        </w:rPr>
      </w:pPr>
    </w:p>
    <w:p w14:paraId="59CD4D71" w14:textId="77777777" w:rsidR="00197C6E" w:rsidRDefault="00197C6E" w:rsidP="00197C6E">
      <w:pPr>
        <w:widowControl w:val="0"/>
        <w:spacing w:after="0" w:line="260" w:lineRule="atLeast"/>
        <w:rPr>
          <w:rFonts w:ascii="Arial" w:eastAsia="Times New Roman" w:hAnsi="Arial" w:cs="Arial"/>
          <w:color w:val="000000"/>
          <w:spacing w:val="-5"/>
          <w:szCs w:val="20"/>
        </w:rPr>
      </w:pPr>
    </w:p>
    <w:p w14:paraId="3420BCA5" w14:textId="77777777" w:rsidR="00472351" w:rsidRDefault="00472351" w:rsidP="00197C6E">
      <w:pPr>
        <w:widowControl w:val="0"/>
        <w:spacing w:after="0" w:line="260" w:lineRule="atLeast"/>
        <w:rPr>
          <w:rFonts w:ascii="Arial" w:eastAsia="Times New Roman" w:hAnsi="Arial" w:cs="Arial"/>
          <w:color w:val="000000"/>
          <w:spacing w:val="-5"/>
          <w:szCs w:val="20"/>
        </w:rPr>
      </w:pPr>
    </w:p>
    <w:p w14:paraId="66F1E28D" w14:textId="77777777" w:rsidR="00472351" w:rsidRDefault="00472351" w:rsidP="00197C6E">
      <w:pPr>
        <w:widowControl w:val="0"/>
        <w:spacing w:after="0" w:line="260" w:lineRule="atLeast"/>
        <w:rPr>
          <w:rFonts w:ascii="Arial" w:eastAsia="Times New Roman" w:hAnsi="Arial" w:cs="Arial"/>
          <w:color w:val="000000"/>
          <w:spacing w:val="-5"/>
          <w:szCs w:val="20"/>
        </w:rPr>
      </w:pPr>
    </w:p>
    <w:p w14:paraId="688D288A" w14:textId="77777777" w:rsidR="00472351" w:rsidRDefault="00472351" w:rsidP="00197C6E">
      <w:pPr>
        <w:widowControl w:val="0"/>
        <w:spacing w:after="0" w:line="260" w:lineRule="atLeast"/>
        <w:rPr>
          <w:rFonts w:ascii="Arial" w:eastAsia="Times New Roman" w:hAnsi="Arial" w:cs="Arial"/>
          <w:color w:val="000000"/>
          <w:spacing w:val="-5"/>
          <w:szCs w:val="20"/>
        </w:rPr>
      </w:pPr>
    </w:p>
    <w:p w14:paraId="0A5936DD" w14:textId="77777777" w:rsidR="00472351" w:rsidRDefault="00472351" w:rsidP="00197C6E">
      <w:pPr>
        <w:widowControl w:val="0"/>
        <w:spacing w:after="0" w:line="260" w:lineRule="atLeast"/>
        <w:rPr>
          <w:rFonts w:ascii="Arial" w:eastAsia="Times New Roman" w:hAnsi="Arial" w:cs="Arial"/>
          <w:color w:val="000000"/>
          <w:spacing w:val="-5"/>
          <w:szCs w:val="20"/>
        </w:rPr>
      </w:pPr>
    </w:p>
    <w:p w14:paraId="0F1499A3" w14:textId="41402546" w:rsidR="00472351" w:rsidRDefault="00472351" w:rsidP="00197C6E">
      <w:pPr>
        <w:widowControl w:val="0"/>
        <w:spacing w:after="0" w:line="260" w:lineRule="atLeast"/>
        <w:rPr>
          <w:rFonts w:ascii="Arial" w:eastAsia="Times New Roman" w:hAnsi="Arial" w:cs="Arial"/>
          <w:color w:val="000000"/>
          <w:spacing w:val="-5"/>
          <w:szCs w:val="20"/>
        </w:rPr>
      </w:pPr>
    </w:p>
    <w:p w14:paraId="2456ACB4" w14:textId="77777777" w:rsidR="00472351" w:rsidRPr="000C4E6B" w:rsidRDefault="00472351" w:rsidP="00197C6E">
      <w:pPr>
        <w:widowControl w:val="0"/>
        <w:spacing w:after="0" w:line="260" w:lineRule="atLeast"/>
        <w:rPr>
          <w:rFonts w:ascii="Arial" w:eastAsia="Times New Roman" w:hAnsi="Arial" w:cs="Arial"/>
          <w:color w:val="000000"/>
          <w:spacing w:val="-5"/>
          <w:szCs w:val="20"/>
        </w:rPr>
      </w:pPr>
    </w:p>
    <w:p w14:paraId="2C2C287E"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 xml:space="preserve">Authorised and published by </w:t>
      </w:r>
    </w:p>
    <w:p w14:paraId="351A3EF8"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Sustainability Victoria,</w:t>
      </w:r>
    </w:p>
    <w:p w14:paraId="4AEE77BA"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Level 28, Urban Workshop</w:t>
      </w:r>
    </w:p>
    <w:p w14:paraId="3973E6EC"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50 Lonsdale Street Melbourne</w:t>
      </w:r>
    </w:p>
    <w:p w14:paraId="2E6EC919"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Victoria 3000 Australia</w:t>
      </w:r>
    </w:p>
    <w:p w14:paraId="6B2583FE"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p>
    <w:p w14:paraId="1945A528" w14:textId="689FC152"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Victorian Local Government Annual Waste Services Report 201</w:t>
      </w:r>
      <w:r w:rsidR="004135F2">
        <w:rPr>
          <w:rFonts w:ascii="Arial" w:eastAsia="Times New Roman" w:hAnsi="Arial" w:cs="Arial"/>
          <w:color w:val="000000"/>
          <w:spacing w:val="-5"/>
          <w:sz w:val="20"/>
          <w:szCs w:val="20"/>
        </w:rPr>
        <w:t>6-17</w:t>
      </w:r>
    </w:p>
    <w:p w14:paraId="1FDDA901" w14:textId="24EB2261"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 Sustainability Victoria 201</w:t>
      </w:r>
      <w:r w:rsidR="004135F2">
        <w:rPr>
          <w:rFonts w:ascii="Arial" w:eastAsia="Times New Roman" w:hAnsi="Arial" w:cs="Arial"/>
          <w:color w:val="000000"/>
          <w:spacing w:val="-5"/>
          <w:sz w:val="20"/>
          <w:szCs w:val="20"/>
        </w:rPr>
        <w:t>8</w:t>
      </w:r>
      <w:r w:rsidRPr="000C4E6B">
        <w:rPr>
          <w:rFonts w:ascii="Arial" w:eastAsia="Times New Roman" w:hAnsi="Arial" w:cs="Arial"/>
          <w:color w:val="000000"/>
          <w:spacing w:val="-5"/>
          <w:sz w:val="20"/>
          <w:szCs w:val="20"/>
        </w:rPr>
        <w:t xml:space="preserve"> </w:t>
      </w:r>
    </w:p>
    <w:p w14:paraId="2E61C3F2" w14:textId="77777777" w:rsidR="004135F2" w:rsidRDefault="004135F2" w:rsidP="00197C6E">
      <w:pPr>
        <w:widowControl w:val="0"/>
        <w:spacing w:after="0" w:line="260" w:lineRule="atLeast"/>
        <w:rPr>
          <w:rFonts w:ascii="Arial" w:eastAsia="Times New Roman" w:hAnsi="Arial" w:cs="Arial"/>
          <w:color w:val="000000" w:themeColor="text1"/>
          <w:spacing w:val="-5"/>
          <w:sz w:val="20"/>
          <w:szCs w:val="20"/>
        </w:rPr>
      </w:pPr>
    </w:p>
    <w:p w14:paraId="1AB11AB3" w14:textId="40510E19" w:rsidR="00197C6E" w:rsidRPr="000C4E6B" w:rsidRDefault="000A13C8" w:rsidP="00197C6E">
      <w:pPr>
        <w:widowControl w:val="0"/>
        <w:spacing w:after="0" w:line="260" w:lineRule="atLeast"/>
        <w:rPr>
          <w:rFonts w:ascii="Arial" w:eastAsia="Times New Roman" w:hAnsi="Arial" w:cs="Arial"/>
          <w:color w:val="000000" w:themeColor="text1"/>
          <w:spacing w:val="-5"/>
          <w:sz w:val="20"/>
          <w:szCs w:val="20"/>
        </w:rPr>
      </w:pPr>
      <w:r>
        <w:rPr>
          <w:rFonts w:ascii="Arial" w:eastAsia="Times New Roman" w:hAnsi="Arial" w:cs="Arial"/>
          <w:color w:val="000000" w:themeColor="text1"/>
          <w:spacing w:val="-5"/>
          <w:sz w:val="20"/>
          <w:szCs w:val="20"/>
        </w:rPr>
        <w:t>Octo</w:t>
      </w:r>
      <w:r w:rsidR="00637A3E">
        <w:rPr>
          <w:rFonts w:ascii="Arial" w:eastAsia="Times New Roman" w:hAnsi="Arial" w:cs="Arial"/>
          <w:color w:val="000000" w:themeColor="text1"/>
          <w:spacing w:val="-5"/>
          <w:sz w:val="20"/>
          <w:szCs w:val="20"/>
        </w:rPr>
        <w:t>ber</w:t>
      </w:r>
      <w:r w:rsidR="00161388">
        <w:rPr>
          <w:rFonts w:ascii="Arial" w:eastAsia="Times New Roman" w:hAnsi="Arial" w:cs="Arial"/>
          <w:color w:val="000000" w:themeColor="text1"/>
          <w:spacing w:val="-5"/>
          <w:sz w:val="20"/>
          <w:szCs w:val="20"/>
        </w:rPr>
        <w:t xml:space="preserve"> </w:t>
      </w:r>
      <w:r w:rsidR="004135F2">
        <w:rPr>
          <w:rFonts w:ascii="Arial" w:eastAsia="Times New Roman" w:hAnsi="Arial" w:cs="Arial"/>
          <w:color w:val="000000" w:themeColor="text1"/>
          <w:spacing w:val="-5"/>
          <w:sz w:val="20"/>
          <w:szCs w:val="20"/>
        </w:rPr>
        <w:t>2018</w:t>
      </w:r>
    </w:p>
    <w:p w14:paraId="175A0ADD"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p>
    <w:p w14:paraId="745F7ED9"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Accessibility</w:t>
      </w:r>
    </w:p>
    <w:p w14:paraId="0E923E60"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This document is available in PDF and Word format on the internet at www.sustainability.vic.gov.au</w:t>
      </w:r>
    </w:p>
    <w:p w14:paraId="1B6F9FF3"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p>
    <w:p w14:paraId="2457F429" w14:textId="7B3E28FE"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While reasonable efforts have been made to ensure that the contents of this publication 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This publication is provided on the basis that all persons accessing it undertake responsibility for assessing the relevance and accuracy of its content.</w:t>
      </w:r>
      <w:r w:rsidR="00002BCC">
        <w:rPr>
          <w:rFonts w:ascii="Arial" w:eastAsia="Times New Roman" w:hAnsi="Arial" w:cs="Arial"/>
          <w:color w:val="000000"/>
          <w:spacing w:val="-5"/>
          <w:sz w:val="20"/>
          <w:szCs w:val="20"/>
        </w:rPr>
        <w:t xml:space="preserve"> This publication supersedes all previous reports.</w:t>
      </w:r>
    </w:p>
    <w:p w14:paraId="5D3E9C4A"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p>
    <w:p w14:paraId="45FEA317" w14:textId="642DC979"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Victorian Local Government Annual Waste Services Report 201</w:t>
      </w:r>
      <w:r w:rsidR="004135F2">
        <w:rPr>
          <w:rFonts w:ascii="Arial" w:eastAsia="Times New Roman" w:hAnsi="Arial" w:cs="Arial"/>
          <w:color w:val="000000"/>
          <w:spacing w:val="-5"/>
          <w:sz w:val="20"/>
          <w:szCs w:val="20"/>
        </w:rPr>
        <w:t>6-17</w:t>
      </w:r>
      <w:r w:rsidRPr="000C4E6B">
        <w:rPr>
          <w:rFonts w:ascii="Arial" w:eastAsia="Times New Roman" w:hAnsi="Arial" w:cs="Arial"/>
          <w:color w:val="000000"/>
          <w:spacing w:val="-5"/>
          <w:sz w:val="20"/>
          <w:szCs w:val="20"/>
        </w:rPr>
        <w:t xml:space="preserve"> should be attributed to Sustainability Victoria.</w:t>
      </w:r>
    </w:p>
    <w:p w14:paraId="54C38BE3" w14:textId="77777777" w:rsidR="00197C6E" w:rsidRPr="000C4E6B" w:rsidRDefault="00197C6E" w:rsidP="00197C6E">
      <w:pPr>
        <w:widowControl w:val="0"/>
        <w:spacing w:after="0" w:line="260" w:lineRule="atLeast"/>
        <w:rPr>
          <w:rFonts w:ascii="Arial" w:eastAsia="Times New Roman" w:hAnsi="Arial" w:cs="Arial"/>
          <w:color w:val="000000"/>
          <w:spacing w:val="-5"/>
          <w:sz w:val="20"/>
          <w:szCs w:val="20"/>
        </w:rPr>
      </w:pPr>
    </w:p>
    <w:p w14:paraId="6CDA57D5" w14:textId="14DBD045" w:rsidR="00197C6E" w:rsidRPr="000C4E6B" w:rsidRDefault="00197C6E" w:rsidP="00197C6E">
      <w:pPr>
        <w:widowControl w:val="0"/>
        <w:spacing w:after="0" w:line="260" w:lineRule="atLeast"/>
        <w:rPr>
          <w:rFonts w:ascii="Arial" w:eastAsia="Times New Roman" w:hAnsi="Arial" w:cs="Arial"/>
          <w:color w:val="000000"/>
          <w:spacing w:val="-5"/>
          <w:sz w:val="20"/>
          <w:szCs w:val="20"/>
        </w:rPr>
      </w:pPr>
      <w:r w:rsidRPr="000C4E6B">
        <w:rPr>
          <w:rFonts w:ascii="Arial" w:eastAsia="Times New Roman" w:hAnsi="Arial" w:cs="Arial"/>
          <w:color w:val="000000"/>
          <w:spacing w:val="-5"/>
          <w:sz w:val="20"/>
          <w:szCs w:val="20"/>
        </w:rPr>
        <w:t>Victorian Local Government Annual Waste Services Report 201</w:t>
      </w:r>
      <w:r w:rsidR="004135F2">
        <w:rPr>
          <w:rFonts w:ascii="Arial" w:eastAsia="Times New Roman" w:hAnsi="Arial" w:cs="Arial"/>
          <w:color w:val="000000"/>
          <w:spacing w:val="-5"/>
          <w:sz w:val="20"/>
          <w:szCs w:val="20"/>
        </w:rPr>
        <w:t>6-17</w:t>
      </w:r>
      <w:r w:rsidR="001F5C8A">
        <w:rPr>
          <w:rFonts w:ascii="Arial" w:eastAsia="Times New Roman" w:hAnsi="Arial" w:cs="Arial"/>
          <w:color w:val="000000"/>
          <w:spacing w:val="-5"/>
          <w:sz w:val="20"/>
          <w:szCs w:val="20"/>
        </w:rPr>
        <w:t xml:space="preserve"> </w:t>
      </w:r>
      <w:r w:rsidRPr="000C4E6B">
        <w:rPr>
          <w:rFonts w:ascii="Arial" w:eastAsia="Times New Roman" w:hAnsi="Arial" w:cs="Arial"/>
          <w:color w:val="000000"/>
          <w:spacing w:val="-5"/>
          <w:sz w:val="20"/>
          <w:szCs w:val="20"/>
        </w:rPr>
        <w:t>is licensed under a Creative Commons Attribution 4.0 Australia licence. In essence, you are free to copy, distribute and adapt the work, as long as you attribute the work and abide by the other licence terms. Go to http://creativecommons.org/licenses/by/4.0/ to view a copy of this licence.</w:t>
      </w:r>
    </w:p>
    <w:p w14:paraId="0F687474" w14:textId="77777777" w:rsidR="00197C6E" w:rsidRDefault="00197C6E" w:rsidP="00197C6E">
      <w:pPr>
        <w:widowControl w:val="0"/>
        <w:spacing w:after="0" w:line="260" w:lineRule="atLeast"/>
        <w:rPr>
          <w:rFonts w:ascii="Arial" w:eastAsia="Times New Roman" w:hAnsi="Arial" w:cs="Arial"/>
          <w:color w:val="000000"/>
          <w:spacing w:val="-5"/>
          <w:szCs w:val="20"/>
        </w:rPr>
      </w:pPr>
      <w:r w:rsidRPr="000C4E6B">
        <w:rPr>
          <w:rFonts w:ascii="Arial" w:eastAsia="Times New Roman" w:hAnsi="Arial" w:cs="Arial"/>
          <w:noProof/>
          <w:color w:val="000000"/>
          <w:spacing w:val="-5"/>
          <w:szCs w:val="20"/>
          <w:lang w:eastAsia="en-AU"/>
        </w:rPr>
        <w:drawing>
          <wp:inline distT="0" distB="0" distL="0" distR="0" wp14:anchorId="6155B6E5" wp14:editId="30565BB0">
            <wp:extent cx="1136650" cy="4648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650" cy="464820"/>
                    </a:xfrm>
                    <a:prstGeom prst="rect">
                      <a:avLst/>
                    </a:prstGeom>
                    <a:noFill/>
                    <a:ln>
                      <a:noFill/>
                    </a:ln>
                  </pic:spPr>
                </pic:pic>
              </a:graphicData>
            </a:graphic>
          </wp:inline>
        </w:drawing>
      </w:r>
    </w:p>
    <w:sdt>
      <w:sdtPr>
        <w:rPr>
          <w:rFonts w:asciiTheme="minorHAnsi" w:eastAsiaTheme="minorHAnsi" w:hAnsiTheme="minorHAnsi" w:cstheme="minorBidi"/>
          <w:b w:val="0"/>
          <w:color w:val="auto"/>
          <w:sz w:val="22"/>
          <w:szCs w:val="22"/>
          <w:lang w:val="en-AU"/>
        </w:rPr>
        <w:id w:val="1290094363"/>
        <w:docPartObj>
          <w:docPartGallery w:val="Table of Contents"/>
          <w:docPartUnique/>
        </w:docPartObj>
      </w:sdtPr>
      <w:sdtEndPr>
        <w:rPr>
          <w:bCs/>
          <w:noProof/>
        </w:rPr>
      </w:sdtEndPr>
      <w:sdtContent>
        <w:p w14:paraId="7E726CAE" w14:textId="319118D8" w:rsidR="00385C03" w:rsidRDefault="00385C03">
          <w:pPr>
            <w:pStyle w:val="TOCHeading"/>
          </w:pPr>
          <w:r>
            <w:t>Contents</w:t>
          </w:r>
        </w:p>
        <w:p w14:paraId="3FAFCC76" w14:textId="163D16F7" w:rsidR="00385C03" w:rsidRDefault="00385C03">
          <w:pPr>
            <w:pStyle w:val="TOC1"/>
            <w:rPr>
              <w:rFonts w:asciiTheme="minorHAnsi" w:eastAsiaTheme="minorEastAsia" w:hAnsiTheme="minorHAnsi" w:cstheme="minorBidi"/>
              <w:noProof/>
              <w:color w:val="auto"/>
              <w:spacing w:val="0"/>
              <w:sz w:val="22"/>
              <w:szCs w:val="22"/>
              <w:lang w:eastAsia="en-AU"/>
            </w:rPr>
          </w:pPr>
          <w:r>
            <w:fldChar w:fldCharType="begin"/>
          </w:r>
          <w:r>
            <w:instrText xml:space="preserve"> TOC \o "1-3" \h \z \u </w:instrText>
          </w:r>
          <w:r>
            <w:fldChar w:fldCharType="separate"/>
          </w:r>
          <w:hyperlink w:anchor="_Toc518402391" w:history="1">
            <w:r w:rsidRPr="0002149E">
              <w:rPr>
                <w:rStyle w:val="Hyperlink"/>
                <w:noProof/>
                <w:lang w:eastAsia="en-AU"/>
              </w:rPr>
              <w:t>Victorian Local Government Waste Services Report</w:t>
            </w:r>
            <w:r w:rsidR="00002BCC">
              <w:rPr>
                <w:rStyle w:val="Hyperlink"/>
                <w:noProof/>
                <w:lang w:eastAsia="en-AU"/>
              </w:rPr>
              <w:t xml:space="preserve"> 2016-17</w:t>
            </w:r>
            <w:r>
              <w:rPr>
                <w:noProof/>
                <w:webHidden/>
              </w:rPr>
              <w:tab/>
            </w:r>
            <w:r>
              <w:rPr>
                <w:noProof/>
                <w:webHidden/>
              </w:rPr>
              <w:fldChar w:fldCharType="begin"/>
            </w:r>
            <w:r>
              <w:rPr>
                <w:noProof/>
                <w:webHidden/>
              </w:rPr>
              <w:instrText xml:space="preserve"> PAGEREF _Toc518402391 \h </w:instrText>
            </w:r>
            <w:r>
              <w:rPr>
                <w:noProof/>
                <w:webHidden/>
              </w:rPr>
            </w:r>
            <w:r>
              <w:rPr>
                <w:noProof/>
                <w:webHidden/>
              </w:rPr>
              <w:fldChar w:fldCharType="separate"/>
            </w:r>
            <w:r w:rsidR="003A2820">
              <w:rPr>
                <w:noProof/>
                <w:webHidden/>
              </w:rPr>
              <w:t>2</w:t>
            </w:r>
            <w:r>
              <w:rPr>
                <w:noProof/>
                <w:webHidden/>
              </w:rPr>
              <w:fldChar w:fldCharType="end"/>
            </w:r>
          </w:hyperlink>
        </w:p>
        <w:p w14:paraId="7A9FB61B" w14:textId="59573446" w:rsidR="00385C03" w:rsidRDefault="00CE1FBD">
          <w:pPr>
            <w:pStyle w:val="TOC1"/>
            <w:rPr>
              <w:rFonts w:asciiTheme="minorHAnsi" w:eastAsiaTheme="minorEastAsia" w:hAnsiTheme="minorHAnsi" w:cstheme="minorBidi"/>
              <w:noProof/>
              <w:color w:val="auto"/>
              <w:spacing w:val="0"/>
              <w:sz w:val="22"/>
              <w:szCs w:val="22"/>
              <w:lang w:eastAsia="en-AU"/>
            </w:rPr>
          </w:pPr>
          <w:hyperlink w:anchor="_Toc518402393" w:history="1">
            <w:r w:rsidR="00385C03" w:rsidRPr="0002149E">
              <w:rPr>
                <w:rStyle w:val="Hyperlink"/>
                <w:noProof/>
              </w:rPr>
              <w:t>Introduction</w:t>
            </w:r>
            <w:r w:rsidR="00385C03">
              <w:rPr>
                <w:noProof/>
                <w:webHidden/>
              </w:rPr>
              <w:tab/>
            </w:r>
            <w:r w:rsidR="00385C03">
              <w:rPr>
                <w:noProof/>
                <w:webHidden/>
              </w:rPr>
              <w:fldChar w:fldCharType="begin"/>
            </w:r>
            <w:r w:rsidR="00385C03">
              <w:rPr>
                <w:noProof/>
                <w:webHidden/>
              </w:rPr>
              <w:instrText xml:space="preserve"> PAGEREF _Toc518402393 \h </w:instrText>
            </w:r>
            <w:r w:rsidR="00385C03">
              <w:rPr>
                <w:noProof/>
                <w:webHidden/>
              </w:rPr>
            </w:r>
            <w:r w:rsidR="00385C03">
              <w:rPr>
                <w:noProof/>
                <w:webHidden/>
              </w:rPr>
              <w:fldChar w:fldCharType="separate"/>
            </w:r>
            <w:r w:rsidR="003A2820">
              <w:rPr>
                <w:noProof/>
                <w:webHidden/>
              </w:rPr>
              <w:t>5</w:t>
            </w:r>
            <w:r w:rsidR="00385C03">
              <w:rPr>
                <w:noProof/>
                <w:webHidden/>
              </w:rPr>
              <w:fldChar w:fldCharType="end"/>
            </w:r>
          </w:hyperlink>
        </w:p>
        <w:p w14:paraId="5C1A2417" w14:textId="40C9E487" w:rsidR="00385C03" w:rsidRDefault="00CE1FBD">
          <w:pPr>
            <w:pStyle w:val="TOC2"/>
            <w:tabs>
              <w:tab w:val="right" w:leader="dot" w:pos="9016"/>
            </w:tabs>
            <w:rPr>
              <w:rFonts w:asciiTheme="minorHAnsi" w:eastAsiaTheme="minorEastAsia" w:hAnsiTheme="minorHAnsi" w:cstheme="minorBidi"/>
              <w:noProof/>
              <w:color w:val="auto"/>
              <w:spacing w:val="0"/>
              <w:sz w:val="22"/>
              <w:szCs w:val="22"/>
              <w:lang w:eastAsia="en-AU"/>
            </w:rPr>
          </w:pPr>
          <w:hyperlink w:anchor="_Toc518402394" w:history="1">
            <w:r w:rsidR="00385C03" w:rsidRPr="0002149E">
              <w:rPr>
                <w:rStyle w:val="Hyperlink"/>
                <w:noProof/>
              </w:rPr>
              <w:t>Household kerbside collection services key findings</w:t>
            </w:r>
            <w:r w:rsidR="00385C03">
              <w:rPr>
                <w:noProof/>
                <w:webHidden/>
              </w:rPr>
              <w:tab/>
            </w:r>
            <w:r w:rsidR="00385C03">
              <w:rPr>
                <w:noProof/>
                <w:webHidden/>
              </w:rPr>
              <w:fldChar w:fldCharType="begin"/>
            </w:r>
            <w:r w:rsidR="00385C03">
              <w:rPr>
                <w:noProof/>
                <w:webHidden/>
              </w:rPr>
              <w:instrText xml:space="preserve"> PAGEREF _Toc518402394 \h </w:instrText>
            </w:r>
            <w:r w:rsidR="00385C03">
              <w:rPr>
                <w:noProof/>
                <w:webHidden/>
              </w:rPr>
            </w:r>
            <w:r w:rsidR="00385C03">
              <w:rPr>
                <w:noProof/>
                <w:webHidden/>
              </w:rPr>
              <w:fldChar w:fldCharType="separate"/>
            </w:r>
            <w:r w:rsidR="003A2820">
              <w:rPr>
                <w:noProof/>
                <w:webHidden/>
              </w:rPr>
              <w:t>5</w:t>
            </w:r>
            <w:r w:rsidR="00385C03">
              <w:rPr>
                <w:noProof/>
                <w:webHidden/>
              </w:rPr>
              <w:fldChar w:fldCharType="end"/>
            </w:r>
          </w:hyperlink>
        </w:p>
        <w:p w14:paraId="71E770FA" w14:textId="63D867B5" w:rsidR="00385C03" w:rsidRDefault="00CE1FBD">
          <w:pPr>
            <w:pStyle w:val="TOC2"/>
            <w:tabs>
              <w:tab w:val="right" w:leader="dot" w:pos="9016"/>
            </w:tabs>
            <w:rPr>
              <w:rFonts w:asciiTheme="minorHAnsi" w:eastAsiaTheme="minorEastAsia" w:hAnsiTheme="minorHAnsi" w:cstheme="minorBidi"/>
              <w:noProof/>
              <w:color w:val="auto"/>
              <w:spacing w:val="0"/>
              <w:sz w:val="22"/>
              <w:szCs w:val="22"/>
              <w:lang w:eastAsia="en-AU"/>
            </w:rPr>
          </w:pPr>
          <w:hyperlink w:anchor="_Toc518402395" w:history="1">
            <w:r w:rsidR="00385C03" w:rsidRPr="0002149E">
              <w:rPr>
                <w:rStyle w:val="Hyperlink"/>
                <w:noProof/>
              </w:rPr>
              <w:t>Environmental benefits of household kerbside recyclables and organics services</w:t>
            </w:r>
            <w:r w:rsidR="00385C03">
              <w:rPr>
                <w:noProof/>
                <w:webHidden/>
              </w:rPr>
              <w:tab/>
            </w:r>
            <w:r w:rsidR="00385C03">
              <w:rPr>
                <w:noProof/>
                <w:webHidden/>
              </w:rPr>
              <w:fldChar w:fldCharType="begin"/>
            </w:r>
            <w:r w:rsidR="00385C03">
              <w:rPr>
                <w:noProof/>
                <w:webHidden/>
              </w:rPr>
              <w:instrText xml:space="preserve"> PAGEREF _Toc518402395 \h </w:instrText>
            </w:r>
            <w:r w:rsidR="00385C03">
              <w:rPr>
                <w:noProof/>
                <w:webHidden/>
              </w:rPr>
            </w:r>
            <w:r w:rsidR="00385C03">
              <w:rPr>
                <w:noProof/>
                <w:webHidden/>
              </w:rPr>
              <w:fldChar w:fldCharType="separate"/>
            </w:r>
            <w:r w:rsidR="003A2820">
              <w:rPr>
                <w:noProof/>
                <w:webHidden/>
              </w:rPr>
              <w:t>6</w:t>
            </w:r>
            <w:r w:rsidR="00385C03">
              <w:rPr>
                <w:noProof/>
                <w:webHidden/>
              </w:rPr>
              <w:fldChar w:fldCharType="end"/>
            </w:r>
          </w:hyperlink>
        </w:p>
        <w:p w14:paraId="56E612DE" w14:textId="69FD481A" w:rsidR="00385C03" w:rsidRDefault="00CE1FBD">
          <w:pPr>
            <w:pStyle w:val="TOC2"/>
            <w:tabs>
              <w:tab w:val="right" w:leader="dot" w:pos="9016"/>
            </w:tabs>
            <w:rPr>
              <w:rFonts w:asciiTheme="minorHAnsi" w:eastAsiaTheme="minorEastAsia" w:hAnsiTheme="minorHAnsi" w:cstheme="minorBidi"/>
              <w:noProof/>
              <w:color w:val="auto"/>
              <w:spacing w:val="0"/>
              <w:sz w:val="22"/>
              <w:szCs w:val="22"/>
              <w:lang w:eastAsia="en-AU"/>
            </w:rPr>
          </w:pPr>
          <w:hyperlink w:anchor="_Toc518402396" w:history="1">
            <w:r w:rsidR="00385C03" w:rsidRPr="0002149E">
              <w:rPr>
                <w:rStyle w:val="Hyperlink"/>
                <w:noProof/>
              </w:rPr>
              <w:t>Other Council waste services findings</w:t>
            </w:r>
            <w:r w:rsidR="00385C03">
              <w:rPr>
                <w:noProof/>
                <w:webHidden/>
              </w:rPr>
              <w:tab/>
            </w:r>
            <w:r w:rsidR="00385C03">
              <w:rPr>
                <w:noProof/>
                <w:webHidden/>
              </w:rPr>
              <w:fldChar w:fldCharType="begin"/>
            </w:r>
            <w:r w:rsidR="00385C03">
              <w:rPr>
                <w:noProof/>
                <w:webHidden/>
              </w:rPr>
              <w:instrText xml:space="preserve"> PAGEREF _Toc518402396 \h </w:instrText>
            </w:r>
            <w:r w:rsidR="00385C03">
              <w:rPr>
                <w:noProof/>
                <w:webHidden/>
              </w:rPr>
            </w:r>
            <w:r w:rsidR="00385C03">
              <w:rPr>
                <w:noProof/>
                <w:webHidden/>
              </w:rPr>
              <w:fldChar w:fldCharType="separate"/>
            </w:r>
            <w:r w:rsidR="003A2820">
              <w:rPr>
                <w:noProof/>
                <w:webHidden/>
              </w:rPr>
              <w:t>6</w:t>
            </w:r>
            <w:r w:rsidR="00385C03">
              <w:rPr>
                <w:noProof/>
                <w:webHidden/>
              </w:rPr>
              <w:fldChar w:fldCharType="end"/>
            </w:r>
          </w:hyperlink>
        </w:p>
        <w:p w14:paraId="536EA5CA" w14:textId="606097B5" w:rsidR="00385C03" w:rsidRDefault="00CE1FBD">
          <w:pPr>
            <w:pStyle w:val="TOC1"/>
            <w:tabs>
              <w:tab w:val="left" w:pos="440"/>
            </w:tabs>
            <w:rPr>
              <w:rFonts w:asciiTheme="minorHAnsi" w:eastAsiaTheme="minorEastAsia" w:hAnsiTheme="minorHAnsi" w:cstheme="minorBidi"/>
              <w:noProof/>
              <w:color w:val="auto"/>
              <w:spacing w:val="0"/>
              <w:sz w:val="22"/>
              <w:szCs w:val="22"/>
              <w:lang w:eastAsia="en-AU"/>
            </w:rPr>
          </w:pPr>
          <w:hyperlink w:anchor="_Toc518402397" w:history="1">
            <w:r w:rsidR="00385C03" w:rsidRPr="0002149E">
              <w:rPr>
                <w:rStyle w:val="Hyperlink"/>
                <w:noProof/>
              </w:rPr>
              <w:t>1.</w:t>
            </w:r>
            <w:r w:rsidR="00385C03">
              <w:rPr>
                <w:rFonts w:asciiTheme="minorHAnsi" w:eastAsiaTheme="minorEastAsia" w:hAnsiTheme="minorHAnsi" w:cstheme="minorBidi"/>
                <w:noProof/>
                <w:color w:val="auto"/>
                <w:spacing w:val="0"/>
                <w:sz w:val="22"/>
                <w:szCs w:val="22"/>
                <w:lang w:eastAsia="en-AU"/>
              </w:rPr>
              <w:tab/>
            </w:r>
            <w:r w:rsidR="00385C03" w:rsidRPr="0002149E">
              <w:rPr>
                <w:rStyle w:val="Hyperlink"/>
                <w:noProof/>
              </w:rPr>
              <w:t>Local government household kerbside collection results</w:t>
            </w:r>
            <w:r w:rsidR="00385C03">
              <w:rPr>
                <w:noProof/>
                <w:webHidden/>
              </w:rPr>
              <w:tab/>
            </w:r>
            <w:r w:rsidR="00385C03">
              <w:rPr>
                <w:noProof/>
                <w:webHidden/>
              </w:rPr>
              <w:fldChar w:fldCharType="begin"/>
            </w:r>
            <w:r w:rsidR="00385C03">
              <w:rPr>
                <w:noProof/>
                <w:webHidden/>
              </w:rPr>
              <w:instrText xml:space="preserve"> PAGEREF _Toc518402397 \h </w:instrText>
            </w:r>
            <w:r w:rsidR="00385C03">
              <w:rPr>
                <w:noProof/>
                <w:webHidden/>
              </w:rPr>
            </w:r>
            <w:r w:rsidR="00385C03">
              <w:rPr>
                <w:noProof/>
                <w:webHidden/>
              </w:rPr>
              <w:fldChar w:fldCharType="separate"/>
            </w:r>
            <w:r w:rsidR="003A2820">
              <w:rPr>
                <w:noProof/>
                <w:webHidden/>
              </w:rPr>
              <w:t>7</w:t>
            </w:r>
            <w:r w:rsidR="00385C03">
              <w:rPr>
                <w:noProof/>
                <w:webHidden/>
              </w:rPr>
              <w:fldChar w:fldCharType="end"/>
            </w:r>
          </w:hyperlink>
        </w:p>
        <w:p w14:paraId="56DB19BD" w14:textId="0DA2A95E" w:rsidR="00385C03" w:rsidRDefault="00CE1FBD">
          <w:pPr>
            <w:pStyle w:val="TOC3"/>
            <w:tabs>
              <w:tab w:val="right" w:leader="dot" w:pos="9016"/>
            </w:tabs>
            <w:rPr>
              <w:rFonts w:eastAsiaTheme="minorEastAsia"/>
              <w:noProof/>
              <w:lang w:eastAsia="en-AU"/>
            </w:rPr>
          </w:pPr>
          <w:hyperlink w:anchor="_Toc518402398" w:history="1">
            <w:r w:rsidR="00385C03" w:rsidRPr="0002149E">
              <w:rPr>
                <w:rStyle w:val="Hyperlink"/>
                <w:noProof/>
              </w:rPr>
              <w:t>Composition</w:t>
            </w:r>
            <w:r w:rsidR="00385C03">
              <w:rPr>
                <w:noProof/>
                <w:webHidden/>
              </w:rPr>
              <w:tab/>
            </w:r>
            <w:r w:rsidR="00385C03">
              <w:rPr>
                <w:noProof/>
                <w:webHidden/>
              </w:rPr>
              <w:fldChar w:fldCharType="begin"/>
            </w:r>
            <w:r w:rsidR="00385C03">
              <w:rPr>
                <w:noProof/>
                <w:webHidden/>
              </w:rPr>
              <w:instrText xml:space="preserve"> PAGEREF _Toc518402398 \h </w:instrText>
            </w:r>
            <w:r w:rsidR="00385C03">
              <w:rPr>
                <w:noProof/>
                <w:webHidden/>
              </w:rPr>
            </w:r>
            <w:r w:rsidR="00385C03">
              <w:rPr>
                <w:noProof/>
                <w:webHidden/>
              </w:rPr>
              <w:fldChar w:fldCharType="separate"/>
            </w:r>
            <w:r w:rsidR="003A2820">
              <w:rPr>
                <w:noProof/>
                <w:webHidden/>
              </w:rPr>
              <w:t>8</w:t>
            </w:r>
            <w:r w:rsidR="00385C03">
              <w:rPr>
                <w:noProof/>
                <w:webHidden/>
              </w:rPr>
              <w:fldChar w:fldCharType="end"/>
            </w:r>
          </w:hyperlink>
        </w:p>
        <w:p w14:paraId="2E773BF5" w14:textId="4EDE510F" w:rsidR="00385C03" w:rsidRDefault="00CE1FBD">
          <w:pPr>
            <w:pStyle w:val="TOC3"/>
            <w:tabs>
              <w:tab w:val="right" w:leader="dot" w:pos="9016"/>
            </w:tabs>
            <w:rPr>
              <w:rFonts w:eastAsiaTheme="minorEastAsia"/>
              <w:noProof/>
              <w:lang w:eastAsia="en-AU"/>
            </w:rPr>
          </w:pPr>
          <w:hyperlink w:anchor="_Toc518402399" w:history="1">
            <w:r w:rsidR="00385C03" w:rsidRPr="0002149E">
              <w:rPr>
                <w:rStyle w:val="Hyperlink"/>
                <w:noProof/>
              </w:rPr>
              <w:t>Cost and geography</w:t>
            </w:r>
            <w:r w:rsidR="00385C03">
              <w:rPr>
                <w:noProof/>
                <w:webHidden/>
              </w:rPr>
              <w:tab/>
            </w:r>
            <w:r w:rsidR="00385C03">
              <w:rPr>
                <w:noProof/>
                <w:webHidden/>
              </w:rPr>
              <w:fldChar w:fldCharType="begin"/>
            </w:r>
            <w:r w:rsidR="00385C03">
              <w:rPr>
                <w:noProof/>
                <w:webHidden/>
              </w:rPr>
              <w:instrText xml:space="preserve"> PAGEREF _Toc518402399 \h </w:instrText>
            </w:r>
            <w:r w:rsidR="00385C03">
              <w:rPr>
                <w:noProof/>
                <w:webHidden/>
              </w:rPr>
            </w:r>
            <w:r w:rsidR="00385C03">
              <w:rPr>
                <w:noProof/>
                <w:webHidden/>
              </w:rPr>
              <w:fldChar w:fldCharType="separate"/>
            </w:r>
            <w:r w:rsidR="003A2820">
              <w:rPr>
                <w:noProof/>
                <w:webHidden/>
              </w:rPr>
              <w:t>9</w:t>
            </w:r>
            <w:r w:rsidR="00385C03">
              <w:rPr>
                <w:noProof/>
                <w:webHidden/>
              </w:rPr>
              <w:fldChar w:fldCharType="end"/>
            </w:r>
          </w:hyperlink>
        </w:p>
        <w:p w14:paraId="2F43E6BE" w14:textId="28B62CCD" w:rsidR="00385C03" w:rsidRDefault="00CE1FBD">
          <w:pPr>
            <w:pStyle w:val="TOC3"/>
            <w:tabs>
              <w:tab w:val="right" w:leader="dot" w:pos="9016"/>
            </w:tabs>
            <w:rPr>
              <w:rFonts w:eastAsiaTheme="minorEastAsia"/>
              <w:noProof/>
              <w:lang w:eastAsia="en-AU"/>
            </w:rPr>
          </w:pPr>
          <w:hyperlink w:anchor="_Toc518402400" w:history="1">
            <w:r w:rsidR="00385C03" w:rsidRPr="0002149E">
              <w:rPr>
                <w:rStyle w:val="Hyperlink"/>
                <w:noProof/>
              </w:rPr>
              <w:t>Diversion rates</w:t>
            </w:r>
            <w:r w:rsidR="00385C03">
              <w:rPr>
                <w:noProof/>
                <w:webHidden/>
              </w:rPr>
              <w:tab/>
            </w:r>
            <w:r w:rsidR="00385C03">
              <w:rPr>
                <w:noProof/>
                <w:webHidden/>
              </w:rPr>
              <w:fldChar w:fldCharType="begin"/>
            </w:r>
            <w:r w:rsidR="00385C03">
              <w:rPr>
                <w:noProof/>
                <w:webHidden/>
              </w:rPr>
              <w:instrText xml:space="preserve"> PAGEREF _Toc518402400 \h </w:instrText>
            </w:r>
            <w:r w:rsidR="00385C03">
              <w:rPr>
                <w:noProof/>
                <w:webHidden/>
              </w:rPr>
            </w:r>
            <w:r w:rsidR="00385C03">
              <w:rPr>
                <w:noProof/>
                <w:webHidden/>
              </w:rPr>
              <w:fldChar w:fldCharType="separate"/>
            </w:r>
            <w:r w:rsidR="003A2820">
              <w:rPr>
                <w:noProof/>
                <w:webHidden/>
              </w:rPr>
              <w:t>10</w:t>
            </w:r>
            <w:r w:rsidR="00385C03">
              <w:rPr>
                <w:noProof/>
                <w:webHidden/>
              </w:rPr>
              <w:fldChar w:fldCharType="end"/>
            </w:r>
          </w:hyperlink>
        </w:p>
        <w:p w14:paraId="5AF7DE77" w14:textId="3809C82C" w:rsidR="00385C03" w:rsidRDefault="00CE1FBD">
          <w:pPr>
            <w:pStyle w:val="TOC1"/>
            <w:tabs>
              <w:tab w:val="left" w:pos="440"/>
            </w:tabs>
            <w:rPr>
              <w:rFonts w:asciiTheme="minorHAnsi" w:eastAsiaTheme="minorEastAsia" w:hAnsiTheme="minorHAnsi" w:cstheme="minorBidi"/>
              <w:noProof/>
              <w:color w:val="auto"/>
              <w:spacing w:val="0"/>
              <w:sz w:val="22"/>
              <w:szCs w:val="22"/>
              <w:lang w:eastAsia="en-AU"/>
            </w:rPr>
          </w:pPr>
          <w:hyperlink w:anchor="_Toc518402401" w:history="1">
            <w:r w:rsidR="00385C03" w:rsidRPr="0002149E">
              <w:rPr>
                <w:rStyle w:val="Hyperlink"/>
                <w:noProof/>
              </w:rPr>
              <w:t>2.</w:t>
            </w:r>
            <w:r w:rsidR="00385C03">
              <w:rPr>
                <w:rFonts w:asciiTheme="minorHAnsi" w:eastAsiaTheme="minorEastAsia" w:hAnsiTheme="minorHAnsi" w:cstheme="minorBidi"/>
                <w:noProof/>
                <w:color w:val="auto"/>
                <w:spacing w:val="0"/>
                <w:sz w:val="22"/>
                <w:szCs w:val="22"/>
                <w:lang w:eastAsia="en-AU"/>
              </w:rPr>
              <w:tab/>
            </w:r>
            <w:r w:rsidR="00385C03" w:rsidRPr="0002149E">
              <w:rPr>
                <w:rStyle w:val="Hyperlink"/>
                <w:noProof/>
              </w:rPr>
              <w:t>Garbage collection service results</w:t>
            </w:r>
            <w:r w:rsidR="00385C03">
              <w:rPr>
                <w:noProof/>
                <w:webHidden/>
              </w:rPr>
              <w:tab/>
            </w:r>
            <w:r w:rsidR="00385C03">
              <w:rPr>
                <w:noProof/>
                <w:webHidden/>
              </w:rPr>
              <w:fldChar w:fldCharType="begin"/>
            </w:r>
            <w:r w:rsidR="00385C03">
              <w:rPr>
                <w:noProof/>
                <w:webHidden/>
              </w:rPr>
              <w:instrText xml:space="preserve"> PAGEREF _Toc518402401 \h </w:instrText>
            </w:r>
            <w:r w:rsidR="00385C03">
              <w:rPr>
                <w:noProof/>
                <w:webHidden/>
              </w:rPr>
            </w:r>
            <w:r w:rsidR="00385C03">
              <w:rPr>
                <w:noProof/>
                <w:webHidden/>
              </w:rPr>
              <w:fldChar w:fldCharType="separate"/>
            </w:r>
            <w:r w:rsidR="003A2820">
              <w:rPr>
                <w:noProof/>
                <w:webHidden/>
              </w:rPr>
              <w:t>12</w:t>
            </w:r>
            <w:r w:rsidR="00385C03">
              <w:rPr>
                <w:noProof/>
                <w:webHidden/>
              </w:rPr>
              <w:fldChar w:fldCharType="end"/>
            </w:r>
          </w:hyperlink>
        </w:p>
        <w:p w14:paraId="721E5418" w14:textId="4105AB9B" w:rsidR="00385C03" w:rsidRDefault="00CE1FBD">
          <w:pPr>
            <w:pStyle w:val="TOC3"/>
            <w:tabs>
              <w:tab w:val="right" w:leader="dot" w:pos="9016"/>
            </w:tabs>
            <w:rPr>
              <w:rFonts w:eastAsiaTheme="minorEastAsia"/>
              <w:noProof/>
              <w:lang w:eastAsia="en-AU"/>
            </w:rPr>
          </w:pPr>
          <w:hyperlink w:anchor="_Toc518402402" w:history="1">
            <w:r w:rsidR="00385C03" w:rsidRPr="0002149E">
              <w:rPr>
                <w:rStyle w:val="Hyperlink"/>
                <w:noProof/>
              </w:rPr>
              <w:t>Cost and geography</w:t>
            </w:r>
            <w:r w:rsidR="00385C03">
              <w:rPr>
                <w:noProof/>
                <w:webHidden/>
              </w:rPr>
              <w:tab/>
            </w:r>
            <w:r w:rsidR="00385C03">
              <w:rPr>
                <w:noProof/>
                <w:webHidden/>
              </w:rPr>
              <w:fldChar w:fldCharType="begin"/>
            </w:r>
            <w:r w:rsidR="00385C03">
              <w:rPr>
                <w:noProof/>
                <w:webHidden/>
              </w:rPr>
              <w:instrText xml:space="preserve"> PAGEREF _Toc518402402 \h </w:instrText>
            </w:r>
            <w:r w:rsidR="00385C03">
              <w:rPr>
                <w:noProof/>
                <w:webHidden/>
              </w:rPr>
            </w:r>
            <w:r w:rsidR="00385C03">
              <w:rPr>
                <w:noProof/>
                <w:webHidden/>
              </w:rPr>
              <w:fldChar w:fldCharType="separate"/>
            </w:r>
            <w:r w:rsidR="003A2820">
              <w:rPr>
                <w:noProof/>
                <w:webHidden/>
              </w:rPr>
              <w:t>13</w:t>
            </w:r>
            <w:r w:rsidR="00385C03">
              <w:rPr>
                <w:noProof/>
                <w:webHidden/>
              </w:rPr>
              <w:fldChar w:fldCharType="end"/>
            </w:r>
          </w:hyperlink>
        </w:p>
        <w:p w14:paraId="108D06E5" w14:textId="229BD8B4" w:rsidR="00385C03" w:rsidRDefault="00CE1FBD">
          <w:pPr>
            <w:pStyle w:val="TOC3"/>
            <w:tabs>
              <w:tab w:val="right" w:leader="dot" w:pos="9016"/>
            </w:tabs>
            <w:rPr>
              <w:rFonts w:eastAsiaTheme="minorEastAsia"/>
              <w:noProof/>
              <w:lang w:eastAsia="en-AU"/>
            </w:rPr>
          </w:pPr>
          <w:hyperlink w:anchor="_Toc518402403" w:history="1">
            <w:r w:rsidR="00385C03" w:rsidRPr="0002149E">
              <w:rPr>
                <w:rStyle w:val="Hyperlink"/>
                <w:noProof/>
              </w:rPr>
              <w:t>Bin collection system</w:t>
            </w:r>
            <w:r w:rsidR="00385C03">
              <w:rPr>
                <w:noProof/>
                <w:webHidden/>
              </w:rPr>
              <w:tab/>
            </w:r>
            <w:r w:rsidR="00385C03">
              <w:rPr>
                <w:noProof/>
                <w:webHidden/>
              </w:rPr>
              <w:fldChar w:fldCharType="begin"/>
            </w:r>
            <w:r w:rsidR="00385C03">
              <w:rPr>
                <w:noProof/>
                <w:webHidden/>
              </w:rPr>
              <w:instrText xml:space="preserve"> PAGEREF _Toc518402403 \h </w:instrText>
            </w:r>
            <w:r w:rsidR="00385C03">
              <w:rPr>
                <w:noProof/>
                <w:webHidden/>
              </w:rPr>
            </w:r>
            <w:r w:rsidR="00385C03">
              <w:rPr>
                <w:noProof/>
                <w:webHidden/>
              </w:rPr>
              <w:fldChar w:fldCharType="separate"/>
            </w:r>
            <w:r w:rsidR="003A2820">
              <w:rPr>
                <w:noProof/>
                <w:webHidden/>
              </w:rPr>
              <w:t>14</w:t>
            </w:r>
            <w:r w:rsidR="00385C03">
              <w:rPr>
                <w:noProof/>
                <w:webHidden/>
              </w:rPr>
              <w:fldChar w:fldCharType="end"/>
            </w:r>
          </w:hyperlink>
        </w:p>
        <w:p w14:paraId="0D4E4182" w14:textId="4394750A" w:rsidR="00385C03" w:rsidRDefault="00CE1FBD">
          <w:pPr>
            <w:pStyle w:val="TOC1"/>
            <w:tabs>
              <w:tab w:val="left" w:pos="440"/>
            </w:tabs>
            <w:rPr>
              <w:rFonts w:asciiTheme="minorHAnsi" w:eastAsiaTheme="minorEastAsia" w:hAnsiTheme="minorHAnsi" w:cstheme="minorBidi"/>
              <w:noProof/>
              <w:color w:val="auto"/>
              <w:spacing w:val="0"/>
              <w:sz w:val="22"/>
              <w:szCs w:val="22"/>
              <w:lang w:eastAsia="en-AU"/>
            </w:rPr>
          </w:pPr>
          <w:hyperlink w:anchor="_Toc518402404" w:history="1">
            <w:r w:rsidR="00385C03" w:rsidRPr="0002149E">
              <w:rPr>
                <w:rStyle w:val="Hyperlink"/>
                <w:noProof/>
              </w:rPr>
              <w:t>3.</w:t>
            </w:r>
            <w:r w:rsidR="00385C03">
              <w:rPr>
                <w:rFonts w:asciiTheme="minorHAnsi" w:eastAsiaTheme="minorEastAsia" w:hAnsiTheme="minorHAnsi" w:cstheme="minorBidi"/>
                <w:noProof/>
                <w:color w:val="auto"/>
                <w:spacing w:val="0"/>
                <w:sz w:val="22"/>
                <w:szCs w:val="22"/>
                <w:lang w:eastAsia="en-AU"/>
              </w:rPr>
              <w:tab/>
            </w:r>
            <w:r w:rsidR="00385C03" w:rsidRPr="0002149E">
              <w:rPr>
                <w:rStyle w:val="Hyperlink"/>
                <w:noProof/>
              </w:rPr>
              <w:t>Recycling collection service results</w:t>
            </w:r>
            <w:r w:rsidR="00385C03">
              <w:rPr>
                <w:noProof/>
                <w:webHidden/>
              </w:rPr>
              <w:tab/>
            </w:r>
            <w:r w:rsidR="00385C03">
              <w:rPr>
                <w:noProof/>
                <w:webHidden/>
              </w:rPr>
              <w:fldChar w:fldCharType="begin"/>
            </w:r>
            <w:r w:rsidR="00385C03">
              <w:rPr>
                <w:noProof/>
                <w:webHidden/>
              </w:rPr>
              <w:instrText xml:space="preserve"> PAGEREF _Toc518402404 \h </w:instrText>
            </w:r>
            <w:r w:rsidR="00385C03">
              <w:rPr>
                <w:noProof/>
                <w:webHidden/>
              </w:rPr>
            </w:r>
            <w:r w:rsidR="00385C03">
              <w:rPr>
                <w:noProof/>
                <w:webHidden/>
              </w:rPr>
              <w:fldChar w:fldCharType="separate"/>
            </w:r>
            <w:r w:rsidR="003A2820">
              <w:rPr>
                <w:noProof/>
                <w:webHidden/>
              </w:rPr>
              <w:t>15</w:t>
            </w:r>
            <w:r w:rsidR="00385C03">
              <w:rPr>
                <w:noProof/>
                <w:webHidden/>
              </w:rPr>
              <w:fldChar w:fldCharType="end"/>
            </w:r>
          </w:hyperlink>
        </w:p>
        <w:p w14:paraId="0E33C231" w14:textId="03EF777B" w:rsidR="00385C03" w:rsidRDefault="00CE1FBD">
          <w:pPr>
            <w:pStyle w:val="TOC3"/>
            <w:tabs>
              <w:tab w:val="right" w:leader="dot" w:pos="9016"/>
            </w:tabs>
            <w:rPr>
              <w:rFonts w:eastAsiaTheme="minorEastAsia"/>
              <w:noProof/>
              <w:lang w:eastAsia="en-AU"/>
            </w:rPr>
          </w:pPr>
          <w:hyperlink w:anchor="_Toc518402405" w:history="1">
            <w:r w:rsidR="00385C03" w:rsidRPr="0002149E">
              <w:rPr>
                <w:rStyle w:val="Hyperlink"/>
                <w:noProof/>
              </w:rPr>
              <w:t>Cost and geography</w:t>
            </w:r>
            <w:r w:rsidR="00385C03">
              <w:rPr>
                <w:noProof/>
                <w:webHidden/>
              </w:rPr>
              <w:tab/>
            </w:r>
            <w:r w:rsidR="00385C03">
              <w:rPr>
                <w:noProof/>
                <w:webHidden/>
              </w:rPr>
              <w:fldChar w:fldCharType="begin"/>
            </w:r>
            <w:r w:rsidR="00385C03">
              <w:rPr>
                <w:noProof/>
                <w:webHidden/>
              </w:rPr>
              <w:instrText xml:space="preserve"> PAGEREF _Toc518402405 \h </w:instrText>
            </w:r>
            <w:r w:rsidR="00385C03">
              <w:rPr>
                <w:noProof/>
                <w:webHidden/>
              </w:rPr>
            </w:r>
            <w:r w:rsidR="00385C03">
              <w:rPr>
                <w:noProof/>
                <w:webHidden/>
              </w:rPr>
              <w:fldChar w:fldCharType="separate"/>
            </w:r>
            <w:r w:rsidR="003A2820">
              <w:rPr>
                <w:noProof/>
                <w:webHidden/>
              </w:rPr>
              <w:t>16</w:t>
            </w:r>
            <w:r w:rsidR="00385C03">
              <w:rPr>
                <w:noProof/>
                <w:webHidden/>
              </w:rPr>
              <w:fldChar w:fldCharType="end"/>
            </w:r>
          </w:hyperlink>
        </w:p>
        <w:p w14:paraId="72AD7A7C" w14:textId="3E39CBFB" w:rsidR="00385C03" w:rsidRDefault="00CE1FBD">
          <w:pPr>
            <w:pStyle w:val="TOC3"/>
            <w:tabs>
              <w:tab w:val="right" w:leader="dot" w:pos="9016"/>
            </w:tabs>
            <w:rPr>
              <w:rFonts w:eastAsiaTheme="minorEastAsia"/>
              <w:noProof/>
              <w:lang w:eastAsia="en-AU"/>
            </w:rPr>
          </w:pPr>
          <w:hyperlink w:anchor="_Toc518402406" w:history="1">
            <w:r w:rsidR="00385C03" w:rsidRPr="0002149E">
              <w:rPr>
                <w:rStyle w:val="Hyperlink"/>
                <w:noProof/>
              </w:rPr>
              <w:t>Bin collection system</w:t>
            </w:r>
            <w:r w:rsidR="00385C03">
              <w:rPr>
                <w:noProof/>
                <w:webHidden/>
              </w:rPr>
              <w:tab/>
            </w:r>
            <w:r w:rsidR="00385C03">
              <w:rPr>
                <w:noProof/>
                <w:webHidden/>
              </w:rPr>
              <w:fldChar w:fldCharType="begin"/>
            </w:r>
            <w:r w:rsidR="00385C03">
              <w:rPr>
                <w:noProof/>
                <w:webHidden/>
              </w:rPr>
              <w:instrText xml:space="preserve"> PAGEREF _Toc518402406 \h </w:instrText>
            </w:r>
            <w:r w:rsidR="00385C03">
              <w:rPr>
                <w:noProof/>
                <w:webHidden/>
              </w:rPr>
            </w:r>
            <w:r w:rsidR="00385C03">
              <w:rPr>
                <w:noProof/>
                <w:webHidden/>
              </w:rPr>
              <w:fldChar w:fldCharType="separate"/>
            </w:r>
            <w:r w:rsidR="003A2820">
              <w:rPr>
                <w:noProof/>
                <w:webHidden/>
              </w:rPr>
              <w:t>17</w:t>
            </w:r>
            <w:r w:rsidR="00385C03">
              <w:rPr>
                <w:noProof/>
                <w:webHidden/>
              </w:rPr>
              <w:fldChar w:fldCharType="end"/>
            </w:r>
          </w:hyperlink>
        </w:p>
        <w:p w14:paraId="0440D917" w14:textId="770701EF" w:rsidR="00385C03" w:rsidRDefault="00CE1FBD">
          <w:pPr>
            <w:pStyle w:val="TOC3"/>
            <w:tabs>
              <w:tab w:val="right" w:leader="dot" w:pos="9016"/>
            </w:tabs>
            <w:rPr>
              <w:rFonts w:eastAsiaTheme="minorEastAsia"/>
              <w:noProof/>
              <w:lang w:eastAsia="en-AU"/>
            </w:rPr>
          </w:pPr>
          <w:hyperlink w:anchor="_Toc518402407" w:history="1">
            <w:r w:rsidR="00385C03" w:rsidRPr="0002149E">
              <w:rPr>
                <w:rStyle w:val="Hyperlink"/>
                <w:noProof/>
              </w:rPr>
              <w:t>Materials collected and contamination</w:t>
            </w:r>
            <w:r w:rsidR="00385C03">
              <w:rPr>
                <w:noProof/>
                <w:webHidden/>
              </w:rPr>
              <w:tab/>
            </w:r>
            <w:r w:rsidR="00385C03">
              <w:rPr>
                <w:noProof/>
                <w:webHidden/>
              </w:rPr>
              <w:fldChar w:fldCharType="begin"/>
            </w:r>
            <w:r w:rsidR="00385C03">
              <w:rPr>
                <w:noProof/>
                <w:webHidden/>
              </w:rPr>
              <w:instrText xml:space="preserve"> PAGEREF _Toc518402407 \h </w:instrText>
            </w:r>
            <w:r w:rsidR="00385C03">
              <w:rPr>
                <w:noProof/>
                <w:webHidden/>
              </w:rPr>
            </w:r>
            <w:r w:rsidR="00385C03">
              <w:rPr>
                <w:noProof/>
                <w:webHidden/>
              </w:rPr>
              <w:fldChar w:fldCharType="separate"/>
            </w:r>
            <w:r w:rsidR="003A2820">
              <w:rPr>
                <w:noProof/>
                <w:webHidden/>
              </w:rPr>
              <w:t>18</w:t>
            </w:r>
            <w:r w:rsidR="00385C03">
              <w:rPr>
                <w:noProof/>
                <w:webHidden/>
              </w:rPr>
              <w:fldChar w:fldCharType="end"/>
            </w:r>
          </w:hyperlink>
        </w:p>
        <w:p w14:paraId="46D50C84" w14:textId="16DC3905" w:rsidR="00385C03" w:rsidRDefault="00CE1FBD">
          <w:pPr>
            <w:pStyle w:val="TOC1"/>
            <w:tabs>
              <w:tab w:val="left" w:pos="440"/>
            </w:tabs>
            <w:rPr>
              <w:rFonts w:asciiTheme="minorHAnsi" w:eastAsiaTheme="minorEastAsia" w:hAnsiTheme="minorHAnsi" w:cstheme="minorBidi"/>
              <w:noProof/>
              <w:color w:val="auto"/>
              <w:spacing w:val="0"/>
              <w:sz w:val="22"/>
              <w:szCs w:val="22"/>
              <w:lang w:eastAsia="en-AU"/>
            </w:rPr>
          </w:pPr>
          <w:hyperlink w:anchor="_Toc518402408" w:history="1">
            <w:r w:rsidR="00385C03" w:rsidRPr="0002149E">
              <w:rPr>
                <w:rStyle w:val="Hyperlink"/>
                <w:noProof/>
              </w:rPr>
              <w:t>4.</w:t>
            </w:r>
            <w:r w:rsidR="00385C03">
              <w:rPr>
                <w:rFonts w:asciiTheme="minorHAnsi" w:eastAsiaTheme="minorEastAsia" w:hAnsiTheme="minorHAnsi" w:cstheme="minorBidi"/>
                <w:noProof/>
                <w:color w:val="auto"/>
                <w:spacing w:val="0"/>
                <w:sz w:val="22"/>
                <w:szCs w:val="22"/>
                <w:lang w:eastAsia="en-AU"/>
              </w:rPr>
              <w:tab/>
            </w:r>
            <w:r w:rsidR="00385C03" w:rsidRPr="0002149E">
              <w:rPr>
                <w:rStyle w:val="Hyperlink"/>
                <w:noProof/>
              </w:rPr>
              <w:t>Organics collection service results</w:t>
            </w:r>
            <w:r w:rsidR="00385C03">
              <w:rPr>
                <w:noProof/>
                <w:webHidden/>
              </w:rPr>
              <w:tab/>
            </w:r>
            <w:r w:rsidR="00385C03">
              <w:rPr>
                <w:noProof/>
                <w:webHidden/>
              </w:rPr>
              <w:fldChar w:fldCharType="begin"/>
            </w:r>
            <w:r w:rsidR="00385C03">
              <w:rPr>
                <w:noProof/>
                <w:webHidden/>
              </w:rPr>
              <w:instrText xml:space="preserve"> PAGEREF _Toc518402408 \h </w:instrText>
            </w:r>
            <w:r w:rsidR="00385C03">
              <w:rPr>
                <w:noProof/>
                <w:webHidden/>
              </w:rPr>
            </w:r>
            <w:r w:rsidR="00385C03">
              <w:rPr>
                <w:noProof/>
                <w:webHidden/>
              </w:rPr>
              <w:fldChar w:fldCharType="separate"/>
            </w:r>
            <w:r w:rsidR="003A2820">
              <w:rPr>
                <w:noProof/>
                <w:webHidden/>
              </w:rPr>
              <w:t>19</w:t>
            </w:r>
            <w:r w:rsidR="00385C03">
              <w:rPr>
                <w:noProof/>
                <w:webHidden/>
              </w:rPr>
              <w:fldChar w:fldCharType="end"/>
            </w:r>
          </w:hyperlink>
        </w:p>
        <w:p w14:paraId="764DF087" w14:textId="01F00A0C" w:rsidR="00385C03" w:rsidRDefault="00CE1FBD">
          <w:pPr>
            <w:pStyle w:val="TOC3"/>
            <w:tabs>
              <w:tab w:val="right" w:leader="dot" w:pos="9016"/>
            </w:tabs>
            <w:rPr>
              <w:rFonts w:eastAsiaTheme="minorEastAsia"/>
              <w:noProof/>
              <w:lang w:eastAsia="en-AU"/>
            </w:rPr>
          </w:pPr>
          <w:hyperlink w:anchor="_Toc518402409" w:history="1">
            <w:r w:rsidR="00385C03" w:rsidRPr="0002149E">
              <w:rPr>
                <w:rStyle w:val="Hyperlink"/>
                <w:noProof/>
              </w:rPr>
              <w:t>Cost and geography</w:t>
            </w:r>
            <w:r w:rsidR="00385C03">
              <w:rPr>
                <w:noProof/>
                <w:webHidden/>
              </w:rPr>
              <w:tab/>
            </w:r>
            <w:r w:rsidR="00385C03">
              <w:rPr>
                <w:noProof/>
                <w:webHidden/>
              </w:rPr>
              <w:fldChar w:fldCharType="begin"/>
            </w:r>
            <w:r w:rsidR="00385C03">
              <w:rPr>
                <w:noProof/>
                <w:webHidden/>
              </w:rPr>
              <w:instrText xml:space="preserve"> PAGEREF _Toc518402409 \h </w:instrText>
            </w:r>
            <w:r w:rsidR="00385C03">
              <w:rPr>
                <w:noProof/>
                <w:webHidden/>
              </w:rPr>
            </w:r>
            <w:r w:rsidR="00385C03">
              <w:rPr>
                <w:noProof/>
                <w:webHidden/>
              </w:rPr>
              <w:fldChar w:fldCharType="separate"/>
            </w:r>
            <w:r w:rsidR="003A2820">
              <w:rPr>
                <w:noProof/>
                <w:webHidden/>
              </w:rPr>
              <w:t>19</w:t>
            </w:r>
            <w:r w:rsidR="00385C03">
              <w:rPr>
                <w:noProof/>
                <w:webHidden/>
              </w:rPr>
              <w:fldChar w:fldCharType="end"/>
            </w:r>
          </w:hyperlink>
        </w:p>
        <w:p w14:paraId="27115D4F" w14:textId="477E536D" w:rsidR="00385C03" w:rsidRDefault="00CE1FBD">
          <w:pPr>
            <w:pStyle w:val="TOC3"/>
            <w:tabs>
              <w:tab w:val="right" w:leader="dot" w:pos="9016"/>
            </w:tabs>
            <w:rPr>
              <w:rFonts w:eastAsiaTheme="minorEastAsia"/>
              <w:noProof/>
              <w:lang w:eastAsia="en-AU"/>
            </w:rPr>
          </w:pPr>
          <w:hyperlink w:anchor="_Toc518402410" w:history="1">
            <w:r w:rsidR="00385C03" w:rsidRPr="0002149E">
              <w:rPr>
                <w:rStyle w:val="Hyperlink"/>
                <w:noProof/>
              </w:rPr>
              <w:t>Bin collection system</w:t>
            </w:r>
            <w:r w:rsidR="00385C03">
              <w:rPr>
                <w:noProof/>
                <w:webHidden/>
              </w:rPr>
              <w:tab/>
            </w:r>
            <w:r w:rsidR="00385C03">
              <w:rPr>
                <w:noProof/>
                <w:webHidden/>
              </w:rPr>
              <w:fldChar w:fldCharType="begin"/>
            </w:r>
            <w:r w:rsidR="00385C03">
              <w:rPr>
                <w:noProof/>
                <w:webHidden/>
              </w:rPr>
              <w:instrText xml:space="preserve"> PAGEREF _Toc518402410 \h </w:instrText>
            </w:r>
            <w:r w:rsidR="00385C03">
              <w:rPr>
                <w:noProof/>
                <w:webHidden/>
              </w:rPr>
            </w:r>
            <w:r w:rsidR="00385C03">
              <w:rPr>
                <w:noProof/>
                <w:webHidden/>
              </w:rPr>
              <w:fldChar w:fldCharType="separate"/>
            </w:r>
            <w:r w:rsidR="003A2820">
              <w:rPr>
                <w:noProof/>
                <w:webHidden/>
              </w:rPr>
              <w:t>20</w:t>
            </w:r>
            <w:r w:rsidR="00385C03">
              <w:rPr>
                <w:noProof/>
                <w:webHidden/>
              </w:rPr>
              <w:fldChar w:fldCharType="end"/>
            </w:r>
          </w:hyperlink>
        </w:p>
        <w:p w14:paraId="603579B0" w14:textId="1E557F46" w:rsidR="00385C03" w:rsidRDefault="00CE1FBD">
          <w:pPr>
            <w:pStyle w:val="TOC1"/>
            <w:tabs>
              <w:tab w:val="left" w:pos="440"/>
            </w:tabs>
            <w:rPr>
              <w:rFonts w:asciiTheme="minorHAnsi" w:eastAsiaTheme="minorEastAsia" w:hAnsiTheme="minorHAnsi" w:cstheme="minorBidi"/>
              <w:noProof/>
              <w:color w:val="auto"/>
              <w:spacing w:val="0"/>
              <w:sz w:val="22"/>
              <w:szCs w:val="22"/>
              <w:lang w:eastAsia="en-AU"/>
            </w:rPr>
          </w:pPr>
          <w:hyperlink w:anchor="_Toc518402411" w:history="1">
            <w:r w:rsidR="00385C03" w:rsidRPr="0002149E">
              <w:rPr>
                <w:rStyle w:val="Hyperlink"/>
                <w:noProof/>
              </w:rPr>
              <w:t>5.</w:t>
            </w:r>
            <w:r w:rsidR="00385C03">
              <w:rPr>
                <w:rFonts w:asciiTheme="minorHAnsi" w:eastAsiaTheme="minorEastAsia" w:hAnsiTheme="minorHAnsi" w:cstheme="minorBidi"/>
                <w:noProof/>
                <w:color w:val="auto"/>
                <w:spacing w:val="0"/>
                <w:sz w:val="22"/>
                <w:szCs w:val="22"/>
                <w:lang w:eastAsia="en-AU"/>
              </w:rPr>
              <w:tab/>
            </w:r>
            <w:r w:rsidR="00385C03" w:rsidRPr="0002149E">
              <w:rPr>
                <w:rStyle w:val="Hyperlink"/>
                <w:noProof/>
              </w:rPr>
              <w:t>Other council services</w:t>
            </w:r>
            <w:r w:rsidR="00385C03">
              <w:rPr>
                <w:noProof/>
                <w:webHidden/>
              </w:rPr>
              <w:tab/>
            </w:r>
            <w:r w:rsidR="00385C03">
              <w:rPr>
                <w:noProof/>
                <w:webHidden/>
              </w:rPr>
              <w:fldChar w:fldCharType="begin"/>
            </w:r>
            <w:r w:rsidR="00385C03">
              <w:rPr>
                <w:noProof/>
                <w:webHidden/>
              </w:rPr>
              <w:instrText xml:space="preserve"> PAGEREF _Toc518402411 \h </w:instrText>
            </w:r>
            <w:r w:rsidR="00385C03">
              <w:rPr>
                <w:noProof/>
                <w:webHidden/>
              </w:rPr>
            </w:r>
            <w:r w:rsidR="00385C03">
              <w:rPr>
                <w:noProof/>
                <w:webHidden/>
              </w:rPr>
              <w:fldChar w:fldCharType="separate"/>
            </w:r>
            <w:r w:rsidR="003A2820">
              <w:rPr>
                <w:noProof/>
                <w:webHidden/>
              </w:rPr>
              <w:t>21</w:t>
            </w:r>
            <w:r w:rsidR="00385C03">
              <w:rPr>
                <w:noProof/>
                <w:webHidden/>
              </w:rPr>
              <w:fldChar w:fldCharType="end"/>
            </w:r>
          </w:hyperlink>
        </w:p>
        <w:p w14:paraId="7E8A348B" w14:textId="157A3321" w:rsidR="00385C03" w:rsidRDefault="00CE1FBD">
          <w:pPr>
            <w:pStyle w:val="TOC2"/>
            <w:tabs>
              <w:tab w:val="right" w:leader="dot" w:pos="9016"/>
            </w:tabs>
            <w:rPr>
              <w:rFonts w:asciiTheme="minorHAnsi" w:eastAsiaTheme="minorEastAsia" w:hAnsiTheme="minorHAnsi" w:cstheme="minorBidi"/>
              <w:noProof/>
              <w:color w:val="auto"/>
              <w:spacing w:val="0"/>
              <w:sz w:val="22"/>
              <w:szCs w:val="22"/>
              <w:lang w:eastAsia="en-AU"/>
            </w:rPr>
          </w:pPr>
          <w:hyperlink w:anchor="_Toc518402412" w:history="1">
            <w:r w:rsidR="00385C03" w:rsidRPr="0002149E">
              <w:rPr>
                <w:rStyle w:val="Hyperlink"/>
                <w:noProof/>
              </w:rPr>
              <w:t>Litter maintenance and street sweeping service</w:t>
            </w:r>
            <w:r w:rsidR="00385C03">
              <w:rPr>
                <w:noProof/>
                <w:webHidden/>
              </w:rPr>
              <w:tab/>
            </w:r>
            <w:r w:rsidR="00385C03">
              <w:rPr>
                <w:noProof/>
                <w:webHidden/>
              </w:rPr>
              <w:fldChar w:fldCharType="begin"/>
            </w:r>
            <w:r w:rsidR="00385C03">
              <w:rPr>
                <w:noProof/>
                <w:webHidden/>
              </w:rPr>
              <w:instrText xml:space="preserve"> PAGEREF _Toc518402412 \h </w:instrText>
            </w:r>
            <w:r w:rsidR="00385C03">
              <w:rPr>
                <w:noProof/>
                <w:webHidden/>
              </w:rPr>
            </w:r>
            <w:r w:rsidR="00385C03">
              <w:rPr>
                <w:noProof/>
                <w:webHidden/>
              </w:rPr>
              <w:fldChar w:fldCharType="separate"/>
            </w:r>
            <w:r w:rsidR="003A2820">
              <w:rPr>
                <w:noProof/>
                <w:webHidden/>
              </w:rPr>
              <w:t>21</w:t>
            </w:r>
            <w:r w:rsidR="00385C03">
              <w:rPr>
                <w:noProof/>
                <w:webHidden/>
              </w:rPr>
              <w:fldChar w:fldCharType="end"/>
            </w:r>
          </w:hyperlink>
        </w:p>
        <w:p w14:paraId="170EB002" w14:textId="2F9BEE8B" w:rsidR="00385C03" w:rsidRDefault="00CE1FBD">
          <w:pPr>
            <w:pStyle w:val="TOC3"/>
            <w:tabs>
              <w:tab w:val="right" w:leader="dot" w:pos="9016"/>
            </w:tabs>
            <w:rPr>
              <w:rFonts w:eastAsiaTheme="minorEastAsia"/>
              <w:noProof/>
              <w:lang w:eastAsia="en-AU"/>
            </w:rPr>
          </w:pPr>
          <w:hyperlink w:anchor="_Toc518402413" w:history="1">
            <w:r w:rsidR="00385C03" w:rsidRPr="0002149E">
              <w:rPr>
                <w:rStyle w:val="Hyperlink"/>
                <w:noProof/>
              </w:rPr>
              <w:t>Cost and geography</w:t>
            </w:r>
            <w:r w:rsidR="00385C03">
              <w:rPr>
                <w:noProof/>
                <w:webHidden/>
              </w:rPr>
              <w:tab/>
            </w:r>
            <w:r w:rsidR="00385C03">
              <w:rPr>
                <w:noProof/>
                <w:webHidden/>
              </w:rPr>
              <w:fldChar w:fldCharType="begin"/>
            </w:r>
            <w:r w:rsidR="00385C03">
              <w:rPr>
                <w:noProof/>
                <w:webHidden/>
              </w:rPr>
              <w:instrText xml:space="preserve"> PAGEREF _Toc518402413 \h </w:instrText>
            </w:r>
            <w:r w:rsidR="00385C03">
              <w:rPr>
                <w:noProof/>
                <w:webHidden/>
              </w:rPr>
            </w:r>
            <w:r w:rsidR="00385C03">
              <w:rPr>
                <w:noProof/>
                <w:webHidden/>
              </w:rPr>
              <w:fldChar w:fldCharType="separate"/>
            </w:r>
            <w:r w:rsidR="003A2820">
              <w:rPr>
                <w:noProof/>
                <w:webHidden/>
              </w:rPr>
              <w:t>21</w:t>
            </w:r>
            <w:r w:rsidR="00385C03">
              <w:rPr>
                <w:noProof/>
                <w:webHidden/>
              </w:rPr>
              <w:fldChar w:fldCharType="end"/>
            </w:r>
          </w:hyperlink>
        </w:p>
        <w:p w14:paraId="29830BC7" w14:textId="0653DFAE" w:rsidR="00385C03" w:rsidRDefault="00CE1FBD">
          <w:pPr>
            <w:pStyle w:val="TOC2"/>
            <w:tabs>
              <w:tab w:val="right" w:leader="dot" w:pos="9016"/>
            </w:tabs>
            <w:rPr>
              <w:rFonts w:asciiTheme="minorHAnsi" w:eastAsiaTheme="minorEastAsia" w:hAnsiTheme="minorHAnsi" w:cstheme="minorBidi"/>
              <w:noProof/>
              <w:color w:val="auto"/>
              <w:spacing w:val="0"/>
              <w:sz w:val="22"/>
              <w:szCs w:val="22"/>
              <w:lang w:eastAsia="en-AU"/>
            </w:rPr>
          </w:pPr>
          <w:hyperlink w:anchor="_Toc518402414" w:history="1">
            <w:r w:rsidR="00385C03" w:rsidRPr="0002149E">
              <w:rPr>
                <w:rStyle w:val="Hyperlink"/>
                <w:noProof/>
              </w:rPr>
              <w:t>Household hard waste services</w:t>
            </w:r>
            <w:r w:rsidR="00385C03">
              <w:rPr>
                <w:noProof/>
                <w:webHidden/>
              </w:rPr>
              <w:tab/>
            </w:r>
            <w:r w:rsidR="00385C03">
              <w:rPr>
                <w:noProof/>
                <w:webHidden/>
              </w:rPr>
              <w:fldChar w:fldCharType="begin"/>
            </w:r>
            <w:r w:rsidR="00385C03">
              <w:rPr>
                <w:noProof/>
                <w:webHidden/>
              </w:rPr>
              <w:instrText xml:space="preserve"> PAGEREF _Toc518402414 \h </w:instrText>
            </w:r>
            <w:r w:rsidR="00385C03">
              <w:rPr>
                <w:noProof/>
                <w:webHidden/>
              </w:rPr>
            </w:r>
            <w:r w:rsidR="00385C03">
              <w:rPr>
                <w:noProof/>
                <w:webHidden/>
              </w:rPr>
              <w:fldChar w:fldCharType="separate"/>
            </w:r>
            <w:r w:rsidR="003A2820">
              <w:rPr>
                <w:noProof/>
                <w:webHidden/>
              </w:rPr>
              <w:t>22</w:t>
            </w:r>
            <w:r w:rsidR="00385C03">
              <w:rPr>
                <w:noProof/>
                <w:webHidden/>
              </w:rPr>
              <w:fldChar w:fldCharType="end"/>
            </w:r>
          </w:hyperlink>
        </w:p>
        <w:p w14:paraId="23679CF9" w14:textId="7D82FD97" w:rsidR="00385C03" w:rsidRDefault="00CE1FBD">
          <w:pPr>
            <w:pStyle w:val="TOC3"/>
            <w:tabs>
              <w:tab w:val="right" w:leader="dot" w:pos="9016"/>
            </w:tabs>
            <w:rPr>
              <w:rFonts w:eastAsiaTheme="minorEastAsia"/>
              <w:noProof/>
              <w:lang w:eastAsia="en-AU"/>
            </w:rPr>
          </w:pPr>
          <w:hyperlink w:anchor="_Toc518402415" w:history="1">
            <w:r w:rsidR="00385C03" w:rsidRPr="0002149E">
              <w:rPr>
                <w:rStyle w:val="Hyperlink"/>
                <w:noProof/>
              </w:rPr>
              <w:t>Cost and geography</w:t>
            </w:r>
            <w:r w:rsidR="00385C03">
              <w:rPr>
                <w:noProof/>
                <w:webHidden/>
              </w:rPr>
              <w:tab/>
            </w:r>
            <w:r w:rsidR="00385C03">
              <w:rPr>
                <w:noProof/>
                <w:webHidden/>
              </w:rPr>
              <w:fldChar w:fldCharType="begin"/>
            </w:r>
            <w:r w:rsidR="00385C03">
              <w:rPr>
                <w:noProof/>
                <w:webHidden/>
              </w:rPr>
              <w:instrText xml:space="preserve"> PAGEREF _Toc518402415 \h </w:instrText>
            </w:r>
            <w:r w:rsidR="00385C03">
              <w:rPr>
                <w:noProof/>
                <w:webHidden/>
              </w:rPr>
            </w:r>
            <w:r w:rsidR="00385C03">
              <w:rPr>
                <w:noProof/>
                <w:webHidden/>
              </w:rPr>
              <w:fldChar w:fldCharType="separate"/>
            </w:r>
            <w:r w:rsidR="003A2820">
              <w:rPr>
                <w:noProof/>
                <w:webHidden/>
              </w:rPr>
              <w:t>22</w:t>
            </w:r>
            <w:r w:rsidR="00385C03">
              <w:rPr>
                <w:noProof/>
                <w:webHidden/>
              </w:rPr>
              <w:fldChar w:fldCharType="end"/>
            </w:r>
          </w:hyperlink>
        </w:p>
        <w:p w14:paraId="58FDC177" w14:textId="4351C12A" w:rsidR="00385C03" w:rsidRDefault="00CE1FBD">
          <w:pPr>
            <w:pStyle w:val="TOC2"/>
            <w:tabs>
              <w:tab w:val="right" w:leader="dot" w:pos="9016"/>
            </w:tabs>
            <w:rPr>
              <w:rFonts w:asciiTheme="minorHAnsi" w:eastAsiaTheme="minorEastAsia" w:hAnsiTheme="minorHAnsi" w:cstheme="minorBidi"/>
              <w:noProof/>
              <w:color w:val="auto"/>
              <w:spacing w:val="0"/>
              <w:sz w:val="22"/>
              <w:szCs w:val="22"/>
              <w:lang w:eastAsia="en-AU"/>
            </w:rPr>
          </w:pPr>
          <w:hyperlink w:anchor="_Toc518402416" w:history="1">
            <w:r w:rsidR="00385C03" w:rsidRPr="0002149E">
              <w:rPr>
                <w:rStyle w:val="Hyperlink"/>
                <w:noProof/>
              </w:rPr>
              <w:t>Landfill and Resource Recovery Centre operations</w:t>
            </w:r>
            <w:r w:rsidR="00385C03">
              <w:rPr>
                <w:noProof/>
                <w:webHidden/>
              </w:rPr>
              <w:tab/>
            </w:r>
            <w:r w:rsidR="00385C03">
              <w:rPr>
                <w:noProof/>
                <w:webHidden/>
              </w:rPr>
              <w:fldChar w:fldCharType="begin"/>
            </w:r>
            <w:r w:rsidR="00385C03">
              <w:rPr>
                <w:noProof/>
                <w:webHidden/>
              </w:rPr>
              <w:instrText xml:space="preserve"> PAGEREF _Toc518402416 \h </w:instrText>
            </w:r>
            <w:r w:rsidR="00385C03">
              <w:rPr>
                <w:noProof/>
                <w:webHidden/>
              </w:rPr>
            </w:r>
            <w:r w:rsidR="00385C03">
              <w:rPr>
                <w:noProof/>
                <w:webHidden/>
              </w:rPr>
              <w:fldChar w:fldCharType="separate"/>
            </w:r>
            <w:r w:rsidR="003A2820">
              <w:rPr>
                <w:noProof/>
                <w:webHidden/>
              </w:rPr>
              <w:t>23</w:t>
            </w:r>
            <w:r w:rsidR="00385C03">
              <w:rPr>
                <w:noProof/>
                <w:webHidden/>
              </w:rPr>
              <w:fldChar w:fldCharType="end"/>
            </w:r>
          </w:hyperlink>
        </w:p>
        <w:p w14:paraId="19F3D73D" w14:textId="7CE039E2" w:rsidR="00385C03" w:rsidRDefault="00CE1FBD">
          <w:pPr>
            <w:pStyle w:val="TOC3"/>
            <w:tabs>
              <w:tab w:val="right" w:leader="dot" w:pos="9016"/>
            </w:tabs>
            <w:rPr>
              <w:rFonts w:eastAsiaTheme="minorEastAsia"/>
              <w:noProof/>
              <w:lang w:eastAsia="en-AU"/>
            </w:rPr>
          </w:pPr>
          <w:hyperlink w:anchor="_Toc518402417" w:history="1">
            <w:r w:rsidR="00385C03" w:rsidRPr="0002149E">
              <w:rPr>
                <w:rStyle w:val="Hyperlink"/>
                <w:noProof/>
              </w:rPr>
              <w:t>Resource recovery centres</w:t>
            </w:r>
            <w:r w:rsidR="00385C03">
              <w:rPr>
                <w:noProof/>
                <w:webHidden/>
              </w:rPr>
              <w:tab/>
            </w:r>
            <w:r w:rsidR="00385C03">
              <w:rPr>
                <w:noProof/>
                <w:webHidden/>
              </w:rPr>
              <w:fldChar w:fldCharType="begin"/>
            </w:r>
            <w:r w:rsidR="00385C03">
              <w:rPr>
                <w:noProof/>
                <w:webHidden/>
              </w:rPr>
              <w:instrText xml:space="preserve"> PAGEREF _Toc518402417 \h </w:instrText>
            </w:r>
            <w:r w:rsidR="00385C03">
              <w:rPr>
                <w:noProof/>
                <w:webHidden/>
              </w:rPr>
            </w:r>
            <w:r w:rsidR="00385C03">
              <w:rPr>
                <w:noProof/>
                <w:webHidden/>
              </w:rPr>
              <w:fldChar w:fldCharType="separate"/>
            </w:r>
            <w:r w:rsidR="003A2820">
              <w:rPr>
                <w:noProof/>
                <w:webHidden/>
              </w:rPr>
              <w:t>23</w:t>
            </w:r>
            <w:r w:rsidR="00385C03">
              <w:rPr>
                <w:noProof/>
                <w:webHidden/>
              </w:rPr>
              <w:fldChar w:fldCharType="end"/>
            </w:r>
          </w:hyperlink>
        </w:p>
        <w:p w14:paraId="3A94ECF1" w14:textId="0AA8665E" w:rsidR="00385C03" w:rsidRDefault="00CE1FBD">
          <w:pPr>
            <w:pStyle w:val="TOC3"/>
            <w:tabs>
              <w:tab w:val="right" w:leader="dot" w:pos="9016"/>
            </w:tabs>
            <w:rPr>
              <w:rFonts w:eastAsiaTheme="minorEastAsia"/>
              <w:noProof/>
              <w:lang w:eastAsia="en-AU"/>
            </w:rPr>
          </w:pPr>
          <w:hyperlink w:anchor="_Toc518402418" w:history="1">
            <w:r w:rsidR="00385C03" w:rsidRPr="0002149E">
              <w:rPr>
                <w:rStyle w:val="Hyperlink"/>
                <w:noProof/>
              </w:rPr>
              <w:t>Landfills</w:t>
            </w:r>
            <w:r w:rsidR="00385C03">
              <w:rPr>
                <w:noProof/>
                <w:webHidden/>
              </w:rPr>
              <w:tab/>
            </w:r>
            <w:r w:rsidR="00385C03">
              <w:rPr>
                <w:noProof/>
                <w:webHidden/>
              </w:rPr>
              <w:fldChar w:fldCharType="begin"/>
            </w:r>
            <w:r w:rsidR="00385C03">
              <w:rPr>
                <w:noProof/>
                <w:webHidden/>
              </w:rPr>
              <w:instrText xml:space="preserve"> PAGEREF _Toc518402418 \h </w:instrText>
            </w:r>
            <w:r w:rsidR="00385C03">
              <w:rPr>
                <w:noProof/>
                <w:webHidden/>
              </w:rPr>
            </w:r>
            <w:r w:rsidR="00385C03">
              <w:rPr>
                <w:noProof/>
                <w:webHidden/>
              </w:rPr>
              <w:fldChar w:fldCharType="separate"/>
            </w:r>
            <w:r w:rsidR="003A2820">
              <w:rPr>
                <w:noProof/>
                <w:webHidden/>
              </w:rPr>
              <w:t>23</w:t>
            </w:r>
            <w:r w:rsidR="00385C03">
              <w:rPr>
                <w:noProof/>
                <w:webHidden/>
              </w:rPr>
              <w:fldChar w:fldCharType="end"/>
            </w:r>
          </w:hyperlink>
        </w:p>
        <w:p w14:paraId="7E52B2B6" w14:textId="3B60EE19" w:rsidR="00385C03" w:rsidRDefault="00CE1FBD">
          <w:pPr>
            <w:pStyle w:val="TOC1"/>
            <w:rPr>
              <w:rFonts w:asciiTheme="minorHAnsi" w:eastAsiaTheme="minorEastAsia" w:hAnsiTheme="minorHAnsi" w:cstheme="minorBidi"/>
              <w:noProof/>
              <w:color w:val="auto"/>
              <w:spacing w:val="0"/>
              <w:sz w:val="22"/>
              <w:szCs w:val="22"/>
              <w:lang w:eastAsia="en-AU"/>
            </w:rPr>
          </w:pPr>
          <w:hyperlink w:anchor="_Toc518402419" w:history="1">
            <w:r w:rsidR="00385C03" w:rsidRPr="0002149E">
              <w:rPr>
                <w:rStyle w:val="Hyperlink"/>
                <w:noProof/>
              </w:rPr>
              <w:t>Appendix A: Survey methodology</w:t>
            </w:r>
            <w:r w:rsidR="00385C03">
              <w:rPr>
                <w:noProof/>
                <w:webHidden/>
              </w:rPr>
              <w:tab/>
            </w:r>
            <w:r w:rsidR="00385C03">
              <w:rPr>
                <w:noProof/>
                <w:webHidden/>
              </w:rPr>
              <w:fldChar w:fldCharType="begin"/>
            </w:r>
            <w:r w:rsidR="00385C03">
              <w:rPr>
                <w:noProof/>
                <w:webHidden/>
              </w:rPr>
              <w:instrText xml:space="preserve"> PAGEREF _Toc518402419 \h </w:instrText>
            </w:r>
            <w:r w:rsidR="00385C03">
              <w:rPr>
                <w:noProof/>
                <w:webHidden/>
              </w:rPr>
            </w:r>
            <w:r w:rsidR="00385C03">
              <w:rPr>
                <w:noProof/>
                <w:webHidden/>
              </w:rPr>
              <w:fldChar w:fldCharType="separate"/>
            </w:r>
            <w:r w:rsidR="003A2820">
              <w:rPr>
                <w:noProof/>
                <w:webHidden/>
              </w:rPr>
              <w:t>24</w:t>
            </w:r>
            <w:r w:rsidR="00385C03">
              <w:rPr>
                <w:noProof/>
                <w:webHidden/>
              </w:rPr>
              <w:fldChar w:fldCharType="end"/>
            </w:r>
          </w:hyperlink>
        </w:p>
        <w:p w14:paraId="459EF62A" w14:textId="24902854" w:rsidR="00385C03" w:rsidRDefault="00CE1FBD">
          <w:pPr>
            <w:pStyle w:val="TOC1"/>
            <w:rPr>
              <w:rFonts w:asciiTheme="minorHAnsi" w:eastAsiaTheme="minorEastAsia" w:hAnsiTheme="minorHAnsi" w:cstheme="minorBidi"/>
              <w:noProof/>
              <w:color w:val="auto"/>
              <w:spacing w:val="0"/>
              <w:sz w:val="22"/>
              <w:szCs w:val="22"/>
              <w:lang w:eastAsia="en-AU"/>
            </w:rPr>
          </w:pPr>
          <w:hyperlink w:anchor="_Toc518402420" w:history="1">
            <w:r w:rsidR="00385C03" w:rsidRPr="0002149E">
              <w:rPr>
                <w:rStyle w:val="Hyperlink"/>
                <w:noProof/>
              </w:rPr>
              <w:t>Appendix B: Local government classification</w:t>
            </w:r>
            <w:r w:rsidR="00385C03">
              <w:rPr>
                <w:noProof/>
                <w:webHidden/>
              </w:rPr>
              <w:tab/>
            </w:r>
            <w:r w:rsidR="00385C03">
              <w:rPr>
                <w:noProof/>
                <w:webHidden/>
              </w:rPr>
              <w:fldChar w:fldCharType="begin"/>
            </w:r>
            <w:r w:rsidR="00385C03">
              <w:rPr>
                <w:noProof/>
                <w:webHidden/>
              </w:rPr>
              <w:instrText xml:space="preserve"> PAGEREF _Toc518402420 \h </w:instrText>
            </w:r>
            <w:r w:rsidR="00385C03">
              <w:rPr>
                <w:noProof/>
                <w:webHidden/>
              </w:rPr>
            </w:r>
            <w:r w:rsidR="00385C03">
              <w:rPr>
                <w:noProof/>
                <w:webHidden/>
              </w:rPr>
              <w:fldChar w:fldCharType="separate"/>
            </w:r>
            <w:r w:rsidR="003A2820">
              <w:rPr>
                <w:noProof/>
                <w:webHidden/>
              </w:rPr>
              <w:t>25</w:t>
            </w:r>
            <w:r w:rsidR="00385C03">
              <w:rPr>
                <w:noProof/>
                <w:webHidden/>
              </w:rPr>
              <w:fldChar w:fldCharType="end"/>
            </w:r>
          </w:hyperlink>
        </w:p>
        <w:p w14:paraId="7E568172" w14:textId="2EE44F77" w:rsidR="00385C03" w:rsidRDefault="00CE1FBD">
          <w:pPr>
            <w:pStyle w:val="TOC1"/>
            <w:rPr>
              <w:rFonts w:asciiTheme="minorHAnsi" w:eastAsiaTheme="minorEastAsia" w:hAnsiTheme="minorHAnsi" w:cstheme="minorBidi"/>
              <w:noProof/>
              <w:color w:val="auto"/>
              <w:spacing w:val="0"/>
              <w:sz w:val="22"/>
              <w:szCs w:val="22"/>
              <w:lang w:eastAsia="en-AU"/>
            </w:rPr>
          </w:pPr>
          <w:hyperlink w:anchor="_Toc518402421" w:history="1">
            <w:r w:rsidR="00385C03" w:rsidRPr="0002149E">
              <w:rPr>
                <w:rStyle w:val="Hyperlink"/>
                <w:noProof/>
              </w:rPr>
              <w:t>Appendix C: Local governments by diversion rate</w:t>
            </w:r>
            <w:r w:rsidR="00385C03">
              <w:rPr>
                <w:noProof/>
                <w:webHidden/>
              </w:rPr>
              <w:tab/>
            </w:r>
            <w:r w:rsidR="00385C03">
              <w:rPr>
                <w:noProof/>
                <w:webHidden/>
              </w:rPr>
              <w:fldChar w:fldCharType="begin"/>
            </w:r>
            <w:r w:rsidR="00385C03">
              <w:rPr>
                <w:noProof/>
                <w:webHidden/>
              </w:rPr>
              <w:instrText xml:space="preserve"> PAGEREF _Toc518402421 \h </w:instrText>
            </w:r>
            <w:r w:rsidR="00385C03">
              <w:rPr>
                <w:noProof/>
                <w:webHidden/>
              </w:rPr>
            </w:r>
            <w:r w:rsidR="00385C03">
              <w:rPr>
                <w:noProof/>
                <w:webHidden/>
              </w:rPr>
              <w:fldChar w:fldCharType="separate"/>
            </w:r>
            <w:r w:rsidR="003A2820">
              <w:rPr>
                <w:noProof/>
                <w:webHidden/>
              </w:rPr>
              <w:t>27</w:t>
            </w:r>
            <w:r w:rsidR="00385C03">
              <w:rPr>
                <w:noProof/>
                <w:webHidden/>
              </w:rPr>
              <w:fldChar w:fldCharType="end"/>
            </w:r>
          </w:hyperlink>
        </w:p>
        <w:p w14:paraId="06C046A7" w14:textId="126B1854" w:rsidR="00385C03" w:rsidRDefault="00385C03">
          <w:r>
            <w:rPr>
              <w:b/>
              <w:bCs/>
              <w:noProof/>
            </w:rPr>
            <w:fldChar w:fldCharType="end"/>
          </w:r>
        </w:p>
      </w:sdtContent>
    </w:sdt>
    <w:p w14:paraId="54B44E76" w14:textId="1BFE8761" w:rsidR="00CE0D76" w:rsidRPr="000C4E6B" w:rsidRDefault="00CE0D76" w:rsidP="00FF52BD">
      <w:pPr>
        <w:pStyle w:val="Heading1"/>
        <w:rPr>
          <w:rFonts w:eastAsia="Times New Roman"/>
        </w:rPr>
      </w:pPr>
      <w:bookmarkStart w:id="2" w:name="_Toc518402393"/>
      <w:r w:rsidRPr="000C4E6B">
        <w:rPr>
          <w:rFonts w:eastAsia="Times New Roman"/>
        </w:rPr>
        <w:lastRenderedPageBreak/>
        <w:t>Introduction</w:t>
      </w:r>
      <w:bookmarkEnd w:id="2"/>
    </w:p>
    <w:p w14:paraId="4D2F4797" w14:textId="04EDD181" w:rsidR="00CE0D76" w:rsidRPr="000C4E6B" w:rsidRDefault="00CE0D76" w:rsidP="00CE0D76">
      <w:pPr>
        <w:rPr>
          <w:rFonts w:ascii="Arial" w:hAnsi="Arial" w:cs="Arial"/>
          <w:sz w:val="20"/>
          <w:szCs w:val="20"/>
        </w:rPr>
      </w:pPr>
      <w:r w:rsidRPr="000C4E6B">
        <w:rPr>
          <w:rFonts w:ascii="Arial" w:hAnsi="Arial" w:cs="Arial"/>
          <w:sz w:val="20"/>
          <w:szCs w:val="20"/>
        </w:rPr>
        <w:t xml:space="preserve">Since 2000, Sustainability Victoria </w:t>
      </w:r>
      <w:r w:rsidR="00FF52BD">
        <w:rPr>
          <w:rFonts w:ascii="Arial" w:hAnsi="Arial" w:cs="Arial"/>
          <w:sz w:val="20"/>
          <w:szCs w:val="20"/>
        </w:rPr>
        <w:t xml:space="preserve">(SV) </w:t>
      </w:r>
      <w:r w:rsidRPr="000C4E6B">
        <w:rPr>
          <w:rFonts w:ascii="Arial" w:hAnsi="Arial" w:cs="Arial"/>
          <w:sz w:val="20"/>
          <w:szCs w:val="20"/>
        </w:rPr>
        <w:t xml:space="preserve">has surveyed Victorian </w:t>
      </w:r>
      <w:r w:rsidR="00500AB5">
        <w:rPr>
          <w:rFonts w:ascii="Arial" w:hAnsi="Arial" w:cs="Arial"/>
          <w:sz w:val="20"/>
          <w:szCs w:val="20"/>
        </w:rPr>
        <w:t>Local Governments</w:t>
      </w:r>
      <w:r w:rsidRPr="000C4E6B">
        <w:rPr>
          <w:rFonts w:ascii="Arial" w:hAnsi="Arial" w:cs="Arial"/>
          <w:sz w:val="20"/>
          <w:szCs w:val="20"/>
        </w:rPr>
        <w:t xml:space="preserve"> about their waste and recycling services to produce the </w:t>
      </w:r>
      <w:r w:rsidRPr="005D0CE5">
        <w:rPr>
          <w:rFonts w:ascii="Arial" w:hAnsi="Arial" w:cs="Arial"/>
          <w:i/>
          <w:sz w:val="20"/>
          <w:szCs w:val="20"/>
        </w:rPr>
        <w:t>Victorian Local Government Annual Waste Services Report</w:t>
      </w:r>
      <w:r w:rsidR="00FF52BD">
        <w:rPr>
          <w:rFonts w:ascii="Arial" w:hAnsi="Arial" w:cs="Arial"/>
          <w:sz w:val="20"/>
          <w:szCs w:val="20"/>
        </w:rPr>
        <w:t xml:space="preserve"> (</w:t>
      </w:r>
      <w:r w:rsidR="007602F2">
        <w:rPr>
          <w:rFonts w:ascii="Arial" w:hAnsi="Arial" w:cs="Arial"/>
          <w:sz w:val="20"/>
          <w:szCs w:val="20"/>
        </w:rPr>
        <w:t>Report</w:t>
      </w:r>
      <w:r w:rsidR="00FF52BD">
        <w:rPr>
          <w:rFonts w:ascii="Arial" w:hAnsi="Arial" w:cs="Arial"/>
          <w:sz w:val="20"/>
          <w:szCs w:val="20"/>
        </w:rPr>
        <w:t>)</w:t>
      </w:r>
      <w:r w:rsidRPr="000C4E6B">
        <w:rPr>
          <w:rFonts w:ascii="Arial" w:hAnsi="Arial" w:cs="Arial"/>
          <w:sz w:val="20"/>
          <w:szCs w:val="20"/>
        </w:rPr>
        <w:t>. The report outlines the tonnages, costs, trends and diversion rates for each service as well as the overarching total.</w:t>
      </w:r>
    </w:p>
    <w:p w14:paraId="29DA55A8" w14:textId="77777777" w:rsidR="00CE0D76" w:rsidRPr="000C4E6B" w:rsidRDefault="00CE0D76" w:rsidP="00CE0D76">
      <w:pPr>
        <w:rPr>
          <w:rFonts w:ascii="Arial" w:hAnsi="Arial" w:cs="Arial"/>
          <w:sz w:val="20"/>
          <w:szCs w:val="20"/>
        </w:rPr>
      </w:pPr>
      <w:r w:rsidRPr="000C4E6B">
        <w:rPr>
          <w:rFonts w:ascii="Arial" w:hAnsi="Arial" w:cs="Arial"/>
          <w:sz w:val="20"/>
          <w:szCs w:val="20"/>
        </w:rPr>
        <w:t>More information about the survey methodology can be found in Appendix A: Survey Methodology.</w:t>
      </w:r>
    </w:p>
    <w:p w14:paraId="65B636F6" w14:textId="77777777" w:rsidR="005D0CE5" w:rsidRDefault="005D0CE5" w:rsidP="00310C88">
      <w:pPr>
        <w:pStyle w:val="Heading2"/>
      </w:pPr>
      <w:bookmarkStart w:id="3" w:name="_Toc444262898"/>
      <w:bookmarkStart w:id="4" w:name="_Toc445453846"/>
    </w:p>
    <w:p w14:paraId="120DCA59" w14:textId="39BEBF1B" w:rsidR="00CE0D76" w:rsidRPr="000C4E6B" w:rsidRDefault="00310C88" w:rsidP="00310C88">
      <w:pPr>
        <w:pStyle w:val="Heading2"/>
      </w:pPr>
      <w:bookmarkStart w:id="5" w:name="_Toc518402394"/>
      <w:r>
        <w:t>H</w:t>
      </w:r>
      <w:r w:rsidR="00CE0D76" w:rsidRPr="000C4E6B">
        <w:t>ousehold kerbside collection services key findings</w:t>
      </w:r>
      <w:bookmarkEnd w:id="3"/>
      <w:bookmarkEnd w:id="4"/>
      <w:bookmarkEnd w:id="5"/>
      <w:r w:rsidR="00CE0D76" w:rsidRPr="000C4E6B">
        <w:t xml:space="preserve"> </w:t>
      </w:r>
    </w:p>
    <w:p w14:paraId="36186344" w14:textId="39F04331" w:rsidR="00CE0D76" w:rsidRPr="000C4E6B" w:rsidRDefault="00CE0D76" w:rsidP="00CE0D76">
      <w:pPr>
        <w:rPr>
          <w:rFonts w:ascii="Arial" w:hAnsi="Arial" w:cs="Arial"/>
          <w:b/>
          <w:sz w:val="20"/>
          <w:szCs w:val="20"/>
        </w:rPr>
      </w:pPr>
      <w:r w:rsidRPr="000C4E6B">
        <w:rPr>
          <w:rFonts w:ascii="Arial" w:hAnsi="Arial" w:cs="Arial"/>
          <w:b/>
          <w:sz w:val="20"/>
          <w:szCs w:val="20"/>
        </w:rPr>
        <w:t>In 201</w:t>
      </w:r>
      <w:r w:rsidR="006E48F5">
        <w:rPr>
          <w:rFonts w:ascii="Arial" w:hAnsi="Arial" w:cs="Arial"/>
          <w:b/>
          <w:sz w:val="20"/>
          <w:szCs w:val="20"/>
        </w:rPr>
        <w:t>6-17</w:t>
      </w:r>
      <w:r w:rsidRPr="000C4E6B">
        <w:rPr>
          <w:rFonts w:ascii="Arial" w:hAnsi="Arial" w:cs="Arial"/>
          <w:b/>
          <w:sz w:val="20"/>
          <w:szCs w:val="20"/>
        </w:rPr>
        <w:t>:</w:t>
      </w:r>
    </w:p>
    <w:p w14:paraId="3BB2B8B0" w14:textId="6FD5DB61" w:rsidR="00FF52BD" w:rsidRDefault="00FF52BD" w:rsidP="00CE0D76">
      <w:pPr>
        <w:pStyle w:val="ListParagraph"/>
        <w:numPr>
          <w:ilvl w:val="0"/>
          <w:numId w:val="7"/>
        </w:numPr>
        <w:rPr>
          <w:rFonts w:ascii="Arial" w:hAnsi="Arial" w:cs="Arial"/>
          <w:sz w:val="20"/>
          <w:szCs w:val="20"/>
        </w:rPr>
      </w:pPr>
      <w:r>
        <w:rPr>
          <w:rFonts w:ascii="Arial" w:hAnsi="Arial" w:cs="Arial"/>
          <w:sz w:val="20"/>
          <w:szCs w:val="20"/>
        </w:rPr>
        <w:t xml:space="preserve">The amount of </w:t>
      </w:r>
      <w:r w:rsidR="00B720CC">
        <w:rPr>
          <w:rFonts w:ascii="Arial" w:hAnsi="Arial" w:cs="Arial"/>
          <w:sz w:val="20"/>
          <w:szCs w:val="20"/>
        </w:rPr>
        <w:t xml:space="preserve">Kerbside </w:t>
      </w:r>
      <w:r w:rsidR="00310C88">
        <w:rPr>
          <w:rFonts w:ascii="Arial" w:hAnsi="Arial" w:cs="Arial"/>
          <w:sz w:val="20"/>
          <w:szCs w:val="20"/>
        </w:rPr>
        <w:t>G</w:t>
      </w:r>
      <w:r w:rsidR="00CE0D76" w:rsidRPr="000C4E6B">
        <w:rPr>
          <w:rFonts w:ascii="Arial" w:hAnsi="Arial" w:cs="Arial"/>
          <w:sz w:val="20"/>
          <w:szCs w:val="20"/>
        </w:rPr>
        <w:t xml:space="preserve">arbage, </w:t>
      </w:r>
      <w:r w:rsidR="00310C88">
        <w:rPr>
          <w:rFonts w:ascii="Arial" w:hAnsi="Arial" w:cs="Arial"/>
          <w:sz w:val="20"/>
          <w:szCs w:val="20"/>
        </w:rPr>
        <w:t>R</w:t>
      </w:r>
      <w:r w:rsidR="00CE0D76" w:rsidRPr="000C4E6B">
        <w:rPr>
          <w:rFonts w:ascii="Arial" w:hAnsi="Arial" w:cs="Arial"/>
          <w:sz w:val="20"/>
          <w:szCs w:val="20"/>
        </w:rPr>
        <w:t xml:space="preserve">ecyclables and </w:t>
      </w:r>
      <w:r w:rsidR="00310C88">
        <w:rPr>
          <w:rFonts w:ascii="Arial" w:hAnsi="Arial" w:cs="Arial"/>
          <w:sz w:val="20"/>
          <w:szCs w:val="20"/>
        </w:rPr>
        <w:t>O</w:t>
      </w:r>
      <w:r w:rsidR="003610F7">
        <w:rPr>
          <w:rFonts w:ascii="Arial" w:hAnsi="Arial" w:cs="Arial"/>
          <w:sz w:val="20"/>
          <w:szCs w:val="20"/>
        </w:rPr>
        <w:t>rganics</w:t>
      </w:r>
      <w:r w:rsidR="006361DF">
        <w:rPr>
          <w:rStyle w:val="FootnoteReference"/>
          <w:rFonts w:ascii="Arial" w:hAnsi="Arial" w:cs="Arial"/>
          <w:sz w:val="20"/>
          <w:szCs w:val="20"/>
        </w:rPr>
        <w:footnoteReference w:id="2"/>
      </w:r>
      <w:r w:rsidR="00CE0D76" w:rsidRPr="000C4E6B">
        <w:rPr>
          <w:rFonts w:ascii="Arial" w:hAnsi="Arial" w:cs="Arial"/>
          <w:sz w:val="20"/>
          <w:szCs w:val="20"/>
        </w:rPr>
        <w:t xml:space="preserve"> collected by local government</w:t>
      </w:r>
      <w:r w:rsidR="00500AB5">
        <w:rPr>
          <w:rFonts w:ascii="Arial" w:hAnsi="Arial" w:cs="Arial"/>
          <w:sz w:val="20"/>
          <w:szCs w:val="20"/>
        </w:rPr>
        <w:t>s</w:t>
      </w:r>
      <w:r w:rsidR="00CE0D76" w:rsidRPr="000C4E6B">
        <w:rPr>
          <w:rFonts w:ascii="Arial" w:hAnsi="Arial" w:cs="Arial"/>
          <w:sz w:val="20"/>
          <w:szCs w:val="20"/>
        </w:rPr>
        <w:t xml:space="preserve"> was </w:t>
      </w:r>
      <w:r w:rsidR="004135F2">
        <w:rPr>
          <w:rFonts w:ascii="Arial" w:hAnsi="Arial" w:cs="Arial"/>
          <w:b/>
          <w:sz w:val="20"/>
          <w:szCs w:val="20"/>
        </w:rPr>
        <w:t>2.23</w:t>
      </w:r>
      <w:r w:rsidR="00A673BC">
        <w:rPr>
          <w:rFonts w:ascii="Arial" w:hAnsi="Arial" w:cs="Arial"/>
          <w:b/>
          <w:sz w:val="20"/>
          <w:szCs w:val="20"/>
        </w:rPr>
        <w:t xml:space="preserve"> </w:t>
      </w:r>
      <w:r w:rsidR="00CE0D76" w:rsidRPr="000C4E6B">
        <w:rPr>
          <w:rFonts w:ascii="Arial" w:hAnsi="Arial" w:cs="Arial"/>
          <w:b/>
          <w:sz w:val="20"/>
          <w:szCs w:val="20"/>
        </w:rPr>
        <w:t>million tonnes</w:t>
      </w:r>
      <w:r w:rsidR="00CE0D76" w:rsidRPr="000C4E6B">
        <w:rPr>
          <w:rFonts w:ascii="Arial" w:hAnsi="Arial" w:cs="Arial"/>
          <w:sz w:val="20"/>
          <w:szCs w:val="20"/>
        </w:rPr>
        <w:t xml:space="preserve"> (equivalent to </w:t>
      </w:r>
      <w:r w:rsidR="000E7C2D">
        <w:rPr>
          <w:rFonts w:ascii="Arial" w:hAnsi="Arial" w:cs="Arial"/>
          <w:sz w:val="20"/>
          <w:szCs w:val="20"/>
        </w:rPr>
        <w:t>353 kg</w:t>
      </w:r>
      <w:r w:rsidR="000E7C2D" w:rsidRPr="000C4E6B">
        <w:rPr>
          <w:rFonts w:ascii="Arial" w:hAnsi="Arial" w:cs="Arial"/>
          <w:sz w:val="20"/>
          <w:szCs w:val="20"/>
        </w:rPr>
        <w:t xml:space="preserve"> </w:t>
      </w:r>
      <w:r w:rsidR="00CE0D76" w:rsidRPr="000C4E6B">
        <w:rPr>
          <w:rFonts w:ascii="Arial" w:hAnsi="Arial" w:cs="Arial"/>
          <w:sz w:val="20"/>
          <w:szCs w:val="20"/>
        </w:rPr>
        <w:t xml:space="preserve">per person). This figure increased by </w:t>
      </w:r>
      <w:r w:rsidR="007969B3">
        <w:rPr>
          <w:rFonts w:ascii="Arial" w:hAnsi="Arial" w:cs="Arial"/>
          <w:sz w:val="20"/>
          <w:szCs w:val="20"/>
        </w:rPr>
        <w:t>more than</w:t>
      </w:r>
      <w:r w:rsidR="00821B6B">
        <w:rPr>
          <w:rFonts w:ascii="Arial" w:hAnsi="Arial" w:cs="Arial"/>
          <w:sz w:val="20"/>
          <w:szCs w:val="20"/>
        </w:rPr>
        <w:t xml:space="preserve"> </w:t>
      </w:r>
      <w:r w:rsidR="007969B3">
        <w:rPr>
          <w:rFonts w:ascii="Arial" w:hAnsi="Arial" w:cs="Arial"/>
          <w:sz w:val="20"/>
          <w:szCs w:val="20"/>
        </w:rPr>
        <w:t>86</w:t>
      </w:r>
      <w:r w:rsidR="007E63FF">
        <w:rPr>
          <w:rFonts w:ascii="Arial" w:hAnsi="Arial" w:cs="Arial"/>
          <w:sz w:val="20"/>
          <w:szCs w:val="20"/>
        </w:rPr>
        <w:t>,000</w:t>
      </w:r>
      <w:r w:rsidR="00C372F4" w:rsidRPr="000C4E6B">
        <w:rPr>
          <w:rFonts w:ascii="Arial" w:hAnsi="Arial" w:cs="Arial"/>
          <w:sz w:val="20"/>
          <w:szCs w:val="20"/>
        </w:rPr>
        <w:t xml:space="preserve"> </w:t>
      </w:r>
      <w:r w:rsidR="00F45C0B">
        <w:rPr>
          <w:rFonts w:ascii="Arial" w:hAnsi="Arial" w:cs="Arial"/>
          <w:sz w:val="20"/>
          <w:szCs w:val="20"/>
        </w:rPr>
        <w:t>tonnes (</w:t>
      </w:r>
      <w:r w:rsidR="007969B3">
        <w:rPr>
          <w:rFonts w:ascii="Arial" w:hAnsi="Arial" w:cs="Arial"/>
          <w:sz w:val="20"/>
          <w:szCs w:val="20"/>
        </w:rPr>
        <w:t>4.0</w:t>
      </w:r>
      <w:r w:rsidR="00821B6B">
        <w:rPr>
          <w:rFonts w:ascii="Arial" w:hAnsi="Arial" w:cs="Arial"/>
          <w:sz w:val="20"/>
          <w:szCs w:val="20"/>
        </w:rPr>
        <w:t>%</w:t>
      </w:r>
      <w:r w:rsidR="00CE0D76" w:rsidRPr="000C4E6B">
        <w:rPr>
          <w:rFonts w:ascii="Arial" w:hAnsi="Arial" w:cs="Arial"/>
          <w:sz w:val="20"/>
          <w:szCs w:val="20"/>
        </w:rPr>
        <w:t xml:space="preserve">) from </w:t>
      </w:r>
      <w:r w:rsidR="007969B3">
        <w:rPr>
          <w:rFonts w:ascii="Arial" w:hAnsi="Arial" w:cs="Arial"/>
          <w:sz w:val="20"/>
          <w:szCs w:val="20"/>
        </w:rPr>
        <w:t xml:space="preserve">2015-16. </w:t>
      </w:r>
    </w:p>
    <w:p w14:paraId="60A5049D" w14:textId="6891C801" w:rsidR="00CE0D76" w:rsidRPr="000C4E6B" w:rsidRDefault="007969B3" w:rsidP="00CE0D76">
      <w:pPr>
        <w:pStyle w:val="ListParagraph"/>
        <w:numPr>
          <w:ilvl w:val="0"/>
          <w:numId w:val="7"/>
        </w:numPr>
        <w:rPr>
          <w:rFonts w:ascii="Arial" w:hAnsi="Arial" w:cs="Arial"/>
          <w:sz w:val="20"/>
          <w:szCs w:val="20"/>
        </w:rPr>
      </w:pPr>
      <w:r>
        <w:rPr>
          <w:rFonts w:ascii="Arial" w:hAnsi="Arial" w:cs="Arial"/>
          <w:sz w:val="20"/>
          <w:szCs w:val="20"/>
        </w:rPr>
        <w:t>Of the 2.23</w:t>
      </w:r>
      <w:r w:rsidR="00CE0D76" w:rsidRPr="000C4E6B">
        <w:rPr>
          <w:rFonts w:ascii="Arial" w:hAnsi="Arial" w:cs="Arial"/>
          <w:sz w:val="20"/>
          <w:szCs w:val="20"/>
        </w:rPr>
        <w:t xml:space="preserve"> million tonnes collected:</w:t>
      </w:r>
    </w:p>
    <w:p w14:paraId="35AEDDDE" w14:textId="6DA0088C" w:rsidR="00A646DA" w:rsidRPr="00E70F89" w:rsidRDefault="00A646DA" w:rsidP="00CE0D76">
      <w:pPr>
        <w:pStyle w:val="ListParagraph"/>
        <w:numPr>
          <w:ilvl w:val="1"/>
          <w:numId w:val="7"/>
        </w:numPr>
        <w:rPr>
          <w:rFonts w:ascii="Arial" w:hAnsi="Arial" w:cs="Arial"/>
          <w:sz w:val="20"/>
          <w:szCs w:val="20"/>
        </w:rPr>
      </w:pPr>
      <w:r w:rsidRPr="00E70F89">
        <w:rPr>
          <w:rFonts w:ascii="Arial" w:hAnsi="Arial" w:cs="Arial"/>
          <w:b/>
          <w:sz w:val="20"/>
          <w:szCs w:val="20"/>
        </w:rPr>
        <w:t>1.1</w:t>
      </w:r>
      <w:r w:rsidR="007969B3" w:rsidRPr="00E70F89">
        <w:rPr>
          <w:rFonts w:ascii="Arial" w:hAnsi="Arial" w:cs="Arial"/>
          <w:b/>
          <w:sz w:val="20"/>
          <w:szCs w:val="20"/>
        </w:rPr>
        <w:t>8</w:t>
      </w:r>
      <w:r w:rsidRPr="00E70F89">
        <w:rPr>
          <w:rFonts w:ascii="Arial" w:hAnsi="Arial" w:cs="Arial"/>
          <w:b/>
          <w:sz w:val="20"/>
          <w:szCs w:val="20"/>
        </w:rPr>
        <w:t xml:space="preserve"> million tonnes</w:t>
      </w:r>
      <w:r w:rsidRPr="00E70F89">
        <w:rPr>
          <w:rFonts w:ascii="Arial" w:hAnsi="Arial" w:cs="Arial"/>
          <w:sz w:val="20"/>
          <w:szCs w:val="20"/>
        </w:rPr>
        <w:t xml:space="preserve"> of thi</w:t>
      </w:r>
      <w:r w:rsidR="00027B64" w:rsidRPr="00E70F89">
        <w:rPr>
          <w:rFonts w:ascii="Arial" w:hAnsi="Arial" w:cs="Arial"/>
          <w:sz w:val="20"/>
          <w:szCs w:val="20"/>
        </w:rPr>
        <w:t xml:space="preserve">s was </w:t>
      </w:r>
      <w:r w:rsidR="00FF52BD">
        <w:rPr>
          <w:rFonts w:ascii="Arial" w:hAnsi="Arial" w:cs="Arial"/>
          <w:sz w:val="20"/>
          <w:szCs w:val="20"/>
        </w:rPr>
        <w:t>G</w:t>
      </w:r>
      <w:r w:rsidR="00027B64" w:rsidRPr="00E70F89">
        <w:rPr>
          <w:rFonts w:ascii="Arial" w:hAnsi="Arial" w:cs="Arial"/>
          <w:sz w:val="20"/>
          <w:szCs w:val="20"/>
        </w:rPr>
        <w:t>arbage (equivalent to 462</w:t>
      </w:r>
      <w:r w:rsidR="000E7C2D">
        <w:rPr>
          <w:rFonts w:ascii="Arial" w:hAnsi="Arial" w:cs="Arial"/>
          <w:sz w:val="20"/>
          <w:szCs w:val="20"/>
        </w:rPr>
        <w:t xml:space="preserve"> </w:t>
      </w:r>
      <w:r w:rsidR="00CC5EAD" w:rsidRPr="00E70F89">
        <w:rPr>
          <w:rFonts w:ascii="Arial" w:hAnsi="Arial" w:cs="Arial"/>
          <w:sz w:val="20"/>
          <w:szCs w:val="20"/>
        </w:rPr>
        <w:t>kg</w:t>
      </w:r>
      <w:r w:rsidR="00027B64" w:rsidRPr="00E70F89">
        <w:rPr>
          <w:rFonts w:ascii="Arial" w:hAnsi="Arial" w:cs="Arial"/>
          <w:sz w:val="20"/>
          <w:szCs w:val="20"/>
        </w:rPr>
        <w:t xml:space="preserve"> per household</w:t>
      </w:r>
      <w:r w:rsidR="003B5DBE">
        <w:rPr>
          <w:rStyle w:val="FootnoteReference"/>
          <w:rFonts w:ascii="Arial" w:hAnsi="Arial" w:cs="Arial"/>
          <w:sz w:val="20"/>
          <w:szCs w:val="20"/>
        </w:rPr>
        <w:footnoteReference w:id="3"/>
      </w:r>
      <w:r w:rsidR="00027B64" w:rsidRPr="00E70F89">
        <w:rPr>
          <w:rFonts w:ascii="Arial" w:hAnsi="Arial" w:cs="Arial"/>
          <w:sz w:val="20"/>
          <w:szCs w:val="20"/>
        </w:rPr>
        <w:t xml:space="preserve"> or </w:t>
      </w:r>
      <w:r w:rsidR="000E7C2D">
        <w:rPr>
          <w:rFonts w:ascii="Arial" w:hAnsi="Arial" w:cs="Arial"/>
          <w:sz w:val="20"/>
          <w:szCs w:val="20"/>
        </w:rPr>
        <w:t xml:space="preserve">186 </w:t>
      </w:r>
      <w:r w:rsidR="000E7C2D" w:rsidRPr="00E70F89">
        <w:rPr>
          <w:rFonts w:ascii="Arial" w:hAnsi="Arial" w:cs="Arial"/>
          <w:sz w:val="20"/>
          <w:szCs w:val="20"/>
        </w:rPr>
        <w:t xml:space="preserve">kg </w:t>
      </w:r>
      <w:r w:rsidRPr="00E70F89">
        <w:rPr>
          <w:rFonts w:ascii="Arial" w:hAnsi="Arial" w:cs="Arial"/>
          <w:sz w:val="20"/>
          <w:szCs w:val="20"/>
        </w:rPr>
        <w:t>per person). T</w:t>
      </w:r>
      <w:r w:rsidR="006B1054" w:rsidRPr="00E70F89">
        <w:rPr>
          <w:rFonts w:ascii="Arial" w:hAnsi="Arial" w:cs="Arial"/>
          <w:sz w:val="20"/>
          <w:szCs w:val="20"/>
        </w:rPr>
        <w:t xml:space="preserve">his </w:t>
      </w:r>
      <w:r w:rsidR="00857814" w:rsidRPr="00E70F89">
        <w:rPr>
          <w:rFonts w:ascii="Arial" w:hAnsi="Arial" w:cs="Arial"/>
          <w:sz w:val="20"/>
          <w:szCs w:val="20"/>
        </w:rPr>
        <w:t xml:space="preserve">is an increase of </w:t>
      </w:r>
      <w:r w:rsidR="007969B3" w:rsidRPr="00E70F89">
        <w:rPr>
          <w:rFonts w:ascii="Arial" w:hAnsi="Arial" w:cs="Arial"/>
          <w:sz w:val="20"/>
          <w:szCs w:val="20"/>
        </w:rPr>
        <w:t>1.4</w:t>
      </w:r>
      <w:r w:rsidR="006B1054" w:rsidRPr="00E70F89">
        <w:rPr>
          <w:rFonts w:ascii="Arial" w:hAnsi="Arial" w:cs="Arial"/>
          <w:sz w:val="20"/>
          <w:szCs w:val="20"/>
        </w:rPr>
        <w:t xml:space="preserve">% or </w:t>
      </w:r>
      <w:r w:rsidR="007969B3" w:rsidRPr="00E70F89">
        <w:rPr>
          <w:rFonts w:ascii="Arial" w:hAnsi="Arial" w:cs="Arial"/>
          <w:sz w:val="20"/>
          <w:szCs w:val="20"/>
        </w:rPr>
        <w:t>just over 1</w:t>
      </w:r>
      <w:r w:rsidR="00821B6B" w:rsidRPr="00E70F89">
        <w:rPr>
          <w:rFonts w:ascii="Arial" w:hAnsi="Arial" w:cs="Arial"/>
          <w:sz w:val="20"/>
          <w:szCs w:val="20"/>
        </w:rPr>
        <w:t>6</w:t>
      </w:r>
      <w:r w:rsidR="007969B3" w:rsidRPr="00E70F89">
        <w:rPr>
          <w:rFonts w:ascii="Arial" w:hAnsi="Arial" w:cs="Arial"/>
          <w:sz w:val="20"/>
          <w:szCs w:val="20"/>
        </w:rPr>
        <w:t>,</w:t>
      </w:r>
      <w:r w:rsidR="00821B6B" w:rsidRPr="00E70F89">
        <w:rPr>
          <w:rFonts w:ascii="Arial" w:hAnsi="Arial" w:cs="Arial"/>
          <w:sz w:val="20"/>
          <w:szCs w:val="20"/>
        </w:rPr>
        <w:t>00</w:t>
      </w:r>
      <w:r w:rsidR="007969B3" w:rsidRPr="00E70F89">
        <w:rPr>
          <w:rFonts w:ascii="Arial" w:hAnsi="Arial" w:cs="Arial"/>
          <w:sz w:val="20"/>
          <w:szCs w:val="20"/>
        </w:rPr>
        <w:t>0</w:t>
      </w:r>
      <w:r w:rsidR="006B1054" w:rsidRPr="00E70F89">
        <w:rPr>
          <w:rFonts w:ascii="Arial" w:hAnsi="Arial" w:cs="Arial"/>
          <w:sz w:val="20"/>
          <w:szCs w:val="20"/>
        </w:rPr>
        <w:t xml:space="preserve"> tonnes from </w:t>
      </w:r>
      <w:r w:rsidR="007969B3" w:rsidRPr="00E70F89">
        <w:rPr>
          <w:rFonts w:ascii="Arial" w:hAnsi="Arial" w:cs="Arial"/>
          <w:sz w:val="20"/>
          <w:szCs w:val="20"/>
        </w:rPr>
        <w:t>20</w:t>
      </w:r>
      <w:r w:rsidR="00FD6F91" w:rsidRPr="00E70F89">
        <w:rPr>
          <w:rFonts w:ascii="Arial" w:hAnsi="Arial" w:cs="Arial"/>
          <w:sz w:val="20"/>
          <w:szCs w:val="20"/>
        </w:rPr>
        <w:t>15</w:t>
      </w:r>
      <w:r w:rsidR="007969B3" w:rsidRPr="00E70F89">
        <w:rPr>
          <w:rFonts w:ascii="Arial" w:hAnsi="Arial" w:cs="Arial"/>
          <w:sz w:val="20"/>
          <w:szCs w:val="20"/>
        </w:rPr>
        <w:t>-16</w:t>
      </w:r>
    </w:p>
    <w:p w14:paraId="10825788" w14:textId="62C17433" w:rsidR="00A646DA" w:rsidRPr="00E70F89" w:rsidRDefault="00A646DA" w:rsidP="00C372F4">
      <w:pPr>
        <w:pStyle w:val="ListParagraph"/>
        <w:numPr>
          <w:ilvl w:val="1"/>
          <w:numId w:val="7"/>
        </w:numPr>
        <w:rPr>
          <w:rFonts w:ascii="Arial" w:hAnsi="Arial" w:cs="Arial"/>
          <w:sz w:val="20"/>
          <w:szCs w:val="20"/>
        </w:rPr>
      </w:pPr>
      <w:r w:rsidRPr="00E70F89">
        <w:rPr>
          <w:rFonts w:ascii="Arial" w:hAnsi="Arial" w:cs="Arial"/>
          <w:b/>
          <w:sz w:val="20"/>
          <w:szCs w:val="20"/>
        </w:rPr>
        <w:t>59</w:t>
      </w:r>
      <w:r w:rsidR="007969B3" w:rsidRPr="00E70F89">
        <w:rPr>
          <w:rFonts w:ascii="Arial" w:hAnsi="Arial" w:cs="Arial"/>
          <w:b/>
          <w:sz w:val="20"/>
          <w:szCs w:val="20"/>
        </w:rPr>
        <w:t>1</w:t>
      </w:r>
      <w:r w:rsidR="006269C5" w:rsidRPr="00E70F89">
        <w:rPr>
          <w:rFonts w:ascii="Arial" w:hAnsi="Arial" w:cs="Arial"/>
          <w:b/>
          <w:sz w:val="20"/>
          <w:szCs w:val="20"/>
        </w:rPr>
        <w:t>,000</w:t>
      </w:r>
      <w:r w:rsidRPr="00E70F89">
        <w:rPr>
          <w:rFonts w:ascii="Arial" w:hAnsi="Arial" w:cs="Arial"/>
          <w:b/>
          <w:sz w:val="20"/>
          <w:szCs w:val="20"/>
        </w:rPr>
        <w:t xml:space="preserve"> tonnes </w:t>
      </w:r>
      <w:r w:rsidRPr="00E70F89">
        <w:rPr>
          <w:rFonts w:ascii="Arial" w:hAnsi="Arial" w:cs="Arial"/>
          <w:sz w:val="20"/>
          <w:szCs w:val="20"/>
        </w:rPr>
        <w:t>of this wa</w:t>
      </w:r>
      <w:r w:rsidR="006B1054" w:rsidRPr="00E70F89">
        <w:rPr>
          <w:rFonts w:ascii="Arial" w:hAnsi="Arial" w:cs="Arial"/>
          <w:sz w:val="20"/>
          <w:szCs w:val="20"/>
        </w:rPr>
        <w:t xml:space="preserve">s </w:t>
      </w:r>
      <w:r w:rsidR="00FF52BD">
        <w:rPr>
          <w:rFonts w:ascii="Arial" w:hAnsi="Arial" w:cs="Arial"/>
          <w:sz w:val="20"/>
          <w:szCs w:val="20"/>
        </w:rPr>
        <w:t>R</w:t>
      </w:r>
      <w:r w:rsidR="006B1054" w:rsidRPr="00E70F89">
        <w:rPr>
          <w:rFonts w:ascii="Arial" w:hAnsi="Arial" w:cs="Arial"/>
          <w:sz w:val="20"/>
          <w:szCs w:val="20"/>
        </w:rPr>
        <w:t xml:space="preserve">ecyclables (equivalent to </w:t>
      </w:r>
      <w:r w:rsidR="00E70F89" w:rsidRPr="00E70F89">
        <w:rPr>
          <w:rFonts w:ascii="Arial" w:hAnsi="Arial" w:cs="Arial"/>
          <w:sz w:val="20"/>
          <w:szCs w:val="20"/>
        </w:rPr>
        <w:t>236</w:t>
      </w:r>
      <w:r w:rsidR="000E7C2D">
        <w:rPr>
          <w:rFonts w:ascii="Arial" w:hAnsi="Arial" w:cs="Arial"/>
          <w:sz w:val="20"/>
          <w:szCs w:val="20"/>
        </w:rPr>
        <w:t xml:space="preserve"> </w:t>
      </w:r>
      <w:r w:rsidR="00821B6B" w:rsidRPr="00E70F89">
        <w:rPr>
          <w:rFonts w:ascii="Arial" w:hAnsi="Arial" w:cs="Arial"/>
          <w:sz w:val="20"/>
          <w:szCs w:val="20"/>
        </w:rPr>
        <w:t xml:space="preserve">kg </w:t>
      </w:r>
      <w:r w:rsidR="00E70F89" w:rsidRPr="00E70F89">
        <w:rPr>
          <w:rFonts w:ascii="Arial" w:hAnsi="Arial" w:cs="Arial"/>
          <w:sz w:val="20"/>
          <w:szCs w:val="20"/>
        </w:rPr>
        <w:t xml:space="preserve">per household or </w:t>
      </w:r>
      <w:r w:rsidR="000E7C2D" w:rsidRPr="00E70F89">
        <w:rPr>
          <w:rFonts w:ascii="Arial" w:hAnsi="Arial" w:cs="Arial"/>
          <w:sz w:val="20"/>
          <w:szCs w:val="20"/>
        </w:rPr>
        <w:t>9</w:t>
      </w:r>
      <w:r w:rsidR="000E7C2D">
        <w:rPr>
          <w:rFonts w:ascii="Arial" w:hAnsi="Arial" w:cs="Arial"/>
          <w:sz w:val="20"/>
          <w:szCs w:val="20"/>
        </w:rPr>
        <w:t xml:space="preserve">3 </w:t>
      </w:r>
      <w:r w:rsidR="000E7C2D" w:rsidRPr="00E70F89">
        <w:rPr>
          <w:rFonts w:ascii="Arial" w:hAnsi="Arial" w:cs="Arial"/>
          <w:sz w:val="20"/>
          <w:szCs w:val="20"/>
        </w:rPr>
        <w:t xml:space="preserve">kg </w:t>
      </w:r>
      <w:r w:rsidR="006269C5" w:rsidRPr="00E70F89">
        <w:rPr>
          <w:rFonts w:ascii="Arial" w:hAnsi="Arial" w:cs="Arial"/>
          <w:sz w:val="20"/>
          <w:szCs w:val="20"/>
        </w:rPr>
        <w:t>per per</w:t>
      </w:r>
      <w:r w:rsidR="00E70F89" w:rsidRPr="00E70F89">
        <w:rPr>
          <w:rFonts w:ascii="Arial" w:hAnsi="Arial" w:cs="Arial"/>
          <w:sz w:val="20"/>
          <w:szCs w:val="20"/>
        </w:rPr>
        <w:t>son), a</w:t>
      </w:r>
      <w:r w:rsidR="000E7C2D">
        <w:rPr>
          <w:rFonts w:ascii="Arial" w:hAnsi="Arial" w:cs="Arial"/>
          <w:sz w:val="20"/>
          <w:szCs w:val="20"/>
        </w:rPr>
        <w:t>n</w:t>
      </w:r>
      <w:r w:rsidR="00E70F89" w:rsidRPr="00E70F89">
        <w:rPr>
          <w:rFonts w:ascii="Arial" w:hAnsi="Arial" w:cs="Arial"/>
          <w:sz w:val="20"/>
          <w:szCs w:val="20"/>
        </w:rPr>
        <w:t xml:space="preserve"> increase of</w:t>
      </w:r>
      <w:r w:rsidR="006269C5" w:rsidRPr="00E70F89">
        <w:rPr>
          <w:rFonts w:ascii="Arial" w:hAnsi="Arial" w:cs="Arial"/>
          <w:sz w:val="20"/>
          <w:szCs w:val="20"/>
        </w:rPr>
        <w:t xml:space="preserve"> </w:t>
      </w:r>
      <w:r w:rsidR="00E70F89" w:rsidRPr="00E70F89">
        <w:rPr>
          <w:rFonts w:ascii="Arial" w:hAnsi="Arial" w:cs="Arial"/>
          <w:sz w:val="20"/>
          <w:szCs w:val="20"/>
        </w:rPr>
        <w:t xml:space="preserve">0.1% and </w:t>
      </w:r>
      <w:r w:rsidR="000E7C2D">
        <w:rPr>
          <w:rFonts w:ascii="Arial" w:hAnsi="Arial" w:cs="Arial"/>
          <w:sz w:val="20"/>
          <w:szCs w:val="20"/>
        </w:rPr>
        <w:t xml:space="preserve">652 </w:t>
      </w:r>
      <w:r w:rsidR="006269C5" w:rsidRPr="00E70F89">
        <w:rPr>
          <w:rFonts w:ascii="Arial" w:hAnsi="Arial" w:cs="Arial"/>
          <w:sz w:val="20"/>
          <w:szCs w:val="20"/>
        </w:rPr>
        <w:t xml:space="preserve">tonnes from </w:t>
      </w:r>
      <w:r w:rsidR="002F0B63" w:rsidRPr="00E70F89">
        <w:rPr>
          <w:rFonts w:ascii="Arial" w:hAnsi="Arial" w:cs="Arial"/>
          <w:sz w:val="20"/>
          <w:szCs w:val="20"/>
        </w:rPr>
        <w:t>201</w:t>
      </w:r>
      <w:r w:rsidR="006B6008">
        <w:rPr>
          <w:rFonts w:ascii="Arial" w:hAnsi="Arial" w:cs="Arial"/>
          <w:sz w:val="20"/>
          <w:szCs w:val="20"/>
        </w:rPr>
        <w:t>5-16</w:t>
      </w:r>
    </w:p>
    <w:p w14:paraId="7364B3A0" w14:textId="402F9E16" w:rsidR="00C372F4" w:rsidRPr="00E70F89" w:rsidRDefault="00E70F89" w:rsidP="00C372F4">
      <w:pPr>
        <w:pStyle w:val="ListParagraph"/>
        <w:numPr>
          <w:ilvl w:val="1"/>
          <w:numId w:val="7"/>
        </w:numPr>
        <w:rPr>
          <w:rFonts w:ascii="Arial" w:hAnsi="Arial" w:cs="Arial"/>
          <w:sz w:val="20"/>
          <w:szCs w:val="20"/>
        </w:rPr>
      </w:pPr>
      <w:r w:rsidRPr="00E70F89">
        <w:rPr>
          <w:rFonts w:ascii="Arial" w:hAnsi="Arial" w:cs="Arial"/>
          <w:b/>
          <w:sz w:val="20"/>
          <w:szCs w:val="20"/>
        </w:rPr>
        <w:t>463</w:t>
      </w:r>
      <w:r w:rsidR="006269C5" w:rsidRPr="00E70F89">
        <w:rPr>
          <w:rFonts w:ascii="Arial" w:hAnsi="Arial" w:cs="Arial"/>
          <w:b/>
          <w:sz w:val="20"/>
          <w:szCs w:val="20"/>
        </w:rPr>
        <w:t>,000</w:t>
      </w:r>
      <w:r w:rsidR="00CE0D76" w:rsidRPr="00E70F89">
        <w:rPr>
          <w:rFonts w:ascii="Arial" w:hAnsi="Arial" w:cs="Arial"/>
          <w:b/>
          <w:sz w:val="20"/>
          <w:szCs w:val="20"/>
        </w:rPr>
        <w:t xml:space="preserve"> tonnes</w:t>
      </w:r>
      <w:r w:rsidR="00CE0D76" w:rsidRPr="00E70F89">
        <w:rPr>
          <w:rFonts w:ascii="Arial" w:hAnsi="Arial" w:cs="Arial"/>
          <w:sz w:val="20"/>
          <w:szCs w:val="20"/>
        </w:rPr>
        <w:t xml:space="preserve"> </w:t>
      </w:r>
      <w:r w:rsidR="00A96F3A" w:rsidRPr="00E70F89">
        <w:rPr>
          <w:rFonts w:ascii="Arial" w:hAnsi="Arial" w:cs="Arial"/>
          <w:sz w:val="20"/>
          <w:szCs w:val="20"/>
        </w:rPr>
        <w:t>were</w:t>
      </w:r>
      <w:r w:rsidR="006269C5" w:rsidRPr="00E70F89">
        <w:rPr>
          <w:rFonts w:ascii="Arial" w:hAnsi="Arial" w:cs="Arial"/>
          <w:sz w:val="20"/>
          <w:szCs w:val="20"/>
        </w:rPr>
        <w:t xml:space="preserve"> </w:t>
      </w:r>
      <w:r w:rsidR="00FF52BD">
        <w:rPr>
          <w:rFonts w:ascii="Arial" w:hAnsi="Arial" w:cs="Arial"/>
          <w:sz w:val="20"/>
          <w:szCs w:val="20"/>
        </w:rPr>
        <w:t>O</w:t>
      </w:r>
      <w:r w:rsidR="003610F7" w:rsidRPr="00E70F89">
        <w:rPr>
          <w:rFonts w:ascii="Arial" w:hAnsi="Arial" w:cs="Arial"/>
          <w:sz w:val="20"/>
          <w:szCs w:val="20"/>
        </w:rPr>
        <w:t>rganics</w:t>
      </w:r>
      <w:r w:rsidRPr="00E70F89">
        <w:rPr>
          <w:rFonts w:ascii="Arial" w:hAnsi="Arial" w:cs="Arial"/>
          <w:sz w:val="20"/>
          <w:szCs w:val="20"/>
        </w:rPr>
        <w:t xml:space="preserve"> (equivalent to 324</w:t>
      </w:r>
      <w:r w:rsidR="000E7C2D">
        <w:rPr>
          <w:rFonts w:ascii="Arial" w:hAnsi="Arial" w:cs="Arial"/>
          <w:sz w:val="20"/>
          <w:szCs w:val="20"/>
        </w:rPr>
        <w:t xml:space="preserve"> </w:t>
      </w:r>
      <w:r w:rsidR="00CC5EAD" w:rsidRPr="00E70F89">
        <w:rPr>
          <w:rFonts w:ascii="Arial" w:hAnsi="Arial" w:cs="Arial"/>
          <w:sz w:val="20"/>
          <w:szCs w:val="20"/>
        </w:rPr>
        <w:t>kg</w:t>
      </w:r>
      <w:r w:rsidR="00CE0D76" w:rsidRPr="00E70F89">
        <w:rPr>
          <w:rFonts w:ascii="Arial" w:hAnsi="Arial" w:cs="Arial"/>
          <w:sz w:val="20"/>
          <w:szCs w:val="20"/>
        </w:rPr>
        <w:t xml:space="preserve"> per household</w:t>
      </w:r>
      <w:r w:rsidRPr="00E70F89">
        <w:rPr>
          <w:rFonts w:ascii="Arial" w:hAnsi="Arial" w:cs="Arial"/>
          <w:sz w:val="20"/>
          <w:szCs w:val="20"/>
        </w:rPr>
        <w:t xml:space="preserve"> or </w:t>
      </w:r>
      <w:r w:rsidR="000E7C2D" w:rsidRPr="00E70F89">
        <w:rPr>
          <w:rFonts w:ascii="Arial" w:hAnsi="Arial" w:cs="Arial"/>
          <w:sz w:val="20"/>
          <w:szCs w:val="20"/>
        </w:rPr>
        <w:t>7</w:t>
      </w:r>
      <w:r w:rsidR="000E7C2D">
        <w:rPr>
          <w:rFonts w:ascii="Arial" w:hAnsi="Arial" w:cs="Arial"/>
          <w:sz w:val="20"/>
          <w:szCs w:val="20"/>
        </w:rPr>
        <w:t xml:space="preserve">3 </w:t>
      </w:r>
      <w:r w:rsidR="000E7C2D" w:rsidRPr="00E70F89">
        <w:rPr>
          <w:rFonts w:ascii="Arial" w:hAnsi="Arial" w:cs="Arial"/>
          <w:sz w:val="20"/>
          <w:szCs w:val="20"/>
        </w:rPr>
        <w:t xml:space="preserve">kg </w:t>
      </w:r>
      <w:r w:rsidR="007A0D8D" w:rsidRPr="00E70F89">
        <w:rPr>
          <w:rFonts w:ascii="Arial" w:hAnsi="Arial" w:cs="Arial"/>
          <w:sz w:val="20"/>
          <w:szCs w:val="20"/>
        </w:rPr>
        <w:t>per person</w:t>
      </w:r>
      <w:r w:rsidR="00CE0D76" w:rsidRPr="00E70F89">
        <w:rPr>
          <w:rFonts w:ascii="Arial" w:hAnsi="Arial" w:cs="Arial"/>
          <w:sz w:val="20"/>
          <w:szCs w:val="20"/>
        </w:rPr>
        <w:t>)</w:t>
      </w:r>
      <w:r w:rsidR="0056783F" w:rsidRPr="00E70F89">
        <w:rPr>
          <w:rFonts w:ascii="Arial" w:hAnsi="Arial" w:cs="Arial"/>
          <w:sz w:val="20"/>
          <w:szCs w:val="20"/>
        </w:rPr>
        <w:t xml:space="preserve"> </w:t>
      </w:r>
      <w:r w:rsidR="00857814" w:rsidRPr="00E70F89">
        <w:rPr>
          <w:rFonts w:ascii="Arial" w:hAnsi="Arial" w:cs="Arial"/>
          <w:sz w:val="20"/>
          <w:szCs w:val="20"/>
        </w:rPr>
        <w:t xml:space="preserve">an increase of </w:t>
      </w:r>
      <w:r w:rsidRPr="00E70F89">
        <w:rPr>
          <w:rFonts w:ascii="Arial" w:hAnsi="Arial" w:cs="Arial"/>
          <w:sz w:val="20"/>
          <w:szCs w:val="20"/>
        </w:rPr>
        <w:t>17.6</w:t>
      </w:r>
      <w:r w:rsidR="00FD6F91" w:rsidRPr="00E70F89">
        <w:rPr>
          <w:rFonts w:ascii="Arial" w:hAnsi="Arial" w:cs="Arial"/>
          <w:sz w:val="20"/>
          <w:szCs w:val="20"/>
        </w:rPr>
        <w:t>% or</w:t>
      </w:r>
      <w:r w:rsidR="00F45C0B" w:rsidRPr="00E70F89">
        <w:rPr>
          <w:rFonts w:ascii="Arial" w:hAnsi="Arial" w:cs="Arial"/>
          <w:sz w:val="20"/>
          <w:szCs w:val="20"/>
        </w:rPr>
        <w:t xml:space="preserve"> </w:t>
      </w:r>
      <w:r w:rsidR="000E7C2D">
        <w:rPr>
          <w:rFonts w:ascii="Arial" w:hAnsi="Arial" w:cs="Arial"/>
          <w:sz w:val="20"/>
          <w:szCs w:val="20"/>
        </w:rPr>
        <w:t>a little more than 69,000</w:t>
      </w:r>
      <w:r w:rsidR="000E7C2D" w:rsidRPr="00E70F89">
        <w:rPr>
          <w:rFonts w:ascii="Arial" w:hAnsi="Arial" w:cs="Arial"/>
          <w:sz w:val="20"/>
          <w:szCs w:val="20"/>
        </w:rPr>
        <w:t xml:space="preserve"> </w:t>
      </w:r>
      <w:r w:rsidR="006269C5" w:rsidRPr="00E70F89">
        <w:rPr>
          <w:rFonts w:ascii="Arial" w:hAnsi="Arial" w:cs="Arial"/>
          <w:sz w:val="20"/>
          <w:szCs w:val="20"/>
        </w:rPr>
        <w:t xml:space="preserve">tonnes from </w:t>
      </w:r>
      <w:r w:rsidRPr="00E70F89">
        <w:rPr>
          <w:rFonts w:ascii="Arial" w:hAnsi="Arial" w:cs="Arial"/>
          <w:sz w:val="20"/>
          <w:szCs w:val="20"/>
        </w:rPr>
        <w:t>20</w:t>
      </w:r>
      <w:r w:rsidR="002F0B63" w:rsidRPr="00E70F89">
        <w:rPr>
          <w:rFonts w:ascii="Arial" w:hAnsi="Arial" w:cs="Arial"/>
          <w:sz w:val="20"/>
          <w:szCs w:val="20"/>
        </w:rPr>
        <w:t>15</w:t>
      </w:r>
      <w:r w:rsidRPr="00E70F89">
        <w:rPr>
          <w:rFonts w:ascii="Arial" w:hAnsi="Arial" w:cs="Arial"/>
          <w:sz w:val="20"/>
          <w:szCs w:val="20"/>
        </w:rPr>
        <w:t>-16</w:t>
      </w:r>
      <w:r w:rsidR="00C372F4" w:rsidRPr="00E70F89">
        <w:rPr>
          <w:rFonts w:ascii="Arial" w:hAnsi="Arial" w:cs="Arial"/>
          <w:sz w:val="20"/>
          <w:szCs w:val="20"/>
        </w:rPr>
        <w:t xml:space="preserve">. </w:t>
      </w:r>
      <w:r w:rsidRPr="00E70F89">
        <w:rPr>
          <w:rFonts w:ascii="Arial" w:hAnsi="Arial" w:cs="Arial"/>
          <w:sz w:val="20"/>
          <w:szCs w:val="20"/>
        </w:rPr>
        <w:t>This was the result of a huge increase in regional garden organics collections including FOGO (Food Organics &amp; Garden Organics) collections.</w:t>
      </w:r>
    </w:p>
    <w:p w14:paraId="794BFC4E" w14:textId="21BCF309" w:rsidR="00CE0D76" w:rsidRPr="004605EE" w:rsidRDefault="00FD6F91" w:rsidP="00CE0D76">
      <w:pPr>
        <w:pStyle w:val="ListParagraph"/>
        <w:numPr>
          <w:ilvl w:val="0"/>
          <w:numId w:val="7"/>
        </w:numPr>
        <w:rPr>
          <w:rFonts w:ascii="Arial" w:hAnsi="Arial" w:cs="Arial"/>
          <w:sz w:val="20"/>
          <w:szCs w:val="20"/>
        </w:rPr>
      </w:pPr>
      <w:r w:rsidRPr="004605EE">
        <w:rPr>
          <w:rFonts w:ascii="Arial" w:hAnsi="Arial" w:cs="Arial"/>
          <w:sz w:val="20"/>
          <w:szCs w:val="20"/>
        </w:rPr>
        <w:t>The rate of k</w:t>
      </w:r>
      <w:r w:rsidR="00B720CC" w:rsidRPr="004605EE">
        <w:rPr>
          <w:rFonts w:ascii="Arial" w:hAnsi="Arial" w:cs="Arial"/>
          <w:sz w:val="20"/>
          <w:szCs w:val="20"/>
        </w:rPr>
        <w:t xml:space="preserve">erbside </w:t>
      </w:r>
      <w:r w:rsidR="00CE0D76" w:rsidRPr="004605EE">
        <w:rPr>
          <w:rFonts w:ascii="Arial" w:hAnsi="Arial" w:cs="Arial"/>
          <w:sz w:val="20"/>
          <w:szCs w:val="20"/>
        </w:rPr>
        <w:t xml:space="preserve">recyclables and </w:t>
      </w:r>
      <w:r w:rsidR="003610F7" w:rsidRPr="004605EE">
        <w:rPr>
          <w:rFonts w:ascii="Arial" w:hAnsi="Arial" w:cs="Arial"/>
          <w:sz w:val="20"/>
          <w:szCs w:val="20"/>
        </w:rPr>
        <w:t>organics</w:t>
      </w:r>
      <w:r w:rsidR="00CE0D76" w:rsidRPr="004605EE">
        <w:rPr>
          <w:rFonts w:ascii="Arial" w:hAnsi="Arial" w:cs="Arial"/>
          <w:sz w:val="20"/>
          <w:szCs w:val="20"/>
        </w:rPr>
        <w:t xml:space="preserve"> diverted from landfill was</w:t>
      </w:r>
      <w:r w:rsidR="00CE0D76" w:rsidRPr="004605EE">
        <w:rPr>
          <w:rFonts w:ascii="Arial" w:hAnsi="Arial" w:cs="Arial"/>
          <w:b/>
          <w:sz w:val="20"/>
          <w:szCs w:val="20"/>
        </w:rPr>
        <w:t xml:space="preserve"> 4</w:t>
      </w:r>
      <w:r w:rsidR="00E70F89" w:rsidRPr="004605EE">
        <w:rPr>
          <w:rFonts w:ascii="Arial" w:hAnsi="Arial" w:cs="Arial"/>
          <w:b/>
          <w:sz w:val="20"/>
          <w:szCs w:val="20"/>
        </w:rPr>
        <w:t>6</w:t>
      </w:r>
      <w:r w:rsidR="00CE0D76" w:rsidRPr="004605EE">
        <w:rPr>
          <w:rFonts w:ascii="Arial" w:hAnsi="Arial" w:cs="Arial"/>
          <w:b/>
          <w:sz w:val="20"/>
          <w:szCs w:val="20"/>
        </w:rPr>
        <w:t>%</w:t>
      </w:r>
      <w:r w:rsidR="000E7C2D">
        <w:rPr>
          <w:rFonts w:ascii="Arial" w:hAnsi="Arial" w:cs="Arial"/>
          <w:b/>
          <w:sz w:val="20"/>
          <w:szCs w:val="20"/>
        </w:rPr>
        <w:t>,</w:t>
      </w:r>
      <w:r w:rsidR="006B6008">
        <w:rPr>
          <w:rFonts w:ascii="Arial" w:hAnsi="Arial" w:cs="Arial"/>
          <w:sz w:val="20"/>
          <w:szCs w:val="20"/>
        </w:rPr>
        <w:t xml:space="preserve"> an increase of two</w:t>
      </w:r>
      <w:r w:rsidR="004605EE" w:rsidRPr="004605EE">
        <w:rPr>
          <w:rFonts w:ascii="Arial" w:hAnsi="Arial" w:cs="Arial"/>
          <w:sz w:val="20"/>
          <w:szCs w:val="20"/>
        </w:rPr>
        <w:t xml:space="preserve"> percentage point</w:t>
      </w:r>
      <w:r w:rsidR="00543022">
        <w:rPr>
          <w:rFonts w:ascii="Arial" w:hAnsi="Arial" w:cs="Arial"/>
          <w:sz w:val="20"/>
          <w:szCs w:val="20"/>
        </w:rPr>
        <w:t>s</w:t>
      </w:r>
      <w:r w:rsidR="00F45C0B" w:rsidRPr="004605EE">
        <w:rPr>
          <w:rFonts w:ascii="Arial" w:hAnsi="Arial" w:cs="Arial"/>
          <w:sz w:val="20"/>
          <w:szCs w:val="20"/>
        </w:rPr>
        <w:t xml:space="preserve"> </w:t>
      </w:r>
      <w:r w:rsidR="004605EE" w:rsidRPr="004605EE">
        <w:rPr>
          <w:rFonts w:ascii="Arial" w:hAnsi="Arial" w:cs="Arial"/>
          <w:sz w:val="20"/>
          <w:szCs w:val="20"/>
        </w:rPr>
        <w:t>from</w:t>
      </w:r>
      <w:r w:rsidR="00F45C0B" w:rsidRPr="004605EE">
        <w:rPr>
          <w:rFonts w:ascii="Arial" w:hAnsi="Arial" w:cs="Arial"/>
          <w:sz w:val="20"/>
          <w:szCs w:val="20"/>
        </w:rPr>
        <w:t xml:space="preserve"> </w:t>
      </w:r>
      <w:r w:rsidR="00CE0D76" w:rsidRPr="004605EE">
        <w:rPr>
          <w:rFonts w:ascii="Arial" w:hAnsi="Arial" w:cs="Arial"/>
          <w:sz w:val="20"/>
          <w:szCs w:val="20"/>
        </w:rPr>
        <w:t>the previous year</w:t>
      </w:r>
      <w:r w:rsidRPr="004605EE">
        <w:rPr>
          <w:rFonts w:ascii="Arial" w:hAnsi="Arial" w:cs="Arial"/>
          <w:sz w:val="20"/>
          <w:szCs w:val="20"/>
        </w:rPr>
        <w:t>. This figure is net of contamination.</w:t>
      </w:r>
    </w:p>
    <w:p w14:paraId="0BDD10E5" w14:textId="77777777" w:rsidR="005D0CE5" w:rsidRDefault="005D0CE5" w:rsidP="00CE0D76">
      <w:pPr>
        <w:rPr>
          <w:rFonts w:ascii="Arial" w:hAnsi="Arial" w:cs="Arial"/>
          <w:b/>
          <w:sz w:val="20"/>
          <w:szCs w:val="20"/>
        </w:rPr>
      </w:pPr>
    </w:p>
    <w:p w14:paraId="74BAE539" w14:textId="3F67CAD5" w:rsidR="00CE0D76" w:rsidRPr="004605EE" w:rsidRDefault="00CE0D76" w:rsidP="00CE0D76">
      <w:pPr>
        <w:rPr>
          <w:rFonts w:ascii="Arial" w:hAnsi="Arial" w:cs="Arial"/>
          <w:b/>
          <w:sz w:val="20"/>
          <w:szCs w:val="20"/>
        </w:rPr>
      </w:pPr>
      <w:r w:rsidRPr="004605EE">
        <w:rPr>
          <w:rFonts w:ascii="Arial" w:hAnsi="Arial" w:cs="Arial"/>
          <w:b/>
          <w:sz w:val="20"/>
          <w:szCs w:val="20"/>
        </w:rPr>
        <w:t xml:space="preserve">In </w:t>
      </w:r>
      <w:r w:rsidR="004605EE" w:rsidRPr="004605EE">
        <w:rPr>
          <w:rFonts w:ascii="Arial" w:hAnsi="Arial" w:cs="Arial"/>
          <w:b/>
          <w:sz w:val="20"/>
          <w:szCs w:val="20"/>
        </w:rPr>
        <w:t>2016-17</w:t>
      </w:r>
      <w:r w:rsidRPr="004605EE">
        <w:rPr>
          <w:rFonts w:ascii="Arial" w:hAnsi="Arial" w:cs="Arial"/>
          <w:b/>
          <w:sz w:val="20"/>
          <w:szCs w:val="20"/>
        </w:rPr>
        <w:t xml:space="preserve"> it cost local government:</w:t>
      </w:r>
    </w:p>
    <w:p w14:paraId="5F5BA94F" w14:textId="0A93F0BD" w:rsidR="00EB584A" w:rsidRDefault="004605EE" w:rsidP="00CE0D76">
      <w:pPr>
        <w:pStyle w:val="ListParagraph"/>
        <w:numPr>
          <w:ilvl w:val="0"/>
          <w:numId w:val="7"/>
        </w:numPr>
        <w:rPr>
          <w:rFonts w:ascii="Arial" w:hAnsi="Arial" w:cs="Arial"/>
          <w:sz w:val="20"/>
          <w:szCs w:val="20"/>
        </w:rPr>
      </w:pPr>
      <w:r w:rsidRPr="00E041E4">
        <w:rPr>
          <w:rFonts w:ascii="Arial" w:hAnsi="Arial" w:cs="Arial"/>
          <w:b/>
          <w:sz w:val="20"/>
          <w:szCs w:val="20"/>
        </w:rPr>
        <w:t>$405</w:t>
      </w:r>
      <w:r w:rsidR="00CE0D76" w:rsidRPr="00E041E4">
        <w:rPr>
          <w:rFonts w:ascii="Arial" w:hAnsi="Arial" w:cs="Arial"/>
          <w:b/>
          <w:sz w:val="20"/>
          <w:szCs w:val="20"/>
        </w:rPr>
        <w:t xml:space="preserve"> million</w:t>
      </w:r>
      <w:r w:rsidR="00CE0D76" w:rsidRPr="00E041E4">
        <w:rPr>
          <w:rFonts w:ascii="Arial" w:hAnsi="Arial" w:cs="Arial"/>
          <w:sz w:val="20"/>
          <w:szCs w:val="20"/>
        </w:rPr>
        <w:t xml:space="preserve"> to provide household kerbside waste collection services (equivalent to $</w:t>
      </w:r>
      <w:r w:rsidR="000E7C2D">
        <w:rPr>
          <w:rFonts w:ascii="Arial" w:hAnsi="Arial" w:cs="Arial"/>
          <w:sz w:val="20"/>
          <w:szCs w:val="20"/>
        </w:rPr>
        <w:t>64.07</w:t>
      </w:r>
      <w:r w:rsidR="00CE0D76" w:rsidRPr="00E041E4">
        <w:rPr>
          <w:rFonts w:ascii="Arial" w:hAnsi="Arial" w:cs="Arial"/>
          <w:sz w:val="20"/>
          <w:szCs w:val="20"/>
        </w:rPr>
        <w:t xml:space="preserve"> per person). This is $</w:t>
      </w:r>
      <w:r w:rsidRPr="00E041E4">
        <w:rPr>
          <w:rFonts w:ascii="Arial" w:hAnsi="Arial" w:cs="Arial"/>
          <w:sz w:val="20"/>
          <w:szCs w:val="20"/>
        </w:rPr>
        <w:t>19</w:t>
      </w:r>
      <w:r w:rsidR="00CE0D76" w:rsidRPr="00E041E4">
        <w:rPr>
          <w:rFonts w:ascii="Arial" w:hAnsi="Arial" w:cs="Arial"/>
          <w:sz w:val="20"/>
          <w:szCs w:val="20"/>
        </w:rPr>
        <w:t xml:space="preserve"> million (</w:t>
      </w:r>
      <w:r w:rsidRPr="00E041E4">
        <w:rPr>
          <w:rFonts w:ascii="Arial" w:hAnsi="Arial" w:cs="Arial"/>
          <w:sz w:val="20"/>
          <w:szCs w:val="20"/>
        </w:rPr>
        <w:t>5</w:t>
      </w:r>
      <w:r w:rsidR="00CE0D76" w:rsidRPr="00E041E4">
        <w:rPr>
          <w:rFonts w:ascii="Arial" w:hAnsi="Arial" w:cs="Arial"/>
          <w:sz w:val="20"/>
          <w:szCs w:val="20"/>
        </w:rPr>
        <w:t>%) more th</w:t>
      </w:r>
      <w:r w:rsidR="009A5C73" w:rsidRPr="00E041E4">
        <w:rPr>
          <w:rFonts w:ascii="Arial" w:hAnsi="Arial" w:cs="Arial"/>
          <w:sz w:val="20"/>
          <w:szCs w:val="20"/>
        </w:rPr>
        <w:t>a</w:t>
      </w:r>
      <w:r w:rsidRPr="00E041E4">
        <w:rPr>
          <w:rFonts w:ascii="Arial" w:hAnsi="Arial" w:cs="Arial"/>
          <w:sz w:val="20"/>
          <w:szCs w:val="20"/>
        </w:rPr>
        <w:t xml:space="preserve">n the previous year. </w:t>
      </w:r>
    </w:p>
    <w:p w14:paraId="40F8C49A" w14:textId="124E428C" w:rsidR="00CE0D76" w:rsidRPr="006E3A5B" w:rsidRDefault="004605EE" w:rsidP="00CE0D76">
      <w:pPr>
        <w:pStyle w:val="ListParagraph"/>
        <w:numPr>
          <w:ilvl w:val="0"/>
          <w:numId w:val="7"/>
        </w:numPr>
        <w:rPr>
          <w:rFonts w:ascii="Arial" w:hAnsi="Arial" w:cs="Arial"/>
          <w:sz w:val="20"/>
          <w:szCs w:val="20"/>
        </w:rPr>
      </w:pPr>
      <w:r w:rsidRPr="00E041E4">
        <w:rPr>
          <w:rFonts w:ascii="Arial" w:hAnsi="Arial" w:cs="Arial"/>
          <w:sz w:val="20"/>
          <w:szCs w:val="20"/>
        </w:rPr>
        <w:t>Of the $405</w:t>
      </w:r>
      <w:r w:rsidR="00CE0D76" w:rsidRPr="00E041E4">
        <w:rPr>
          <w:rFonts w:ascii="Arial" w:hAnsi="Arial" w:cs="Arial"/>
          <w:sz w:val="20"/>
          <w:szCs w:val="20"/>
        </w:rPr>
        <w:t xml:space="preserve"> million, </w:t>
      </w:r>
      <w:r w:rsidR="00CE0D76" w:rsidRPr="006E3A5B">
        <w:rPr>
          <w:rFonts w:ascii="Arial" w:hAnsi="Arial" w:cs="Arial"/>
          <w:sz w:val="20"/>
          <w:szCs w:val="20"/>
        </w:rPr>
        <w:t>approximately:</w:t>
      </w:r>
    </w:p>
    <w:p w14:paraId="229B1C64" w14:textId="648C792C" w:rsidR="00CE0D76" w:rsidRPr="006E3A5B" w:rsidRDefault="00CE0D76" w:rsidP="00CE0D76">
      <w:pPr>
        <w:pStyle w:val="ListParagraph"/>
        <w:numPr>
          <w:ilvl w:val="1"/>
          <w:numId w:val="7"/>
        </w:numPr>
        <w:rPr>
          <w:rFonts w:ascii="Arial" w:hAnsi="Arial" w:cs="Arial"/>
          <w:sz w:val="20"/>
          <w:szCs w:val="20"/>
        </w:rPr>
      </w:pPr>
      <w:r w:rsidRPr="006E3A5B">
        <w:rPr>
          <w:rFonts w:ascii="Arial" w:hAnsi="Arial" w:cs="Arial"/>
          <w:b/>
          <w:sz w:val="20"/>
          <w:szCs w:val="20"/>
        </w:rPr>
        <w:t>$2</w:t>
      </w:r>
      <w:r w:rsidR="00C27791" w:rsidRPr="006E3A5B">
        <w:rPr>
          <w:rFonts w:ascii="Arial" w:hAnsi="Arial" w:cs="Arial"/>
          <w:b/>
          <w:sz w:val="20"/>
          <w:szCs w:val="20"/>
        </w:rPr>
        <w:t>60</w:t>
      </w:r>
      <w:r w:rsidRPr="006E3A5B">
        <w:rPr>
          <w:rFonts w:ascii="Arial" w:hAnsi="Arial" w:cs="Arial"/>
          <w:b/>
          <w:sz w:val="20"/>
          <w:szCs w:val="20"/>
        </w:rPr>
        <w:t xml:space="preserve"> million</w:t>
      </w:r>
      <w:r w:rsidRPr="006E3A5B">
        <w:rPr>
          <w:rFonts w:ascii="Arial" w:hAnsi="Arial" w:cs="Arial"/>
          <w:sz w:val="20"/>
          <w:szCs w:val="20"/>
        </w:rPr>
        <w:t xml:space="preserve"> was spent on providing a </w:t>
      </w:r>
      <w:r w:rsidR="00543022">
        <w:rPr>
          <w:rFonts w:ascii="Arial" w:hAnsi="Arial" w:cs="Arial"/>
          <w:sz w:val="20"/>
          <w:szCs w:val="20"/>
        </w:rPr>
        <w:t>G</w:t>
      </w:r>
      <w:r w:rsidRPr="006E3A5B">
        <w:rPr>
          <w:rFonts w:ascii="Arial" w:hAnsi="Arial" w:cs="Arial"/>
          <w:sz w:val="20"/>
          <w:szCs w:val="20"/>
        </w:rPr>
        <w:t>arbage service (equivalent to $10</w:t>
      </w:r>
      <w:r w:rsidR="00C27791" w:rsidRPr="006E3A5B">
        <w:rPr>
          <w:rFonts w:ascii="Arial" w:hAnsi="Arial" w:cs="Arial"/>
          <w:sz w:val="20"/>
          <w:szCs w:val="20"/>
        </w:rPr>
        <w:t>2.</w:t>
      </w:r>
      <w:r w:rsidR="003A2174" w:rsidRPr="006E3A5B">
        <w:rPr>
          <w:rFonts w:ascii="Arial" w:hAnsi="Arial" w:cs="Arial"/>
          <w:sz w:val="20"/>
          <w:szCs w:val="20"/>
        </w:rPr>
        <w:t>1</w:t>
      </w:r>
      <w:r w:rsidR="00C27791" w:rsidRPr="006E3A5B">
        <w:rPr>
          <w:rFonts w:ascii="Arial" w:hAnsi="Arial" w:cs="Arial"/>
          <w:sz w:val="20"/>
          <w:szCs w:val="20"/>
        </w:rPr>
        <w:t>3</w:t>
      </w:r>
      <w:r w:rsidR="006E3A5B" w:rsidRPr="006E3A5B">
        <w:rPr>
          <w:rFonts w:ascii="Arial" w:hAnsi="Arial" w:cs="Arial"/>
          <w:sz w:val="20"/>
          <w:szCs w:val="20"/>
        </w:rPr>
        <w:t xml:space="preserve"> per household or $</w:t>
      </w:r>
      <w:r w:rsidR="006C4D8F">
        <w:rPr>
          <w:rFonts w:ascii="Arial" w:hAnsi="Arial" w:cs="Arial"/>
          <w:sz w:val="20"/>
          <w:szCs w:val="20"/>
        </w:rPr>
        <w:t>41.17</w:t>
      </w:r>
      <w:r w:rsidR="00821B6B" w:rsidRPr="006E3A5B">
        <w:rPr>
          <w:rFonts w:ascii="Arial" w:hAnsi="Arial" w:cs="Arial"/>
          <w:sz w:val="20"/>
          <w:szCs w:val="20"/>
        </w:rPr>
        <w:t xml:space="preserve"> </w:t>
      </w:r>
      <w:r w:rsidRPr="006E3A5B">
        <w:rPr>
          <w:rFonts w:ascii="Arial" w:hAnsi="Arial" w:cs="Arial"/>
          <w:sz w:val="20"/>
          <w:szCs w:val="20"/>
        </w:rPr>
        <w:t>per person)</w:t>
      </w:r>
      <w:r w:rsidR="00857814" w:rsidRPr="006E3A5B">
        <w:rPr>
          <w:rFonts w:ascii="Arial" w:hAnsi="Arial" w:cs="Arial"/>
          <w:sz w:val="20"/>
          <w:szCs w:val="20"/>
        </w:rPr>
        <w:t xml:space="preserve"> an increase of </w:t>
      </w:r>
      <w:r w:rsidR="006C4D8F">
        <w:rPr>
          <w:rFonts w:ascii="Arial" w:hAnsi="Arial" w:cs="Arial"/>
          <w:sz w:val="20"/>
          <w:szCs w:val="20"/>
        </w:rPr>
        <w:t xml:space="preserve">nearly </w:t>
      </w:r>
      <w:r w:rsidR="006E3A5B" w:rsidRPr="006E3A5B">
        <w:rPr>
          <w:rFonts w:ascii="Arial" w:hAnsi="Arial" w:cs="Arial"/>
          <w:sz w:val="20"/>
          <w:szCs w:val="20"/>
        </w:rPr>
        <w:t>$7.5</w:t>
      </w:r>
      <w:r w:rsidR="00821B6B" w:rsidRPr="006E3A5B">
        <w:rPr>
          <w:rFonts w:ascii="Arial" w:hAnsi="Arial" w:cs="Arial"/>
          <w:sz w:val="20"/>
          <w:szCs w:val="20"/>
        </w:rPr>
        <w:t xml:space="preserve"> </w:t>
      </w:r>
      <w:r w:rsidRPr="006E3A5B">
        <w:rPr>
          <w:rFonts w:ascii="Arial" w:hAnsi="Arial" w:cs="Arial"/>
          <w:sz w:val="20"/>
          <w:szCs w:val="20"/>
        </w:rPr>
        <w:t xml:space="preserve">million or </w:t>
      </w:r>
      <w:r w:rsidR="006E3A5B" w:rsidRPr="006E3A5B">
        <w:rPr>
          <w:rFonts w:ascii="Arial" w:hAnsi="Arial" w:cs="Arial"/>
          <w:sz w:val="20"/>
          <w:szCs w:val="20"/>
        </w:rPr>
        <w:t>3</w:t>
      </w:r>
      <w:r w:rsidR="00651EC5" w:rsidRPr="006E3A5B">
        <w:rPr>
          <w:rFonts w:ascii="Arial" w:hAnsi="Arial" w:cs="Arial"/>
          <w:sz w:val="20"/>
          <w:szCs w:val="20"/>
        </w:rPr>
        <w:t>.0</w:t>
      </w:r>
      <w:r w:rsidRPr="006E3A5B">
        <w:rPr>
          <w:rFonts w:ascii="Arial" w:hAnsi="Arial" w:cs="Arial"/>
          <w:sz w:val="20"/>
          <w:szCs w:val="20"/>
        </w:rPr>
        <w:t>% since</w:t>
      </w:r>
      <w:r w:rsidR="003A2174" w:rsidRPr="006E3A5B">
        <w:rPr>
          <w:rFonts w:ascii="Arial" w:hAnsi="Arial" w:cs="Arial"/>
          <w:sz w:val="20"/>
          <w:szCs w:val="20"/>
        </w:rPr>
        <w:t xml:space="preserve"> </w:t>
      </w:r>
      <w:r w:rsidR="002F0B63" w:rsidRPr="006E3A5B">
        <w:rPr>
          <w:rFonts w:ascii="Arial" w:hAnsi="Arial" w:cs="Arial"/>
          <w:sz w:val="20"/>
          <w:szCs w:val="20"/>
        </w:rPr>
        <w:t>201</w:t>
      </w:r>
      <w:r w:rsidR="006E3A5B" w:rsidRPr="006E3A5B">
        <w:rPr>
          <w:rFonts w:ascii="Arial" w:hAnsi="Arial" w:cs="Arial"/>
          <w:sz w:val="20"/>
          <w:szCs w:val="20"/>
        </w:rPr>
        <w:t>5-16</w:t>
      </w:r>
    </w:p>
    <w:p w14:paraId="339CF701" w14:textId="418368D0" w:rsidR="00CE0D76" w:rsidRPr="006E3A5B" w:rsidRDefault="00CE0D76" w:rsidP="00CE0D76">
      <w:pPr>
        <w:pStyle w:val="ListParagraph"/>
        <w:numPr>
          <w:ilvl w:val="1"/>
          <w:numId w:val="7"/>
        </w:numPr>
        <w:rPr>
          <w:rFonts w:ascii="Arial" w:hAnsi="Arial" w:cs="Arial"/>
          <w:sz w:val="20"/>
          <w:szCs w:val="20"/>
        </w:rPr>
      </w:pPr>
      <w:r w:rsidRPr="006E3A5B">
        <w:rPr>
          <w:rFonts w:ascii="Arial" w:hAnsi="Arial" w:cs="Arial"/>
          <w:b/>
          <w:sz w:val="20"/>
          <w:szCs w:val="20"/>
        </w:rPr>
        <w:t>$6</w:t>
      </w:r>
      <w:r w:rsidR="006E3A5B" w:rsidRPr="006E3A5B">
        <w:rPr>
          <w:rFonts w:ascii="Arial" w:hAnsi="Arial" w:cs="Arial"/>
          <w:b/>
          <w:sz w:val="20"/>
          <w:szCs w:val="20"/>
        </w:rPr>
        <w:t>8</w:t>
      </w:r>
      <w:r w:rsidRPr="006E3A5B">
        <w:rPr>
          <w:rFonts w:ascii="Arial" w:hAnsi="Arial" w:cs="Arial"/>
          <w:b/>
          <w:sz w:val="20"/>
          <w:szCs w:val="20"/>
        </w:rPr>
        <w:t xml:space="preserve"> million</w:t>
      </w:r>
      <w:r w:rsidRPr="006E3A5B">
        <w:rPr>
          <w:rFonts w:ascii="Arial" w:hAnsi="Arial" w:cs="Arial"/>
          <w:sz w:val="20"/>
          <w:szCs w:val="20"/>
        </w:rPr>
        <w:t xml:space="preserve"> was spent on providing a </w:t>
      </w:r>
      <w:r w:rsidR="00543022">
        <w:rPr>
          <w:rFonts w:ascii="Arial" w:hAnsi="Arial" w:cs="Arial"/>
          <w:sz w:val="20"/>
          <w:szCs w:val="20"/>
        </w:rPr>
        <w:t>R</w:t>
      </w:r>
      <w:r w:rsidRPr="006E3A5B">
        <w:rPr>
          <w:rFonts w:ascii="Arial" w:hAnsi="Arial" w:cs="Arial"/>
          <w:sz w:val="20"/>
          <w:szCs w:val="20"/>
        </w:rPr>
        <w:t>ecyclables service (equivalent to $</w:t>
      </w:r>
      <w:r w:rsidR="006E3A5B" w:rsidRPr="006E3A5B">
        <w:rPr>
          <w:rFonts w:ascii="Arial" w:hAnsi="Arial" w:cs="Arial"/>
          <w:sz w:val="20"/>
          <w:szCs w:val="20"/>
        </w:rPr>
        <w:t>27.09</w:t>
      </w:r>
      <w:r w:rsidRPr="006E3A5B">
        <w:rPr>
          <w:rFonts w:ascii="Arial" w:hAnsi="Arial" w:cs="Arial"/>
          <w:sz w:val="20"/>
          <w:szCs w:val="20"/>
        </w:rPr>
        <w:t xml:space="preserve"> per household or $</w:t>
      </w:r>
      <w:r w:rsidR="003A71F3">
        <w:rPr>
          <w:rFonts w:ascii="Arial" w:hAnsi="Arial" w:cs="Arial"/>
          <w:sz w:val="20"/>
          <w:szCs w:val="20"/>
        </w:rPr>
        <w:t>10.71</w:t>
      </w:r>
      <w:r w:rsidR="00462FEB" w:rsidRPr="006E3A5B">
        <w:rPr>
          <w:rFonts w:ascii="Arial" w:hAnsi="Arial" w:cs="Arial"/>
          <w:sz w:val="20"/>
          <w:szCs w:val="20"/>
        </w:rPr>
        <w:t xml:space="preserve"> </w:t>
      </w:r>
      <w:r w:rsidR="006E3A5B" w:rsidRPr="006E3A5B">
        <w:rPr>
          <w:rFonts w:ascii="Arial" w:hAnsi="Arial" w:cs="Arial"/>
          <w:sz w:val="20"/>
          <w:szCs w:val="20"/>
        </w:rPr>
        <w:t>per person). This increased</w:t>
      </w:r>
      <w:r w:rsidRPr="006E3A5B">
        <w:rPr>
          <w:rFonts w:ascii="Arial" w:hAnsi="Arial" w:cs="Arial"/>
          <w:sz w:val="20"/>
          <w:szCs w:val="20"/>
        </w:rPr>
        <w:t xml:space="preserve"> by $</w:t>
      </w:r>
      <w:r w:rsidR="006E3A5B" w:rsidRPr="006E3A5B">
        <w:rPr>
          <w:rFonts w:ascii="Arial" w:hAnsi="Arial" w:cs="Arial"/>
          <w:sz w:val="20"/>
          <w:szCs w:val="20"/>
        </w:rPr>
        <w:t>4</w:t>
      </w:r>
      <w:r w:rsidRPr="006E3A5B">
        <w:rPr>
          <w:rFonts w:ascii="Arial" w:hAnsi="Arial" w:cs="Arial"/>
          <w:sz w:val="20"/>
          <w:szCs w:val="20"/>
        </w:rPr>
        <w:t xml:space="preserve"> million or </w:t>
      </w:r>
      <w:r w:rsidR="006E3A5B" w:rsidRPr="006E3A5B">
        <w:rPr>
          <w:rFonts w:ascii="Arial" w:hAnsi="Arial" w:cs="Arial"/>
          <w:sz w:val="20"/>
          <w:szCs w:val="20"/>
        </w:rPr>
        <w:t>6.6</w:t>
      </w:r>
      <w:r w:rsidRPr="006E3A5B">
        <w:rPr>
          <w:rFonts w:ascii="Arial" w:hAnsi="Arial" w:cs="Arial"/>
          <w:sz w:val="20"/>
          <w:szCs w:val="20"/>
        </w:rPr>
        <w:t xml:space="preserve">% since </w:t>
      </w:r>
      <w:r w:rsidR="006361DF">
        <w:rPr>
          <w:rFonts w:ascii="Arial" w:hAnsi="Arial" w:cs="Arial"/>
          <w:sz w:val="20"/>
          <w:szCs w:val="20"/>
        </w:rPr>
        <w:br/>
      </w:r>
      <w:r w:rsidR="002F0B63" w:rsidRPr="006E3A5B">
        <w:rPr>
          <w:rFonts w:ascii="Arial" w:hAnsi="Arial" w:cs="Arial"/>
          <w:sz w:val="20"/>
          <w:szCs w:val="20"/>
        </w:rPr>
        <w:t>201</w:t>
      </w:r>
      <w:r w:rsidR="006E3A5B" w:rsidRPr="006E3A5B">
        <w:rPr>
          <w:rFonts w:ascii="Arial" w:hAnsi="Arial" w:cs="Arial"/>
          <w:sz w:val="20"/>
          <w:szCs w:val="20"/>
        </w:rPr>
        <w:t>5-16</w:t>
      </w:r>
    </w:p>
    <w:p w14:paraId="27BCB090" w14:textId="2F26A5D0" w:rsidR="00CE0D76" w:rsidRPr="006E3A5B" w:rsidRDefault="00CE0D76" w:rsidP="00CE0D76">
      <w:pPr>
        <w:pStyle w:val="ListParagraph"/>
        <w:numPr>
          <w:ilvl w:val="1"/>
          <w:numId w:val="7"/>
        </w:numPr>
        <w:rPr>
          <w:rFonts w:ascii="Arial" w:hAnsi="Arial" w:cs="Arial"/>
          <w:sz w:val="20"/>
          <w:szCs w:val="20"/>
        </w:rPr>
      </w:pPr>
      <w:r w:rsidRPr="006E3A5B">
        <w:rPr>
          <w:rFonts w:ascii="Arial" w:hAnsi="Arial" w:cs="Arial"/>
          <w:b/>
          <w:sz w:val="20"/>
          <w:szCs w:val="20"/>
        </w:rPr>
        <w:t>$</w:t>
      </w:r>
      <w:r w:rsidR="006E3A5B" w:rsidRPr="006E3A5B">
        <w:rPr>
          <w:rFonts w:ascii="Arial" w:hAnsi="Arial" w:cs="Arial"/>
          <w:b/>
          <w:sz w:val="20"/>
          <w:szCs w:val="20"/>
        </w:rPr>
        <w:t>77</w:t>
      </w:r>
      <w:r w:rsidRPr="006E3A5B">
        <w:rPr>
          <w:rFonts w:ascii="Arial" w:hAnsi="Arial" w:cs="Arial"/>
          <w:b/>
          <w:sz w:val="20"/>
          <w:szCs w:val="20"/>
        </w:rPr>
        <w:t xml:space="preserve"> million</w:t>
      </w:r>
      <w:r w:rsidRPr="006E3A5B">
        <w:rPr>
          <w:rFonts w:ascii="Arial" w:hAnsi="Arial" w:cs="Arial"/>
          <w:sz w:val="20"/>
          <w:szCs w:val="20"/>
        </w:rPr>
        <w:t xml:space="preserve"> </w:t>
      </w:r>
      <w:r w:rsidR="00310C88">
        <w:rPr>
          <w:rFonts w:ascii="Arial" w:hAnsi="Arial" w:cs="Arial"/>
          <w:sz w:val="20"/>
          <w:szCs w:val="20"/>
        </w:rPr>
        <w:t>to</w:t>
      </w:r>
      <w:r w:rsidRPr="006E3A5B">
        <w:rPr>
          <w:rFonts w:ascii="Arial" w:hAnsi="Arial" w:cs="Arial"/>
          <w:sz w:val="20"/>
          <w:szCs w:val="20"/>
        </w:rPr>
        <w:t xml:space="preserve"> provid</w:t>
      </w:r>
      <w:r w:rsidR="00310C88">
        <w:rPr>
          <w:rFonts w:ascii="Arial" w:hAnsi="Arial" w:cs="Arial"/>
          <w:sz w:val="20"/>
          <w:szCs w:val="20"/>
        </w:rPr>
        <w:t>e</w:t>
      </w:r>
      <w:r w:rsidRPr="006E3A5B">
        <w:rPr>
          <w:rFonts w:ascii="Arial" w:hAnsi="Arial" w:cs="Arial"/>
          <w:sz w:val="20"/>
          <w:szCs w:val="20"/>
        </w:rPr>
        <w:t xml:space="preserve"> a</w:t>
      </w:r>
      <w:r w:rsidR="00543022">
        <w:rPr>
          <w:rFonts w:ascii="Arial" w:hAnsi="Arial" w:cs="Arial"/>
          <w:sz w:val="20"/>
          <w:szCs w:val="20"/>
        </w:rPr>
        <w:t>n O</w:t>
      </w:r>
      <w:r w:rsidR="003610F7" w:rsidRPr="006E3A5B">
        <w:rPr>
          <w:rFonts w:ascii="Arial" w:hAnsi="Arial" w:cs="Arial"/>
          <w:sz w:val="20"/>
          <w:szCs w:val="20"/>
        </w:rPr>
        <w:t>rganics</w:t>
      </w:r>
      <w:r w:rsidRPr="006E3A5B">
        <w:rPr>
          <w:rFonts w:ascii="Arial" w:hAnsi="Arial" w:cs="Arial"/>
          <w:sz w:val="20"/>
          <w:szCs w:val="20"/>
        </w:rPr>
        <w:t xml:space="preserve"> service (equivalent to $5</w:t>
      </w:r>
      <w:r w:rsidR="006E3A5B" w:rsidRPr="006E3A5B">
        <w:rPr>
          <w:rFonts w:ascii="Arial" w:hAnsi="Arial" w:cs="Arial"/>
          <w:sz w:val="20"/>
          <w:szCs w:val="20"/>
        </w:rPr>
        <w:t>4</w:t>
      </w:r>
      <w:r w:rsidR="003A2174" w:rsidRPr="006E3A5B">
        <w:rPr>
          <w:rFonts w:ascii="Arial" w:hAnsi="Arial" w:cs="Arial"/>
          <w:sz w:val="20"/>
          <w:szCs w:val="20"/>
        </w:rPr>
        <w:t>.00</w:t>
      </w:r>
      <w:r w:rsidRPr="006E3A5B">
        <w:rPr>
          <w:rFonts w:ascii="Arial" w:hAnsi="Arial" w:cs="Arial"/>
          <w:sz w:val="20"/>
          <w:szCs w:val="20"/>
        </w:rPr>
        <w:t xml:space="preserve"> per household or $</w:t>
      </w:r>
      <w:r w:rsidR="006E3A5B" w:rsidRPr="006E3A5B">
        <w:rPr>
          <w:rFonts w:ascii="Arial" w:hAnsi="Arial" w:cs="Arial"/>
          <w:sz w:val="20"/>
          <w:szCs w:val="20"/>
        </w:rPr>
        <w:t>12.</w:t>
      </w:r>
      <w:r w:rsidR="008215EE">
        <w:rPr>
          <w:rFonts w:ascii="Arial" w:hAnsi="Arial" w:cs="Arial"/>
          <w:sz w:val="20"/>
          <w:szCs w:val="20"/>
        </w:rPr>
        <w:t>20</w:t>
      </w:r>
      <w:r w:rsidR="008215EE" w:rsidRPr="006E3A5B">
        <w:rPr>
          <w:rFonts w:ascii="Arial" w:hAnsi="Arial" w:cs="Arial"/>
          <w:sz w:val="20"/>
          <w:szCs w:val="20"/>
        </w:rPr>
        <w:t xml:space="preserve"> </w:t>
      </w:r>
      <w:r w:rsidRPr="006E3A5B">
        <w:rPr>
          <w:rFonts w:ascii="Arial" w:hAnsi="Arial" w:cs="Arial"/>
          <w:sz w:val="20"/>
          <w:szCs w:val="20"/>
        </w:rPr>
        <w:t>per perso</w:t>
      </w:r>
      <w:r w:rsidR="003A2174" w:rsidRPr="006E3A5B">
        <w:rPr>
          <w:rFonts w:ascii="Arial" w:hAnsi="Arial" w:cs="Arial"/>
          <w:sz w:val="20"/>
          <w:szCs w:val="20"/>
        </w:rPr>
        <w:t>n). This</w:t>
      </w:r>
      <w:r w:rsidR="00E0286E" w:rsidRPr="006E3A5B">
        <w:rPr>
          <w:rFonts w:ascii="Arial" w:hAnsi="Arial" w:cs="Arial"/>
          <w:sz w:val="20"/>
          <w:szCs w:val="20"/>
        </w:rPr>
        <w:t xml:space="preserve"> is</w:t>
      </w:r>
      <w:r w:rsidR="00857814" w:rsidRPr="006E3A5B">
        <w:rPr>
          <w:rFonts w:ascii="Arial" w:hAnsi="Arial" w:cs="Arial"/>
          <w:sz w:val="20"/>
          <w:szCs w:val="20"/>
        </w:rPr>
        <w:t xml:space="preserve"> an </w:t>
      </w:r>
      <w:r w:rsidR="003A2174" w:rsidRPr="006E3A5B">
        <w:rPr>
          <w:rFonts w:ascii="Arial" w:hAnsi="Arial" w:cs="Arial"/>
          <w:sz w:val="20"/>
          <w:szCs w:val="20"/>
        </w:rPr>
        <w:t xml:space="preserve">increase </w:t>
      </w:r>
      <w:r w:rsidR="00857814" w:rsidRPr="006E3A5B">
        <w:rPr>
          <w:rFonts w:ascii="Arial" w:hAnsi="Arial" w:cs="Arial"/>
          <w:sz w:val="20"/>
          <w:szCs w:val="20"/>
        </w:rPr>
        <w:t>of</w:t>
      </w:r>
      <w:r w:rsidR="00204A25" w:rsidRPr="006E3A5B">
        <w:rPr>
          <w:rFonts w:ascii="Arial" w:hAnsi="Arial" w:cs="Arial"/>
          <w:sz w:val="20"/>
          <w:szCs w:val="20"/>
        </w:rPr>
        <w:t xml:space="preserve"> </w:t>
      </w:r>
      <w:r w:rsidR="008215EE">
        <w:rPr>
          <w:rFonts w:ascii="Arial" w:hAnsi="Arial" w:cs="Arial"/>
          <w:sz w:val="20"/>
          <w:szCs w:val="20"/>
        </w:rPr>
        <w:t>nearly</w:t>
      </w:r>
      <w:r w:rsidR="008215EE" w:rsidRPr="006E3A5B">
        <w:rPr>
          <w:rFonts w:ascii="Arial" w:hAnsi="Arial" w:cs="Arial"/>
          <w:sz w:val="20"/>
          <w:szCs w:val="20"/>
        </w:rPr>
        <w:t xml:space="preserve"> </w:t>
      </w:r>
      <w:r w:rsidR="003A2174" w:rsidRPr="006E3A5B">
        <w:rPr>
          <w:rFonts w:ascii="Arial" w:hAnsi="Arial" w:cs="Arial"/>
          <w:sz w:val="20"/>
          <w:szCs w:val="20"/>
        </w:rPr>
        <w:t>$</w:t>
      </w:r>
      <w:r w:rsidR="006E3A5B">
        <w:rPr>
          <w:rFonts w:ascii="Arial" w:hAnsi="Arial" w:cs="Arial"/>
          <w:sz w:val="20"/>
          <w:szCs w:val="20"/>
        </w:rPr>
        <w:t>8</w:t>
      </w:r>
      <w:r w:rsidRPr="006E3A5B">
        <w:rPr>
          <w:rFonts w:ascii="Arial" w:hAnsi="Arial" w:cs="Arial"/>
          <w:sz w:val="20"/>
          <w:szCs w:val="20"/>
        </w:rPr>
        <w:t xml:space="preserve"> million or </w:t>
      </w:r>
      <w:r w:rsidR="006E3A5B">
        <w:rPr>
          <w:rFonts w:ascii="Arial" w:hAnsi="Arial" w:cs="Arial"/>
          <w:sz w:val="20"/>
          <w:szCs w:val="20"/>
        </w:rPr>
        <w:t>11</w:t>
      </w:r>
      <w:r w:rsidR="00651EC5" w:rsidRPr="006E3A5B">
        <w:rPr>
          <w:rFonts w:ascii="Arial" w:hAnsi="Arial" w:cs="Arial"/>
          <w:sz w:val="20"/>
          <w:szCs w:val="20"/>
        </w:rPr>
        <w:t>.3</w:t>
      </w:r>
      <w:r w:rsidR="003A2174" w:rsidRPr="006E3A5B">
        <w:rPr>
          <w:rFonts w:ascii="Arial" w:hAnsi="Arial" w:cs="Arial"/>
          <w:sz w:val="20"/>
          <w:szCs w:val="20"/>
        </w:rPr>
        <w:t xml:space="preserve">% since </w:t>
      </w:r>
      <w:r w:rsidR="004605EE" w:rsidRPr="006E3A5B">
        <w:rPr>
          <w:rFonts w:ascii="Arial" w:hAnsi="Arial" w:cs="Arial"/>
          <w:sz w:val="20"/>
          <w:szCs w:val="20"/>
        </w:rPr>
        <w:t>20</w:t>
      </w:r>
      <w:r w:rsidR="002F0B63" w:rsidRPr="006E3A5B">
        <w:rPr>
          <w:rFonts w:ascii="Arial" w:hAnsi="Arial" w:cs="Arial"/>
          <w:sz w:val="20"/>
          <w:szCs w:val="20"/>
        </w:rPr>
        <w:t>1</w:t>
      </w:r>
      <w:r w:rsidR="00204A25" w:rsidRPr="006E3A5B">
        <w:rPr>
          <w:rFonts w:ascii="Arial" w:hAnsi="Arial" w:cs="Arial"/>
          <w:sz w:val="20"/>
          <w:szCs w:val="20"/>
        </w:rPr>
        <w:t>5</w:t>
      </w:r>
      <w:r w:rsidR="004605EE" w:rsidRPr="006E3A5B">
        <w:rPr>
          <w:rFonts w:ascii="Arial" w:hAnsi="Arial" w:cs="Arial"/>
          <w:sz w:val="20"/>
          <w:szCs w:val="20"/>
        </w:rPr>
        <w:t>-16</w:t>
      </w:r>
      <w:r w:rsidR="003A2174" w:rsidRPr="006E3A5B">
        <w:rPr>
          <w:rFonts w:ascii="Arial" w:hAnsi="Arial" w:cs="Arial"/>
          <w:sz w:val="20"/>
          <w:szCs w:val="20"/>
        </w:rPr>
        <w:t>.</w:t>
      </w:r>
    </w:p>
    <w:p w14:paraId="10632E58" w14:textId="77777777" w:rsidR="005D0CE5" w:rsidRDefault="005D0CE5" w:rsidP="00EB584A">
      <w:pPr>
        <w:pStyle w:val="Heading2"/>
      </w:pPr>
      <w:bookmarkStart w:id="6" w:name="_Toc444262899"/>
      <w:bookmarkStart w:id="7" w:name="_Toc445453847"/>
    </w:p>
    <w:p w14:paraId="5AC187DC" w14:textId="77777777" w:rsidR="005D0CE5" w:rsidRDefault="005D0CE5">
      <w:pPr>
        <w:rPr>
          <w:rFonts w:ascii="Arial" w:eastAsiaTheme="majorEastAsia" w:hAnsi="Arial" w:cstheme="majorBidi"/>
          <w:color w:val="404040" w:themeColor="text1" w:themeTint="BF"/>
          <w:sz w:val="28"/>
          <w:szCs w:val="26"/>
        </w:rPr>
      </w:pPr>
      <w:r>
        <w:br w:type="page"/>
      </w:r>
    </w:p>
    <w:p w14:paraId="63F6303A" w14:textId="3E1BF543" w:rsidR="00CE0D76" w:rsidRPr="00005C77" w:rsidRDefault="00CE0D76" w:rsidP="00EB584A">
      <w:pPr>
        <w:pStyle w:val="Heading2"/>
      </w:pPr>
      <w:bookmarkStart w:id="8" w:name="_Toc518402395"/>
      <w:r w:rsidRPr="00330745">
        <w:lastRenderedPageBreak/>
        <w:t>Env</w:t>
      </w:r>
      <w:r w:rsidR="008A34A0">
        <w:t xml:space="preserve">ironmental benefits of </w:t>
      </w:r>
      <w:r w:rsidRPr="00330745">
        <w:t xml:space="preserve">kerbside recyclables and </w:t>
      </w:r>
      <w:r w:rsidR="003610F7" w:rsidRPr="00005C77">
        <w:t>organics</w:t>
      </w:r>
      <w:r w:rsidRPr="00005C77">
        <w:t xml:space="preserve"> services</w:t>
      </w:r>
      <w:bookmarkEnd w:id="8"/>
    </w:p>
    <w:p w14:paraId="76A506D2" w14:textId="4D77B0B5" w:rsidR="00CE0D76" w:rsidRPr="006E3A5B" w:rsidRDefault="00CE0D76" w:rsidP="008A34A0">
      <w:pPr>
        <w:spacing w:after="120"/>
        <w:rPr>
          <w:rFonts w:ascii="Arial" w:hAnsi="Arial" w:cs="Arial"/>
          <w:sz w:val="20"/>
          <w:szCs w:val="20"/>
        </w:rPr>
      </w:pPr>
      <w:r w:rsidRPr="006E3A5B">
        <w:rPr>
          <w:rFonts w:ascii="Arial" w:hAnsi="Arial" w:cs="Arial"/>
          <w:sz w:val="20"/>
          <w:szCs w:val="20"/>
        </w:rPr>
        <w:t xml:space="preserve">In </w:t>
      </w:r>
      <w:r w:rsidR="004605EE" w:rsidRPr="006E3A5B">
        <w:rPr>
          <w:rFonts w:ascii="Arial" w:hAnsi="Arial" w:cs="Arial"/>
          <w:b/>
          <w:sz w:val="20"/>
          <w:szCs w:val="20"/>
        </w:rPr>
        <w:t>2016-17</w:t>
      </w:r>
      <w:r w:rsidRPr="006E3A5B">
        <w:rPr>
          <w:rFonts w:ascii="Arial" w:hAnsi="Arial" w:cs="Arial"/>
          <w:sz w:val="20"/>
          <w:szCs w:val="20"/>
        </w:rPr>
        <w:t xml:space="preserve">, of the </w:t>
      </w:r>
      <w:r w:rsidR="006E3A5B">
        <w:rPr>
          <w:rFonts w:ascii="Arial" w:hAnsi="Arial" w:cs="Arial"/>
          <w:b/>
          <w:sz w:val="20"/>
          <w:szCs w:val="20"/>
        </w:rPr>
        <w:t>591,103</w:t>
      </w:r>
      <w:r w:rsidRPr="006E3A5B">
        <w:rPr>
          <w:rFonts w:ascii="Arial" w:hAnsi="Arial" w:cs="Arial"/>
          <w:b/>
          <w:sz w:val="20"/>
          <w:szCs w:val="20"/>
        </w:rPr>
        <w:t xml:space="preserve"> tonnes</w:t>
      </w:r>
      <w:r w:rsidRPr="006E3A5B">
        <w:rPr>
          <w:rFonts w:ascii="Arial" w:hAnsi="Arial" w:cs="Arial"/>
          <w:sz w:val="20"/>
          <w:szCs w:val="20"/>
        </w:rPr>
        <w:t xml:space="preserve"> of </w:t>
      </w:r>
      <w:r w:rsidR="00C84C09">
        <w:rPr>
          <w:rFonts w:ascii="Arial" w:hAnsi="Arial" w:cs="Arial"/>
          <w:sz w:val="20"/>
          <w:szCs w:val="20"/>
        </w:rPr>
        <w:t>Re</w:t>
      </w:r>
      <w:r w:rsidR="00C84C09" w:rsidRPr="006E3A5B">
        <w:rPr>
          <w:rFonts w:ascii="Arial" w:hAnsi="Arial" w:cs="Arial"/>
          <w:sz w:val="20"/>
          <w:szCs w:val="20"/>
        </w:rPr>
        <w:t xml:space="preserve">cyclables </w:t>
      </w:r>
      <w:r w:rsidRPr="006E3A5B">
        <w:rPr>
          <w:rFonts w:ascii="Arial" w:hAnsi="Arial" w:cs="Arial"/>
          <w:sz w:val="20"/>
          <w:szCs w:val="20"/>
        </w:rPr>
        <w:t>collected by local government household kerbside services, 5</w:t>
      </w:r>
      <w:r w:rsidR="006E3A5B">
        <w:rPr>
          <w:rFonts w:ascii="Arial" w:hAnsi="Arial" w:cs="Arial"/>
          <w:sz w:val="20"/>
          <w:szCs w:val="20"/>
        </w:rPr>
        <w:t>52,704 tonnes (94</w:t>
      </w:r>
      <w:r w:rsidRPr="006E3A5B">
        <w:rPr>
          <w:rFonts w:ascii="Arial" w:hAnsi="Arial" w:cs="Arial"/>
          <w:sz w:val="20"/>
          <w:szCs w:val="20"/>
        </w:rPr>
        <w:t xml:space="preserve">%) was </w:t>
      </w:r>
      <w:r w:rsidR="0001649D">
        <w:rPr>
          <w:rFonts w:ascii="Arial" w:hAnsi="Arial" w:cs="Arial"/>
          <w:sz w:val="20"/>
          <w:szCs w:val="20"/>
        </w:rPr>
        <w:t>recovered (</w:t>
      </w:r>
      <w:r w:rsidR="004A30BB">
        <w:rPr>
          <w:rFonts w:ascii="Arial" w:hAnsi="Arial" w:cs="Arial"/>
          <w:sz w:val="20"/>
          <w:szCs w:val="20"/>
        </w:rPr>
        <w:t>less</w:t>
      </w:r>
      <w:r w:rsidR="0001649D">
        <w:rPr>
          <w:rFonts w:ascii="Arial" w:hAnsi="Arial" w:cs="Arial"/>
          <w:sz w:val="20"/>
          <w:szCs w:val="20"/>
        </w:rPr>
        <w:t xml:space="preserve"> contaminates)</w:t>
      </w:r>
      <w:r w:rsidRPr="006E3A5B">
        <w:rPr>
          <w:rFonts w:ascii="Arial" w:hAnsi="Arial" w:cs="Arial"/>
          <w:sz w:val="20"/>
          <w:szCs w:val="20"/>
        </w:rPr>
        <w:t>.</w:t>
      </w:r>
    </w:p>
    <w:p w14:paraId="340399C1" w14:textId="144DD1C8" w:rsidR="00CE0D76" w:rsidRPr="006E3A5B" w:rsidRDefault="00CE0D76" w:rsidP="008A34A0">
      <w:pPr>
        <w:spacing w:after="0"/>
        <w:rPr>
          <w:rFonts w:ascii="Arial" w:hAnsi="Arial" w:cs="Arial"/>
          <w:sz w:val="20"/>
          <w:szCs w:val="20"/>
        </w:rPr>
      </w:pPr>
      <w:r w:rsidRPr="006E3A5B">
        <w:rPr>
          <w:rFonts w:ascii="Arial" w:hAnsi="Arial" w:cs="Arial"/>
          <w:sz w:val="20"/>
          <w:szCs w:val="20"/>
        </w:rPr>
        <w:t>Applying this figure</w:t>
      </w:r>
      <w:r w:rsidR="006E3A5B" w:rsidRPr="006E3A5B">
        <w:rPr>
          <w:rFonts w:ascii="Arial" w:hAnsi="Arial" w:cs="Arial"/>
          <w:sz w:val="20"/>
          <w:szCs w:val="20"/>
        </w:rPr>
        <w:t xml:space="preserve"> – along with 462,599</w:t>
      </w:r>
      <w:r w:rsidR="002F0B63" w:rsidRPr="006E3A5B">
        <w:rPr>
          <w:rFonts w:ascii="Arial" w:hAnsi="Arial" w:cs="Arial"/>
          <w:sz w:val="20"/>
          <w:szCs w:val="20"/>
        </w:rPr>
        <w:t xml:space="preserve"> tonnes of </w:t>
      </w:r>
      <w:r w:rsidR="0001649D">
        <w:rPr>
          <w:rFonts w:ascii="Arial" w:hAnsi="Arial" w:cs="Arial"/>
          <w:sz w:val="20"/>
          <w:szCs w:val="20"/>
        </w:rPr>
        <w:t>recovered</w:t>
      </w:r>
      <w:r w:rsidR="002F0B63" w:rsidRPr="006E3A5B">
        <w:rPr>
          <w:rFonts w:ascii="Arial" w:hAnsi="Arial" w:cs="Arial"/>
          <w:sz w:val="20"/>
          <w:szCs w:val="20"/>
        </w:rPr>
        <w:t xml:space="preserve"> </w:t>
      </w:r>
      <w:r w:rsidR="00C84C09">
        <w:rPr>
          <w:rFonts w:ascii="Arial" w:hAnsi="Arial" w:cs="Arial"/>
          <w:sz w:val="20"/>
          <w:szCs w:val="20"/>
        </w:rPr>
        <w:t>O</w:t>
      </w:r>
      <w:r w:rsidR="002F0B63" w:rsidRPr="006E3A5B">
        <w:rPr>
          <w:rFonts w:ascii="Arial" w:hAnsi="Arial" w:cs="Arial"/>
          <w:sz w:val="20"/>
          <w:szCs w:val="20"/>
        </w:rPr>
        <w:t xml:space="preserve">rganics </w:t>
      </w:r>
      <w:r w:rsidR="0001649D">
        <w:rPr>
          <w:rFonts w:ascii="Arial" w:hAnsi="Arial" w:cs="Arial"/>
          <w:sz w:val="20"/>
          <w:szCs w:val="20"/>
        </w:rPr>
        <w:t>(</w:t>
      </w:r>
      <w:r w:rsidR="004A30BB">
        <w:rPr>
          <w:rFonts w:ascii="Arial" w:hAnsi="Arial" w:cs="Arial"/>
          <w:sz w:val="20"/>
          <w:szCs w:val="20"/>
        </w:rPr>
        <w:t>less</w:t>
      </w:r>
      <w:r w:rsidR="0001649D">
        <w:rPr>
          <w:rFonts w:ascii="Arial" w:hAnsi="Arial" w:cs="Arial"/>
          <w:sz w:val="20"/>
          <w:szCs w:val="20"/>
        </w:rPr>
        <w:t xml:space="preserve"> contaminates) </w:t>
      </w:r>
      <w:r w:rsidR="00857814" w:rsidRPr="006E3A5B">
        <w:rPr>
          <w:rFonts w:ascii="Arial" w:hAnsi="Arial" w:cs="Arial"/>
          <w:sz w:val="20"/>
          <w:szCs w:val="20"/>
        </w:rPr>
        <w:t>to</w:t>
      </w:r>
      <w:r w:rsidRPr="006E3A5B">
        <w:rPr>
          <w:rFonts w:ascii="Arial" w:hAnsi="Arial" w:cs="Arial"/>
          <w:sz w:val="20"/>
          <w:szCs w:val="20"/>
        </w:rPr>
        <w:t xml:space="preserve"> the Life Cycle Assessment Calculator </w:t>
      </w:r>
      <w:hyperlink r:id="rId13" w:history="1">
        <w:r w:rsidRPr="006E3A5B">
          <w:rPr>
            <w:rStyle w:val="Hyperlink"/>
            <w:rFonts w:ascii="Arial" w:hAnsi="Arial" w:cs="Arial"/>
            <w:sz w:val="20"/>
            <w:szCs w:val="20"/>
          </w:rPr>
          <w:t>http://www.sustainability.vic.gov.au/publications-and-research/research/life-cycle-assessment/life-cycle-assessment-calculator</w:t>
        </w:r>
      </w:hyperlink>
      <w:r w:rsidRPr="006E3A5B">
        <w:rPr>
          <w:rFonts w:ascii="Arial" w:hAnsi="Arial" w:cs="Arial"/>
          <w:sz w:val="20"/>
          <w:szCs w:val="20"/>
        </w:rPr>
        <w:t xml:space="preserve"> - the environmental benefits o</w:t>
      </w:r>
      <w:r w:rsidR="00AB7BB8" w:rsidRPr="006E3A5B">
        <w:rPr>
          <w:rFonts w:ascii="Arial" w:hAnsi="Arial" w:cs="Arial"/>
          <w:sz w:val="20"/>
          <w:szCs w:val="20"/>
        </w:rPr>
        <w:t>f</w:t>
      </w:r>
      <w:r w:rsidR="002F0B63" w:rsidRPr="006E3A5B">
        <w:rPr>
          <w:rFonts w:ascii="Arial" w:hAnsi="Arial" w:cs="Arial"/>
          <w:sz w:val="20"/>
          <w:szCs w:val="20"/>
        </w:rPr>
        <w:t xml:space="preserve"> the combined </w:t>
      </w:r>
      <w:r w:rsidR="006E3A5B">
        <w:rPr>
          <w:rFonts w:ascii="Arial" w:hAnsi="Arial" w:cs="Arial"/>
          <w:sz w:val="20"/>
          <w:szCs w:val="20"/>
        </w:rPr>
        <w:t>1,015,303</w:t>
      </w:r>
      <w:r w:rsidR="002F0B63" w:rsidRPr="006E3A5B">
        <w:rPr>
          <w:rFonts w:ascii="Arial" w:hAnsi="Arial" w:cs="Arial"/>
          <w:sz w:val="20"/>
          <w:szCs w:val="20"/>
        </w:rPr>
        <w:t xml:space="preserve"> tonnes are estimated</w:t>
      </w:r>
      <w:r w:rsidRPr="006E3A5B">
        <w:rPr>
          <w:rFonts w:ascii="Arial" w:hAnsi="Arial" w:cs="Arial"/>
          <w:sz w:val="20"/>
          <w:szCs w:val="20"/>
        </w:rPr>
        <w:t xml:space="preserve"> to include savings of:</w:t>
      </w:r>
    </w:p>
    <w:p w14:paraId="092E5782" w14:textId="04A9F94A" w:rsidR="00CE0D76" w:rsidRPr="0025489D" w:rsidRDefault="006109BF" w:rsidP="00F56BC1">
      <w:pPr>
        <w:pStyle w:val="ListBullet"/>
        <w:numPr>
          <w:ilvl w:val="0"/>
          <w:numId w:val="14"/>
        </w:numPr>
        <w:spacing w:before="0" w:after="0"/>
        <w:ind w:left="357" w:hanging="357"/>
        <w:rPr>
          <w:rFonts w:cs="Arial"/>
          <w:b w:val="0"/>
          <w:szCs w:val="20"/>
        </w:rPr>
      </w:pPr>
      <w:r w:rsidRPr="0025489D">
        <w:rPr>
          <w:rFonts w:cs="Arial"/>
          <w:b w:val="0"/>
          <w:szCs w:val="20"/>
          <w:lang w:val="en-AU"/>
        </w:rPr>
        <w:t>8,</w:t>
      </w:r>
      <w:r w:rsidR="002036E3" w:rsidRPr="0025489D">
        <w:rPr>
          <w:rFonts w:cs="Arial"/>
          <w:b w:val="0"/>
          <w:szCs w:val="20"/>
          <w:lang w:val="en-AU"/>
        </w:rPr>
        <w:t>726</w:t>
      </w:r>
      <w:r w:rsidR="00CE0D76" w:rsidRPr="0025489D">
        <w:rPr>
          <w:rFonts w:cs="Arial"/>
          <w:b w:val="0"/>
          <w:szCs w:val="20"/>
        </w:rPr>
        <w:t xml:space="preserve"> megalitres of water – equivalent to filling </w:t>
      </w:r>
      <w:r w:rsidR="00CE0D76" w:rsidRPr="0025489D">
        <w:rPr>
          <w:rFonts w:cs="Arial"/>
          <w:b w:val="0"/>
          <w:szCs w:val="20"/>
          <w:lang w:val="en-AU"/>
        </w:rPr>
        <w:t>3,</w:t>
      </w:r>
      <w:r w:rsidR="0025489D" w:rsidRPr="0025489D">
        <w:rPr>
          <w:rFonts w:cs="Arial"/>
          <w:b w:val="0"/>
          <w:szCs w:val="20"/>
          <w:lang w:val="en-AU"/>
        </w:rPr>
        <w:t>491</w:t>
      </w:r>
      <w:r w:rsidR="00CE0D76" w:rsidRPr="0025489D">
        <w:rPr>
          <w:rFonts w:cs="Arial"/>
          <w:b w:val="0"/>
          <w:szCs w:val="20"/>
        </w:rPr>
        <w:t xml:space="preserve"> Olympic-sized swimming pools, or </w:t>
      </w:r>
      <w:r w:rsidR="003D79DD" w:rsidRPr="0025489D">
        <w:rPr>
          <w:rFonts w:cs="Arial"/>
          <w:b w:val="0"/>
          <w:szCs w:val="20"/>
          <w:lang w:val="en-AU"/>
        </w:rPr>
        <w:t>17</w:t>
      </w:r>
      <w:r w:rsidR="00CE0D76" w:rsidRPr="0025489D">
        <w:rPr>
          <w:rFonts w:cs="Arial"/>
          <w:b w:val="0"/>
          <w:szCs w:val="20"/>
        </w:rPr>
        <w:t xml:space="preserve"> showers for every Victorian </w:t>
      </w:r>
      <w:r w:rsidRPr="0025489D">
        <w:rPr>
          <w:rFonts w:cs="Arial"/>
          <w:b w:val="0"/>
          <w:szCs w:val="20"/>
          <w:lang w:val="en-AU"/>
        </w:rPr>
        <w:t>for</w:t>
      </w:r>
      <w:r w:rsidR="00CE0D76" w:rsidRPr="0025489D">
        <w:rPr>
          <w:rFonts w:cs="Arial"/>
          <w:b w:val="0"/>
          <w:szCs w:val="20"/>
          <w:lang w:val="en-AU"/>
        </w:rPr>
        <w:t xml:space="preserve"> a </w:t>
      </w:r>
      <w:r w:rsidR="00CE0D76" w:rsidRPr="0025489D">
        <w:rPr>
          <w:rFonts w:cs="Arial"/>
          <w:b w:val="0"/>
          <w:szCs w:val="20"/>
        </w:rPr>
        <w:t>year</w:t>
      </w:r>
      <w:r w:rsidR="00CE0D76" w:rsidRPr="0025489D">
        <w:rPr>
          <w:rFonts w:cs="Arial"/>
          <w:b w:val="0"/>
          <w:szCs w:val="20"/>
          <w:lang w:val="en-AU"/>
        </w:rPr>
        <w:t>.</w:t>
      </w:r>
    </w:p>
    <w:p w14:paraId="51DFDA43" w14:textId="00165219" w:rsidR="00CE0D76" w:rsidRPr="0025489D" w:rsidRDefault="0025489D" w:rsidP="00F56BC1">
      <w:pPr>
        <w:pStyle w:val="ListBullet"/>
        <w:numPr>
          <w:ilvl w:val="0"/>
          <w:numId w:val="14"/>
        </w:numPr>
        <w:spacing w:before="0" w:after="0"/>
        <w:ind w:left="357" w:hanging="357"/>
        <w:rPr>
          <w:rFonts w:cs="Arial"/>
          <w:b w:val="0"/>
          <w:szCs w:val="20"/>
        </w:rPr>
      </w:pPr>
      <w:r w:rsidRPr="0025489D">
        <w:rPr>
          <w:rFonts w:cs="Arial"/>
          <w:b w:val="0"/>
          <w:szCs w:val="20"/>
          <w:lang w:val="en-AU"/>
        </w:rPr>
        <w:t>477,884</w:t>
      </w:r>
      <w:r w:rsidR="00CE0D76" w:rsidRPr="0025489D">
        <w:rPr>
          <w:rFonts w:cs="Arial"/>
          <w:b w:val="0"/>
          <w:szCs w:val="20"/>
        </w:rPr>
        <w:t xml:space="preserve"> tonnes of greenhouse gases (CO</w:t>
      </w:r>
      <w:r w:rsidR="00CE0D76" w:rsidRPr="0025489D">
        <w:rPr>
          <w:rFonts w:cs="Arial"/>
          <w:b w:val="0"/>
          <w:szCs w:val="20"/>
          <w:vertAlign w:val="subscript"/>
        </w:rPr>
        <w:t>2</w:t>
      </w:r>
      <w:r w:rsidR="00C84C09">
        <w:rPr>
          <w:rFonts w:cs="Arial"/>
          <w:b w:val="0"/>
          <w:szCs w:val="20"/>
          <w:lang w:val="en-AU"/>
        </w:rPr>
        <w:t xml:space="preserve">-e) </w:t>
      </w:r>
      <w:r w:rsidR="00CE0D76" w:rsidRPr="0025489D">
        <w:rPr>
          <w:rFonts w:cs="Arial"/>
          <w:b w:val="0"/>
          <w:szCs w:val="20"/>
          <w:lang w:val="en-AU"/>
        </w:rPr>
        <w:t xml:space="preserve">in a </w:t>
      </w:r>
      <w:r w:rsidR="00CE0D76" w:rsidRPr="0025489D">
        <w:rPr>
          <w:rFonts w:cs="Arial"/>
          <w:b w:val="0"/>
          <w:szCs w:val="20"/>
        </w:rPr>
        <w:t xml:space="preserve">year, or </w:t>
      </w:r>
      <w:r w:rsidR="00AB7BB8" w:rsidRPr="0025489D">
        <w:rPr>
          <w:rFonts w:cs="Arial"/>
          <w:b w:val="0"/>
          <w:szCs w:val="20"/>
          <w:lang w:val="en-AU"/>
        </w:rPr>
        <w:t xml:space="preserve">equivalent to </w:t>
      </w:r>
      <w:r w:rsidR="00CE0D76" w:rsidRPr="0025489D">
        <w:rPr>
          <w:rFonts w:cs="Arial"/>
          <w:b w:val="0"/>
          <w:szCs w:val="20"/>
        </w:rPr>
        <w:t xml:space="preserve">taking </w:t>
      </w:r>
      <w:r w:rsidR="00CE0D76" w:rsidRPr="0025489D">
        <w:rPr>
          <w:rFonts w:cs="Arial"/>
          <w:b w:val="0"/>
          <w:szCs w:val="20"/>
          <w:lang w:val="en-AU"/>
        </w:rPr>
        <w:t>1</w:t>
      </w:r>
      <w:r w:rsidRPr="0025489D">
        <w:rPr>
          <w:rFonts w:cs="Arial"/>
          <w:b w:val="0"/>
          <w:szCs w:val="20"/>
          <w:lang w:val="en-AU"/>
        </w:rPr>
        <w:t>25,759</w:t>
      </w:r>
      <w:r w:rsidR="00CE0D76" w:rsidRPr="0025489D">
        <w:rPr>
          <w:rFonts w:cs="Arial"/>
          <w:b w:val="0"/>
          <w:szCs w:val="20"/>
        </w:rPr>
        <w:t xml:space="preserve"> cars off the road</w:t>
      </w:r>
      <w:r w:rsidR="00CE0D76" w:rsidRPr="0025489D">
        <w:rPr>
          <w:rStyle w:val="FootnoteReference"/>
          <w:rFonts w:cs="Arial"/>
          <w:b w:val="0"/>
          <w:szCs w:val="20"/>
        </w:rPr>
        <w:footnoteReference w:id="4"/>
      </w:r>
      <w:r w:rsidR="00CE0D76" w:rsidRPr="0025489D">
        <w:rPr>
          <w:rFonts w:cs="Arial"/>
          <w:b w:val="0"/>
          <w:spacing w:val="0"/>
          <w:szCs w:val="20"/>
          <w:lang w:val="en-AU"/>
        </w:rPr>
        <w:t xml:space="preserve"> </w:t>
      </w:r>
      <w:r w:rsidR="00CE0D76" w:rsidRPr="0025489D">
        <w:rPr>
          <w:rFonts w:cs="Arial"/>
          <w:b w:val="0"/>
          <w:szCs w:val="20"/>
        </w:rPr>
        <w:t>for</w:t>
      </w:r>
      <w:r w:rsidR="00CE0D76" w:rsidRPr="0025489D">
        <w:rPr>
          <w:rFonts w:cs="Arial"/>
          <w:b w:val="0"/>
          <w:spacing w:val="0"/>
          <w:szCs w:val="20"/>
        </w:rPr>
        <w:t xml:space="preserve"> a</w:t>
      </w:r>
      <w:r w:rsidR="00CE0D76" w:rsidRPr="0025489D">
        <w:rPr>
          <w:rFonts w:cs="Arial"/>
          <w:b w:val="0"/>
          <w:spacing w:val="0"/>
          <w:szCs w:val="20"/>
          <w:lang w:val="en-AU"/>
        </w:rPr>
        <w:t>n entire</w:t>
      </w:r>
      <w:r w:rsidR="00CE0D76" w:rsidRPr="0025489D">
        <w:rPr>
          <w:rFonts w:cs="Arial"/>
          <w:b w:val="0"/>
          <w:spacing w:val="0"/>
          <w:szCs w:val="20"/>
        </w:rPr>
        <w:t xml:space="preserve"> </w:t>
      </w:r>
      <w:r w:rsidR="00CE0D76" w:rsidRPr="0025489D">
        <w:rPr>
          <w:rFonts w:cs="Arial"/>
          <w:b w:val="0"/>
          <w:szCs w:val="20"/>
        </w:rPr>
        <w:t>year</w:t>
      </w:r>
      <w:r w:rsidR="00CE0D76" w:rsidRPr="0025489D">
        <w:rPr>
          <w:rFonts w:cs="Arial"/>
          <w:b w:val="0"/>
          <w:szCs w:val="20"/>
          <w:lang w:val="en-AU"/>
        </w:rPr>
        <w:t>.</w:t>
      </w:r>
    </w:p>
    <w:p w14:paraId="13C5137C" w14:textId="23DDBD02" w:rsidR="003D79DD" w:rsidRPr="0025489D" w:rsidRDefault="00CE0D76" w:rsidP="00F56BC1">
      <w:pPr>
        <w:pStyle w:val="ListBullet"/>
        <w:numPr>
          <w:ilvl w:val="0"/>
          <w:numId w:val="14"/>
        </w:numPr>
        <w:spacing w:before="0" w:after="0"/>
        <w:ind w:left="357" w:hanging="357"/>
        <w:rPr>
          <w:rFonts w:cs="Arial"/>
          <w:b w:val="0"/>
          <w:szCs w:val="20"/>
        </w:rPr>
      </w:pPr>
      <w:r w:rsidRPr="0025489D">
        <w:rPr>
          <w:rFonts w:cs="Arial"/>
          <w:b w:val="0"/>
          <w:szCs w:val="20"/>
        </w:rPr>
        <w:t xml:space="preserve">saving </w:t>
      </w:r>
      <w:r w:rsidR="0025489D" w:rsidRPr="0025489D">
        <w:rPr>
          <w:rFonts w:cs="Arial"/>
          <w:b w:val="0"/>
          <w:szCs w:val="20"/>
          <w:lang w:val="en-AU"/>
        </w:rPr>
        <w:t>3,747,243</w:t>
      </w:r>
      <w:r w:rsidRPr="0025489D">
        <w:rPr>
          <w:rFonts w:cs="Arial"/>
          <w:b w:val="0"/>
          <w:szCs w:val="20"/>
          <w:lang w:val="en-AU"/>
        </w:rPr>
        <w:t xml:space="preserve"> </w:t>
      </w:r>
      <w:r w:rsidRPr="0025489D">
        <w:rPr>
          <w:rFonts w:cs="Arial"/>
          <w:b w:val="0"/>
          <w:szCs w:val="20"/>
        </w:rPr>
        <w:t>gigajoules of energy –</w:t>
      </w:r>
      <w:r w:rsidR="00140F39" w:rsidRPr="0025489D">
        <w:rPr>
          <w:rFonts w:cs="Arial"/>
          <w:b w:val="0"/>
          <w:szCs w:val="20"/>
          <w:lang w:val="en-AU"/>
        </w:rPr>
        <w:t xml:space="preserve"> enough to </w:t>
      </w:r>
      <w:r w:rsidR="0025489D" w:rsidRPr="0025489D">
        <w:rPr>
          <w:rFonts w:cs="Arial"/>
          <w:b w:val="0"/>
          <w:szCs w:val="20"/>
          <w:lang w:val="en-AU"/>
        </w:rPr>
        <w:t>provide power to almost a</w:t>
      </w:r>
      <w:r w:rsidR="006109BF" w:rsidRPr="0025489D">
        <w:rPr>
          <w:rFonts w:cs="Arial"/>
          <w:b w:val="0"/>
          <w:szCs w:val="20"/>
          <w:lang w:val="en-AU"/>
        </w:rPr>
        <w:t xml:space="preserve"> million</w:t>
      </w:r>
      <w:r w:rsidR="00215475" w:rsidRPr="0025489D">
        <w:rPr>
          <w:rFonts w:cs="Arial"/>
          <w:b w:val="0"/>
          <w:szCs w:val="20"/>
          <w:lang w:val="en-AU"/>
        </w:rPr>
        <w:t xml:space="preserve"> V</w:t>
      </w:r>
      <w:r w:rsidR="009161AF" w:rsidRPr="0025489D">
        <w:rPr>
          <w:rFonts w:cs="Arial"/>
          <w:b w:val="0"/>
          <w:szCs w:val="20"/>
          <w:lang w:val="en-AU"/>
        </w:rPr>
        <w:t>ictorian households for a month.</w:t>
      </w:r>
    </w:p>
    <w:p w14:paraId="5B44FA5A" w14:textId="77777777" w:rsidR="008A34A0" w:rsidRDefault="008A34A0" w:rsidP="00EB584A">
      <w:pPr>
        <w:pStyle w:val="Heading2"/>
      </w:pPr>
      <w:bookmarkStart w:id="9" w:name="_Toc518402396"/>
      <w:bookmarkStart w:id="10" w:name="_GoBack"/>
      <w:bookmarkEnd w:id="10"/>
    </w:p>
    <w:p w14:paraId="2B895333" w14:textId="0DC8612F" w:rsidR="00CE0D76" w:rsidRPr="00A96F3A" w:rsidRDefault="00CE0D76" w:rsidP="00EB584A">
      <w:pPr>
        <w:pStyle w:val="Heading2"/>
      </w:pPr>
      <w:r w:rsidRPr="00330745">
        <w:t xml:space="preserve">Other </w:t>
      </w:r>
      <w:r w:rsidR="00500AB5">
        <w:t>local government</w:t>
      </w:r>
      <w:r w:rsidRPr="00695A0F">
        <w:t xml:space="preserve"> waste services findings</w:t>
      </w:r>
      <w:bookmarkEnd w:id="6"/>
      <w:bookmarkEnd w:id="7"/>
      <w:bookmarkEnd w:id="9"/>
    </w:p>
    <w:p w14:paraId="4E49A2F8" w14:textId="491684EF" w:rsidR="00CE0D76" w:rsidRPr="0025489D" w:rsidRDefault="00CE0D76" w:rsidP="008A34A0">
      <w:pPr>
        <w:spacing w:after="0"/>
        <w:rPr>
          <w:rFonts w:ascii="Arial" w:hAnsi="Arial" w:cs="Arial"/>
          <w:b/>
          <w:sz w:val="20"/>
          <w:szCs w:val="20"/>
        </w:rPr>
      </w:pPr>
      <w:r w:rsidRPr="0025489D">
        <w:rPr>
          <w:rFonts w:ascii="Arial" w:hAnsi="Arial" w:cs="Arial"/>
          <w:b/>
          <w:sz w:val="20"/>
          <w:szCs w:val="20"/>
        </w:rPr>
        <w:t xml:space="preserve">In </w:t>
      </w:r>
      <w:r w:rsidR="004605EE" w:rsidRPr="0025489D">
        <w:rPr>
          <w:rFonts w:ascii="Arial" w:hAnsi="Arial" w:cs="Arial"/>
          <w:b/>
          <w:sz w:val="20"/>
          <w:szCs w:val="20"/>
        </w:rPr>
        <w:t xml:space="preserve">2016-17 </w:t>
      </w:r>
      <w:r w:rsidRPr="0025489D">
        <w:rPr>
          <w:rFonts w:ascii="Arial" w:hAnsi="Arial" w:cs="Arial"/>
          <w:b/>
          <w:sz w:val="20"/>
          <w:szCs w:val="20"/>
        </w:rPr>
        <w:t>the amount of</w:t>
      </w:r>
      <w:r w:rsidR="00EB584A">
        <w:rPr>
          <w:rFonts w:ascii="Arial" w:hAnsi="Arial" w:cs="Arial"/>
          <w:b/>
          <w:sz w:val="20"/>
          <w:szCs w:val="20"/>
        </w:rPr>
        <w:t xml:space="preserve"> hard waste</w:t>
      </w:r>
      <w:r w:rsidRPr="0025489D">
        <w:rPr>
          <w:rFonts w:ascii="Arial" w:hAnsi="Arial" w:cs="Arial"/>
          <w:b/>
          <w:sz w:val="20"/>
          <w:szCs w:val="20"/>
        </w:rPr>
        <w:t>:</w:t>
      </w:r>
    </w:p>
    <w:p w14:paraId="428A4456" w14:textId="44FCD86D" w:rsidR="00EB584A" w:rsidRDefault="00CE0D76" w:rsidP="0081329F">
      <w:pPr>
        <w:pStyle w:val="ListParagraph"/>
        <w:numPr>
          <w:ilvl w:val="0"/>
          <w:numId w:val="8"/>
        </w:numPr>
        <w:rPr>
          <w:rFonts w:ascii="Arial" w:hAnsi="Arial" w:cs="Arial"/>
          <w:sz w:val="20"/>
          <w:szCs w:val="20"/>
        </w:rPr>
      </w:pPr>
      <w:r w:rsidRPr="0097031D">
        <w:rPr>
          <w:rFonts w:ascii="Arial" w:hAnsi="Arial" w:cs="Arial"/>
          <w:sz w:val="20"/>
          <w:szCs w:val="20"/>
        </w:rPr>
        <w:t xml:space="preserve">collected by local government was </w:t>
      </w:r>
      <w:r w:rsidR="0097031D" w:rsidRPr="0097031D">
        <w:rPr>
          <w:rFonts w:ascii="Arial" w:hAnsi="Arial" w:cs="Arial"/>
          <w:b/>
          <w:sz w:val="20"/>
          <w:szCs w:val="20"/>
        </w:rPr>
        <w:t>103,396</w:t>
      </w:r>
      <w:r w:rsidR="0081329F" w:rsidRPr="0097031D">
        <w:rPr>
          <w:rFonts w:ascii="Arial" w:hAnsi="Arial" w:cs="Arial"/>
          <w:b/>
          <w:sz w:val="20"/>
          <w:szCs w:val="20"/>
        </w:rPr>
        <w:t xml:space="preserve"> </w:t>
      </w:r>
      <w:r w:rsidRPr="0097031D">
        <w:rPr>
          <w:rFonts w:ascii="Arial" w:hAnsi="Arial" w:cs="Arial"/>
          <w:b/>
          <w:sz w:val="20"/>
          <w:szCs w:val="20"/>
        </w:rPr>
        <w:t>tonnes</w:t>
      </w:r>
      <w:r w:rsidRPr="0097031D">
        <w:rPr>
          <w:rFonts w:ascii="Arial" w:hAnsi="Arial" w:cs="Arial"/>
          <w:sz w:val="20"/>
          <w:szCs w:val="20"/>
        </w:rPr>
        <w:t xml:space="preserve"> </w:t>
      </w:r>
      <w:r w:rsidR="008E2D00">
        <w:rPr>
          <w:rFonts w:ascii="Arial" w:hAnsi="Arial" w:cs="Arial"/>
          <w:sz w:val="20"/>
          <w:szCs w:val="20"/>
        </w:rPr>
        <w:t>of which</w:t>
      </w:r>
      <w:r w:rsidR="008E2D00" w:rsidRPr="0097031D">
        <w:rPr>
          <w:rFonts w:ascii="Arial" w:hAnsi="Arial" w:cs="Arial"/>
          <w:sz w:val="20"/>
          <w:szCs w:val="20"/>
        </w:rPr>
        <w:t xml:space="preserve"> </w:t>
      </w:r>
      <w:r w:rsidR="0097031D" w:rsidRPr="0097031D">
        <w:rPr>
          <w:rFonts w:ascii="Arial" w:hAnsi="Arial" w:cs="Arial"/>
          <w:sz w:val="20"/>
          <w:szCs w:val="20"/>
        </w:rPr>
        <w:t>83,084</w:t>
      </w:r>
      <w:r w:rsidR="0081329F" w:rsidRPr="0097031D">
        <w:rPr>
          <w:rFonts w:ascii="Arial" w:hAnsi="Arial" w:cs="Arial"/>
          <w:sz w:val="20"/>
          <w:szCs w:val="20"/>
        </w:rPr>
        <w:t xml:space="preserve"> </w:t>
      </w:r>
      <w:r w:rsidRPr="0097031D">
        <w:rPr>
          <w:rFonts w:ascii="Arial" w:hAnsi="Arial" w:cs="Arial"/>
          <w:sz w:val="20"/>
          <w:szCs w:val="20"/>
        </w:rPr>
        <w:t xml:space="preserve">tonnes </w:t>
      </w:r>
      <w:r w:rsidR="008E2D00">
        <w:rPr>
          <w:rFonts w:ascii="Arial" w:hAnsi="Arial" w:cs="Arial"/>
          <w:sz w:val="20"/>
          <w:szCs w:val="20"/>
        </w:rPr>
        <w:t>were</w:t>
      </w:r>
      <w:r w:rsidR="008E2D00" w:rsidRPr="0097031D">
        <w:rPr>
          <w:rFonts w:ascii="Arial" w:hAnsi="Arial" w:cs="Arial"/>
          <w:sz w:val="20"/>
          <w:szCs w:val="20"/>
        </w:rPr>
        <w:t xml:space="preserve"> </w:t>
      </w:r>
      <w:r w:rsidRPr="0097031D">
        <w:rPr>
          <w:rFonts w:ascii="Arial" w:hAnsi="Arial" w:cs="Arial"/>
          <w:sz w:val="20"/>
          <w:szCs w:val="20"/>
        </w:rPr>
        <w:t xml:space="preserve">disposed to </w:t>
      </w:r>
      <w:r w:rsidR="0001649D">
        <w:rPr>
          <w:rFonts w:ascii="Arial" w:hAnsi="Arial" w:cs="Arial"/>
          <w:sz w:val="20"/>
          <w:szCs w:val="20"/>
        </w:rPr>
        <w:t>landfill and the rest recovered</w:t>
      </w:r>
      <w:r w:rsidR="00AC38EF" w:rsidRPr="0097031D">
        <w:rPr>
          <w:rFonts w:ascii="Arial" w:hAnsi="Arial" w:cs="Arial"/>
          <w:sz w:val="20"/>
          <w:szCs w:val="20"/>
        </w:rPr>
        <w:t>. This represents a</w:t>
      </w:r>
      <w:r w:rsidRPr="0097031D">
        <w:rPr>
          <w:rFonts w:ascii="Arial" w:hAnsi="Arial" w:cs="Arial"/>
          <w:sz w:val="20"/>
          <w:szCs w:val="20"/>
        </w:rPr>
        <w:t xml:space="preserve"> diversion rate of </w:t>
      </w:r>
      <w:r w:rsidR="0097031D" w:rsidRPr="0097031D">
        <w:rPr>
          <w:rFonts w:ascii="Arial" w:hAnsi="Arial" w:cs="Arial"/>
          <w:sz w:val="20"/>
          <w:szCs w:val="20"/>
        </w:rPr>
        <w:t>20</w:t>
      </w:r>
      <w:r w:rsidRPr="0097031D">
        <w:rPr>
          <w:rFonts w:ascii="Arial" w:hAnsi="Arial" w:cs="Arial"/>
          <w:sz w:val="20"/>
          <w:szCs w:val="20"/>
        </w:rPr>
        <w:t>%.</w:t>
      </w:r>
    </w:p>
    <w:p w14:paraId="79FDDCF5" w14:textId="498663DB" w:rsidR="00CE0D76" w:rsidRPr="0097031D" w:rsidRDefault="00CE0D76" w:rsidP="0081329F">
      <w:pPr>
        <w:pStyle w:val="ListParagraph"/>
        <w:numPr>
          <w:ilvl w:val="0"/>
          <w:numId w:val="8"/>
        </w:numPr>
        <w:rPr>
          <w:rFonts w:ascii="Arial" w:hAnsi="Arial" w:cs="Arial"/>
          <w:sz w:val="20"/>
          <w:szCs w:val="20"/>
        </w:rPr>
      </w:pPr>
      <w:r w:rsidRPr="0097031D">
        <w:rPr>
          <w:rFonts w:ascii="Arial" w:hAnsi="Arial" w:cs="Arial"/>
          <w:sz w:val="20"/>
          <w:szCs w:val="20"/>
        </w:rPr>
        <w:t xml:space="preserve">On average </w:t>
      </w:r>
      <w:r w:rsidR="0097031D" w:rsidRPr="0097031D">
        <w:rPr>
          <w:rFonts w:ascii="Arial" w:hAnsi="Arial" w:cs="Arial"/>
          <w:sz w:val="20"/>
          <w:szCs w:val="20"/>
        </w:rPr>
        <w:t>54</w:t>
      </w:r>
      <w:r w:rsidR="008E2D00">
        <w:rPr>
          <w:rFonts w:ascii="Arial" w:hAnsi="Arial" w:cs="Arial"/>
          <w:sz w:val="20"/>
          <w:szCs w:val="20"/>
        </w:rPr>
        <w:t xml:space="preserve"> </w:t>
      </w:r>
      <w:r w:rsidRPr="0097031D">
        <w:rPr>
          <w:rFonts w:ascii="Arial" w:hAnsi="Arial" w:cs="Arial"/>
          <w:sz w:val="20"/>
          <w:szCs w:val="20"/>
        </w:rPr>
        <w:t>kg was collected per household</w:t>
      </w:r>
      <w:r w:rsidR="0097031D" w:rsidRPr="0097031D">
        <w:rPr>
          <w:rFonts w:ascii="Arial" w:hAnsi="Arial" w:cs="Arial"/>
          <w:sz w:val="20"/>
          <w:szCs w:val="20"/>
        </w:rPr>
        <w:t xml:space="preserve"> </w:t>
      </w:r>
      <w:r w:rsidR="006361DF">
        <w:rPr>
          <w:rFonts w:ascii="Arial" w:hAnsi="Arial" w:cs="Arial"/>
          <w:sz w:val="20"/>
          <w:szCs w:val="20"/>
        </w:rPr>
        <w:t>that</w:t>
      </w:r>
      <w:r w:rsidR="006361DF" w:rsidRPr="0097031D">
        <w:rPr>
          <w:rFonts w:ascii="Arial" w:hAnsi="Arial" w:cs="Arial"/>
          <w:sz w:val="20"/>
          <w:szCs w:val="20"/>
        </w:rPr>
        <w:t xml:space="preserve"> </w:t>
      </w:r>
      <w:r w:rsidR="0097031D" w:rsidRPr="0097031D">
        <w:rPr>
          <w:rFonts w:ascii="Arial" w:hAnsi="Arial" w:cs="Arial"/>
          <w:sz w:val="20"/>
          <w:szCs w:val="20"/>
        </w:rPr>
        <w:t>had access to a hard waste collection</w:t>
      </w:r>
      <w:r w:rsidRPr="0097031D">
        <w:rPr>
          <w:rFonts w:ascii="Arial" w:hAnsi="Arial" w:cs="Arial"/>
          <w:sz w:val="20"/>
          <w:szCs w:val="20"/>
        </w:rPr>
        <w:t xml:space="preserve">. </w:t>
      </w:r>
    </w:p>
    <w:p w14:paraId="31BEE006" w14:textId="6044B71D" w:rsidR="00CE0D76" w:rsidRPr="0097031D" w:rsidRDefault="00CE0D76" w:rsidP="008A34A0">
      <w:pPr>
        <w:spacing w:after="0"/>
        <w:rPr>
          <w:rFonts w:ascii="Arial" w:hAnsi="Arial" w:cs="Arial"/>
          <w:b/>
          <w:sz w:val="20"/>
          <w:szCs w:val="20"/>
        </w:rPr>
      </w:pPr>
      <w:r w:rsidRPr="001E1CBC">
        <w:rPr>
          <w:rFonts w:ascii="Arial" w:hAnsi="Arial" w:cs="Arial"/>
          <w:b/>
          <w:sz w:val="20"/>
          <w:szCs w:val="20"/>
        </w:rPr>
        <w:t xml:space="preserve">In </w:t>
      </w:r>
      <w:r w:rsidR="0097031D" w:rsidRPr="001E1CBC">
        <w:rPr>
          <w:rFonts w:ascii="Arial" w:hAnsi="Arial" w:cs="Arial"/>
          <w:b/>
          <w:sz w:val="20"/>
          <w:szCs w:val="20"/>
        </w:rPr>
        <w:t>2016-17</w:t>
      </w:r>
      <w:r w:rsidRPr="001E1CBC">
        <w:rPr>
          <w:rFonts w:ascii="Arial" w:hAnsi="Arial" w:cs="Arial"/>
          <w:b/>
          <w:sz w:val="20"/>
          <w:szCs w:val="20"/>
        </w:rPr>
        <w:t xml:space="preserve"> it cost local government:</w:t>
      </w:r>
    </w:p>
    <w:p w14:paraId="02A51682" w14:textId="44EFD23C" w:rsidR="00CE0D76" w:rsidRPr="0097031D" w:rsidRDefault="00CE0D76" w:rsidP="00CE0D76">
      <w:pPr>
        <w:pStyle w:val="ListParagraph"/>
        <w:numPr>
          <w:ilvl w:val="0"/>
          <w:numId w:val="9"/>
        </w:numPr>
        <w:rPr>
          <w:rFonts w:ascii="Arial" w:hAnsi="Arial" w:cs="Arial"/>
          <w:sz w:val="20"/>
          <w:szCs w:val="20"/>
        </w:rPr>
      </w:pPr>
      <w:r w:rsidRPr="0097031D">
        <w:rPr>
          <w:rFonts w:ascii="Arial" w:hAnsi="Arial" w:cs="Arial"/>
          <w:b/>
          <w:sz w:val="20"/>
          <w:szCs w:val="20"/>
        </w:rPr>
        <w:t>$</w:t>
      </w:r>
      <w:r w:rsidR="009876E2">
        <w:rPr>
          <w:rFonts w:ascii="Arial" w:hAnsi="Arial" w:cs="Arial"/>
          <w:b/>
          <w:sz w:val="20"/>
          <w:szCs w:val="20"/>
        </w:rPr>
        <w:t>95</w:t>
      </w:r>
      <w:r w:rsidR="00FA7037" w:rsidRPr="0097031D">
        <w:rPr>
          <w:rFonts w:ascii="Arial" w:hAnsi="Arial" w:cs="Arial"/>
          <w:b/>
          <w:sz w:val="20"/>
          <w:szCs w:val="20"/>
        </w:rPr>
        <w:t xml:space="preserve"> </w:t>
      </w:r>
      <w:r w:rsidRPr="0097031D">
        <w:rPr>
          <w:rFonts w:ascii="Arial" w:hAnsi="Arial" w:cs="Arial"/>
          <w:b/>
          <w:sz w:val="20"/>
          <w:szCs w:val="20"/>
        </w:rPr>
        <w:t xml:space="preserve">million </w:t>
      </w:r>
      <w:r w:rsidR="00F66562" w:rsidRPr="0097031D">
        <w:rPr>
          <w:rFonts w:ascii="Arial" w:hAnsi="Arial" w:cs="Arial"/>
          <w:sz w:val="20"/>
          <w:szCs w:val="20"/>
        </w:rPr>
        <w:t>($15.</w:t>
      </w:r>
      <w:r w:rsidR="0093366F">
        <w:rPr>
          <w:rFonts w:ascii="Arial" w:hAnsi="Arial" w:cs="Arial"/>
          <w:sz w:val="20"/>
          <w:szCs w:val="20"/>
        </w:rPr>
        <w:t>05</w:t>
      </w:r>
      <w:r w:rsidR="0093366F" w:rsidRPr="0097031D">
        <w:rPr>
          <w:rFonts w:ascii="Arial" w:hAnsi="Arial" w:cs="Arial"/>
          <w:sz w:val="20"/>
          <w:szCs w:val="20"/>
        </w:rPr>
        <w:t xml:space="preserve"> </w:t>
      </w:r>
      <w:r w:rsidRPr="0097031D">
        <w:rPr>
          <w:rFonts w:ascii="Arial" w:hAnsi="Arial" w:cs="Arial"/>
          <w:sz w:val="20"/>
          <w:szCs w:val="20"/>
        </w:rPr>
        <w:t>per person) to provide litter maintenance and street sweeping services compared to $</w:t>
      </w:r>
      <w:r w:rsidR="009876E2">
        <w:rPr>
          <w:rFonts w:ascii="Arial" w:hAnsi="Arial" w:cs="Arial"/>
          <w:sz w:val="20"/>
          <w:szCs w:val="20"/>
        </w:rPr>
        <w:t>9</w:t>
      </w:r>
      <w:r w:rsidR="00FA7037" w:rsidRPr="0097031D">
        <w:rPr>
          <w:rFonts w:ascii="Arial" w:hAnsi="Arial" w:cs="Arial"/>
          <w:sz w:val="20"/>
          <w:szCs w:val="20"/>
        </w:rPr>
        <w:t xml:space="preserve">2 </w:t>
      </w:r>
      <w:r w:rsidRPr="0097031D">
        <w:rPr>
          <w:rFonts w:ascii="Arial" w:hAnsi="Arial" w:cs="Arial"/>
          <w:sz w:val="20"/>
          <w:szCs w:val="20"/>
        </w:rPr>
        <w:t xml:space="preserve">million in </w:t>
      </w:r>
      <w:r w:rsidR="009876E2">
        <w:rPr>
          <w:rFonts w:ascii="Arial" w:hAnsi="Arial" w:cs="Arial"/>
          <w:sz w:val="20"/>
          <w:szCs w:val="20"/>
        </w:rPr>
        <w:t>2015-16</w:t>
      </w:r>
      <w:r w:rsidRPr="0097031D">
        <w:rPr>
          <w:rFonts w:ascii="Arial" w:hAnsi="Arial" w:cs="Arial"/>
          <w:sz w:val="20"/>
          <w:szCs w:val="20"/>
        </w:rPr>
        <w:t>. Of the $</w:t>
      </w:r>
      <w:r w:rsidR="009876E2">
        <w:rPr>
          <w:rFonts w:ascii="Arial" w:hAnsi="Arial" w:cs="Arial"/>
          <w:sz w:val="20"/>
          <w:szCs w:val="20"/>
        </w:rPr>
        <w:t>95</w:t>
      </w:r>
      <w:r w:rsidR="00FA7037" w:rsidRPr="0097031D">
        <w:rPr>
          <w:rFonts w:ascii="Arial" w:hAnsi="Arial" w:cs="Arial"/>
          <w:sz w:val="20"/>
          <w:szCs w:val="20"/>
        </w:rPr>
        <w:t xml:space="preserve"> </w:t>
      </w:r>
      <w:r w:rsidRPr="0097031D">
        <w:rPr>
          <w:rFonts w:ascii="Arial" w:hAnsi="Arial" w:cs="Arial"/>
          <w:sz w:val="20"/>
          <w:szCs w:val="20"/>
        </w:rPr>
        <w:t>million, local government</w:t>
      </w:r>
      <w:r w:rsidR="00500AB5">
        <w:rPr>
          <w:rFonts w:ascii="Arial" w:hAnsi="Arial" w:cs="Arial"/>
          <w:sz w:val="20"/>
          <w:szCs w:val="20"/>
        </w:rPr>
        <w:t>s</w:t>
      </w:r>
      <w:r w:rsidRPr="0097031D">
        <w:rPr>
          <w:rFonts w:ascii="Arial" w:hAnsi="Arial" w:cs="Arial"/>
          <w:sz w:val="20"/>
          <w:szCs w:val="20"/>
        </w:rPr>
        <w:t xml:space="preserve"> spent:</w:t>
      </w:r>
    </w:p>
    <w:p w14:paraId="125D21EA" w14:textId="6BCFB348" w:rsidR="00CE0D76" w:rsidRPr="0097031D" w:rsidRDefault="00F66562" w:rsidP="00CE0D76">
      <w:pPr>
        <w:pStyle w:val="ListParagraph"/>
        <w:numPr>
          <w:ilvl w:val="1"/>
          <w:numId w:val="8"/>
        </w:numPr>
        <w:rPr>
          <w:rFonts w:ascii="Arial" w:hAnsi="Arial" w:cs="Arial"/>
          <w:sz w:val="20"/>
          <w:szCs w:val="20"/>
        </w:rPr>
      </w:pPr>
      <w:r w:rsidRPr="0097031D">
        <w:rPr>
          <w:rFonts w:ascii="Arial" w:hAnsi="Arial" w:cs="Arial"/>
          <w:sz w:val="20"/>
          <w:szCs w:val="20"/>
        </w:rPr>
        <w:t>$</w:t>
      </w:r>
      <w:r w:rsidR="00E32671">
        <w:rPr>
          <w:rFonts w:ascii="Arial" w:hAnsi="Arial" w:cs="Arial"/>
          <w:sz w:val="20"/>
          <w:szCs w:val="20"/>
        </w:rPr>
        <w:t>3</w:t>
      </w:r>
      <w:r w:rsidR="00B75D29">
        <w:rPr>
          <w:rFonts w:ascii="Arial" w:hAnsi="Arial" w:cs="Arial"/>
          <w:sz w:val="20"/>
          <w:szCs w:val="20"/>
        </w:rPr>
        <w:t>7</w:t>
      </w:r>
      <w:r w:rsidR="00E32671" w:rsidRPr="0097031D">
        <w:rPr>
          <w:rFonts w:ascii="Arial" w:hAnsi="Arial" w:cs="Arial"/>
          <w:sz w:val="20"/>
          <w:szCs w:val="20"/>
        </w:rPr>
        <w:t xml:space="preserve"> </w:t>
      </w:r>
      <w:r w:rsidR="00CE0D76" w:rsidRPr="0097031D">
        <w:rPr>
          <w:rFonts w:ascii="Arial" w:hAnsi="Arial" w:cs="Arial"/>
          <w:sz w:val="20"/>
          <w:szCs w:val="20"/>
        </w:rPr>
        <w:t>million (</w:t>
      </w:r>
      <w:r w:rsidR="00B75D29">
        <w:rPr>
          <w:rFonts w:ascii="Arial" w:hAnsi="Arial" w:cs="Arial"/>
          <w:sz w:val="20"/>
          <w:szCs w:val="20"/>
        </w:rPr>
        <w:t>38</w:t>
      </w:r>
      <w:r w:rsidR="00CE0D76" w:rsidRPr="0097031D">
        <w:rPr>
          <w:rFonts w:ascii="Arial" w:hAnsi="Arial" w:cs="Arial"/>
          <w:sz w:val="20"/>
          <w:szCs w:val="20"/>
        </w:rPr>
        <w:t>%) on the provision of litter services including litter bins, traps and clean-up services (e.g. dumped rubbish</w:t>
      </w:r>
      <w:r w:rsidR="00B75D29">
        <w:rPr>
          <w:rFonts w:ascii="Arial" w:hAnsi="Arial" w:cs="Arial"/>
          <w:sz w:val="20"/>
          <w:szCs w:val="20"/>
        </w:rPr>
        <w:t xml:space="preserve"> and road side litter</w:t>
      </w:r>
      <w:r w:rsidR="00CE0D76" w:rsidRPr="0097031D">
        <w:rPr>
          <w:rFonts w:ascii="Arial" w:hAnsi="Arial" w:cs="Arial"/>
          <w:sz w:val="20"/>
          <w:szCs w:val="20"/>
        </w:rPr>
        <w:t xml:space="preserve">). </w:t>
      </w:r>
      <w:r w:rsidR="00B75D29">
        <w:rPr>
          <w:rFonts w:ascii="Arial" w:hAnsi="Arial" w:cs="Arial"/>
          <w:sz w:val="20"/>
          <w:szCs w:val="20"/>
        </w:rPr>
        <w:t>Of this</w:t>
      </w:r>
      <w:r w:rsidR="006361DF">
        <w:rPr>
          <w:rFonts w:ascii="Arial" w:hAnsi="Arial" w:cs="Arial"/>
          <w:sz w:val="20"/>
          <w:szCs w:val="20"/>
        </w:rPr>
        <w:t>,</w:t>
      </w:r>
      <w:r w:rsidR="00B75D29">
        <w:rPr>
          <w:rFonts w:ascii="Arial" w:hAnsi="Arial" w:cs="Arial"/>
          <w:sz w:val="20"/>
          <w:szCs w:val="20"/>
        </w:rPr>
        <w:t xml:space="preserve"> litter bins cost $22 million or 59% of these services</w:t>
      </w:r>
    </w:p>
    <w:p w14:paraId="19EAD9B1" w14:textId="03F70D73" w:rsidR="00CE0D76" w:rsidRPr="0097031D" w:rsidRDefault="00CE0D76" w:rsidP="00CE0D76">
      <w:pPr>
        <w:pStyle w:val="ListParagraph"/>
        <w:numPr>
          <w:ilvl w:val="1"/>
          <w:numId w:val="8"/>
        </w:numPr>
        <w:rPr>
          <w:rFonts w:ascii="Arial" w:hAnsi="Arial" w:cs="Arial"/>
          <w:sz w:val="20"/>
          <w:szCs w:val="20"/>
        </w:rPr>
      </w:pPr>
      <w:r w:rsidRPr="0097031D">
        <w:rPr>
          <w:rFonts w:ascii="Arial" w:hAnsi="Arial" w:cs="Arial"/>
          <w:sz w:val="20"/>
          <w:szCs w:val="20"/>
        </w:rPr>
        <w:t>$</w:t>
      </w:r>
      <w:r w:rsidR="009876E2">
        <w:rPr>
          <w:rFonts w:ascii="Arial" w:hAnsi="Arial" w:cs="Arial"/>
          <w:sz w:val="20"/>
          <w:szCs w:val="20"/>
        </w:rPr>
        <w:t>59</w:t>
      </w:r>
      <w:r w:rsidR="00FA7037" w:rsidRPr="0097031D">
        <w:rPr>
          <w:rFonts w:ascii="Arial" w:hAnsi="Arial" w:cs="Arial"/>
          <w:sz w:val="20"/>
          <w:szCs w:val="20"/>
        </w:rPr>
        <w:t xml:space="preserve"> </w:t>
      </w:r>
      <w:r w:rsidRPr="0097031D">
        <w:rPr>
          <w:rFonts w:ascii="Arial" w:hAnsi="Arial" w:cs="Arial"/>
          <w:sz w:val="20"/>
          <w:szCs w:val="20"/>
        </w:rPr>
        <w:t>million (</w:t>
      </w:r>
      <w:r w:rsidR="00FA7037" w:rsidRPr="0097031D">
        <w:rPr>
          <w:rFonts w:ascii="Arial" w:hAnsi="Arial" w:cs="Arial"/>
          <w:sz w:val="20"/>
          <w:szCs w:val="20"/>
        </w:rPr>
        <w:t>6</w:t>
      </w:r>
      <w:r w:rsidR="00750A55" w:rsidRPr="0097031D">
        <w:rPr>
          <w:rFonts w:ascii="Arial" w:hAnsi="Arial" w:cs="Arial"/>
          <w:sz w:val="20"/>
          <w:szCs w:val="20"/>
        </w:rPr>
        <w:t>2</w:t>
      </w:r>
      <w:r w:rsidR="00515F80" w:rsidRPr="0097031D">
        <w:rPr>
          <w:rFonts w:ascii="Arial" w:hAnsi="Arial" w:cs="Arial"/>
          <w:sz w:val="20"/>
          <w:szCs w:val="20"/>
        </w:rPr>
        <w:t>%) on street sweeping services.</w:t>
      </w:r>
    </w:p>
    <w:p w14:paraId="61AE10F3" w14:textId="746B3D45" w:rsidR="00CE0D76" w:rsidRPr="0097031D" w:rsidRDefault="00531AB4" w:rsidP="00CE0D76">
      <w:pPr>
        <w:pStyle w:val="ListParagraph"/>
        <w:numPr>
          <w:ilvl w:val="0"/>
          <w:numId w:val="8"/>
        </w:numPr>
        <w:rPr>
          <w:rFonts w:ascii="Arial" w:hAnsi="Arial" w:cs="Arial"/>
          <w:sz w:val="20"/>
          <w:szCs w:val="20"/>
        </w:rPr>
      </w:pPr>
      <w:r w:rsidRPr="0097031D">
        <w:rPr>
          <w:rFonts w:ascii="Arial" w:hAnsi="Arial" w:cs="Arial"/>
          <w:b/>
          <w:sz w:val="20"/>
          <w:szCs w:val="20"/>
        </w:rPr>
        <w:t>$3</w:t>
      </w:r>
      <w:r w:rsidR="009876E2">
        <w:rPr>
          <w:rFonts w:ascii="Arial" w:hAnsi="Arial" w:cs="Arial"/>
          <w:b/>
          <w:sz w:val="20"/>
          <w:szCs w:val="20"/>
        </w:rPr>
        <w:t>1</w:t>
      </w:r>
      <w:r w:rsidR="00CE0D76" w:rsidRPr="0097031D">
        <w:rPr>
          <w:rFonts w:ascii="Arial" w:hAnsi="Arial" w:cs="Arial"/>
          <w:b/>
          <w:sz w:val="20"/>
          <w:szCs w:val="20"/>
        </w:rPr>
        <w:t xml:space="preserve"> million</w:t>
      </w:r>
      <w:r w:rsidR="00623DEF" w:rsidRPr="0097031D">
        <w:rPr>
          <w:rFonts w:ascii="Arial" w:hAnsi="Arial" w:cs="Arial"/>
          <w:sz w:val="20"/>
          <w:szCs w:val="20"/>
        </w:rPr>
        <w:t xml:space="preserve"> or </w:t>
      </w:r>
      <w:r w:rsidRPr="0097031D">
        <w:rPr>
          <w:rFonts w:ascii="Arial" w:hAnsi="Arial" w:cs="Arial"/>
          <w:sz w:val="20"/>
          <w:szCs w:val="20"/>
        </w:rPr>
        <w:t>$</w:t>
      </w:r>
      <w:r w:rsidR="00B75D29">
        <w:rPr>
          <w:rFonts w:ascii="Arial" w:hAnsi="Arial" w:cs="Arial"/>
          <w:sz w:val="20"/>
          <w:szCs w:val="20"/>
        </w:rPr>
        <w:t>4.91</w:t>
      </w:r>
      <w:r w:rsidR="00FA7037" w:rsidRPr="0097031D">
        <w:rPr>
          <w:rFonts w:ascii="Arial" w:hAnsi="Arial" w:cs="Arial"/>
          <w:sz w:val="20"/>
          <w:szCs w:val="20"/>
        </w:rPr>
        <w:t xml:space="preserve"> </w:t>
      </w:r>
      <w:r w:rsidRPr="0097031D">
        <w:rPr>
          <w:rFonts w:ascii="Arial" w:hAnsi="Arial" w:cs="Arial"/>
          <w:sz w:val="20"/>
          <w:szCs w:val="20"/>
        </w:rPr>
        <w:t>per person</w:t>
      </w:r>
      <w:r w:rsidR="009876E2">
        <w:rPr>
          <w:rFonts w:ascii="Arial" w:hAnsi="Arial" w:cs="Arial"/>
          <w:sz w:val="20"/>
          <w:szCs w:val="20"/>
        </w:rPr>
        <w:t xml:space="preserve">, </w:t>
      </w:r>
      <w:r w:rsidR="00CE0D76" w:rsidRPr="0097031D">
        <w:rPr>
          <w:rFonts w:ascii="Arial" w:hAnsi="Arial" w:cs="Arial"/>
          <w:sz w:val="20"/>
          <w:szCs w:val="20"/>
        </w:rPr>
        <w:t>to provide a household hard waste service</w:t>
      </w:r>
      <w:r w:rsidR="00623DEF" w:rsidRPr="0097031D">
        <w:rPr>
          <w:rFonts w:ascii="Arial" w:hAnsi="Arial" w:cs="Arial"/>
          <w:sz w:val="20"/>
          <w:szCs w:val="20"/>
        </w:rPr>
        <w:t xml:space="preserve">, </w:t>
      </w:r>
      <w:r w:rsidR="00857814" w:rsidRPr="0097031D">
        <w:rPr>
          <w:rFonts w:ascii="Arial" w:hAnsi="Arial" w:cs="Arial"/>
          <w:sz w:val="20"/>
          <w:szCs w:val="20"/>
        </w:rPr>
        <w:t xml:space="preserve">an </w:t>
      </w:r>
      <w:r w:rsidRPr="0097031D">
        <w:rPr>
          <w:rFonts w:ascii="Arial" w:hAnsi="Arial" w:cs="Arial"/>
          <w:sz w:val="20"/>
          <w:szCs w:val="20"/>
        </w:rPr>
        <w:t xml:space="preserve">increase </w:t>
      </w:r>
      <w:r w:rsidR="00857814" w:rsidRPr="0097031D">
        <w:rPr>
          <w:rFonts w:ascii="Arial" w:hAnsi="Arial" w:cs="Arial"/>
          <w:sz w:val="20"/>
          <w:szCs w:val="20"/>
        </w:rPr>
        <w:t xml:space="preserve">of </w:t>
      </w:r>
      <w:r w:rsidRPr="0097031D">
        <w:rPr>
          <w:rFonts w:ascii="Arial" w:hAnsi="Arial" w:cs="Arial"/>
          <w:sz w:val="20"/>
          <w:szCs w:val="20"/>
        </w:rPr>
        <w:t>$</w:t>
      </w:r>
      <w:r w:rsidR="00B75D29">
        <w:rPr>
          <w:rFonts w:ascii="Arial" w:hAnsi="Arial" w:cs="Arial"/>
          <w:sz w:val="20"/>
          <w:szCs w:val="20"/>
        </w:rPr>
        <w:t>581,604</w:t>
      </w:r>
      <w:r w:rsidR="00515F80" w:rsidRPr="0097031D">
        <w:rPr>
          <w:rFonts w:ascii="Arial" w:hAnsi="Arial" w:cs="Arial"/>
          <w:sz w:val="20"/>
          <w:szCs w:val="20"/>
        </w:rPr>
        <w:t xml:space="preserve"> since </w:t>
      </w:r>
      <w:r w:rsidR="009876E2">
        <w:rPr>
          <w:rFonts w:ascii="Arial" w:hAnsi="Arial" w:cs="Arial"/>
          <w:sz w:val="20"/>
          <w:szCs w:val="20"/>
        </w:rPr>
        <w:t>the previous year</w:t>
      </w:r>
      <w:r w:rsidR="00CE0D76" w:rsidRPr="0097031D">
        <w:rPr>
          <w:rFonts w:ascii="Arial" w:hAnsi="Arial" w:cs="Arial"/>
          <w:sz w:val="20"/>
          <w:szCs w:val="20"/>
        </w:rPr>
        <w:t xml:space="preserve">. </w:t>
      </w:r>
    </w:p>
    <w:p w14:paraId="6FDA10F2" w14:textId="7E8FC1A4" w:rsidR="00CE0D76" w:rsidRPr="006E7989" w:rsidRDefault="00CE0D76" w:rsidP="008A34A0">
      <w:pPr>
        <w:spacing w:after="0"/>
        <w:rPr>
          <w:rFonts w:ascii="Arial" w:hAnsi="Arial" w:cs="Arial"/>
          <w:b/>
          <w:sz w:val="20"/>
          <w:szCs w:val="20"/>
        </w:rPr>
      </w:pPr>
      <w:r w:rsidRPr="006E7989">
        <w:rPr>
          <w:rFonts w:ascii="Arial" w:hAnsi="Arial" w:cs="Arial"/>
          <w:b/>
          <w:sz w:val="20"/>
          <w:szCs w:val="20"/>
        </w:rPr>
        <w:t xml:space="preserve">In </w:t>
      </w:r>
      <w:r w:rsidR="009876E2" w:rsidRPr="006E7989">
        <w:rPr>
          <w:rFonts w:ascii="Arial" w:hAnsi="Arial" w:cs="Arial"/>
          <w:b/>
          <w:sz w:val="20"/>
          <w:szCs w:val="20"/>
        </w:rPr>
        <w:t>2016-17</w:t>
      </w:r>
      <w:r w:rsidRPr="006E7989">
        <w:rPr>
          <w:rFonts w:ascii="Arial" w:hAnsi="Arial" w:cs="Arial"/>
          <w:b/>
          <w:sz w:val="20"/>
          <w:szCs w:val="20"/>
        </w:rPr>
        <w:t xml:space="preserve"> of the </w:t>
      </w:r>
      <w:r w:rsidR="00BA28F4" w:rsidRPr="006E7989">
        <w:rPr>
          <w:rFonts w:ascii="Arial" w:hAnsi="Arial" w:cs="Arial"/>
          <w:b/>
          <w:sz w:val="20"/>
          <w:szCs w:val="20"/>
        </w:rPr>
        <w:t xml:space="preserve">53 </w:t>
      </w:r>
      <w:r w:rsidRPr="006E7989">
        <w:rPr>
          <w:rFonts w:ascii="Arial" w:hAnsi="Arial" w:cs="Arial"/>
          <w:b/>
          <w:sz w:val="20"/>
          <w:szCs w:val="20"/>
        </w:rPr>
        <w:t>operational landfills reported by local governments:</w:t>
      </w:r>
    </w:p>
    <w:p w14:paraId="1BC91385" w14:textId="0705F889" w:rsidR="00CE0D76" w:rsidRPr="006E7989" w:rsidRDefault="00BA28F4" w:rsidP="002A611B">
      <w:pPr>
        <w:pStyle w:val="ListParagraph"/>
        <w:numPr>
          <w:ilvl w:val="0"/>
          <w:numId w:val="15"/>
        </w:numPr>
        <w:rPr>
          <w:rFonts w:ascii="Arial" w:hAnsi="Arial" w:cs="Arial"/>
          <w:sz w:val="20"/>
          <w:szCs w:val="20"/>
        </w:rPr>
      </w:pPr>
      <w:r w:rsidRPr="006E7989">
        <w:rPr>
          <w:rFonts w:ascii="Arial" w:hAnsi="Arial" w:cs="Arial"/>
          <w:b/>
          <w:sz w:val="20"/>
          <w:szCs w:val="20"/>
        </w:rPr>
        <w:t xml:space="preserve">33 </w:t>
      </w:r>
      <w:r w:rsidR="00CE0D76" w:rsidRPr="006E7989">
        <w:rPr>
          <w:rFonts w:ascii="Arial" w:hAnsi="Arial" w:cs="Arial"/>
          <w:b/>
          <w:sz w:val="20"/>
          <w:szCs w:val="20"/>
        </w:rPr>
        <w:t xml:space="preserve">were licensed </w:t>
      </w:r>
      <w:r w:rsidR="00ED5017" w:rsidRPr="006E7989">
        <w:rPr>
          <w:rFonts w:ascii="Arial" w:hAnsi="Arial" w:cs="Arial"/>
          <w:sz w:val="20"/>
          <w:szCs w:val="20"/>
        </w:rPr>
        <w:t>–</w:t>
      </w:r>
      <w:r w:rsidR="00CE0D76" w:rsidRPr="006E7989">
        <w:rPr>
          <w:rFonts w:ascii="Arial" w:hAnsi="Arial" w:cs="Arial"/>
          <w:b/>
          <w:sz w:val="20"/>
          <w:szCs w:val="20"/>
        </w:rPr>
        <w:t xml:space="preserve"> </w:t>
      </w:r>
      <w:r w:rsidR="002A611B" w:rsidRPr="006E7989">
        <w:rPr>
          <w:rFonts w:ascii="Arial" w:hAnsi="Arial" w:cs="Arial"/>
          <w:sz w:val="20"/>
          <w:szCs w:val="20"/>
        </w:rPr>
        <w:t>most</w:t>
      </w:r>
      <w:r w:rsidR="00ED5017" w:rsidRPr="006E7989">
        <w:rPr>
          <w:rFonts w:ascii="Arial" w:hAnsi="Arial" w:cs="Arial"/>
          <w:sz w:val="20"/>
          <w:szCs w:val="20"/>
        </w:rPr>
        <w:t xml:space="preserve"> these are in small provincial </w:t>
      </w:r>
      <w:r w:rsidR="00CE0D76" w:rsidRPr="006E7989">
        <w:rPr>
          <w:rFonts w:ascii="Arial" w:hAnsi="Arial" w:cs="Arial"/>
          <w:sz w:val="20"/>
          <w:szCs w:val="20"/>
        </w:rPr>
        <w:t>local governm</w:t>
      </w:r>
      <w:r w:rsidR="00ED5017" w:rsidRPr="006E7989">
        <w:rPr>
          <w:rFonts w:ascii="Arial" w:hAnsi="Arial" w:cs="Arial"/>
          <w:sz w:val="20"/>
          <w:szCs w:val="20"/>
        </w:rPr>
        <w:t xml:space="preserve">ent areas </w:t>
      </w:r>
      <w:r w:rsidR="006361DF">
        <w:rPr>
          <w:rFonts w:ascii="Arial" w:hAnsi="Arial" w:cs="Arial"/>
          <w:sz w:val="20"/>
          <w:szCs w:val="20"/>
        </w:rPr>
        <w:br/>
      </w:r>
      <w:r w:rsidR="00ED5017" w:rsidRPr="006E7989">
        <w:rPr>
          <w:rFonts w:ascii="Arial" w:hAnsi="Arial" w:cs="Arial"/>
          <w:sz w:val="20"/>
          <w:szCs w:val="20"/>
        </w:rPr>
        <w:t>(</w:t>
      </w:r>
      <w:r w:rsidRPr="006E7989">
        <w:rPr>
          <w:rFonts w:ascii="Arial" w:hAnsi="Arial" w:cs="Arial"/>
          <w:sz w:val="20"/>
          <w:szCs w:val="20"/>
        </w:rPr>
        <w:t>16 or 48%</w:t>
      </w:r>
      <w:r w:rsidR="00ED5017" w:rsidRPr="006E7989">
        <w:rPr>
          <w:rFonts w:ascii="Arial" w:hAnsi="Arial" w:cs="Arial"/>
          <w:sz w:val="20"/>
          <w:szCs w:val="20"/>
        </w:rPr>
        <w:t>)</w:t>
      </w:r>
      <w:r w:rsidR="00CE0D76" w:rsidRPr="006E7989">
        <w:rPr>
          <w:rFonts w:ascii="Arial" w:hAnsi="Arial" w:cs="Arial"/>
          <w:sz w:val="20"/>
          <w:szCs w:val="20"/>
        </w:rPr>
        <w:t xml:space="preserve">. </w:t>
      </w:r>
    </w:p>
    <w:p w14:paraId="0BFE95AF" w14:textId="2BD52D24" w:rsidR="00CE0D76" w:rsidRPr="006E7989" w:rsidRDefault="009876E2" w:rsidP="002A611B">
      <w:pPr>
        <w:pStyle w:val="ListParagraph"/>
        <w:numPr>
          <w:ilvl w:val="0"/>
          <w:numId w:val="15"/>
        </w:numPr>
        <w:rPr>
          <w:rFonts w:ascii="Arial" w:hAnsi="Arial" w:cs="Arial"/>
          <w:sz w:val="20"/>
          <w:szCs w:val="20"/>
        </w:rPr>
      </w:pPr>
      <w:r w:rsidRPr="006E7989">
        <w:rPr>
          <w:rFonts w:ascii="Arial" w:hAnsi="Arial" w:cs="Arial"/>
          <w:b/>
          <w:sz w:val="20"/>
          <w:szCs w:val="20"/>
        </w:rPr>
        <w:t>20</w:t>
      </w:r>
      <w:r w:rsidR="00CE0D76" w:rsidRPr="006E7989">
        <w:rPr>
          <w:rFonts w:ascii="Arial" w:hAnsi="Arial" w:cs="Arial"/>
          <w:b/>
          <w:sz w:val="20"/>
          <w:szCs w:val="20"/>
        </w:rPr>
        <w:t xml:space="preserve"> were unlicensed</w:t>
      </w:r>
      <w:r w:rsidR="00ED5017" w:rsidRPr="006E7989">
        <w:rPr>
          <w:rFonts w:ascii="Arial" w:hAnsi="Arial" w:cs="Arial"/>
          <w:sz w:val="20"/>
          <w:szCs w:val="20"/>
        </w:rPr>
        <w:t xml:space="preserve"> - there are no unlicensed landfills in Metropolitan </w:t>
      </w:r>
      <w:r w:rsidR="006E7989" w:rsidRPr="006E7989">
        <w:rPr>
          <w:rFonts w:ascii="Arial" w:hAnsi="Arial" w:cs="Arial"/>
          <w:sz w:val="20"/>
          <w:szCs w:val="20"/>
        </w:rPr>
        <w:t>Melbourne. Most</w:t>
      </w:r>
      <w:r w:rsidR="00BA28F4" w:rsidRPr="006E7989">
        <w:rPr>
          <w:rFonts w:ascii="Arial" w:hAnsi="Arial" w:cs="Arial"/>
          <w:sz w:val="20"/>
          <w:szCs w:val="20"/>
        </w:rPr>
        <w:t xml:space="preserve"> unlicensed landfills are in small provincial and rural townships with 19 (95%)</w:t>
      </w:r>
      <w:r w:rsidR="00F56BC1">
        <w:rPr>
          <w:rFonts w:ascii="Arial" w:hAnsi="Arial" w:cs="Arial"/>
          <w:sz w:val="20"/>
          <w:szCs w:val="20"/>
        </w:rPr>
        <w:t>.</w:t>
      </w:r>
    </w:p>
    <w:p w14:paraId="40C10F2D" w14:textId="1BA9367F" w:rsidR="00CE0D76" w:rsidRPr="006E7989" w:rsidRDefault="00E94806" w:rsidP="008A34A0">
      <w:pPr>
        <w:pStyle w:val="ListParagraph"/>
        <w:numPr>
          <w:ilvl w:val="0"/>
          <w:numId w:val="15"/>
        </w:numPr>
        <w:spacing w:after="120"/>
        <w:ind w:left="357" w:hanging="357"/>
        <w:rPr>
          <w:rFonts w:ascii="Arial" w:hAnsi="Arial" w:cs="Arial"/>
          <w:sz w:val="20"/>
          <w:szCs w:val="20"/>
        </w:rPr>
      </w:pPr>
      <w:r>
        <w:rPr>
          <w:rFonts w:ascii="Arial" w:hAnsi="Arial" w:cs="Arial"/>
          <w:b/>
          <w:sz w:val="20"/>
          <w:szCs w:val="20"/>
        </w:rPr>
        <w:t>17</w:t>
      </w:r>
      <w:r w:rsidR="00BA28F4" w:rsidRPr="006E7989">
        <w:rPr>
          <w:rFonts w:ascii="Arial" w:hAnsi="Arial" w:cs="Arial"/>
          <w:b/>
          <w:sz w:val="20"/>
          <w:szCs w:val="20"/>
        </w:rPr>
        <w:t xml:space="preserve"> </w:t>
      </w:r>
      <w:r w:rsidR="00CE0D76" w:rsidRPr="006E7989">
        <w:rPr>
          <w:rFonts w:ascii="Arial" w:hAnsi="Arial" w:cs="Arial"/>
          <w:b/>
          <w:sz w:val="20"/>
          <w:szCs w:val="20"/>
        </w:rPr>
        <w:t>local government-owned landfills closed</w:t>
      </w:r>
      <w:r w:rsidR="006E7989" w:rsidRPr="006E7989">
        <w:rPr>
          <w:rStyle w:val="FootnoteReference"/>
          <w:rFonts w:ascii="Arial" w:hAnsi="Arial" w:cs="Arial"/>
          <w:b/>
          <w:sz w:val="20"/>
          <w:szCs w:val="20"/>
        </w:rPr>
        <w:footnoteReference w:id="5"/>
      </w:r>
      <w:r w:rsidR="00CF6F9C" w:rsidRPr="006E7989">
        <w:rPr>
          <w:rFonts w:ascii="Arial" w:hAnsi="Arial" w:cs="Arial"/>
          <w:sz w:val="20"/>
          <w:szCs w:val="20"/>
        </w:rPr>
        <w:t xml:space="preserve"> –</w:t>
      </w:r>
      <w:r w:rsidR="0090163A" w:rsidRPr="006E7989">
        <w:rPr>
          <w:rFonts w:ascii="Arial" w:hAnsi="Arial" w:cs="Arial"/>
          <w:sz w:val="20"/>
          <w:szCs w:val="20"/>
        </w:rPr>
        <w:t xml:space="preserve">. Most landfill closures (12) were in small provincial </w:t>
      </w:r>
      <w:r w:rsidR="00CE0D76" w:rsidRPr="006E7989">
        <w:rPr>
          <w:rFonts w:ascii="Arial" w:hAnsi="Arial" w:cs="Arial"/>
          <w:sz w:val="20"/>
          <w:szCs w:val="20"/>
        </w:rPr>
        <w:t>areas.</w:t>
      </w:r>
    </w:p>
    <w:p w14:paraId="496FF874" w14:textId="5D4AD162" w:rsidR="00CE0D76" w:rsidRPr="00CF6F9C" w:rsidRDefault="00356E26" w:rsidP="00CE0D76">
      <w:pPr>
        <w:rPr>
          <w:rFonts w:ascii="Arial" w:hAnsi="Arial" w:cs="Arial"/>
          <w:sz w:val="20"/>
          <w:szCs w:val="20"/>
        </w:rPr>
      </w:pPr>
      <w:r w:rsidRPr="005D0CE5">
        <w:rPr>
          <w:rFonts w:ascii="Arial" w:hAnsi="Arial" w:cs="Arial"/>
          <w:sz w:val="20"/>
          <w:szCs w:val="20"/>
        </w:rPr>
        <w:t>There were</w:t>
      </w:r>
      <w:r w:rsidR="00CE0D76" w:rsidRPr="005D0CE5">
        <w:rPr>
          <w:rFonts w:ascii="Arial" w:hAnsi="Arial" w:cs="Arial"/>
        </w:rPr>
        <w:t xml:space="preserve"> </w:t>
      </w:r>
      <w:r w:rsidRPr="005D0CE5">
        <w:rPr>
          <w:rFonts w:ascii="Arial" w:hAnsi="Arial" w:cs="Arial"/>
          <w:sz w:val="20"/>
          <w:szCs w:val="20"/>
        </w:rPr>
        <w:t>249</w:t>
      </w:r>
      <w:r w:rsidR="00822105" w:rsidRPr="005D0CE5">
        <w:rPr>
          <w:rFonts w:ascii="Arial" w:hAnsi="Arial" w:cs="Arial"/>
          <w:sz w:val="20"/>
          <w:szCs w:val="20"/>
        </w:rPr>
        <w:t xml:space="preserve"> </w:t>
      </w:r>
      <w:r w:rsidR="005D0CE5">
        <w:rPr>
          <w:rFonts w:ascii="Arial" w:hAnsi="Arial" w:cs="Arial"/>
          <w:sz w:val="20"/>
          <w:szCs w:val="20"/>
        </w:rPr>
        <w:t xml:space="preserve">operational </w:t>
      </w:r>
      <w:r w:rsidR="00005C77" w:rsidRPr="005D0CE5">
        <w:rPr>
          <w:rFonts w:ascii="Arial" w:hAnsi="Arial" w:cs="Arial"/>
          <w:sz w:val="20"/>
          <w:szCs w:val="20"/>
        </w:rPr>
        <w:t>Resource Recovery Centre</w:t>
      </w:r>
      <w:r w:rsidR="00500AB5">
        <w:rPr>
          <w:rFonts w:ascii="Arial" w:hAnsi="Arial" w:cs="Arial"/>
          <w:sz w:val="20"/>
          <w:szCs w:val="20"/>
        </w:rPr>
        <w:t>s</w:t>
      </w:r>
      <w:r w:rsidR="00005C77" w:rsidRPr="005D0CE5">
        <w:rPr>
          <w:rFonts w:ascii="Arial" w:hAnsi="Arial" w:cs="Arial"/>
          <w:sz w:val="20"/>
          <w:szCs w:val="20"/>
        </w:rPr>
        <w:t xml:space="preserve"> /</w:t>
      </w:r>
      <w:r w:rsidR="00CE0D76" w:rsidRPr="005D0CE5">
        <w:rPr>
          <w:rFonts w:ascii="Arial" w:hAnsi="Arial" w:cs="Arial"/>
          <w:sz w:val="20"/>
          <w:szCs w:val="20"/>
        </w:rPr>
        <w:t xml:space="preserve"> </w:t>
      </w:r>
      <w:r w:rsidR="00005C77" w:rsidRPr="005D0CE5">
        <w:rPr>
          <w:rFonts w:ascii="Arial" w:hAnsi="Arial" w:cs="Arial"/>
          <w:sz w:val="20"/>
          <w:szCs w:val="20"/>
        </w:rPr>
        <w:t>T</w:t>
      </w:r>
      <w:r w:rsidR="00CE0D76" w:rsidRPr="005D0CE5">
        <w:rPr>
          <w:rFonts w:ascii="Arial" w:hAnsi="Arial" w:cs="Arial"/>
          <w:sz w:val="20"/>
          <w:szCs w:val="20"/>
        </w:rPr>
        <w:t xml:space="preserve">ransfer </w:t>
      </w:r>
      <w:r w:rsidR="00005C77" w:rsidRPr="005D0CE5">
        <w:rPr>
          <w:rFonts w:ascii="Arial" w:hAnsi="Arial" w:cs="Arial"/>
          <w:sz w:val="20"/>
          <w:szCs w:val="20"/>
        </w:rPr>
        <w:t>S</w:t>
      </w:r>
      <w:r w:rsidR="005D0CE5">
        <w:rPr>
          <w:rFonts w:ascii="Arial" w:hAnsi="Arial" w:cs="Arial"/>
          <w:sz w:val="20"/>
          <w:szCs w:val="20"/>
        </w:rPr>
        <w:t xml:space="preserve">tations; </w:t>
      </w:r>
      <w:r w:rsidR="00CE0D76" w:rsidRPr="005D0CE5">
        <w:rPr>
          <w:rFonts w:ascii="Arial" w:hAnsi="Arial" w:cs="Arial"/>
          <w:sz w:val="20"/>
          <w:szCs w:val="20"/>
        </w:rPr>
        <w:t>1</w:t>
      </w:r>
      <w:r w:rsidR="00CF6F9C" w:rsidRPr="005D0CE5">
        <w:rPr>
          <w:rFonts w:ascii="Arial" w:hAnsi="Arial" w:cs="Arial"/>
          <w:sz w:val="20"/>
          <w:szCs w:val="20"/>
        </w:rPr>
        <w:t>98</w:t>
      </w:r>
      <w:r w:rsidR="00CE0D76" w:rsidRPr="005D0CE5">
        <w:rPr>
          <w:rFonts w:ascii="Arial" w:hAnsi="Arial" w:cs="Arial"/>
          <w:sz w:val="20"/>
          <w:szCs w:val="20"/>
        </w:rPr>
        <w:t xml:space="preserve"> of these </w:t>
      </w:r>
      <w:r w:rsidR="00CE0D76" w:rsidRPr="00CF6F9C">
        <w:rPr>
          <w:rFonts w:ascii="Arial" w:hAnsi="Arial" w:cs="Arial"/>
          <w:sz w:val="20"/>
          <w:szCs w:val="20"/>
        </w:rPr>
        <w:t xml:space="preserve">were maintained in rural townships and small provincial municipalities. This reflects the need in rural communities for drop-off facilities </w:t>
      </w:r>
      <w:r w:rsidR="006361DF">
        <w:rPr>
          <w:rFonts w:ascii="Arial" w:hAnsi="Arial" w:cs="Arial"/>
          <w:sz w:val="20"/>
          <w:szCs w:val="20"/>
        </w:rPr>
        <w:t xml:space="preserve">where kerbside recyclable services are not provided. </w:t>
      </w:r>
    </w:p>
    <w:p w14:paraId="0E24A0D9" w14:textId="7BFE7DCC" w:rsidR="008609A6" w:rsidRPr="00CF6F9C" w:rsidRDefault="00005C77" w:rsidP="00005C77">
      <w:pPr>
        <w:pStyle w:val="Heading1"/>
        <w:rPr>
          <w:rFonts w:eastAsia="Times New Roman"/>
        </w:rPr>
      </w:pPr>
      <w:bookmarkStart w:id="11" w:name="_Toc518402397"/>
      <w:r>
        <w:rPr>
          <w:rFonts w:eastAsia="Times New Roman"/>
        </w:rPr>
        <w:lastRenderedPageBreak/>
        <w:t>1.</w:t>
      </w:r>
      <w:r>
        <w:rPr>
          <w:rFonts w:eastAsia="Times New Roman"/>
        </w:rPr>
        <w:tab/>
        <w:t>L</w:t>
      </w:r>
      <w:r w:rsidR="008609A6" w:rsidRPr="00CF6F9C">
        <w:rPr>
          <w:rFonts w:eastAsia="Times New Roman"/>
        </w:rPr>
        <w:t>ocal government household kerbside collection</w:t>
      </w:r>
      <w:bookmarkEnd w:id="11"/>
    </w:p>
    <w:p w14:paraId="391039D5" w14:textId="3ACC91D0" w:rsidR="006A34DF" w:rsidRPr="00CF6F9C" w:rsidRDefault="008609A6" w:rsidP="008609A6">
      <w:pPr>
        <w:rPr>
          <w:rFonts w:ascii="Arial" w:hAnsi="Arial" w:cs="Arial"/>
          <w:sz w:val="20"/>
          <w:szCs w:val="20"/>
        </w:rPr>
      </w:pPr>
      <w:r w:rsidRPr="00CF6F9C">
        <w:rPr>
          <w:rFonts w:ascii="Arial" w:hAnsi="Arial" w:cs="Arial"/>
          <w:sz w:val="20"/>
          <w:szCs w:val="20"/>
        </w:rPr>
        <w:t xml:space="preserve">In </w:t>
      </w:r>
      <w:r w:rsidR="00B04F39">
        <w:rPr>
          <w:rFonts w:ascii="Arial" w:hAnsi="Arial" w:cs="Arial"/>
          <w:sz w:val="20"/>
          <w:szCs w:val="20"/>
        </w:rPr>
        <w:t>2016</w:t>
      </w:r>
      <w:r w:rsidR="002F0B63" w:rsidRPr="00CF6F9C">
        <w:rPr>
          <w:rFonts w:ascii="Arial" w:hAnsi="Arial" w:cs="Arial"/>
          <w:sz w:val="20"/>
          <w:szCs w:val="20"/>
        </w:rPr>
        <w:t>-1</w:t>
      </w:r>
      <w:r w:rsidR="00B04F39">
        <w:rPr>
          <w:rFonts w:ascii="Arial" w:hAnsi="Arial" w:cs="Arial"/>
          <w:sz w:val="20"/>
          <w:szCs w:val="20"/>
        </w:rPr>
        <w:t>7</w:t>
      </w:r>
      <w:r w:rsidRPr="00CF6F9C">
        <w:rPr>
          <w:rFonts w:ascii="Arial" w:hAnsi="Arial" w:cs="Arial"/>
          <w:sz w:val="20"/>
          <w:szCs w:val="20"/>
        </w:rPr>
        <w:t xml:space="preserve"> the amount of garbage, recyclables and </w:t>
      </w:r>
      <w:r w:rsidR="003610F7" w:rsidRPr="00CF6F9C">
        <w:rPr>
          <w:rFonts w:ascii="Arial" w:hAnsi="Arial" w:cs="Arial"/>
          <w:sz w:val="20"/>
          <w:szCs w:val="20"/>
        </w:rPr>
        <w:t>garden organics</w:t>
      </w:r>
      <w:r w:rsidRPr="00CF6F9C">
        <w:rPr>
          <w:rFonts w:ascii="Arial" w:hAnsi="Arial" w:cs="Arial"/>
          <w:sz w:val="20"/>
          <w:szCs w:val="20"/>
        </w:rPr>
        <w:t xml:space="preserve"> collected by local government</w:t>
      </w:r>
      <w:r w:rsidR="00500AB5">
        <w:rPr>
          <w:rFonts w:ascii="Arial" w:hAnsi="Arial" w:cs="Arial"/>
          <w:sz w:val="20"/>
          <w:szCs w:val="20"/>
        </w:rPr>
        <w:t>s</w:t>
      </w:r>
      <w:r w:rsidRPr="00CF6F9C">
        <w:rPr>
          <w:rFonts w:ascii="Arial" w:hAnsi="Arial" w:cs="Arial"/>
          <w:sz w:val="20"/>
          <w:szCs w:val="20"/>
        </w:rPr>
        <w:t xml:space="preserve"> via household kerbside collection services was </w:t>
      </w:r>
      <w:r w:rsidR="00B04F39">
        <w:rPr>
          <w:rFonts w:ascii="Arial" w:hAnsi="Arial" w:cs="Arial"/>
          <w:b/>
          <w:sz w:val="20"/>
          <w:szCs w:val="20"/>
        </w:rPr>
        <w:t>2.23</w:t>
      </w:r>
      <w:r w:rsidRPr="00CF6F9C">
        <w:rPr>
          <w:rFonts w:ascii="Arial" w:hAnsi="Arial" w:cs="Arial"/>
          <w:b/>
          <w:sz w:val="20"/>
          <w:szCs w:val="20"/>
        </w:rPr>
        <w:t xml:space="preserve"> million tonnes</w:t>
      </w:r>
      <w:r w:rsidR="006C559A" w:rsidRPr="00CF6F9C">
        <w:rPr>
          <w:rFonts w:ascii="Arial" w:hAnsi="Arial" w:cs="Arial"/>
          <w:sz w:val="20"/>
          <w:szCs w:val="20"/>
        </w:rPr>
        <w:t xml:space="preserve"> (equi</w:t>
      </w:r>
      <w:r w:rsidR="00B04F39">
        <w:rPr>
          <w:rFonts w:ascii="Arial" w:hAnsi="Arial" w:cs="Arial"/>
          <w:sz w:val="20"/>
          <w:szCs w:val="20"/>
        </w:rPr>
        <w:t xml:space="preserve">valent to </w:t>
      </w:r>
      <w:r w:rsidR="001E1CBC">
        <w:rPr>
          <w:rFonts w:ascii="Arial" w:hAnsi="Arial" w:cs="Arial"/>
          <w:sz w:val="20"/>
          <w:szCs w:val="20"/>
        </w:rPr>
        <w:t>35</w:t>
      </w:r>
      <w:r w:rsidR="001E1CBC" w:rsidRPr="00CF6F9C">
        <w:rPr>
          <w:rFonts w:ascii="Arial" w:hAnsi="Arial" w:cs="Arial"/>
          <w:sz w:val="20"/>
          <w:szCs w:val="20"/>
        </w:rPr>
        <w:t>3</w:t>
      </w:r>
      <w:r w:rsidR="001E1CBC">
        <w:rPr>
          <w:rFonts w:ascii="Arial" w:hAnsi="Arial" w:cs="Arial"/>
          <w:sz w:val="20"/>
          <w:szCs w:val="20"/>
        </w:rPr>
        <w:t xml:space="preserve"> </w:t>
      </w:r>
      <w:r w:rsidR="00CC5EAD" w:rsidRPr="00CF6F9C">
        <w:rPr>
          <w:rFonts w:ascii="Arial" w:hAnsi="Arial" w:cs="Arial"/>
          <w:sz w:val="20"/>
          <w:szCs w:val="20"/>
        </w:rPr>
        <w:t>kg</w:t>
      </w:r>
      <w:r w:rsidRPr="00CF6F9C">
        <w:rPr>
          <w:rFonts w:ascii="Arial" w:hAnsi="Arial" w:cs="Arial"/>
          <w:sz w:val="20"/>
          <w:szCs w:val="20"/>
        </w:rPr>
        <w:t xml:space="preserve"> per person). </w:t>
      </w:r>
      <w:r w:rsidR="001E1CBC">
        <w:rPr>
          <w:rFonts w:ascii="Arial" w:hAnsi="Arial" w:cs="Arial"/>
          <w:sz w:val="20"/>
          <w:szCs w:val="20"/>
        </w:rPr>
        <w:t>The tonnes managed</w:t>
      </w:r>
      <w:r w:rsidRPr="00CF6F9C">
        <w:rPr>
          <w:rFonts w:ascii="Arial" w:hAnsi="Arial" w:cs="Arial"/>
          <w:sz w:val="20"/>
          <w:szCs w:val="20"/>
        </w:rPr>
        <w:t xml:space="preserve"> increased b</w:t>
      </w:r>
      <w:r w:rsidR="006C559A" w:rsidRPr="00CF6F9C">
        <w:rPr>
          <w:rFonts w:ascii="Arial" w:hAnsi="Arial" w:cs="Arial"/>
          <w:sz w:val="20"/>
          <w:szCs w:val="20"/>
        </w:rPr>
        <w:t xml:space="preserve">y </w:t>
      </w:r>
      <w:r w:rsidR="00B04F39">
        <w:rPr>
          <w:rFonts w:ascii="Arial" w:hAnsi="Arial" w:cs="Arial"/>
          <w:sz w:val="20"/>
          <w:szCs w:val="20"/>
        </w:rPr>
        <w:t>4.0</w:t>
      </w:r>
      <w:r w:rsidRPr="00CF6F9C">
        <w:rPr>
          <w:rFonts w:ascii="Arial" w:hAnsi="Arial" w:cs="Arial"/>
          <w:sz w:val="20"/>
          <w:szCs w:val="20"/>
        </w:rPr>
        <w:t xml:space="preserve">% from </w:t>
      </w:r>
      <w:r w:rsidR="00B04F39">
        <w:rPr>
          <w:rFonts w:ascii="Arial" w:hAnsi="Arial" w:cs="Arial"/>
          <w:sz w:val="20"/>
          <w:szCs w:val="20"/>
        </w:rPr>
        <w:t>2015</w:t>
      </w:r>
      <w:r w:rsidR="002F0B63" w:rsidRPr="00CF6F9C">
        <w:rPr>
          <w:rFonts w:ascii="Arial" w:hAnsi="Arial" w:cs="Arial"/>
          <w:sz w:val="20"/>
          <w:szCs w:val="20"/>
        </w:rPr>
        <w:t>-1</w:t>
      </w:r>
      <w:r w:rsidR="00B04F39">
        <w:rPr>
          <w:rFonts w:ascii="Arial" w:hAnsi="Arial" w:cs="Arial"/>
          <w:sz w:val="20"/>
          <w:szCs w:val="20"/>
        </w:rPr>
        <w:t>6</w:t>
      </w:r>
      <w:r w:rsidR="006C559A" w:rsidRPr="00CF6F9C">
        <w:rPr>
          <w:rFonts w:ascii="Arial" w:hAnsi="Arial" w:cs="Arial"/>
          <w:sz w:val="20"/>
          <w:szCs w:val="20"/>
        </w:rPr>
        <w:t xml:space="preserve"> (</w:t>
      </w:r>
      <w:r w:rsidR="00B04F39">
        <w:rPr>
          <w:rFonts w:ascii="Arial" w:hAnsi="Arial" w:cs="Arial"/>
          <w:sz w:val="20"/>
          <w:szCs w:val="20"/>
        </w:rPr>
        <w:t>86</w:t>
      </w:r>
      <w:r w:rsidR="006C559A" w:rsidRPr="00CF6F9C">
        <w:rPr>
          <w:rFonts w:ascii="Arial" w:hAnsi="Arial" w:cs="Arial"/>
          <w:sz w:val="20"/>
          <w:szCs w:val="20"/>
        </w:rPr>
        <w:t>,000</w:t>
      </w:r>
      <w:r w:rsidRPr="00CF6F9C">
        <w:rPr>
          <w:rFonts w:ascii="Arial" w:hAnsi="Arial" w:cs="Arial"/>
          <w:sz w:val="20"/>
          <w:szCs w:val="20"/>
        </w:rPr>
        <w:t xml:space="preserve"> tonnes)</w:t>
      </w:r>
      <w:r w:rsidR="006C559A" w:rsidRPr="00CF6F9C">
        <w:rPr>
          <w:rFonts w:ascii="Arial" w:hAnsi="Arial" w:cs="Arial"/>
          <w:sz w:val="20"/>
          <w:szCs w:val="20"/>
        </w:rPr>
        <w:t>.</w:t>
      </w:r>
    </w:p>
    <w:p w14:paraId="3E877952" w14:textId="04D6DF2B" w:rsidR="008609A6" w:rsidRPr="00B04F39" w:rsidRDefault="008609A6" w:rsidP="008609A6">
      <w:pPr>
        <w:rPr>
          <w:rFonts w:ascii="Arial" w:hAnsi="Arial" w:cs="Arial"/>
          <w:sz w:val="20"/>
          <w:szCs w:val="20"/>
        </w:rPr>
      </w:pPr>
      <w:r w:rsidRPr="00B04F39">
        <w:rPr>
          <w:rFonts w:ascii="Arial" w:hAnsi="Arial" w:cs="Arial"/>
          <w:sz w:val="20"/>
          <w:szCs w:val="20"/>
        </w:rPr>
        <w:t>Figure 1 shows the increase in tonnes collected by local government</w:t>
      </w:r>
      <w:r w:rsidR="00500AB5">
        <w:rPr>
          <w:rFonts w:ascii="Arial" w:hAnsi="Arial" w:cs="Arial"/>
          <w:sz w:val="20"/>
          <w:szCs w:val="20"/>
        </w:rPr>
        <w:t>s</w:t>
      </w:r>
      <w:r w:rsidRPr="00B04F39">
        <w:rPr>
          <w:rFonts w:ascii="Arial" w:hAnsi="Arial" w:cs="Arial"/>
          <w:sz w:val="20"/>
          <w:szCs w:val="20"/>
        </w:rPr>
        <w:t xml:space="preserve"> in Victoria (in metro</w:t>
      </w:r>
      <w:r w:rsidR="00500AB5">
        <w:rPr>
          <w:rFonts w:ascii="Arial" w:hAnsi="Arial" w:cs="Arial"/>
          <w:sz w:val="20"/>
          <w:szCs w:val="20"/>
        </w:rPr>
        <w:t>politan</w:t>
      </w:r>
      <w:r w:rsidRPr="00B04F39">
        <w:rPr>
          <w:rFonts w:ascii="Arial" w:hAnsi="Arial" w:cs="Arial"/>
          <w:sz w:val="20"/>
          <w:szCs w:val="20"/>
        </w:rPr>
        <w:t xml:space="preserve"> an</w:t>
      </w:r>
      <w:r w:rsidR="00B04F39">
        <w:rPr>
          <w:rFonts w:ascii="Arial" w:hAnsi="Arial" w:cs="Arial"/>
          <w:sz w:val="20"/>
          <w:szCs w:val="20"/>
        </w:rPr>
        <w:t>d non-metro</w:t>
      </w:r>
      <w:r w:rsidR="00500AB5">
        <w:rPr>
          <w:rFonts w:ascii="Arial" w:hAnsi="Arial" w:cs="Arial"/>
          <w:sz w:val="20"/>
          <w:szCs w:val="20"/>
        </w:rPr>
        <w:t>politan</w:t>
      </w:r>
      <w:r w:rsidR="00B04F39">
        <w:rPr>
          <w:rFonts w:ascii="Arial" w:hAnsi="Arial" w:cs="Arial"/>
          <w:sz w:val="20"/>
          <w:szCs w:val="20"/>
        </w:rPr>
        <w:t xml:space="preserve"> areas) since </w:t>
      </w:r>
      <w:r w:rsidR="001E1CBC">
        <w:rPr>
          <w:rFonts w:ascii="Arial" w:hAnsi="Arial" w:cs="Arial"/>
          <w:sz w:val="20"/>
          <w:szCs w:val="20"/>
        </w:rPr>
        <w:t>2001</w:t>
      </w:r>
      <w:r w:rsidR="00B04F39">
        <w:rPr>
          <w:rFonts w:ascii="Arial" w:hAnsi="Arial" w:cs="Arial"/>
          <w:sz w:val="20"/>
          <w:szCs w:val="20"/>
        </w:rPr>
        <w:t>-</w:t>
      </w:r>
      <w:r w:rsidR="001E1CBC">
        <w:rPr>
          <w:rFonts w:ascii="Arial" w:hAnsi="Arial" w:cs="Arial"/>
          <w:sz w:val="20"/>
          <w:szCs w:val="20"/>
        </w:rPr>
        <w:t>02</w:t>
      </w:r>
      <w:r w:rsidRPr="00B04F39">
        <w:rPr>
          <w:rFonts w:ascii="Arial" w:hAnsi="Arial" w:cs="Arial"/>
          <w:sz w:val="20"/>
          <w:szCs w:val="20"/>
        </w:rPr>
        <w:t xml:space="preserve">. </w:t>
      </w:r>
    </w:p>
    <w:p w14:paraId="6E460991" w14:textId="50E4BF34" w:rsidR="008609A6" w:rsidRPr="00B04F39" w:rsidRDefault="008609A6" w:rsidP="00D2167E">
      <w:pPr>
        <w:pStyle w:val="Caption"/>
      </w:pPr>
      <w:bookmarkStart w:id="12" w:name="_Toc196024485"/>
      <w:bookmarkStart w:id="13" w:name="_Toc427587434"/>
      <w:r w:rsidRPr="00B04F39">
        <w:t xml:space="preserve">Figure 1: </w:t>
      </w:r>
      <w:r w:rsidR="001E1CBC">
        <w:t xml:space="preserve">Total waste </w:t>
      </w:r>
      <w:r w:rsidR="0051717A">
        <w:t>collected from kerbside</w:t>
      </w:r>
      <w:r w:rsidR="001E1CBC">
        <w:t xml:space="preserve"> Victoria</w:t>
      </w:r>
      <w:r w:rsidR="00B04F39" w:rsidRPr="00B04F39">
        <w:t xml:space="preserve">, </w:t>
      </w:r>
      <w:r w:rsidR="001E1CBC" w:rsidRPr="00B04F39">
        <w:t>200</w:t>
      </w:r>
      <w:r w:rsidR="001E1CBC">
        <w:t>1</w:t>
      </w:r>
      <w:r w:rsidR="00B04F39" w:rsidRPr="00B04F39">
        <w:t>-</w:t>
      </w:r>
      <w:r w:rsidR="001E1CBC" w:rsidRPr="00B04F39">
        <w:t>0</w:t>
      </w:r>
      <w:r w:rsidR="001E1CBC">
        <w:t>2</w:t>
      </w:r>
      <w:r w:rsidR="001E1CBC" w:rsidRPr="00B04F39">
        <w:t xml:space="preserve"> </w:t>
      </w:r>
      <w:r w:rsidRPr="00B04F39">
        <w:t xml:space="preserve">to </w:t>
      </w:r>
      <w:bookmarkEnd w:id="12"/>
      <w:bookmarkEnd w:id="13"/>
      <w:r w:rsidR="00B04F39" w:rsidRPr="00B04F39">
        <w:t>2016</w:t>
      </w:r>
      <w:r w:rsidR="002F0B63" w:rsidRPr="00B04F39">
        <w:t>-1</w:t>
      </w:r>
      <w:r w:rsidR="00B04F39" w:rsidRPr="00B04F39">
        <w:t>7</w:t>
      </w:r>
    </w:p>
    <w:p w14:paraId="0FE9E428" w14:textId="4CD01749" w:rsidR="008609A6" w:rsidRPr="00B04F39" w:rsidRDefault="00867E56" w:rsidP="00D2167E">
      <w:pPr>
        <w:pStyle w:val="ReportCaptions"/>
      </w:pPr>
      <w:r w:rsidRPr="00867E56">
        <w:rPr>
          <w:noProof/>
          <w:lang w:eastAsia="en-AU"/>
        </w:rPr>
        <w:drawing>
          <wp:inline distT="0" distB="0" distL="0" distR="0" wp14:anchorId="6424F721" wp14:editId="090B3831">
            <wp:extent cx="4442400" cy="26064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2400" cy="2606400"/>
                    </a:xfrm>
                    <a:prstGeom prst="rect">
                      <a:avLst/>
                    </a:prstGeom>
                    <a:noFill/>
                    <a:ln>
                      <a:noFill/>
                    </a:ln>
                  </pic:spPr>
                </pic:pic>
              </a:graphicData>
            </a:graphic>
          </wp:inline>
        </w:drawing>
      </w:r>
    </w:p>
    <w:p w14:paraId="1AE29C57" w14:textId="77777777" w:rsidR="006A34DF" w:rsidRPr="007969B3" w:rsidRDefault="006A34DF" w:rsidP="008609A6">
      <w:pPr>
        <w:rPr>
          <w:rFonts w:ascii="Arial" w:hAnsi="Arial" w:cs="Arial"/>
          <w:sz w:val="20"/>
          <w:szCs w:val="20"/>
          <w:highlight w:val="yellow"/>
        </w:rPr>
      </w:pPr>
    </w:p>
    <w:p w14:paraId="4C288B24" w14:textId="77777777" w:rsidR="006B0F3B" w:rsidRDefault="006B0F3B" w:rsidP="008609A6">
      <w:pPr>
        <w:rPr>
          <w:rFonts w:ascii="Arial" w:hAnsi="Arial" w:cs="Arial"/>
          <w:sz w:val="20"/>
          <w:szCs w:val="20"/>
        </w:rPr>
      </w:pPr>
    </w:p>
    <w:p w14:paraId="029465DD" w14:textId="2CDD1DF4" w:rsidR="00487F65" w:rsidRPr="00C223F0" w:rsidRDefault="008609A6" w:rsidP="008609A6">
      <w:pPr>
        <w:rPr>
          <w:rFonts w:ascii="Arial" w:hAnsi="Arial" w:cs="Arial"/>
          <w:sz w:val="20"/>
          <w:szCs w:val="20"/>
        </w:rPr>
      </w:pPr>
      <w:r w:rsidRPr="00C223F0">
        <w:rPr>
          <w:rFonts w:ascii="Arial" w:hAnsi="Arial" w:cs="Arial"/>
          <w:sz w:val="20"/>
          <w:szCs w:val="20"/>
        </w:rPr>
        <w:t>Figure 2 shows the trends in tonnages of materials collected by local gove</w:t>
      </w:r>
      <w:r w:rsidR="00B04F39" w:rsidRPr="00C223F0">
        <w:rPr>
          <w:rFonts w:ascii="Arial" w:hAnsi="Arial" w:cs="Arial"/>
          <w:sz w:val="20"/>
          <w:szCs w:val="20"/>
        </w:rPr>
        <w:t>rnment</w:t>
      </w:r>
      <w:r w:rsidR="00500AB5">
        <w:rPr>
          <w:rFonts w:ascii="Arial" w:hAnsi="Arial" w:cs="Arial"/>
          <w:sz w:val="20"/>
          <w:szCs w:val="20"/>
        </w:rPr>
        <w:t>s</w:t>
      </w:r>
      <w:r w:rsidR="00B04F39" w:rsidRPr="00C223F0">
        <w:rPr>
          <w:rFonts w:ascii="Arial" w:hAnsi="Arial" w:cs="Arial"/>
          <w:sz w:val="20"/>
          <w:szCs w:val="20"/>
        </w:rPr>
        <w:t xml:space="preserve"> since </w:t>
      </w:r>
      <w:r w:rsidR="00B276CC" w:rsidRPr="00C223F0">
        <w:rPr>
          <w:rFonts w:ascii="Arial" w:hAnsi="Arial" w:cs="Arial"/>
          <w:sz w:val="20"/>
          <w:szCs w:val="20"/>
        </w:rPr>
        <w:t>200</w:t>
      </w:r>
      <w:r w:rsidR="00B276CC">
        <w:rPr>
          <w:rFonts w:ascii="Arial" w:hAnsi="Arial" w:cs="Arial"/>
          <w:sz w:val="20"/>
          <w:szCs w:val="20"/>
        </w:rPr>
        <w:t>1</w:t>
      </w:r>
      <w:r w:rsidR="00B04F39" w:rsidRPr="00C223F0">
        <w:rPr>
          <w:rFonts w:ascii="Arial" w:hAnsi="Arial" w:cs="Arial"/>
          <w:sz w:val="20"/>
          <w:szCs w:val="20"/>
        </w:rPr>
        <w:t>-</w:t>
      </w:r>
      <w:r w:rsidR="00B276CC" w:rsidRPr="00C223F0">
        <w:rPr>
          <w:rFonts w:ascii="Arial" w:hAnsi="Arial" w:cs="Arial"/>
          <w:sz w:val="20"/>
          <w:szCs w:val="20"/>
        </w:rPr>
        <w:t>0</w:t>
      </w:r>
      <w:r w:rsidR="00B276CC">
        <w:rPr>
          <w:rFonts w:ascii="Arial" w:hAnsi="Arial" w:cs="Arial"/>
          <w:sz w:val="20"/>
          <w:szCs w:val="20"/>
        </w:rPr>
        <w:t>2</w:t>
      </w:r>
      <w:r w:rsidR="00CE05F2" w:rsidRPr="00C223F0">
        <w:rPr>
          <w:rFonts w:ascii="Arial" w:hAnsi="Arial" w:cs="Arial"/>
          <w:sz w:val="20"/>
          <w:szCs w:val="20"/>
        </w:rPr>
        <w:t xml:space="preserve">. </w:t>
      </w:r>
      <w:r w:rsidR="00F17BDD">
        <w:rPr>
          <w:rFonts w:ascii="Arial" w:hAnsi="Arial" w:cs="Arial"/>
          <w:sz w:val="20"/>
          <w:szCs w:val="20"/>
        </w:rPr>
        <w:t>R</w:t>
      </w:r>
      <w:r w:rsidRPr="00C223F0">
        <w:rPr>
          <w:rFonts w:ascii="Arial" w:hAnsi="Arial" w:cs="Arial"/>
          <w:sz w:val="20"/>
          <w:szCs w:val="20"/>
        </w:rPr>
        <w:t xml:space="preserve">ecyclables and </w:t>
      </w:r>
      <w:r w:rsidR="00F17BDD">
        <w:rPr>
          <w:rFonts w:ascii="Arial" w:hAnsi="Arial" w:cs="Arial"/>
          <w:sz w:val="20"/>
          <w:szCs w:val="20"/>
        </w:rPr>
        <w:t>O</w:t>
      </w:r>
      <w:r w:rsidR="003610F7" w:rsidRPr="00C223F0">
        <w:rPr>
          <w:rFonts w:ascii="Arial" w:hAnsi="Arial" w:cs="Arial"/>
          <w:sz w:val="20"/>
          <w:szCs w:val="20"/>
        </w:rPr>
        <w:t>rganics</w:t>
      </w:r>
      <w:r w:rsidRPr="00C223F0">
        <w:rPr>
          <w:rFonts w:ascii="Arial" w:hAnsi="Arial" w:cs="Arial"/>
          <w:sz w:val="20"/>
          <w:szCs w:val="20"/>
        </w:rPr>
        <w:t xml:space="preserve"> collected from kerbside services has significan</w:t>
      </w:r>
      <w:r w:rsidR="00B04F39" w:rsidRPr="00C223F0">
        <w:rPr>
          <w:rFonts w:ascii="Arial" w:hAnsi="Arial" w:cs="Arial"/>
          <w:sz w:val="20"/>
          <w:szCs w:val="20"/>
        </w:rPr>
        <w:t xml:space="preserve">tly increased since </w:t>
      </w:r>
      <w:r w:rsidR="00B276CC" w:rsidRPr="00C223F0">
        <w:rPr>
          <w:rFonts w:ascii="Arial" w:hAnsi="Arial" w:cs="Arial"/>
          <w:sz w:val="20"/>
          <w:szCs w:val="20"/>
        </w:rPr>
        <w:t>200</w:t>
      </w:r>
      <w:r w:rsidR="00B276CC">
        <w:rPr>
          <w:rFonts w:ascii="Arial" w:hAnsi="Arial" w:cs="Arial"/>
          <w:sz w:val="20"/>
          <w:szCs w:val="20"/>
        </w:rPr>
        <w:t>1</w:t>
      </w:r>
      <w:r w:rsidR="00487F65" w:rsidRPr="00C223F0">
        <w:rPr>
          <w:rFonts w:ascii="Arial" w:hAnsi="Arial" w:cs="Arial"/>
          <w:sz w:val="20"/>
          <w:szCs w:val="20"/>
        </w:rPr>
        <w:t>-</w:t>
      </w:r>
      <w:r w:rsidR="00B276CC" w:rsidRPr="00C223F0">
        <w:rPr>
          <w:rFonts w:ascii="Arial" w:hAnsi="Arial" w:cs="Arial"/>
          <w:sz w:val="20"/>
          <w:szCs w:val="20"/>
        </w:rPr>
        <w:t>0</w:t>
      </w:r>
      <w:r w:rsidR="00B276CC">
        <w:rPr>
          <w:rFonts w:ascii="Arial" w:hAnsi="Arial" w:cs="Arial"/>
          <w:sz w:val="20"/>
          <w:szCs w:val="20"/>
        </w:rPr>
        <w:t>2</w:t>
      </w:r>
      <w:r w:rsidR="00B276CC" w:rsidRPr="00C223F0">
        <w:rPr>
          <w:rFonts w:ascii="Arial" w:hAnsi="Arial" w:cs="Arial"/>
          <w:sz w:val="20"/>
          <w:szCs w:val="20"/>
        </w:rPr>
        <w:t xml:space="preserve"> </w:t>
      </w:r>
      <w:r w:rsidR="00C223F0" w:rsidRPr="00C223F0">
        <w:rPr>
          <w:rFonts w:ascii="Arial" w:hAnsi="Arial" w:cs="Arial"/>
          <w:sz w:val="20"/>
          <w:szCs w:val="20"/>
        </w:rPr>
        <w:t xml:space="preserve">by </w:t>
      </w:r>
      <w:r w:rsidR="00B276CC">
        <w:rPr>
          <w:rFonts w:ascii="Arial" w:hAnsi="Arial" w:cs="Arial"/>
          <w:sz w:val="20"/>
          <w:szCs w:val="20"/>
        </w:rPr>
        <w:t>65</w:t>
      </w:r>
      <w:r w:rsidR="00C223F0" w:rsidRPr="00C223F0">
        <w:rPr>
          <w:rFonts w:ascii="Arial" w:hAnsi="Arial" w:cs="Arial"/>
          <w:sz w:val="20"/>
          <w:szCs w:val="20"/>
        </w:rPr>
        <w:t xml:space="preserve">% and </w:t>
      </w:r>
      <w:r w:rsidR="00B276CC">
        <w:rPr>
          <w:rFonts w:ascii="Arial" w:hAnsi="Arial" w:cs="Arial"/>
          <w:sz w:val="20"/>
          <w:szCs w:val="20"/>
        </w:rPr>
        <w:t>296</w:t>
      </w:r>
      <w:r w:rsidRPr="00C223F0">
        <w:rPr>
          <w:rFonts w:ascii="Arial" w:hAnsi="Arial" w:cs="Arial"/>
          <w:sz w:val="20"/>
          <w:szCs w:val="20"/>
        </w:rPr>
        <w:t xml:space="preserve">% respectively, whilst the amount of </w:t>
      </w:r>
      <w:r w:rsidR="00F17BDD">
        <w:rPr>
          <w:rFonts w:ascii="Arial" w:hAnsi="Arial" w:cs="Arial"/>
          <w:sz w:val="20"/>
          <w:szCs w:val="20"/>
        </w:rPr>
        <w:t>G</w:t>
      </w:r>
      <w:r w:rsidRPr="00C223F0">
        <w:rPr>
          <w:rFonts w:ascii="Arial" w:hAnsi="Arial" w:cs="Arial"/>
          <w:sz w:val="20"/>
          <w:szCs w:val="20"/>
        </w:rPr>
        <w:t>arbage has remained relatively stable</w:t>
      </w:r>
      <w:r w:rsidR="00C223F0" w:rsidRPr="00C223F0">
        <w:rPr>
          <w:rFonts w:ascii="Arial" w:hAnsi="Arial" w:cs="Arial"/>
          <w:sz w:val="20"/>
          <w:szCs w:val="20"/>
        </w:rPr>
        <w:t xml:space="preserve">; increasing by only </w:t>
      </w:r>
      <w:r w:rsidR="00B276CC">
        <w:rPr>
          <w:rFonts w:ascii="Arial" w:hAnsi="Arial" w:cs="Arial"/>
          <w:sz w:val="20"/>
          <w:szCs w:val="20"/>
        </w:rPr>
        <w:t>6</w:t>
      </w:r>
      <w:r w:rsidR="00C223F0" w:rsidRPr="00C223F0">
        <w:rPr>
          <w:rFonts w:ascii="Arial" w:hAnsi="Arial" w:cs="Arial"/>
          <w:sz w:val="20"/>
          <w:szCs w:val="20"/>
        </w:rPr>
        <w:t xml:space="preserve">% despite a </w:t>
      </w:r>
      <w:r w:rsidR="00B276CC">
        <w:rPr>
          <w:rFonts w:ascii="Arial" w:hAnsi="Arial" w:cs="Arial"/>
          <w:sz w:val="20"/>
          <w:szCs w:val="20"/>
        </w:rPr>
        <w:t>30</w:t>
      </w:r>
      <w:r w:rsidR="00487F65" w:rsidRPr="00C223F0">
        <w:rPr>
          <w:rFonts w:ascii="Arial" w:hAnsi="Arial" w:cs="Arial"/>
          <w:sz w:val="20"/>
          <w:szCs w:val="20"/>
        </w:rPr>
        <w:t>% increase in population over the same period</w:t>
      </w:r>
      <w:r w:rsidRPr="00C223F0">
        <w:rPr>
          <w:rFonts w:ascii="Arial" w:hAnsi="Arial" w:cs="Arial"/>
          <w:sz w:val="20"/>
          <w:szCs w:val="20"/>
        </w:rPr>
        <w:t>.</w:t>
      </w:r>
      <w:r w:rsidR="00CE05F2" w:rsidRPr="00C223F0">
        <w:rPr>
          <w:rFonts w:ascii="Arial" w:hAnsi="Arial" w:cs="Arial"/>
          <w:sz w:val="20"/>
          <w:szCs w:val="20"/>
        </w:rPr>
        <w:t xml:space="preserve"> </w:t>
      </w:r>
    </w:p>
    <w:p w14:paraId="2E276E51" w14:textId="3B48927A" w:rsidR="008609A6" w:rsidRPr="00A96F3A" w:rsidRDefault="008609A6" w:rsidP="00D2167E">
      <w:pPr>
        <w:pStyle w:val="Caption"/>
      </w:pPr>
      <w:r w:rsidRPr="00A96F3A">
        <w:t xml:space="preserve">Figure 2: </w:t>
      </w:r>
      <w:r w:rsidR="006002C5">
        <w:t xml:space="preserve">Total waste </w:t>
      </w:r>
      <w:r w:rsidR="006B6008">
        <w:t xml:space="preserve">collected </w:t>
      </w:r>
      <w:r w:rsidRPr="00A96F3A">
        <w:t>for the three main ker</w:t>
      </w:r>
      <w:r w:rsidR="00C223F0" w:rsidRPr="00A96F3A">
        <w:t xml:space="preserve">bside services, Victoria </w:t>
      </w:r>
      <w:r w:rsidR="006002C5" w:rsidRPr="00A96F3A">
        <w:t>200</w:t>
      </w:r>
      <w:r w:rsidR="006002C5">
        <w:t>1</w:t>
      </w:r>
      <w:r w:rsidR="00C223F0" w:rsidRPr="00A96F3A">
        <w:t>-</w:t>
      </w:r>
      <w:r w:rsidR="006002C5" w:rsidRPr="00A96F3A">
        <w:t>0</w:t>
      </w:r>
      <w:r w:rsidR="006002C5">
        <w:t>2</w:t>
      </w:r>
      <w:r w:rsidR="006002C5" w:rsidRPr="00A96F3A">
        <w:t xml:space="preserve"> </w:t>
      </w:r>
      <w:r w:rsidRPr="00A96F3A">
        <w:t xml:space="preserve">to </w:t>
      </w:r>
      <w:r w:rsidR="002F0B63" w:rsidRPr="00A96F3A">
        <w:t>201</w:t>
      </w:r>
      <w:r w:rsidR="00C223F0" w:rsidRPr="00A96F3A">
        <w:t>6-17</w:t>
      </w:r>
    </w:p>
    <w:p w14:paraId="39BFF37E" w14:textId="29412B53" w:rsidR="00CE05F2" w:rsidRPr="00C223F0" w:rsidRDefault="00754210" w:rsidP="00CE05F2">
      <w:pPr>
        <w:rPr>
          <w:rFonts w:ascii="Arial" w:hAnsi="Arial" w:cs="Arial"/>
        </w:rPr>
      </w:pPr>
      <w:r w:rsidRPr="00754210">
        <w:rPr>
          <w:rFonts w:ascii="Arial" w:hAnsi="Arial" w:cs="Arial"/>
        </w:rPr>
        <w:t xml:space="preserve"> </w:t>
      </w:r>
      <w:r w:rsidR="00867E56" w:rsidRPr="00867E56">
        <w:rPr>
          <w:noProof/>
          <w:lang w:eastAsia="en-AU"/>
        </w:rPr>
        <w:drawing>
          <wp:inline distT="0" distB="0" distL="0" distR="0" wp14:anchorId="4A7F8DED" wp14:editId="351ABEAE">
            <wp:extent cx="4424400" cy="25884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4400" cy="2588400"/>
                    </a:xfrm>
                    <a:prstGeom prst="rect">
                      <a:avLst/>
                    </a:prstGeom>
                    <a:noFill/>
                    <a:ln>
                      <a:noFill/>
                    </a:ln>
                  </pic:spPr>
                </pic:pic>
              </a:graphicData>
            </a:graphic>
          </wp:inline>
        </w:drawing>
      </w:r>
    </w:p>
    <w:p w14:paraId="26091AA4" w14:textId="77777777" w:rsidR="005D0CE5" w:rsidRDefault="005D0CE5" w:rsidP="00A96F3A">
      <w:pPr>
        <w:pStyle w:val="Heading3"/>
      </w:pPr>
    </w:p>
    <w:p w14:paraId="02B2FEF1" w14:textId="502E94A3" w:rsidR="008609A6" w:rsidRPr="00C223F0" w:rsidRDefault="008609A6" w:rsidP="00A96F3A">
      <w:pPr>
        <w:pStyle w:val="Heading3"/>
      </w:pPr>
      <w:bookmarkStart w:id="14" w:name="_Toc518402398"/>
      <w:r w:rsidRPr="00C223F0">
        <w:t>Composition</w:t>
      </w:r>
      <w:bookmarkEnd w:id="14"/>
    </w:p>
    <w:p w14:paraId="27EB0C8A" w14:textId="215D6BDF" w:rsidR="008609A6" w:rsidRPr="00C223F0" w:rsidRDefault="008609A6" w:rsidP="008609A6">
      <w:pPr>
        <w:rPr>
          <w:rFonts w:ascii="Arial" w:hAnsi="Arial" w:cs="Arial"/>
          <w:sz w:val="20"/>
          <w:szCs w:val="20"/>
        </w:rPr>
      </w:pPr>
      <w:r w:rsidRPr="00C223F0">
        <w:rPr>
          <w:rFonts w:ascii="Arial" w:hAnsi="Arial" w:cs="Arial"/>
          <w:sz w:val="20"/>
          <w:szCs w:val="20"/>
        </w:rPr>
        <w:t xml:space="preserve">In </w:t>
      </w:r>
      <w:r w:rsidR="00C223F0" w:rsidRPr="00C223F0">
        <w:rPr>
          <w:rFonts w:ascii="Arial" w:hAnsi="Arial" w:cs="Arial"/>
          <w:sz w:val="20"/>
          <w:szCs w:val="20"/>
        </w:rPr>
        <w:t>2016-17</w:t>
      </w:r>
      <w:r w:rsidR="00F17BDD">
        <w:rPr>
          <w:rFonts w:ascii="Arial" w:hAnsi="Arial" w:cs="Arial"/>
          <w:sz w:val="20"/>
          <w:szCs w:val="20"/>
        </w:rPr>
        <w:t>,</w:t>
      </w:r>
      <w:r w:rsidRPr="00C223F0">
        <w:rPr>
          <w:rFonts w:ascii="Arial" w:hAnsi="Arial" w:cs="Arial"/>
          <w:sz w:val="20"/>
          <w:szCs w:val="20"/>
        </w:rPr>
        <w:t xml:space="preserve"> </w:t>
      </w:r>
      <w:r w:rsidR="00F17BDD">
        <w:rPr>
          <w:rFonts w:ascii="Arial" w:hAnsi="Arial" w:cs="Arial"/>
          <w:sz w:val="20"/>
          <w:szCs w:val="20"/>
        </w:rPr>
        <w:t>G</w:t>
      </w:r>
      <w:r w:rsidRPr="00C223F0">
        <w:rPr>
          <w:rFonts w:ascii="Arial" w:hAnsi="Arial" w:cs="Arial"/>
          <w:sz w:val="20"/>
          <w:szCs w:val="20"/>
        </w:rPr>
        <w:t xml:space="preserve">arbage </w:t>
      </w:r>
      <w:r w:rsidR="00C223F0" w:rsidRPr="00C223F0">
        <w:rPr>
          <w:rFonts w:ascii="Arial" w:hAnsi="Arial" w:cs="Arial"/>
          <w:sz w:val="20"/>
          <w:szCs w:val="20"/>
        </w:rPr>
        <w:t>accounted for more than half (53%) of the 2.23</w:t>
      </w:r>
      <w:r w:rsidRPr="00C223F0">
        <w:rPr>
          <w:rFonts w:ascii="Arial" w:hAnsi="Arial" w:cs="Arial"/>
          <w:sz w:val="20"/>
          <w:szCs w:val="20"/>
        </w:rPr>
        <w:t xml:space="preserve"> million tonnes of waste collected by local government household kerbside collection services. Garbage still represents the largest component of the waste stream, whilst the </w:t>
      </w:r>
      <w:r w:rsidR="00134A5E" w:rsidRPr="00C223F0">
        <w:rPr>
          <w:rFonts w:ascii="Arial" w:hAnsi="Arial" w:cs="Arial"/>
          <w:sz w:val="20"/>
          <w:szCs w:val="20"/>
        </w:rPr>
        <w:t>number</w:t>
      </w:r>
      <w:r w:rsidRPr="00C223F0">
        <w:rPr>
          <w:rFonts w:ascii="Arial" w:hAnsi="Arial" w:cs="Arial"/>
          <w:sz w:val="20"/>
          <w:szCs w:val="20"/>
        </w:rPr>
        <w:t xml:space="preserve"> of </w:t>
      </w:r>
      <w:r w:rsidR="00F17BDD">
        <w:rPr>
          <w:rFonts w:ascii="Arial" w:hAnsi="Arial" w:cs="Arial"/>
          <w:sz w:val="20"/>
          <w:szCs w:val="20"/>
        </w:rPr>
        <w:t>R</w:t>
      </w:r>
      <w:r w:rsidRPr="00C223F0">
        <w:rPr>
          <w:rFonts w:ascii="Arial" w:hAnsi="Arial" w:cs="Arial"/>
          <w:sz w:val="20"/>
          <w:szCs w:val="20"/>
        </w:rPr>
        <w:t xml:space="preserve">ecyclables and </w:t>
      </w:r>
      <w:r w:rsidR="00F17BDD">
        <w:rPr>
          <w:rFonts w:ascii="Arial" w:hAnsi="Arial" w:cs="Arial"/>
          <w:sz w:val="20"/>
          <w:szCs w:val="20"/>
        </w:rPr>
        <w:t>O</w:t>
      </w:r>
      <w:r w:rsidR="003610F7" w:rsidRPr="00C223F0">
        <w:rPr>
          <w:rFonts w:ascii="Arial" w:hAnsi="Arial" w:cs="Arial"/>
          <w:sz w:val="20"/>
          <w:szCs w:val="20"/>
        </w:rPr>
        <w:t>rganics</w:t>
      </w:r>
      <w:r w:rsidRPr="00C223F0">
        <w:rPr>
          <w:rFonts w:ascii="Arial" w:hAnsi="Arial" w:cs="Arial"/>
          <w:sz w:val="20"/>
          <w:szCs w:val="20"/>
        </w:rPr>
        <w:t xml:space="preserve"> collected over the past 12 years has steadily increased relative to </w:t>
      </w:r>
      <w:r w:rsidR="00F17BDD">
        <w:rPr>
          <w:rFonts w:ascii="Arial" w:hAnsi="Arial" w:cs="Arial"/>
          <w:sz w:val="20"/>
          <w:szCs w:val="20"/>
        </w:rPr>
        <w:t>G</w:t>
      </w:r>
      <w:r w:rsidRPr="00C223F0">
        <w:rPr>
          <w:rFonts w:ascii="Arial" w:hAnsi="Arial" w:cs="Arial"/>
          <w:sz w:val="20"/>
          <w:szCs w:val="20"/>
        </w:rPr>
        <w:t>arbage.</w:t>
      </w:r>
    </w:p>
    <w:p w14:paraId="7F4CCB52" w14:textId="520C6FEF" w:rsidR="008609A6" w:rsidRPr="00A96F3A" w:rsidRDefault="008609A6" w:rsidP="00D2167E">
      <w:pPr>
        <w:pStyle w:val="Caption"/>
      </w:pPr>
      <w:bookmarkStart w:id="15" w:name="_Toc196024487"/>
      <w:bookmarkStart w:id="16" w:name="_Toc427587436"/>
      <w:r w:rsidRPr="00A96F3A">
        <w:t xml:space="preserve">Figure 3: Composition of waste collected through kerbside services, Victoria </w:t>
      </w:r>
      <w:bookmarkEnd w:id="15"/>
      <w:bookmarkEnd w:id="16"/>
      <w:r w:rsidR="00C223F0" w:rsidRPr="00A96F3A">
        <w:t>2016-17</w:t>
      </w:r>
    </w:p>
    <w:p w14:paraId="4020FAAE" w14:textId="788408A8" w:rsidR="008609A6" w:rsidRPr="00C223F0" w:rsidRDefault="00754210" w:rsidP="00FF1412">
      <w:pPr>
        <w:pStyle w:val="ReportCaptions"/>
        <w:jc w:val="center"/>
      </w:pPr>
      <w:r w:rsidRPr="00754210">
        <w:rPr>
          <w:noProof/>
          <w:lang w:eastAsia="en-AU"/>
        </w:rPr>
        <w:drawing>
          <wp:inline distT="0" distB="0" distL="0" distR="0" wp14:anchorId="1B896C9E" wp14:editId="6C727837">
            <wp:extent cx="4305600" cy="227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600" cy="2275200"/>
                    </a:xfrm>
                    <a:prstGeom prst="rect">
                      <a:avLst/>
                    </a:prstGeom>
                    <a:noFill/>
                    <a:ln>
                      <a:noFill/>
                    </a:ln>
                  </pic:spPr>
                </pic:pic>
              </a:graphicData>
            </a:graphic>
          </wp:inline>
        </w:drawing>
      </w:r>
    </w:p>
    <w:p w14:paraId="2738BD0A" w14:textId="77777777" w:rsidR="005D0CE5" w:rsidRDefault="005D0CE5">
      <w:pPr>
        <w:rPr>
          <w:rFonts w:ascii="Arial" w:eastAsiaTheme="majorEastAsia" w:hAnsi="Arial" w:cstheme="majorBidi"/>
          <w:b/>
          <w:szCs w:val="24"/>
        </w:rPr>
      </w:pPr>
      <w:r>
        <w:br w:type="page"/>
      </w:r>
    </w:p>
    <w:p w14:paraId="7861212F" w14:textId="3DFCD308" w:rsidR="006A3C46" w:rsidRPr="00C223F0" w:rsidRDefault="00515F80" w:rsidP="00A96F3A">
      <w:pPr>
        <w:pStyle w:val="Heading3"/>
      </w:pPr>
      <w:bookmarkStart w:id="17" w:name="_Toc518402399"/>
      <w:r w:rsidRPr="00C223F0">
        <w:lastRenderedPageBreak/>
        <w:t>Cost and g</w:t>
      </w:r>
      <w:r w:rsidR="008609A6" w:rsidRPr="00C223F0">
        <w:t>eography</w:t>
      </w:r>
      <w:bookmarkEnd w:id="17"/>
    </w:p>
    <w:p w14:paraId="414301D5" w14:textId="1D02B23E" w:rsidR="00515F80" w:rsidRPr="000C284F" w:rsidRDefault="00515F80" w:rsidP="008609A6">
      <w:pPr>
        <w:rPr>
          <w:rFonts w:ascii="Arial" w:hAnsi="Arial" w:cs="Arial"/>
          <w:sz w:val="20"/>
          <w:szCs w:val="20"/>
        </w:rPr>
      </w:pPr>
      <w:r w:rsidRPr="000C284F">
        <w:rPr>
          <w:rFonts w:ascii="Arial" w:hAnsi="Arial" w:cs="Arial"/>
          <w:sz w:val="20"/>
          <w:szCs w:val="20"/>
        </w:rPr>
        <w:t xml:space="preserve">In </w:t>
      </w:r>
      <w:r w:rsidR="002914CB" w:rsidRPr="000C284F">
        <w:rPr>
          <w:rFonts w:ascii="Arial" w:hAnsi="Arial" w:cs="Arial"/>
          <w:sz w:val="20"/>
          <w:szCs w:val="20"/>
        </w:rPr>
        <w:t>2016-17</w:t>
      </w:r>
      <w:r w:rsidRPr="000C284F">
        <w:rPr>
          <w:rFonts w:ascii="Arial" w:hAnsi="Arial" w:cs="Arial"/>
          <w:sz w:val="20"/>
          <w:szCs w:val="20"/>
        </w:rPr>
        <w:t xml:space="preserve"> it cost local government</w:t>
      </w:r>
      <w:r w:rsidR="002914CB" w:rsidRPr="000C284F">
        <w:rPr>
          <w:rFonts w:ascii="Arial" w:hAnsi="Arial" w:cs="Arial"/>
          <w:b/>
          <w:sz w:val="20"/>
          <w:szCs w:val="20"/>
        </w:rPr>
        <w:t xml:space="preserve"> $405</w:t>
      </w:r>
      <w:r w:rsidRPr="000C284F">
        <w:rPr>
          <w:rFonts w:ascii="Arial" w:hAnsi="Arial" w:cs="Arial"/>
          <w:b/>
          <w:sz w:val="20"/>
          <w:szCs w:val="20"/>
        </w:rPr>
        <w:t xml:space="preserve"> million</w:t>
      </w:r>
      <w:r w:rsidRPr="000C284F">
        <w:rPr>
          <w:rFonts w:ascii="Arial" w:hAnsi="Arial" w:cs="Arial"/>
          <w:sz w:val="20"/>
          <w:szCs w:val="20"/>
        </w:rPr>
        <w:t xml:space="preserve"> to provide household kerbside waste collection services (equivalent to $</w:t>
      </w:r>
      <w:r w:rsidR="00B71F8F" w:rsidRPr="000C284F">
        <w:rPr>
          <w:rFonts w:ascii="Arial" w:hAnsi="Arial" w:cs="Arial"/>
          <w:sz w:val="20"/>
          <w:szCs w:val="20"/>
        </w:rPr>
        <w:t>64.07</w:t>
      </w:r>
      <w:r w:rsidRPr="000C284F">
        <w:rPr>
          <w:rFonts w:ascii="Arial" w:hAnsi="Arial" w:cs="Arial"/>
          <w:sz w:val="20"/>
          <w:szCs w:val="20"/>
        </w:rPr>
        <w:t xml:space="preserve"> per person). This figure is $</w:t>
      </w:r>
      <w:r w:rsidR="00B71F8F" w:rsidRPr="000C284F">
        <w:rPr>
          <w:rFonts w:ascii="Arial" w:hAnsi="Arial" w:cs="Arial"/>
          <w:sz w:val="20"/>
          <w:szCs w:val="20"/>
        </w:rPr>
        <w:t xml:space="preserve">19.5 </w:t>
      </w:r>
      <w:r w:rsidRPr="000C284F">
        <w:rPr>
          <w:rFonts w:ascii="Arial" w:hAnsi="Arial" w:cs="Arial"/>
          <w:sz w:val="20"/>
          <w:szCs w:val="20"/>
        </w:rPr>
        <w:t>million (</w:t>
      </w:r>
      <w:r w:rsidR="00B71F8F" w:rsidRPr="000C284F">
        <w:rPr>
          <w:rFonts w:ascii="Arial" w:hAnsi="Arial" w:cs="Arial"/>
          <w:sz w:val="20"/>
          <w:szCs w:val="20"/>
        </w:rPr>
        <w:t>5.0</w:t>
      </w:r>
      <w:r w:rsidRPr="000C284F">
        <w:rPr>
          <w:rFonts w:ascii="Arial" w:hAnsi="Arial" w:cs="Arial"/>
          <w:sz w:val="20"/>
          <w:szCs w:val="20"/>
        </w:rPr>
        <w:t>%) more than the previous year.</w:t>
      </w:r>
    </w:p>
    <w:p w14:paraId="42AA28A9" w14:textId="1D5CAF0A" w:rsidR="008609A6" w:rsidRPr="000C284F" w:rsidRDefault="008609A6" w:rsidP="008609A6">
      <w:pPr>
        <w:rPr>
          <w:rFonts w:ascii="Arial" w:hAnsi="Arial" w:cs="Arial"/>
          <w:sz w:val="20"/>
          <w:szCs w:val="20"/>
        </w:rPr>
      </w:pPr>
      <w:r w:rsidRPr="000C284F">
        <w:rPr>
          <w:rFonts w:ascii="Arial" w:hAnsi="Arial" w:cs="Arial"/>
          <w:sz w:val="20"/>
          <w:szCs w:val="20"/>
        </w:rPr>
        <w:t xml:space="preserve">Metropolitan local governments (31 of 79) collected most of Victoria’s total municipal waste from </w:t>
      </w:r>
      <w:r w:rsidR="00B508AB" w:rsidRPr="000C284F">
        <w:rPr>
          <w:rFonts w:ascii="Arial" w:hAnsi="Arial" w:cs="Arial"/>
          <w:sz w:val="20"/>
          <w:szCs w:val="20"/>
        </w:rPr>
        <w:t xml:space="preserve">kerbside and drop-off facilities, accounting for </w:t>
      </w:r>
      <w:r w:rsidR="006002C5" w:rsidRPr="000C284F">
        <w:rPr>
          <w:rFonts w:ascii="Arial" w:hAnsi="Arial" w:cs="Arial"/>
          <w:sz w:val="20"/>
          <w:szCs w:val="20"/>
        </w:rPr>
        <w:t xml:space="preserve">nearly </w:t>
      </w:r>
      <w:r w:rsidR="00B508AB" w:rsidRPr="000C284F">
        <w:rPr>
          <w:rFonts w:ascii="Arial" w:hAnsi="Arial" w:cs="Arial"/>
          <w:sz w:val="20"/>
          <w:szCs w:val="20"/>
        </w:rPr>
        <w:t>1.7</w:t>
      </w:r>
      <w:r w:rsidRPr="000C284F">
        <w:rPr>
          <w:rFonts w:ascii="Arial" w:hAnsi="Arial" w:cs="Arial"/>
          <w:sz w:val="20"/>
          <w:szCs w:val="20"/>
        </w:rPr>
        <w:t xml:space="preserve"> million tonnes (</w:t>
      </w:r>
      <w:r w:rsidR="006002C5" w:rsidRPr="000C284F">
        <w:rPr>
          <w:rFonts w:ascii="Arial" w:hAnsi="Arial" w:cs="Arial"/>
          <w:sz w:val="20"/>
          <w:szCs w:val="20"/>
        </w:rPr>
        <w:t>74</w:t>
      </w:r>
      <w:r w:rsidRPr="000C284F">
        <w:rPr>
          <w:rFonts w:ascii="Arial" w:hAnsi="Arial" w:cs="Arial"/>
          <w:sz w:val="20"/>
          <w:szCs w:val="20"/>
        </w:rPr>
        <w:t xml:space="preserve">%). Regional local governments (48 of 79) collected </w:t>
      </w:r>
      <w:r w:rsidR="004470BA" w:rsidRPr="000C284F">
        <w:rPr>
          <w:rFonts w:ascii="Arial" w:hAnsi="Arial" w:cs="Arial"/>
          <w:sz w:val="20"/>
          <w:szCs w:val="20"/>
        </w:rPr>
        <w:t xml:space="preserve">nearly </w:t>
      </w:r>
      <w:r w:rsidR="006002C5" w:rsidRPr="000C284F">
        <w:rPr>
          <w:rFonts w:ascii="Arial" w:hAnsi="Arial" w:cs="Arial"/>
          <w:sz w:val="20"/>
          <w:szCs w:val="20"/>
        </w:rPr>
        <w:t>576,000</w:t>
      </w:r>
      <w:r w:rsidRPr="000C284F">
        <w:rPr>
          <w:rFonts w:ascii="Arial" w:hAnsi="Arial" w:cs="Arial"/>
          <w:sz w:val="20"/>
          <w:szCs w:val="20"/>
        </w:rPr>
        <w:t xml:space="preserve"> tonnes (</w:t>
      </w:r>
      <w:r w:rsidR="006002C5" w:rsidRPr="000C284F">
        <w:rPr>
          <w:rFonts w:ascii="Arial" w:hAnsi="Arial" w:cs="Arial"/>
          <w:sz w:val="20"/>
          <w:szCs w:val="20"/>
        </w:rPr>
        <w:t>26</w:t>
      </w:r>
      <w:r w:rsidRPr="000C284F">
        <w:rPr>
          <w:rFonts w:ascii="Arial" w:hAnsi="Arial" w:cs="Arial"/>
          <w:sz w:val="20"/>
          <w:szCs w:val="20"/>
        </w:rPr>
        <w:t>%).</w:t>
      </w:r>
    </w:p>
    <w:p w14:paraId="14E6C4E6" w14:textId="28E99778" w:rsidR="008609A6" w:rsidRPr="000C284F" w:rsidRDefault="008609A6" w:rsidP="008609A6">
      <w:pPr>
        <w:rPr>
          <w:rFonts w:ascii="Arial" w:hAnsi="Arial" w:cs="Arial"/>
          <w:sz w:val="20"/>
          <w:szCs w:val="20"/>
        </w:rPr>
      </w:pPr>
      <w:r w:rsidRPr="000C284F">
        <w:rPr>
          <w:rFonts w:ascii="Arial" w:hAnsi="Arial" w:cs="Arial"/>
          <w:sz w:val="20"/>
          <w:szCs w:val="20"/>
        </w:rPr>
        <w:t>Figure 4 shows the relative proportion of material collected by metropolitan and non-metropolitan local governments from kerbside and drop-off facilities.</w:t>
      </w:r>
      <w:r w:rsidR="00437373" w:rsidRPr="000C284F">
        <w:rPr>
          <w:rFonts w:ascii="Arial" w:hAnsi="Arial" w:cs="Arial"/>
          <w:sz w:val="20"/>
          <w:szCs w:val="20"/>
        </w:rPr>
        <w:t xml:space="preserve"> Drop-off includes commingled recyclables and organics from households</w:t>
      </w:r>
      <w:r w:rsidR="00AA6597" w:rsidRPr="000C284F">
        <w:rPr>
          <w:rFonts w:ascii="Arial" w:hAnsi="Arial" w:cs="Arial"/>
          <w:sz w:val="20"/>
          <w:szCs w:val="20"/>
        </w:rPr>
        <w:t xml:space="preserve"> although </w:t>
      </w:r>
      <w:r w:rsidR="00ED3C02" w:rsidRPr="000C284F">
        <w:rPr>
          <w:rFonts w:ascii="Arial" w:hAnsi="Arial" w:cs="Arial"/>
          <w:sz w:val="20"/>
          <w:szCs w:val="20"/>
        </w:rPr>
        <w:t>occasionally</w:t>
      </w:r>
      <w:r w:rsidR="00AA6597" w:rsidRPr="000C284F">
        <w:rPr>
          <w:rFonts w:ascii="Arial" w:hAnsi="Arial" w:cs="Arial"/>
          <w:sz w:val="20"/>
          <w:szCs w:val="20"/>
        </w:rPr>
        <w:t xml:space="preserve"> small businesses may also drop-off at transfer stations without being recorded as </w:t>
      </w:r>
      <w:r w:rsidR="00ED3C02" w:rsidRPr="000C284F">
        <w:rPr>
          <w:rFonts w:ascii="Arial" w:hAnsi="Arial" w:cs="Arial"/>
          <w:sz w:val="20"/>
          <w:szCs w:val="20"/>
        </w:rPr>
        <w:t xml:space="preserve">small </w:t>
      </w:r>
      <w:r w:rsidR="00033961" w:rsidRPr="000C284F">
        <w:rPr>
          <w:rFonts w:ascii="Arial" w:hAnsi="Arial" w:cs="Arial"/>
          <w:sz w:val="20"/>
          <w:szCs w:val="20"/>
        </w:rPr>
        <w:t>businesses.</w:t>
      </w:r>
    </w:p>
    <w:p w14:paraId="741C5570" w14:textId="0F6C6123" w:rsidR="008609A6" w:rsidRPr="000C284F" w:rsidRDefault="008609A6" w:rsidP="00D2167E">
      <w:pPr>
        <w:pStyle w:val="Caption"/>
      </w:pPr>
      <w:r w:rsidRPr="000C284F">
        <w:t xml:space="preserve">Figure 4: </w:t>
      </w:r>
      <w:r w:rsidR="00033961" w:rsidRPr="000C284F">
        <w:t>Proportion of w</w:t>
      </w:r>
      <w:r w:rsidRPr="000C284F">
        <w:t xml:space="preserve">aste generation by metro / non-metro local governments, Victoria </w:t>
      </w:r>
      <w:r w:rsidR="00033961" w:rsidRPr="000C284F">
        <w:t>2016</w:t>
      </w:r>
      <w:r w:rsidR="002F0B63" w:rsidRPr="000C284F">
        <w:t>-</w:t>
      </w:r>
      <w:r w:rsidR="00033961" w:rsidRPr="000C284F">
        <w:t>17</w:t>
      </w:r>
    </w:p>
    <w:p w14:paraId="7E069821" w14:textId="58CE3B77" w:rsidR="008609A6" w:rsidRPr="000C284F" w:rsidRDefault="004B4F49" w:rsidP="008609A6">
      <w:pPr>
        <w:keepNext/>
        <w:rPr>
          <w:rFonts w:ascii="Arial" w:hAnsi="Arial" w:cs="Arial"/>
        </w:rPr>
      </w:pPr>
      <w:r w:rsidRPr="000C284F">
        <w:rPr>
          <w:rFonts w:ascii="Arial" w:hAnsi="Arial" w:cs="Arial"/>
        </w:rPr>
        <w:t xml:space="preserve"> </w:t>
      </w:r>
      <w:r w:rsidR="00754210" w:rsidRPr="00754210">
        <w:rPr>
          <w:rFonts w:ascii="Arial" w:hAnsi="Arial" w:cs="Arial"/>
        </w:rPr>
        <w:t xml:space="preserve"> </w:t>
      </w:r>
      <w:r w:rsidR="00754210" w:rsidRPr="00754210">
        <w:rPr>
          <w:noProof/>
          <w:lang w:eastAsia="en-AU"/>
        </w:rPr>
        <w:drawing>
          <wp:inline distT="0" distB="0" distL="0" distR="0" wp14:anchorId="08310380" wp14:editId="2ED90231">
            <wp:extent cx="4420800" cy="30852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0800" cy="3085200"/>
                    </a:xfrm>
                    <a:prstGeom prst="rect">
                      <a:avLst/>
                    </a:prstGeom>
                    <a:noFill/>
                    <a:ln>
                      <a:noFill/>
                    </a:ln>
                  </pic:spPr>
                </pic:pic>
              </a:graphicData>
            </a:graphic>
          </wp:inline>
        </w:drawing>
      </w:r>
    </w:p>
    <w:p w14:paraId="5ED79B6A" w14:textId="32F33616" w:rsidR="001E2A89" w:rsidRDefault="00254E20" w:rsidP="000C284F">
      <w:pPr>
        <w:rPr>
          <w:rFonts w:ascii="Arial" w:hAnsi="Arial" w:cs="Arial"/>
          <w:sz w:val="20"/>
          <w:szCs w:val="20"/>
        </w:rPr>
      </w:pPr>
      <w:r w:rsidRPr="000C284F">
        <w:rPr>
          <w:rFonts w:ascii="Arial" w:hAnsi="Arial" w:cs="Arial"/>
          <w:sz w:val="20"/>
          <w:szCs w:val="20"/>
        </w:rPr>
        <w:t>No</w:t>
      </w:r>
      <w:r w:rsidR="00500AB5">
        <w:rPr>
          <w:rFonts w:ascii="Arial" w:hAnsi="Arial" w:cs="Arial"/>
          <w:sz w:val="20"/>
          <w:szCs w:val="20"/>
        </w:rPr>
        <w:t>n-metropolitan local governments,</w:t>
      </w:r>
      <w:r w:rsidRPr="000C284F">
        <w:rPr>
          <w:rFonts w:ascii="Arial" w:hAnsi="Arial" w:cs="Arial"/>
          <w:sz w:val="20"/>
          <w:szCs w:val="20"/>
        </w:rPr>
        <w:t xml:space="preserve"> especially those in rural area</w:t>
      </w:r>
      <w:r w:rsidR="00500AB5">
        <w:rPr>
          <w:rFonts w:ascii="Arial" w:hAnsi="Arial" w:cs="Arial"/>
          <w:sz w:val="20"/>
          <w:szCs w:val="20"/>
        </w:rPr>
        <w:t>s, may provide</w:t>
      </w:r>
      <w:r w:rsidRPr="000C284F">
        <w:rPr>
          <w:rFonts w:ascii="Arial" w:hAnsi="Arial" w:cs="Arial"/>
          <w:sz w:val="20"/>
          <w:szCs w:val="20"/>
        </w:rPr>
        <w:t xml:space="preserve"> less access to kerbside services than metropolitan </w:t>
      </w:r>
      <w:r w:rsidR="00500AB5">
        <w:rPr>
          <w:rFonts w:ascii="Arial" w:hAnsi="Arial" w:cs="Arial"/>
          <w:sz w:val="20"/>
          <w:szCs w:val="20"/>
        </w:rPr>
        <w:t xml:space="preserve">local governments </w:t>
      </w:r>
      <w:r w:rsidRPr="000C284F">
        <w:rPr>
          <w:rFonts w:ascii="Arial" w:hAnsi="Arial" w:cs="Arial"/>
          <w:sz w:val="20"/>
          <w:szCs w:val="20"/>
        </w:rPr>
        <w:t>and</w:t>
      </w:r>
      <w:r w:rsidR="00500AB5">
        <w:rPr>
          <w:rFonts w:ascii="Arial" w:hAnsi="Arial" w:cs="Arial"/>
          <w:sz w:val="20"/>
          <w:szCs w:val="20"/>
        </w:rPr>
        <w:t xml:space="preserve"> may</w:t>
      </w:r>
      <w:r w:rsidRPr="000C284F">
        <w:rPr>
          <w:rFonts w:ascii="Arial" w:hAnsi="Arial" w:cs="Arial"/>
          <w:sz w:val="20"/>
          <w:szCs w:val="20"/>
        </w:rPr>
        <w:t xml:space="preserve"> use </w:t>
      </w:r>
      <w:r w:rsidR="00500AB5">
        <w:rPr>
          <w:rFonts w:ascii="Arial" w:hAnsi="Arial" w:cs="Arial"/>
          <w:sz w:val="20"/>
          <w:szCs w:val="20"/>
        </w:rPr>
        <w:t xml:space="preserve">(in part) </w:t>
      </w:r>
      <w:r w:rsidRPr="000C284F">
        <w:rPr>
          <w:rFonts w:ascii="Arial" w:hAnsi="Arial" w:cs="Arial"/>
          <w:sz w:val="20"/>
          <w:szCs w:val="20"/>
        </w:rPr>
        <w:t>a drop-off facility in lieu of a kerbside system. Figure 4 shows non-metropolitan local governments generated 11% less garbage</w:t>
      </w:r>
      <w:r w:rsidR="009444A2" w:rsidRPr="000C284F">
        <w:rPr>
          <w:rFonts w:ascii="Arial" w:hAnsi="Arial" w:cs="Arial"/>
          <w:sz w:val="20"/>
          <w:szCs w:val="20"/>
        </w:rPr>
        <w:t>,</w:t>
      </w:r>
      <w:r w:rsidRPr="000C284F">
        <w:rPr>
          <w:rFonts w:ascii="Arial" w:hAnsi="Arial" w:cs="Arial"/>
          <w:sz w:val="20"/>
          <w:szCs w:val="20"/>
        </w:rPr>
        <w:t xml:space="preserve"> 4% less recyclables</w:t>
      </w:r>
      <w:r w:rsidR="009444A2" w:rsidRPr="000C284F">
        <w:rPr>
          <w:rFonts w:ascii="Arial" w:hAnsi="Arial" w:cs="Arial"/>
          <w:sz w:val="20"/>
          <w:szCs w:val="20"/>
        </w:rPr>
        <w:t>, and 4% less organics through kerbsides services</w:t>
      </w:r>
      <w:r w:rsidRPr="000C284F">
        <w:rPr>
          <w:rFonts w:ascii="Arial" w:hAnsi="Arial" w:cs="Arial"/>
          <w:sz w:val="20"/>
          <w:szCs w:val="20"/>
        </w:rPr>
        <w:t xml:space="preserve"> than metropolitan councils and made </w:t>
      </w:r>
      <w:r w:rsidR="009444A2" w:rsidRPr="000C284F">
        <w:rPr>
          <w:rFonts w:ascii="Arial" w:hAnsi="Arial" w:cs="Arial"/>
          <w:sz w:val="20"/>
          <w:szCs w:val="20"/>
        </w:rPr>
        <w:t xml:space="preserve">significantly </w:t>
      </w:r>
      <w:r w:rsidRPr="000C284F">
        <w:rPr>
          <w:rFonts w:ascii="Arial" w:hAnsi="Arial" w:cs="Arial"/>
          <w:sz w:val="20"/>
          <w:szCs w:val="20"/>
        </w:rPr>
        <w:t xml:space="preserve">more use of drop-off facilities for organics (16% more) and recyclables (4% more) than metropolitan </w:t>
      </w:r>
      <w:r w:rsidR="00500AB5">
        <w:rPr>
          <w:rFonts w:ascii="Arial" w:hAnsi="Arial" w:cs="Arial"/>
          <w:sz w:val="20"/>
          <w:szCs w:val="20"/>
        </w:rPr>
        <w:t>local governments</w:t>
      </w:r>
      <w:r w:rsidRPr="000C284F">
        <w:rPr>
          <w:rFonts w:ascii="Arial" w:hAnsi="Arial" w:cs="Arial"/>
          <w:sz w:val="20"/>
          <w:szCs w:val="20"/>
        </w:rPr>
        <w:t>.</w:t>
      </w:r>
    </w:p>
    <w:p w14:paraId="376ECB2D" w14:textId="77777777" w:rsidR="00002BCC" w:rsidRPr="000C284F" w:rsidRDefault="00002BCC" w:rsidP="000C284F">
      <w:pPr>
        <w:rPr>
          <w:rFonts w:ascii="Arial" w:hAnsi="Arial" w:cs="Arial"/>
          <w:sz w:val="20"/>
          <w:szCs w:val="20"/>
        </w:rPr>
      </w:pPr>
    </w:p>
    <w:p w14:paraId="6ED76FAF" w14:textId="77777777" w:rsidR="0032437A" w:rsidRDefault="0032437A" w:rsidP="00A96F3A">
      <w:pPr>
        <w:pStyle w:val="Heading3"/>
        <w:sectPr w:rsidR="0032437A" w:rsidSect="00107EF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pPr>
    </w:p>
    <w:p w14:paraId="526EFC9E" w14:textId="20581983" w:rsidR="008609A6" w:rsidRPr="000C284F" w:rsidRDefault="008609A6" w:rsidP="00A96F3A">
      <w:pPr>
        <w:pStyle w:val="Heading3"/>
      </w:pPr>
      <w:bookmarkStart w:id="18" w:name="_Toc518402400"/>
      <w:r w:rsidRPr="000C284F">
        <w:lastRenderedPageBreak/>
        <w:t>Diversion rates</w:t>
      </w:r>
      <w:bookmarkEnd w:id="18"/>
    </w:p>
    <w:p w14:paraId="06DE20A7" w14:textId="16BB0642" w:rsidR="008609A6" w:rsidRPr="000C284F" w:rsidRDefault="008609A6" w:rsidP="008609A6">
      <w:pPr>
        <w:rPr>
          <w:rFonts w:ascii="Arial" w:hAnsi="Arial" w:cs="Arial"/>
          <w:sz w:val="20"/>
          <w:szCs w:val="20"/>
        </w:rPr>
      </w:pPr>
      <w:r w:rsidRPr="000C284F">
        <w:rPr>
          <w:rFonts w:ascii="Arial" w:hAnsi="Arial" w:cs="Arial"/>
          <w:sz w:val="20"/>
          <w:szCs w:val="20"/>
        </w:rPr>
        <w:t xml:space="preserve">In </w:t>
      </w:r>
      <w:r w:rsidR="001E2A89" w:rsidRPr="000C284F">
        <w:rPr>
          <w:rFonts w:ascii="Arial" w:hAnsi="Arial" w:cs="Arial"/>
          <w:sz w:val="20"/>
          <w:szCs w:val="20"/>
        </w:rPr>
        <w:t>2016</w:t>
      </w:r>
      <w:r w:rsidR="002F0B63" w:rsidRPr="000C284F">
        <w:rPr>
          <w:rFonts w:ascii="Arial" w:hAnsi="Arial" w:cs="Arial"/>
          <w:sz w:val="20"/>
          <w:szCs w:val="20"/>
        </w:rPr>
        <w:t>-</w:t>
      </w:r>
      <w:r w:rsidR="001E2A89" w:rsidRPr="000C284F">
        <w:rPr>
          <w:rFonts w:ascii="Arial" w:hAnsi="Arial" w:cs="Arial"/>
          <w:sz w:val="20"/>
          <w:szCs w:val="20"/>
        </w:rPr>
        <w:t>17</w:t>
      </w:r>
      <w:r w:rsidRPr="000C284F">
        <w:rPr>
          <w:rFonts w:ascii="Arial" w:hAnsi="Arial" w:cs="Arial"/>
          <w:sz w:val="20"/>
          <w:szCs w:val="20"/>
        </w:rPr>
        <w:t xml:space="preserve">, the state kerbside diversion </w:t>
      </w:r>
      <w:r w:rsidR="001A363E">
        <w:rPr>
          <w:rFonts w:ascii="Arial" w:hAnsi="Arial" w:cs="Arial"/>
          <w:sz w:val="20"/>
          <w:szCs w:val="20"/>
        </w:rPr>
        <w:t xml:space="preserve">from landfill </w:t>
      </w:r>
      <w:r w:rsidRPr="000C284F">
        <w:rPr>
          <w:rFonts w:ascii="Arial" w:hAnsi="Arial" w:cs="Arial"/>
          <w:sz w:val="20"/>
          <w:szCs w:val="20"/>
        </w:rPr>
        <w:t xml:space="preserve">rate (incorporating recyclables and </w:t>
      </w:r>
      <w:r w:rsidR="003610F7" w:rsidRPr="000C284F">
        <w:rPr>
          <w:rFonts w:ascii="Arial" w:hAnsi="Arial" w:cs="Arial"/>
          <w:sz w:val="20"/>
          <w:szCs w:val="20"/>
        </w:rPr>
        <w:t>organics</w:t>
      </w:r>
      <w:r w:rsidR="00C44D56">
        <w:rPr>
          <w:rFonts w:ascii="Arial" w:hAnsi="Arial" w:cs="Arial"/>
          <w:sz w:val="20"/>
          <w:szCs w:val="20"/>
        </w:rPr>
        <w:t>) wa</w:t>
      </w:r>
      <w:r w:rsidRPr="000C284F">
        <w:rPr>
          <w:rFonts w:ascii="Arial" w:hAnsi="Arial" w:cs="Arial"/>
          <w:sz w:val="20"/>
          <w:szCs w:val="20"/>
        </w:rPr>
        <w:t xml:space="preserve">s </w:t>
      </w:r>
      <w:r w:rsidR="001E2A89" w:rsidRPr="000C284F">
        <w:rPr>
          <w:rFonts w:ascii="Arial" w:hAnsi="Arial" w:cs="Arial"/>
          <w:sz w:val="20"/>
          <w:szCs w:val="20"/>
        </w:rPr>
        <w:t>46</w:t>
      </w:r>
      <w:r w:rsidRPr="000C284F">
        <w:rPr>
          <w:rFonts w:ascii="Arial" w:hAnsi="Arial" w:cs="Arial"/>
          <w:sz w:val="20"/>
          <w:szCs w:val="20"/>
        </w:rPr>
        <w:t>%</w:t>
      </w:r>
      <w:r w:rsidR="00C44D56">
        <w:rPr>
          <w:rFonts w:ascii="Arial" w:hAnsi="Arial" w:cs="Arial"/>
          <w:sz w:val="20"/>
          <w:szCs w:val="20"/>
        </w:rPr>
        <w:t>, two</w:t>
      </w:r>
      <w:r w:rsidR="00DF2553" w:rsidRPr="000C284F">
        <w:rPr>
          <w:rFonts w:ascii="Arial" w:hAnsi="Arial" w:cs="Arial"/>
          <w:sz w:val="20"/>
          <w:szCs w:val="20"/>
        </w:rPr>
        <w:t xml:space="preserve"> percentage points higher than the previous year after</w:t>
      </w:r>
      <w:r w:rsidR="0032437A">
        <w:rPr>
          <w:rFonts w:ascii="Arial" w:hAnsi="Arial" w:cs="Arial"/>
          <w:sz w:val="20"/>
          <w:szCs w:val="20"/>
        </w:rPr>
        <w:t xml:space="preserve"> </w:t>
      </w:r>
      <w:r w:rsidR="004651D6" w:rsidRPr="000C284F">
        <w:rPr>
          <w:rFonts w:ascii="Arial" w:hAnsi="Arial" w:cs="Arial"/>
          <w:sz w:val="20"/>
          <w:szCs w:val="20"/>
        </w:rPr>
        <w:t xml:space="preserve">remaining </w:t>
      </w:r>
      <w:r w:rsidRPr="000C284F">
        <w:rPr>
          <w:rFonts w:ascii="Arial" w:hAnsi="Arial" w:cs="Arial"/>
          <w:sz w:val="20"/>
          <w:szCs w:val="20"/>
        </w:rPr>
        <w:t xml:space="preserve">relatively </w:t>
      </w:r>
      <w:r w:rsidR="004651D6" w:rsidRPr="000C284F">
        <w:rPr>
          <w:rFonts w:ascii="Arial" w:hAnsi="Arial" w:cs="Arial"/>
          <w:sz w:val="20"/>
          <w:szCs w:val="20"/>
        </w:rPr>
        <w:t xml:space="preserve">stable </w:t>
      </w:r>
      <w:r w:rsidRPr="000C284F">
        <w:rPr>
          <w:rFonts w:ascii="Arial" w:hAnsi="Arial" w:cs="Arial"/>
          <w:sz w:val="20"/>
          <w:szCs w:val="20"/>
        </w:rPr>
        <w:t xml:space="preserve">for the last </w:t>
      </w:r>
      <w:r w:rsidR="001E2A89" w:rsidRPr="000C284F">
        <w:rPr>
          <w:rFonts w:ascii="Arial" w:hAnsi="Arial" w:cs="Arial"/>
          <w:sz w:val="20"/>
          <w:szCs w:val="20"/>
        </w:rPr>
        <w:t xml:space="preserve">six </w:t>
      </w:r>
      <w:r w:rsidRPr="000C284F">
        <w:rPr>
          <w:rFonts w:ascii="Arial" w:hAnsi="Arial" w:cs="Arial"/>
          <w:sz w:val="20"/>
          <w:szCs w:val="20"/>
        </w:rPr>
        <w:t xml:space="preserve">years. Figure 5 shows the </w:t>
      </w:r>
      <w:r w:rsidR="001E2A89" w:rsidRPr="000C284F">
        <w:rPr>
          <w:rFonts w:ascii="Arial" w:hAnsi="Arial" w:cs="Arial"/>
          <w:sz w:val="20"/>
          <w:szCs w:val="20"/>
        </w:rPr>
        <w:t xml:space="preserve">state </w:t>
      </w:r>
      <w:r w:rsidRPr="000C284F">
        <w:rPr>
          <w:rFonts w:ascii="Arial" w:hAnsi="Arial" w:cs="Arial"/>
          <w:sz w:val="20"/>
          <w:szCs w:val="20"/>
        </w:rPr>
        <w:t>kerbside diversion rate trends</w:t>
      </w:r>
      <w:bookmarkStart w:id="19" w:name="_Toc196024486"/>
      <w:bookmarkStart w:id="20" w:name="_Toc427587435"/>
    </w:p>
    <w:p w14:paraId="10D8EC45" w14:textId="4ECDAB57" w:rsidR="005D0CE5" w:rsidRDefault="008609A6" w:rsidP="008609A6">
      <w:pPr>
        <w:rPr>
          <w:rStyle w:val="CaptionChar"/>
        </w:rPr>
      </w:pPr>
      <w:r w:rsidRPr="000C284F">
        <w:rPr>
          <w:rStyle w:val="CaptionChar"/>
        </w:rPr>
        <w:t xml:space="preserve">Figure </w:t>
      </w:r>
      <w:r w:rsidR="005D0CE5">
        <w:rPr>
          <w:rStyle w:val="CaptionChar"/>
        </w:rPr>
        <w:t>5</w:t>
      </w:r>
      <w:r w:rsidRPr="000C284F">
        <w:rPr>
          <w:rStyle w:val="CaptionChar"/>
        </w:rPr>
        <w:t xml:space="preserve">: Kerbside diversion rate </w:t>
      </w:r>
      <w:r w:rsidR="001E2A89" w:rsidRPr="000C284F">
        <w:rPr>
          <w:rStyle w:val="CaptionChar"/>
        </w:rPr>
        <w:t>trend</w:t>
      </w:r>
      <w:r w:rsidR="00F676FF" w:rsidRPr="000C284F">
        <w:rPr>
          <w:rStyle w:val="CaptionChar"/>
        </w:rPr>
        <w:t xml:space="preserve">, Victoria </w:t>
      </w:r>
      <w:r w:rsidR="0032437A" w:rsidRPr="000C284F">
        <w:rPr>
          <w:rStyle w:val="CaptionChar"/>
        </w:rPr>
        <w:t>200</w:t>
      </w:r>
      <w:r w:rsidR="0032437A">
        <w:rPr>
          <w:rStyle w:val="CaptionChar"/>
        </w:rPr>
        <w:t>1</w:t>
      </w:r>
      <w:r w:rsidR="00F676FF" w:rsidRPr="000C284F">
        <w:rPr>
          <w:rStyle w:val="CaptionChar"/>
        </w:rPr>
        <w:t>-</w:t>
      </w:r>
      <w:r w:rsidR="0032437A" w:rsidRPr="000C284F">
        <w:rPr>
          <w:rStyle w:val="CaptionChar"/>
        </w:rPr>
        <w:t>0</w:t>
      </w:r>
      <w:r w:rsidR="0032437A">
        <w:rPr>
          <w:rStyle w:val="CaptionChar"/>
        </w:rPr>
        <w:t>2</w:t>
      </w:r>
      <w:r w:rsidR="0032437A" w:rsidRPr="000C284F">
        <w:rPr>
          <w:rStyle w:val="CaptionChar"/>
        </w:rPr>
        <w:t xml:space="preserve"> </w:t>
      </w:r>
      <w:r w:rsidRPr="000C284F">
        <w:rPr>
          <w:rStyle w:val="CaptionChar"/>
        </w:rPr>
        <w:t xml:space="preserve">to </w:t>
      </w:r>
      <w:bookmarkEnd w:id="19"/>
      <w:bookmarkEnd w:id="20"/>
      <w:r w:rsidR="006423A2" w:rsidRPr="000C284F">
        <w:rPr>
          <w:rStyle w:val="CaptionChar"/>
        </w:rPr>
        <w:t>2016</w:t>
      </w:r>
      <w:r w:rsidR="002F0B63" w:rsidRPr="000C284F">
        <w:rPr>
          <w:rStyle w:val="CaptionChar"/>
        </w:rPr>
        <w:t>-</w:t>
      </w:r>
      <w:r w:rsidR="006423A2" w:rsidRPr="000C284F">
        <w:rPr>
          <w:rStyle w:val="CaptionChar"/>
        </w:rPr>
        <w:t>17</w:t>
      </w:r>
    </w:p>
    <w:p w14:paraId="129765B0" w14:textId="09F4D696" w:rsidR="008609A6" w:rsidRPr="000C284F" w:rsidRDefault="00754210" w:rsidP="008609A6">
      <w:pPr>
        <w:rPr>
          <w:rStyle w:val="CaptionChar"/>
          <w:b w:val="0"/>
          <w:iCs w:val="0"/>
        </w:rPr>
      </w:pPr>
      <w:r w:rsidRPr="00754210">
        <w:rPr>
          <w:rStyle w:val="CaptionChar"/>
          <w:rFonts w:asciiTheme="minorHAnsi" w:hAnsiTheme="minorHAnsi" w:cstheme="minorBidi"/>
          <w:b w:val="0"/>
          <w:iCs w:val="0"/>
          <w:noProof/>
          <w:sz w:val="22"/>
          <w:szCs w:val="22"/>
          <w:lang w:eastAsia="en-AU"/>
        </w:rPr>
        <w:drawing>
          <wp:inline distT="0" distB="0" distL="0" distR="0" wp14:anchorId="57B5526C" wp14:editId="45F45700">
            <wp:extent cx="4424400" cy="303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4400" cy="3031200"/>
                    </a:xfrm>
                    <a:prstGeom prst="rect">
                      <a:avLst/>
                    </a:prstGeom>
                    <a:noFill/>
                    <a:ln>
                      <a:noFill/>
                    </a:ln>
                  </pic:spPr>
                </pic:pic>
              </a:graphicData>
            </a:graphic>
          </wp:inline>
        </w:drawing>
      </w:r>
    </w:p>
    <w:p w14:paraId="168A3722" w14:textId="77777777" w:rsidR="008A34A0" w:rsidRDefault="008A34A0" w:rsidP="0032437A">
      <w:pPr>
        <w:rPr>
          <w:rFonts w:ascii="Arial" w:hAnsi="Arial" w:cs="Arial"/>
          <w:sz w:val="20"/>
          <w:szCs w:val="20"/>
        </w:rPr>
      </w:pPr>
    </w:p>
    <w:p w14:paraId="498DC517" w14:textId="6E50383C" w:rsidR="004651D6" w:rsidRPr="00962D7B" w:rsidRDefault="004651D6" w:rsidP="0032437A">
      <w:pPr>
        <w:rPr>
          <w:rFonts w:ascii="Arial" w:hAnsi="Arial" w:cs="Arial"/>
          <w:sz w:val="20"/>
          <w:szCs w:val="20"/>
        </w:rPr>
      </w:pPr>
      <w:r w:rsidRPr="00962D7B">
        <w:rPr>
          <w:rFonts w:ascii="Arial" w:hAnsi="Arial" w:cs="Arial"/>
          <w:sz w:val="20"/>
          <w:szCs w:val="20"/>
        </w:rPr>
        <w:t>The different diversion rates are calculated to benchmark local governments that have different kerbside</w:t>
      </w:r>
      <w:r w:rsidRPr="00962D7B">
        <w:rPr>
          <w:rStyle w:val="CaptionChar"/>
          <w:b w:val="0"/>
          <w:iCs w:val="0"/>
          <w:sz w:val="20"/>
        </w:rPr>
        <w:t xml:space="preserve"> services. </w:t>
      </w:r>
      <w:r w:rsidRPr="00962D7B">
        <w:rPr>
          <w:rFonts w:ascii="Arial" w:hAnsi="Arial" w:cs="Arial"/>
          <w:sz w:val="20"/>
          <w:szCs w:val="20"/>
        </w:rPr>
        <w:t>Note that the diversion rate which includes recyclables and organics (net of contaminants) is the current official method used in this publicatio</w:t>
      </w:r>
      <w:r w:rsidR="001A363E">
        <w:rPr>
          <w:rFonts w:ascii="Arial" w:hAnsi="Arial" w:cs="Arial"/>
          <w:sz w:val="20"/>
          <w:szCs w:val="20"/>
        </w:rPr>
        <w:t>n to benchmark local government</w:t>
      </w:r>
      <w:r w:rsidR="00C44D56">
        <w:rPr>
          <w:rFonts w:ascii="Arial" w:hAnsi="Arial" w:cs="Arial"/>
          <w:sz w:val="20"/>
          <w:szCs w:val="20"/>
        </w:rPr>
        <w:t>s</w:t>
      </w:r>
      <w:r w:rsidRPr="00962D7B">
        <w:rPr>
          <w:rFonts w:ascii="Arial" w:hAnsi="Arial" w:cs="Arial"/>
          <w:sz w:val="20"/>
          <w:szCs w:val="20"/>
        </w:rPr>
        <w:t xml:space="preserve"> and waste </w:t>
      </w:r>
      <w:r w:rsidR="00C44D56">
        <w:rPr>
          <w:rFonts w:ascii="Arial" w:hAnsi="Arial" w:cs="Arial"/>
          <w:sz w:val="20"/>
          <w:szCs w:val="20"/>
        </w:rPr>
        <w:t>and resource recovery regions</w:t>
      </w:r>
      <w:r w:rsidRPr="00962D7B">
        <w:rPr>
          <w:rFonts w:ascii="Arial" w:hAnsi="Arial" w:cs="Arial"/>
          <w:sz w:val="20"/>
          <w:szCs w:val="20"/>
        </w:rPr>
        <w:t xml:space="preserve"> against the state average diversion rate. This means the state average diversion rate of 46% for 2016-17 is the official figure that should be quoted and not 31% or 49%.</w:t>
      </w:r>
    </w:p>
    <w:p w14:paraId="672103EF" w14:textId="1003D084" w:rsidR="001E2A89" w:rsidRPr="0032437A" w:rsidRDefault="004651D6" w:rsidP="0032437A">
      <w:pPr>
        <w:rPr>
          <w:rFonts w:ascii="Arial" w:hAnsi="Arial" w:cs="Arial"/>
          <w:sz w:val="20"/>
          <w:szCs w:val="20"/>
          <w:highlight w:val="yellow"/>
        </w:rPr>
      </w:pPr>
      <w:r w:rsidRPr="00962D7B">
        <w:rPr>
          <w:rFonts w:ascii="Arial" w:hAnsi="Arial" w:cs="Arial"/>
          <w:sz w:val="20"/>
          <w:szCs w:val="20"/>
        </w:rPr>
        <w:t xml:space="preserve">For comparative purposes, all three diversion rates by local governments are included in </w:t>
      </w:r>
      <w:r w:rsidRPr="00AE58BF">
        <w:rPr>
          <w:rFonts w:ascii="Arial" w:hAnsi="Arial" w:cs="Arial"/>
          <w:sz w:val="20"/>
          <w:szCs w:val="20"/>
        </w:rPr>
        <w:t xml:space="preserve">Appendix </w:t>
      </w:r>
      <w:r w:rsidR="00AE58BF" w:rsidRPr="00AE58BF">
        <w:rPr>
          <w:rFonts w:ascii="Arial" w:hAnsi="Arial" w:cs="Arial"/>
          <w:sz w:val="20"/>
          <w:szCs w:val="20"/>
        </w:rPr>
        <w:t>C</w:t>
      </w:r>
      <w:r w:rsidRPr="00AE58BF">
        <w:rPr>
          <w:rFonts w:ascii="Arial" w:hAnsi="Arial" w:cs="Arial"/>
          <w:sz w:val="20"/>
          <w:szCs w:val="20"/>
        </w:rPr>
        <w:t>.</w:t>
      </w:r>
      <w:r w:rsidRPr="00962D7B">
        <w:rPr>
          <w:rFonts w:ascii="Arial" w:hAnsi="Arial" w:cs="Arial"/>
          <w:sz w:val="20"/>
          <w:szCs w:val="20"/>
        </w:rPr>
        <w:t xml:space="preserve"> Reporting of the different diversion rates is important to compare local governments that offer similar services. Not all local governments provide a</w:t>
      </w:r>
      <w:r w:rsidR="0032437A">
        <w:rPr>
          <w:rFonts w:ascii="Arial" w:hAnsi="Arial" w:cs="Arial"/>
          <w:sz w:val="20"/>
          <w:szCs w:val="20"/>
        </w:rPr>
        <w:t>n organics</w:t>
      </w:r>
      <w:r w:rsidR="00517290">
        <w:rPr>
          <w:rFonts w:ascii="Arial" w:hAnsi="Arial" w:cs="Arial"/>
          <w:sz w:val="20"/>
          <w:szCs w:val="20"/>
        </w:rPr>
        <w:t xml:space="preserve"> </w:t>
      </w:r>
      <w:r w:rsidR="0032437A">
        <w:rPr>
          <w:rFonts w:ascii="Arial" w:hAnsi="Arial" w:cs="Arial"/>
          <w:sz w:val="20"/>
          <w:szCs w:val="20"/>
        </w:rPr>
        <w:t>kerbside</w:t>
      </w:r>
      <w:r w:rsidR="0032437A" w:rsidRPr="00962D7B">
        <w:rPr>
          <w:rFonts w:ascii="Arial" w:hAnsi="Arial" w:cs="Arial"/>
          <w:sz w:val="20"/>
          <w:szCs w:val="20"/>
        </w:rPr>
        <w:t xml:space="preserve"> </w:t>
      </w:r>
      <w:r w:rsidRPr="00962D7B">
        <w:rPr>
          <w:rFonts w:ascii="Arial" w:hAnsi="Arial" w:cs="Arial"/>
          <w:sz w:val="20"/>
          <w:szCs w:val="20"/>
        </w:rPr>
        <w:t>collection service but provide residents with drop-off facilities instead to accommodate for this. Although all local governments now provide a recyclables service, not all rural councils provide a kerbside recyclables service to all parts of the municipality but instead offer a drop-off service. It is not appropriate to compare the results of different local governments that offer different services.</w:t>
      </w:r>
    </w:p>
    <w:p w14:paraId="5B6EDEB7" w14:textId="77777777" w:rsidR="008A34A0" w:rsidRDefault="008A34A0">
      <w:pPr>
        <w:rPr>
          <w:rFonts w:ascii="Arial" w:hAnsi="Arial" w:cs="Arial"/>
          <w:sz w:val="20"/>
          <w:szCs w:val="20"/>
        </w:rPr>
      </w:pPr>
      <w:r>
        <w:rPr>
          <w:rFonts w:ascii="Arial" w:hAnsi="Arial" w:cs="Arial"/>
          <w:sz w:val="20"/>
          <w:szCs w:val="20"/>
        </w:rPr>
        <w:br w:type="page"/>
      </w:r>
    </w:p>
    <w:p w14:paraId="75F6258C" w14:textId="74CC448E" w:rsidR="006004E4" w:rsidRPr="0032437A" w:rsidRDefault="008609A6" w:rsidP="00962D7B">
      <w:pPr>
        <w:rPr>
          <w:rFonts w:ascii="Arial" w:hAnsi="Arial" w:cs="Arial"/>
          <w:sz w:val="20"/>
          <w:szCs w:val="20"/>
        </w:rPr>
      </w:pPr>
      <w:r w:rsidRPr="0032437A">
        <w:rPr>
          <w:rFonts w:ascii="Arial" w:hAnsi="Arial" w:cs="Arial"/>
          <w:sz w:val="20"/>
          <w:szCs w:val="20"/>
        </w:rPr>
        <w:lastRenderedPageBreak/>
        <w:t xml:space="preserve">Figure 6 shows the diversion rate achieved for kerbside waste by each of the state’s seven waste and resource recovery regions. </w:t>
      </w:r>
      <w:r w:rsidR="001E2A89" w:rsidRPr="0032437A">
        <w:rPr>
          <w:rFonts w:ascii="Arial" w:hAnsi="Arial" w:cs="Arial"/>
          <w:sz w:val="20"/>
          <w:szCs w:val="20"/>
        </w:rPr>
        <w:t>T</w:t>
      </w:r>
      <w:r w:rsidR="006004E4" w:rsidRPr="0032437A">
        <w:rPr>
          <w:rFonts w:ascii="Arial" w:hAnsi="Arial" w:cs="Arial"/>
          <w:sz w:val="20"/>
          <w:szCs w:val="20"/>
        </w:rPr>
        <w:t>he North East</w:t>
      </w:r>
      <w:r w:rsidRPr="0032437A">
        <w:rPr>
          <w:rFonts w:ascii="Arial" w:hAnsi="Arial" w:cs="Arial"/>
          <w:sz w:val="20"/>
          <w:szCs w:val="20"/>
        </w:rPr>
        <w:t xml:space="preserve"> region </w:t>
      </w:r>
      <w:r w:rsidR="001E2A89" w:rsidRPr="0032437A">
        <w:rPr>
          <w:rFonts w:ascii="Arial" w:hAnsi="Arial" w:cs="Arial"/>
          <w:sz w:val="20"/>
          <w:szCs w:val="20"/>
        </w:rPr>
        <w:t xml:space="preserve">has </w:t>
      </w:r>
      <w:r w:rsidR="006004E4" w:rsidRPr="0032437A">
        <w:rPr>
          <w:rFonts w:ascii="Arial" w:hAnsi="Arial" w:cs="Arial"/>
          <w:sz w:val="20"/>
          <w:szCs w:val="20"/>
        </w:rPr>
        <w:t xml:space="preserve">the highest diversion rate of </w:t>
      </w:r>
      <w:r w:rsidR="001E2A89" w:rsidRPr="0032437A">
        <w:rPr>
          <w:rFonts w:ascii="Arial" w:hAnsi="Arial" w:cs="Arial"/>
          <w:sz w:val="20"/>
          <w:szCs w:val="20"/>
        </w:rPr>
        <w:t>60</w:t>
      </w:r>
      <w:r w:rsidRPr="0032437A">
        <w:rPr>
          <w:rFonts w:ascii="Arial" w:hAnsi="Arial" w:cs="Arial"/>
          <w:sz w:val="20"/>
          <w:szCs w:val="20"/>
        </w:rPr>
        <w:t>%, surpassing the state average of</w:t>
      </w:r>
      <w:r w:rsidR="00BD6C33">
        <w:rPr>
          <w:rFonts w:ascii="Arial" w:hAnsi="Arial" w:cs="Arial"/>
          <w:sz w:val="20"/>
          <w:szCs w:val="20"/>
        </w:rPr>
        <w:t xml:space="preserve"> </w:t>
      </w:r>
      <w:r w:rsidR="0032437A">
        <w:rPr>
          <w:rFonts w:ascii="Arial" w:hAnsi="Arial" w:cs="Arial"/>
          <w:sz w:val="20"/>
          <w:szCs w:val="20"/>
        </w:rPr>
        <w:t>4</w:t>
      </w:r>
      <w:r w:rsidR="001E2A89" w:rsidRPr="0032437A">
        <w:rPr>
          <w:rFonts w:ascii="Arial" w:hAnsi="Arial" w:cs="Arial"/>
          <w:sz w:val="20"/>
          <w:szCs w:val="20"/>
        </w:rPr>
        <w:t>6</w:t>
      </w:r>
      <w:r w:rsidRPr="0032437A">
        <w:rPr>
          <w:rFonts w:ascii="Arial" w:hAnsi="Arial" w:cs="Arial"/>
          <w:sz w:val="20"/>
          <w:szCs w:val="20"/>
        </w:rPr>
        <w:t xml:space="preserve">%. </w:t>
      </w:r>
    </w:p>
    <w:p w14:paraId="7F0B58E0" w14:textId="1AD72976" w:rsidR="00CE05F2" w:rsidRPr="0084331F" w:rsidRDefault="006004E4" w:rsidP="00962D7B">
      <w:pPr>
        <w:rPr>
          <w:rFonts w:ascii="Arial" w:hAnsi="Arial" w:cs="Arial"/>
          <w:sz w:val="20"/>
          <w:szCs w:val="20"/>
        </w:rPr>
      </w:pPr>
      <w:r w:rsidRPr="0032437A">
        <w:rPr>
          <w:rFonts w:ascii="Arial" w:hAnsi="Arial" w:cs="Arial"/>
          <w:sz w:val="20"/>
          <w:szCs w:val="20"/>
        </w:rPr>
        <w:t xml:space="preserve">Barwon South West continued to achieve a diversion rate well above the state average with </w:t>
      </w:r>
      <w:r w:rsidR="00754559" w:rsidRPr="0032437A">
        <w:rPr>
          <w:rFonts w:ascii="Arial" w:hAnsi="Arial" w:cs="Arial"/>
          <w:sz w:val="20"/>
          <w:szCs w:val="20"/>
        </w:rPr>
        <w:t>54</w:t>
      </w:r>
      <w:r w:rsidR="0059791E">
        <w:rPr>
          <w:rFonts w:ascii="Arial" w:hAnsi="Arial" w:cs="Arial"/>
          <w:sz w:val="20"/>
          <w:szCs w:val="20"/>
        </w:rPr>
        <w:t>%</w:t>
      </w:r>
      <w:r w:rsidRPr="0032437A">
        <w:rPr>
          <w:rFonts w:ascii="Arial" w:hAnsi="Arial" w:cs="Arial"/>
          <w:sz w:val="20"/>
          <w:szCs w:val="20"/>
        </w:rPr>
        <w:t>.</w:t>
      </w:r>
    </w:p>
    <w:p w14:paraId="715D94AA" w14:textId="09B347E1" w:rsidR="008609A6" w:rsidRPr="000C284F" w:rsidRDefault="008609A6" w:rsidP="00D2167E">
      <w:pPr>
        <w:pStyle w:val="Caption"/>
      </w:pPr>
      <w:r w:rsidRPr="000C284F">
        <w:t xml:space="preserve">Figure 6: Diversion rate by waste and resource recovery region, Victoria </w:t>
      </w:r>
      <w:r w:rsidR="007007EB" w:rsidRPr="000C284F">
        <w:t>2016</w:t>
      </w:r>
      <w:r w:rsidR="002F0B63" w:rsidRPr="000C284F">
        <w:t>-</w:t>
      </w:r>
      <w:r w:rsidR="007007EB" w:rsidRPr="000C284F">
        <w:t xml:space="preserve">17 </w:t>
      </w:r>
    </w:p>
    <w:p w14:paraId="30FBEDD8" w14:textId="02E5457D" w:rsidR="006A34DF" w:rsidRPr="000C284F" w:rsidRDefault="00754210" w:rsidP="00AE58BF">
      <w:pPr>
        <w:keepNext/>
        <w:keepLines/>
        <w:rPr>
          <w:rFonts w:ascii="Arial" w:hAnsi="Arial" w:cs="Arial"/>
        </w:rPr>
      </w:pPr>
      <w:r w:rsidRPr="00754210">
        <w:rPr>
          <w:noProof/>
          <w:lang w:eastAsia="en-AU"/>
        </w:rPr>
        <w:drawing>
          <wp:inline distT="0" distB="0" distL="0" distR="0" wp14:anchorId="246E8B71" wp14:editId="317B70F2">
            <wp:extent cx="5047200" cy="25740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7200" cy="2574000"/>
                    </a:xfrm>
                    <a:prstGeom prst="rect">
                      <a:avLst/>
                    </a:prstGeom>
                    <a:noFill/>
                    <a:ln>
                      <a:noFill/>
                    </a:ln>
                  </pic:spPr>
                </pic:pic>
              </a:graphicData>
            </a:graphic>
          </wp:inline>
        </w:drawing>
      </w:r>
    </w:p>
    <w:p w14:paraId="4BE03343" w14:textId="77777777" w:rsidR="006A34DF" w:rsidRPr="007969B3" w:rsidRDefault="006A34DF" w:rsidP="006A34DF">
      <w:pPr>
        <w:rPr>
          <w:rFonts w:ascii="Arial" w:hAnsi="Arial" w:cs="Arial"/>
          <w:highlight w:val="yellow"/>
        </w:rPr>
      </w:pPr>
    </w:p>
    <w:p w14:paraId="5E1E6643" w14:textId="77777777" w:rsidR="005D0CE5" w:rsidRDefault="005D0CE5">
      <w:pPr>
        <w:rPr>
          <w:rFonts w:ascii="Arial" w:eastAsia="Times New Roman" w:hAnsi="Arial" w:cstheme="majorBidi"/>
          <w:b/>
          <w:color w:val="92D050"/>
          <w:sz w:val="32"/>
          <w:szCs w:val="32"/>
        </w:rPr>
      </w:pPr>
      <w:r>
        <w:rPr>
          <w:rFonts w:eastAsia="Times New Roman"/>
        </w:rPr>
        <w:br w:type="page"/>
      </w:r>
    </w:p>
    <w:p w14:paraId="422F0427" w14:textId="018A31B7" w:rsidR="008609A6" w:rsidRPr="000C284F" w:rsidRDefault="008609A6" w:rsidP="00A96F3A">
      <w:pPr>
        <w:pStyle w:val="Heading1"/>
        <w:numPr>
          <w:ilvl w:val="0"/>
          <w:numId w:val="13"/>
        </w:numPr>
        <w:rPr>
          <w:rFonts w:eastAsia="Times New Roman"/>
        </w:rPr>
      </w:pPr>
      <w:bookmarkStart w:id="21" w:name="_Toc518402401"/>
      <w:r w:rsidRPr="000C284F">
        <w:rPr>
          <w:rFonts w:eastAsia="Times New Roman"/>
        </w:rPr>
        <w:lastRenderedPageBreak/>
        <w:t>Garbage collection service</w:t>
      </w:r>
      <w:bookmarkEnd w:id="21"/>
    </w:p>
    <w:p w14:paraId="5E6A202F" w14:textId="573296A1" w:rsidR="008609A6" w:rsidRPr="000C284F" w:rsidRDefault="008609A6" w:rsidP="008609A6">
      <w:pPr>
        <w:rPr>
          <w:rFonts w:ascii="Arial" w:hAnsi="Arial" w:cs="Arial"/>
          <w:sz w:val="20"/>
          <w:szCs w:val="20"/>
        </w:rPr>
      </w:pPr>
      <w:r w:rsidRPr="000C284F">
        <w:rPr>
          <w:rFonts w:ascii="Arial" w:hAnsi="Arial" w:cs="Arial"/>
          <w:sz w:val="20"/>
          <w:szCs w:val="20"/>
        </w:rPr>
        <w:t>All 79 local governments in Vic</w:t>
      </w:r>
      <w:r w:rsidR="001A363E">
        <w:rPr>
          <w:rFonts w:ascii="Arial" w:hAnsi="Arial" w:cs="Arial"/>
          <w:sz w:val="20"/>
          <w:szCs w:val="20"/>
        </w:rPr>
        <w:t>toria offer household kerbside G</w:t>
      </w:r>
      <w:r w:rsidRPr="000C284F">
        <w:rPr>
          <w:rFonts w:ascii="Arial" w:hAnsi="Arial" w:cs="Arial"/>
          <w:sz w:val="20"/>
          <w:szCs w:val="20"/>
        </w:rPr>
        <w:t>arbage c</w:t>
      </w:r>
      <w:r w:rsidR="00DA2100" w:rsidRPr="000C284F">
        <w:rPr>
          <w:rFonts w:ascii="Arial" w:hAnsi="Arial" w:cs="Arial"/>
          <w:sz w:val="20"/>
          <w:szCs w:val="20"/>
        </w:rPr>
        <w:t>ollection services</w:t>
      </w:r>
      <w:r w:rsidR="00537E60" w:rsidRPr="000C284F">
        <w:rPr>
          <w:rFonts w:ascii="Arial" w:hAnsi="Arial" w:cs="Arial"/>
          <w:sz w:val="20"/>
          <w:szCs w:val="20"/>
        </w:rPr>
        <w:t>, which collectively</w:t>
      </w:r>
      <w:r w:rsidR="00DA2100" w:rsidRPr="000C284F">
        <w:rPr>
          <w:rFonts w:ascii="Arial" w:hAnsi="Arial" w:cs="Arial"/>
          <w:sz w:val="20"/>
          <w:szCs w:val="20"/>
        </w:rPr>
        <w:t xml:space="preserve"> cover </w:t>
      </w:r>
      <w:r w:rsidR="00754559" w:rsidRPr="000C284F">
        <w:rPr>
          <w:rFonts w:ascii="Arial" w:hAnsi="Arial" w:cs="Arial"/>
          <w:sz w:val="20"/>
          <w:szCs w:val="20"/>
        </w:rPr>
        <w:t>96</w:t>
      </w:r>
      <w:r w:rsidRPr="000C284F">
        <w:rPr>
          <w:rFonts w:ascii="Arial" w:hAnsi="Arial" w:cs="Arial"/>
          <w:sz w:val="20"/>
          <w:szCs w:val="20"/>
        </w:rPr>
        <w:t xml:space="preserve">% of Victorian households. The remaining </w:t>
      </w:r>
      <w:r w:rsidR="00754559" w:rsidRPr="000C284F">
        <w:rPr>
          <w:rFonts w:ascii="Arial" w:hAnsi="Arial" w:cs="Arial"/>
          <w:sz w:val="20"/>
          <w:szCs w:val="20"/>
        </w:rPr>
        <w:t>4</w:t>
      </w:r>
      <w:r w:rsidRPr="000C284F">
        <w:rPr>
          <w:rFonts w:ascii="Arial" w:hAnsi="Arial" w:cs="Arial"/>
          <w:sz w:val="20"/>
          <w:szCs w:val="20"/>
        </w:rPr>
        <w:t>% are generally located in remote areas where providing a kerbside garbage service is not a feasible option.</w:t>
      </w:r>
    </w:p>
    <w:p w14:paraId="2861952D" w14:textId="79CE912E" w:rsidR="00A646DA" w:rsidRPr="000C284F" w:rsidRDefault="008609A6" w:rsidP="008609A6">
      <w:pPr>
        <w:rPr>
          <w:rFonts w:ascii="Arial" w:hAnsi="Arial" w:cs="Arial"/>
          <w:sz w:val="20"/>
          <w:szCs w:val="20"/>
        </w:rPr>
      </w:pPr>
      <w:r w:rsidRPr="000C284F">
        <w:rPr>
          <w:rFonts w:ascii="Arial" w:hAnsi="Arial" w:cs="Arial"/>
          <w:sz w:val="20"/>
          <w:szCs w:val="20"/>
        </w:rPr>
        <w:t xml:space="preserve">In </w:t>
      </w:r>
      <w:r w:rsidR="00B602B2" w:rsidRPr="000C284F">
        <w:rPr>
          <w:rFonts w:ascii="Arial" w:hAnsi="Arial" w:cs="Arial"/>
          <w:sz w:val="20"/>
          <w:szCs w:val="20"/>
        </w:rPr>
        <w:t>2016</w:t>
      </w:r>
      <w:r w:rsidR="002F0B63" w:rsidRPr="000C284F">
        <w:rPr>
          <w:rFonts w:ascii="Arial" w:hAnsi="Arial" w:cs="Arial"/>
          <w:sz w:val="20"/>
          <w:szCs w:val="20"/>
        </w:rPr>
        <w:t>-</w:t>
      </w:r>
      <w:r w:rsidR="00B602B2" w:rsidRPr="000C284F">
        <w:rPr>
          <w:rFonts w:ascii="Arial" w:hAnsi="Arial" w:cs="Arial"/>
          <w:sz w:val="20"/>
          <w:szCs w:val="20"/>
        </w:rPr>
        <w:t xml:space="preserve">17 </w:t>
      </w:r>
      <w:r w:rsidRPr="000C284F">
        <w:rPr>
          <w:rFonts w:ascii="Arial" w:hAnsi="Arial" w:cs="Arial"/>
          <w:sz w:val="20"/>
          <w:szCs w:val="20"/>
        </w:rPr>
        <w:t xml:space="preserve">the amount of garbage collected by local government via household kerbside collection services was </w:t>
      </w:r>
      <w:r w:rsidR="00DA3014" w:rsidRPr="000C284F">
        <w:rPr>
          <w:rFonts w:ascii="Arial" w:hAnsi="Arial" w:cs="Arial"/>
          <w:sz w:val="20"/>
          <w:szCs w:val="20"/>
        </w:rPr>
        <w:t xml:space="preserve">nearly </w:t>
      </w:r>
      <w:r w:rsidRPr="000C284F">
        <w:rPr>
          <w:rFonts w:ascii="Arial" w:hAnsi="Arial" w:cs="Arial"/>
          <w:b/>
          <w:sz w:val="20"/>
          <w:szCs w:val="20"/>
        </w:rPr>
        <w:t>1.</w:t>
      </w:r>
      <w:r w:rsidR="00B602B2" w:rsidRPr="000C284F">
        <w:rPr>
          <w:rFonts w:ascii="Arial" w:hAnsi="Arial" w:cs="Arial"/>
          <w:b/>
          <w:sz w:val="20"/>
          <w:szCs w:val="20"/>
        </w:rPr>
        <w:t xml:space="preserve">18 </w:t>
      </w:r>
      <w:r w:rsidRPr="000C284F">
        <w:rPr>
          <w:rFonts w:ascii="Arial" w:hAnsi="Arial" w:cs="Arial"/>
          <w:b/>
          <w:sz w:val="20"/>
          <w:szCs w:val="20"/>
        </w:rPr>
        <w:t>million tonnes</w:t>
      </w:r>
      <w:r w:rsidR="00DA2100" w:rsidRPr="000C284F">
        <w:rPr>
          <w:rFonts w:ascii="Arial" w:hAnsi="Arial" w:cs="Arial"/>
          <w:sz w:val="20"/>
          <w:szCs w:val="20"/>
        </w:rPr>
        <w:t xml:space="preserve"> (equivalent to 462</w:t>
      </w:r>
      <w:r w:rsidR="00762CD6" w:rsidRPr="000C284F">
        <w:rPr>
          <w:rFonts w:ascii="Arial" w:hAnsi="Arial" w:cs="Arial"/>
          <w:sz w:val="20"/>
          <w:szCs w:val="20"/>
        </w:rPr>
        <w:t xml:space="preserve"> </w:t>
      </w:r>
      <w:r w:rsidR="00CC5EAD" w:rsidRPr="000C284F">
        <w:rPr>
          <w:rFonts w:ascii="Arial" w:hAnsi="Arial" w:cs="Arial"/>
          <w:sz w:val="20"/>
          <w:szCs w:val="20"/>
        </w:rPr>
        <w:t>kg</w:t>
      </w:r>
      <w:r w:rsidR="00DA2100" w:rsidRPr="000C284F">
        <w:rPr>
          <w:rFonts w:ascii="Arial" w:hAnsi="Arial" w:cs="Arial"/>
          <w:sz w:val="20"/>
          <w:szCs w:val="20"/>
        </w:rPr>
        <w:t xml:space="preserve"> per household or </w:t>
      </w:r>
      <w:r w:rsidR="00B602B2" w:rsidRPr="000C284F">
        <w:rPr>
          <w:rFonts w:ascii="Arial" w:hAnsi="Arial" w:cs="Arial"/>
          <w:sz w:val="20"/>
          <w:szCs w:val="20"/>
        </w:rPr>
        <w:t xml:space="preserve">186 kg </w:t>
      </w:r>
      <w:r w:rsidR="00DA2100" w:rsidRPr="000C284F">
        <w:rPr>
          <w:rFonts w:ascii="Arial" w:hAnsi="Arial" w:cs="Arial"/>
          <w:sz w:val="20"/>
          <w:szCs w:val="20"/>
        </w:rPr>
        <w:t xml:space="preserve">per person). This figure </w:t>
      </w:r>
      <w:r w:rsidR="00AA2D12" w:rsidRPr="000C284F">
        <w:rPr>
          <w:rFonts w:ascii="Arial" w:hAnsi="Arial" w:cs="Arial"/>
          <w:sz w:val="20"/>
          <w:szCs w:val="20"/>
        </w:rPr>
        <w:t xml:space="preserve">increased </w:t>
      </w:r>
      <w:r w:rsidR="00B602B2" w:rsidRPr="000C284F">
        <w:rPr>
          <w:rFonts w:ascii="Arial" w:hAnsi="Arial" w:cs="Arial"/>
          <w:sz w:val="20"/>
          <w:szCs w:val="20"/>
        </w:rPr>
        <w:t>by</w:t>
      </w:r>
      <w:r w:rsidRPr="000C284F">
        <w:rPr>
          <w:rFonts w:ascii="Arial" w:hAnsi="Arial" w:cs="Arial"/>
          <w:sz w:val="20"/>
          <w:szCs w:val="20"/>
        </w:rPr>
        <w:t xml:space="preserve"> </w:t>
      </w:r>
      <w:r w:rsidR="00B602B2" w:rsidRPr="000C284F">
        <w:rPr>
          <w:rFonts w:ascii="Arial" w:hAnsi="Arial" w:cs="Arial"/>
          <w:sz w:val="20"/>
          <w:szCs w:val="20"/>
        </w:rPr>
        <w:t>16</w:t>
      </w:r>
      <w:r w:rsidRPr="000C284F">
        <w:rPr>
          <w:rFonts w:ascii="Arial" w:hAnsi="Arial" w:cs="Arial"/>
          <w:sz w:val="20"/>
          <w:szCs w:val="20"/>
        </w:rPr>
        <w:t>,</w:t>
      </w:r>
      <w:r w:rsidR="00B602B2" w:rsidRPr="000C284F">
        <w:rPr>
          <w:rFonts w:ascii="Arial" w:hAnsi="Arial" w:cs="Arial"/>
          <w:sz w:val="20"/>
          <w:szCs w:val="20"/>
        </w:rPr>
        <w:t xml:space="preserve">384 </w:t>
      </w:r>
      <w:r w:rsidRPr="000C284F">
        <w:rPr>
          <w:rFonts w:ascii="Arial" w:hAnsi="Arial" w:cs="Arial"/>
          <w:sz w:val="20"/>
          <w:szCs w:val="20"/>
        </w:rPr>
        <w:t xml:space="preserve">tonnes </w:t>
      </w:r>
      <w:r w:rsidR="00B602B2" w:rsidRPr="000C284F">
        <w:rPr>
          <w:rFonts w:ascii="Arial" w:hAnsi="Arial" w:cs="Arial"/>
          <w:sz w:val="20"/>
          <w:szCs w:val="20"/>
        </w:rPr>
        <w:t xml:space="preserve">(1.4%) </w:t>
      </w:r>
      <w:r w:rsidRPr="000C284F">
        <w:rPr>
          <w:rFonts w:ascii="Arial" w:hAnsi="Arial" w:cs="Arial"/>
          <w:sz w:val="20"/>
          <w:szCs w:val="20"/>
        </w:rPr>
        <w:t xml:space="preserve">from </w:t>
      </w:r>
      <w:r w:rsidR="00B602B2" w:rsidRPr="000C284F">
        <w:rPr>
          <w:rFonts w:ascii="Arial" w:hAnsi="Arial" w:cs="Arial"/>
          <w:sz w:val="20"/>
          <w:szCs w:val="20"/>
        </w:rPr>
        <w:t>2015</w:t>
      </w:r>
      <w:r w:rsidR="002F0B63" w:rsidRPr="000C284F">
        <w:rPr>
          <w:rFonts w:ascii="Arial" w:hAnsi="Arial" w:cs="Arial"/>
          <w:sz w:val="20"/>
          <w:szCs w:val="20"/>
        </w:rPr>
        <w:t>-</w:t>
      </w:r>
      <w:r w:rsidR="00B602B2" w:rsidRPr="000C284F">
        <w:rPr>
          <w:rFonts w:ascii="Arial" w:hAnsi="Arial" w:cs="Arial"/>
          <w:sz w:val="20"/>
          <w:szCs w:val="20"/>
        </w:rPr>
        <w:t>16</w:t>
      </w:r>
      <w:r w:rsidR="00CE05F2" w:rsidRPr="000C284F">
        <w:rPr>
          <w:rFonts w:ascii="Arial" w:hAnsi="Arial" w:cs="Arial"/>
          <w:sz w:val="20"/>
          <w:szCs w:val="20"/>
        </w:rPr>
        <w:t xml:space="preserve">. </w:t>
      </w:r>
    </w:p>
    <w:p w14:paraId="42A49A9E" w14:textId="5C2A6E77" w:rsidR="008609A6" w:rsidRDefault="008609A6" w:rsidP="008609A6">
      <w:pPr>
        <w:rPr>
          <w:rFonts w:ascii="Arial" w:hAnsi="Arial" w:cs="Arial"/>
          <w:sz w:val="20"/>
          <w:szCs w:val="20"/>
        </w:rPr>
      </w:pPr>
      <w:r w:rsidRPr="000C284F">
        <w:rPr>
          <w:rFonts w:ascii="Arial" w:hAnsi="Arial" w:cs="Arial"/>
          <w:sz w:val="20"/>
          <w:szCs w:val="20"/>
        </w:rPr>
        <w:t>Figure 7 shows that since 2001-02,</w:t>
      </w:r>
      <w:r w:rsidRPr="000C284F">
        <w:rPr>
          <w:rFonts w:ascii="Arial" w:hAnsi="Arial" w:cs="Arial"/>
          <w:b/>
          <w:sz w:val="20"/>
          <w:szCs w:val="20"/>
        </w:rPr>
        <w:t xml:space="preserve"> </w:t>
      </w:r>
      <w:r w:rsidRPr="000C284F">
        <w:rPr>
          <w:rFonts w:ascii="Arial" w:hAnsi="Arial" w:cs="Arial"/>
          <w:sz w:val="20"/>
          <w:szCs w:val="20"/>
        </w:rPr>
        <w:t xml:space="preserve">household </w:t>
      </w:r>
      <w:r w:rsidR="00537E60" w:rsidRPr="000C284F">
        <w:rPr>
          <w:rFonts w:ascii="Arial" w:hAnsi="Arial" w:cs="Arial"/>
          <w:sz w:val="20"/>
          <w:szCs w:val="20"/>
        </w:rPr>
        <w:t>G</w:t>
      </w:r>
      <w:r w:rsidRPr="000C284F">
        <w:rPr>
          <w:rFonts w:ascii="Arial" w:hAnsi="Arial" w:cs="Arial"/>
          <w:sz w:val="20"/>
          <w:szCs w:val="20"/>
        </w:rPr>
        <w:t xml:space="preserve">arbage collection has steadily </w:t>
      </w:r>
      <w:r w:rsidR="00133848" w:rsidRPr="000C284F">
        <w:rPr>
          <w:rFonts w:ascii="Arial" w:hAnsi="Arial" w:cs="Arial"/>
          <w:sz w:val="20"/>
          <w:szCs w:val="20"/>
        </w:rPr>
        <w:t xml:space="preserve">increased </w:t>
      </w:r>
      <w:r w:rsidRPr="000C284F">
        <w:rPr>
          <w:rFonts w:ascii="Arial" w:hAnsi="Arial" w:cs="Arial"/>
          <w:sz w:val="20"/>
          <w:szCs w:val="20"/>
        </w:rPr>
        <w:t xml:space="preserve">by </w:t>
      </w:r>
      <w:r w:rsidR="00133848" w:rsidRPr="000C284F">
        <w:rPr>
          <w:rFonts w:ascii="Arial" w:hAnsi="Arial" w:cs="Arial"/>
          <w:sz w:val="20"/>
          <w:szCs w:val="20"/>
        </w:rPr>
        <w:t>6.2</w:t>
      </w:r>
      <w:r w:rsidRPr="000C284F">
        <w:rPr>
          <w:rFonts w:ascii="Arial" w:hAnsi="Arial" w:cs="Arial"/>
          <w:sz w:val="20"/>
          <w:szCs w:val="20"/>
        </w:rPr>
        <w:t xml:space="preserve">% or </w:t>
      </w:r>
      <w:r w:rsidR="00133848" w:rsidRPr="000C284F">
        <w:rPr>
          <w:rFonts w:ascii="Arial" w:hAnsi="Arial" w:cs="Arial"/>
          <w:sz w:val="20"/>
          <w:szCs w:val="20"/>
        </w:rPr>
        <w:t>nearly 69,000</w:t>
      </w:r>
      <w:r w:rsidRPr="000C284F">
        <w:rPr>
          <w:rFonts w:ascii="Arial" w:hAnsi="Arial" w:cs="Arial"/>
          <w:sz w:val="20"/>
          <w:szCs w:val="20"/>
        </w:rPr>
        <w:t xml:space="preserve"> tonnes</w:t>
      </w:r>
      <w:r w:rsidR="00133848" w:rsidRPr="000C284F">
        <w:rPr>
          <w:rFonts w:ascii="Arial" w:hAnsi="Arial" w:cs="Arial"/>
          <w:sz w:val="20"/>
          <w:szCs w:val="20"/>
        </w:rPr>
        <w:t xml:space="preserve"> while the household yield has decrease from</w:t>
      </w:r>
      <w:r w:rsidR="00377670">
        <w:rPr>
          <w:rFonts w:ascii="Arial" w:hAnsi="Arial" w:cs="Arial"/>
          <w:sz w:val="20"/>
          <w:szCs w:val="20"/>
        </w:rPr>
        <w:t xml:space="preserve"> </w:t>
      </w:r>
      <w:r w:rsidRPr="000C284F">
        <w:rPr>
          <w:rFonts w:ascii="Arial" w:hAnsi="Arial" w:cs="Arial"/>
          <w:sz w:val="20"/>
          <w:szCs w:val="20"/>
        </w:rPr>
        <w:t>581</w:t>
      </w:r>
      <w:r w:rsidR="00133848" w:rsidRPr="000C284F">
        <w:rPr>
          <w:rFonts w:ascii="Arial" w:hAnsi="Arial" w:cs="Arial"/>
          <w:sz w:val="20"/>
          <w:szCs w:val="20"/>
        </w:rPr>
        <w:t xml:space="preserve"> </w:t>
      </w:r>
      <w:r w:rsidR="00CC5EAD" w:rsidRPr="000C284F">
        <w:rPr>
          <w:rFonts w:ascii="Arial" w:hAnsi="Arial" w:cs="Arial"/>
          <w:sz w:val="20"/>
          <w:szCs w:val="20"/>
        </w:rPr>
        <w:t>kg</w:t>
      </w:r>
      <w:r w:rsidRPr="000C284F">
        <w:rPr>
          <w:rFonts w:ascii="Arial" w:hAnsi="Arial" w:cs="Arial"/>
          <w:sz w:val="20"/>
          <w:szCs w:val="20"/>
        </w:rPr>
        <w:t xml:space="preserve"> to </w:t>
      </w:r>
      <w:r w:rsidR="006D53C6" w:rsidRPr="000C284F">
        <w:rPr>
          <w:rFonts w:ascii="Arial" w:hAnsi="Arial" w:cs="Arial"/>
          <w:sz w:val="20"/>
          <w:szCs w:val="20"/>
        </w:rPr>
        <w:t>462</w:t>
      </w:r>
      <w:r w:rsidR="00133848" w:rsidRPr="000C284F">
        <w:rPr>
          <w:rFonts w:ascii="Arial" w:hAnsi="Arial" w:cs="Arial"/>
          <w:sz w:val="20"/>
          <w:szCs w:val="20"/>
        </w:rPr>
        <w:t xml:space="preserve"> </w:t>
      </w:r>
      <w:r w:rsidR="006D53C6" w:rsidRPr="000C284F">
        <w:rPr>
          <w:rFonts w:ascii="Arial" w:hAnsi="Arial" w:cs="Arial"/>
          <w:sz w:val="20"/>
          <w:szCs w:val="20"/>
        </w:rPr>
        <w:t xml:space="preserve">kg </w:t>
      </w:r>
      <w:r w:rsidRPr="000C284F">
        <w:rPr>
          <w:rFonts w:ascii="Arial" w:hAnsi="Arial" w:cs="Arial"/>
          <w:sz w:val="20"/>
          <w:szCs w:val="20"/>
        </w:rPr>
        <w:t>per household</w:t>
      </w:r>
      <w:r w:rsidR="00133848" w:rsidRPr="00762CD6">
        <w:rPr>
          <w:rFonts w:ascii="Arial" w:hAnsi="Arial" w:cs="Arial"/>
          <w:sz w:val="20"/>
          <w:szCs w:val="20"/>
        </w:rPr>
        <w:t xml:space="preserve"> representing 119 kg less per household or a 20.5% decrease</w:t>
      </w:r>
      <w:r w:rsidRPr="000C284F">
        <w:rPr>
          <w:rFonts w:ascii="Arial" w:hAnsi="Arial" w:cs="Arial"/>
          <w:sz w:val="20"/>
          <w:szCs w:val="20"/>
        </w:rPr>
        <w:t>.</w:t>
      </w:r>
      <w:r w:rsidR="00762CD6" w:rsidRPr="000C284F">
        <w:rPr>
          <w:rFonts w:ascii="Arial" w:hAnsi="Arial" w:cs="Arial"/>
          <w:sz w:val="20"/>
          <w:szCs w:val="20"/>
        </w:rPr>
        <w:t xml:space="preserve"> </w:t>
      </w:r>
      <w:r w:rsidR="00762CD6">
        <w:rPr>
          <w:rFonts w:ascii="Arial" w:hAnsi="Arial" w:cs="Arial"/>
          <w:sz w:val="20"/>
          <w:szCs w:val="20"/>
        </w:rPr>
        <w:t>It should be noted that the Victorian population has increased by 30% over the same period while the total amount of garbage generated on a per person basis has decreased by 18% indicating that Victorians are doing the right thing.</w:t>
      </w:r>
    </w:p>
    <w:p w14:paraId="62DCAE82" w14:textId="77777777" w:rsidR="006B0F3B" w:rsidRPr="000C284F" w:rsidRDefault="006B0F3B" w:rsidP="008609A6">
      <w:pPr>
        <w:rPr>
          <w:rFonts w:ascii="Arial" w:hAnsi="Arial" w:cs="Arial"/>
          <w:sz w:val="20"/>
          <w:szCs w:val="20"/>
        </w:rPr>
      </w:pPr>
    </w:p>
    <w:p w14:paraId="3FCC6CE0" w14:textId="128754BC" w:rsidR="008609A6" w:rsidRPr="000C284F" w:rsidRDefault="008609A6" w:rsidP="00D2167E">
      <w:pPr>
        <w:pStyle w:val="Caption"/>
      </w:pPr>
      <w:bookmarkStart w:id="22" w:name="_Toc196024495"/>
      <w:bookmarkStart w:id="23" w:name="_Toc427587444"/>
      <w:r w:rsidRPr="000C284F">
        <w:t xml:space="preserve">Figure 7: Trend of </w:t>
      </w:r>
      <w:r w:rsidR="00C02CAE">
        <w:t>Garbage Yield (kg per household</w:t>
      </w:r>
      <w:r w:rsidR="0032437A">
        <w:t>)</w:t>
      </w:r>
      <w:r w:rsidRPr="000C284F">
        <w:t xml:space="preserve">, Victoria 2001-02 to </w:t>
      </w:r>
      <w:bookmarkEnd w:id="22"/>
      <w:bookmarkEnd w:id="23"/>
      <w:r w:rsidR="003629FE" w:rsidRPr="000C284F">
        <w:t>2016</w:t>
      </w:r>
      <w:r w:rsidR="002F0B63" w:rsidRPr="000C284F">
        <w:t>-</w:t>
      </w:r>
      <w:r w:rsidR="003629FE" w:rsidRPr="000C284F">
        <w:t>17</w:t>
      </w:r>
    </w:p>
    <w:p w14:paraId="2079A02C" w14:textId="071EAECD" w:rsidR="008609A6" w:rsidRPr="00A96F3A" w:rsidRDefault="003B66D8" w:rsidP="008609A6">
      <w:pPr>
        <w:rPr>
          <w:rFonts w:ascii="Arial" w:hAnsi="Arial" w:cs="Arial"/>
        </w:rPr>
      </w:pPr>
      <w:r w:rsidRPr="003B66D8">
        <w:rPr>
          <w:rFonts w:ascii="Arial" w:hAnsi="Arial" w:cs="Arial"/>
        </w:rPr>
        <w:t xml:space="preserve"> </w:t>
      </w:r>
      <w:r w:rsidRPr="003B66D8">
        <w:rPr>
          <w:noProof/>
          <w:lang w:eastAsia="en-AU"/>
        </w:rPr>
        <w:drawing>
          <wp:inline distT="0" distB="0" distL="0" distR="0" wp14:anchorId="48DD32EF" wp14:editId="4A899F5A">
            <wp:extent cx="4417200" cy="24408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b="5407"/>
                    <a:stretch/>
                  </pic:blipFill>
                  <pic:spPr bwMode="auto">
                    <a:xfrm>
                      <a:off x="0" y="0"/>
                      <a:ext cx="4417200" cy="2440800"/>
                    </a:xfrm>
                    <a:prstGeom prst="rect">
                      <a:avLst/>
                    </a:prstGeom>
                    <a:noFill/>
                    <a:ln>
                      <a:noFill/>
                    </a:ln>
                    <a:extLst>
                      <a:ext uri="{53640926-AAD7-44D8-BBD7-CCE9431645EC}">
                        <a14:shadowObscured xmlns:a14="http://schemas.microsoft.com/office/drawing/2010/main"/>
                      </a:ext>
                    </a:extLst>
                  </pic:spPr>
                </pic:pic>
              </a:graphicData>
            </a:graphic>
          </wp:inline>
        </w:drawing>
      </w:r>
    </w:p>
    <w:p w14:paraId="5F780EB1" w14:textId="77777777" w:rsidR="008A34A0" w:rsidRDefault="008A34A0">
      <w:pPr>
        <w:rPr>
          <w:rFonts w:ascii="Arial" w:eastAsiaTheme="majorEastAsia" w:hAnsi="Arial" w:cstheme="majorBidi"/>
          <w:b/>
          <w:szCs w:val="24"/>
        </w:rPr>
      </w:pPr>
      <w:bookmarkStart w:id="24" w:name="_Toc518402402"/>
      <w:r>
        <w:br w:type="page"/>
      </w:r>
    </w:p>
    <w:p w14:paraId="7CFA9055" w14:textId="13953DFF" w:rsidR="008609A6" w:rsidRPr="000C284F" w:rsidRDefault="008609A6" w:rsidP="00A96F3A">
      <w:pPr>
        <w:pStyle w:val="Heading3"/>
      </w:pPr>
      <w:r w:rsidRPr="000C284F">
        <w:lastRenderedPageBreak/>
        <w:t>Cost and geography</w:t>
      </w:r>
      <w:bookmarkEnd w:id="24"/>
    </w:p>
    <w:p w14:paraId="5140BEDC" w14:textId="374A4152" w:rsidR="008609A6" w:rsidRPr="000C284F" w:rsidRDefault="008609A6" w:rsidP="008609A6">
      <w:pPr>
        <w:autoSpaceDE w:val="0"/>
        <w:rPr>
          <w:rFonts w:ascii="Arial" w:hAnsi="Arial" w:cs="Arial"/>
          <w:sz w:val="20"/>
          <w:szCs w:val="20"/>
        </w:rPr>
      </w:pPr>
      <w:r w:rsidRPr="000C284F">
        <w:rPr>
          <w:rFonts w:ascii="Arial" w:hAnsi="Arial" w:cs="Arial"/>
          <w:sz w:val="20"/>
          <w:szCs w:val="20"/>
        </w:rPr>
        <w:t xml:space="preserve">In </w:t>
      </w:r>
      <w:r w:rsidR="000C4C8E" w:rsidRPr="000C284F">
        <w:rPr>
          <w:rFonts w:ascii="Arial" w:hAnsi="Arial" w:cs="Arial"/>
          <w:sz w:val="20"/>
          <w:szCs w:val="20"/>
        </w:rPr>
        <w:t>2016</w:t>
      </w:r>
      <w:r w:rsidR="002F0B63" w:rsidRPr="000C284F">
        <w:rPr>
          <w:rFonts w:ascii="Arial" w:hAnsi="Arial" w:cs="Arial"/>
          <w:sz w:val="20"/>
          <w:szCs w:val="20"/>
        </w:rPr>
        <w:t>-</w:t>
      </w:r>
      <w:r w:rsidR="000C4C8E" w:rsidRPr="000C284F">
        <w:rPr>
          <w:rFonts w:ascii="Arial" w:hAnsi="Arial" w:cs="Arial"/>
          <w:sz w:val="20"/>
          <w:szCs w:val="20"/>
        </w:rPr>
        <w:t xml:space="preserve">17 </w:t>
      </w:r>
      <w:r w:rsidRPr="000C284F">
        <w:rPr>
          <w:rFonts w:ascii="Arial" w:hAnsi="Arial" w:cs="Arial"/>
          <w:sz w:val="20"/>
          <w:szCs w:val="20"/>
        </w:rPr>
        <w:t xml:space="preserve">the cost for local governments to provide a </w:t>
      </w:r>
      <w:r w:rsidR="00537E60" w:rsidRPr="000C284F">
        <w:rPr>
          <w:rFonts w:ascii="Arial" w:hAnsi="Arial" w:cs="Arial"/>
          <w:sz w:val="20"/>
          <w:szCs w:val="20"/>
        </w:rPr>
        <w:t>G</w:t>
      </w:r>
      <w:r w:rsidRPr="000C284F">
        <w:rPr>
          <w:rFonts w:ascii="Arial" w:hAnsi="Arial" w:cs="Arial"/>
          <w:sz w:val="20"/>
          <w:szCs w:val="20"/>
        </w:rPr>
        <w:t xml:space="preserve">arbage collection service was </w:t>
      </w:r>
      <w:r w:rsidR="007133BA" w:rsidRPr="000C284F">
        <w:rPr>
          <w:rFonts w:ascii="Arial" w:hAnsi="Arial" w:cs="Arial"/>
          <w:b/>
          <w:sz w:val="20"/>
          <w:szCs w:val="20"/>
        </w:rPr>
        <w:t>$</w:t>
      </w:r>
      <w:r w:rsidR="000C4C8E" w:rsidRPr="000C284F">
        <w:rPr>
          <w:rFonts w:ascii="Arial" w:hAnsi="Arial" w:cs="Arial"/>
          <w:b/>
          <w:sz w:val="20"/>
          <w:szCs w:val="20"/>
        </w:rPr>
        <w:t xml:space="preserve">260 </w:t>
      </w:r>
      <w:r w:rsidRPr="000C284F">
        <w:rPr>
          <w:rFonts w:ascii="Arial" w:hAnsi="Arial" w:cs="Arial"/>
          <w:b/>
          <w:sz w:val="20"/>
          <w:szCs w:val="20"/>
        </w:rPr>
        <w:t xml:space="preserve">million </w:t>
      </w:r>
      <w:r w:rsidR="007133BA" w:rsidRPr="000C284F">
        <w:rPr>
          <w:rFonts w:ascii="Arial" w:hAnsi="Arial" w:cs="Arial"/>
          <w:sz w:val="20"/>
          <w:szCs w:val="20"/>
        </w:rPr>
        <w:t>(equivalent to $</w:t>
      </w:r>
      <w:r w:rsidR="000C4C8E" w:rsidRPr="000C284F">
        <w:rPr>
          <w:rFonts w:ascii="Arial" w:hAnsi="Arial" w:cs="Arial"/>
          <w:sz w:val="20"/>
          <w:szCs w:val="20"/>
        </w:rPr>
        <w:t>102</w:t>
      </w:r>
      <w:r w:rsidR="007133BA" w:rsidRPr="000C284F">
        <w:rPr>
          <w:rFonts w:ascii="Arial" w:hAnsi="Arial" w:cs="Arial"/>
          <w:sz w:val="20"/>
          <w:szCs w:val="20"/>
        </w:rPr>
        <w:t>.</w:t>
      </w:r>
      <w:r w:rsidR="000C4C8E" w:rsidRPr="000C284F">
        <w:rPr>
          <w:rFonts w:ascii="Arial" w:hAnsi="Arial" w:cs="Arial"/>
          <w:sz w:val="20"/>
          <w:szCs w:val="20"/>
        </w:rPr>
        <w:t xml:space="preserve">13 </w:t>
      </w:r>
      <w:r w:rsidR="007133BA" w:rsidRPr="000C284F">
        <w:rPr>
          <w:rFonts w:ascii="Arial" w:hAnsi="Arial" w:cs="Arial"/>
          <w:sz w:val="20"/>
          <w:szCs w:val="20"/>
        </w:rPr>
        <w:t>per household or $41.</w:t>
      </w:r>
      <w:r w:rsidR="005239AC" w:rsidRPr="000C284F">
        <w:rPr>
          <w:rFonts w:ascii="Arial" w:hAnsi="Arial" w:cs="Arial"/>
          <w:sz w:val="20"/>
          <w:szCs w:val="20"/>
        </w:rPr>
        <w:t xml:space="preserve">17 </w:t>
      </w:r>
      <w:r w:rsidRPr="000C284F">
        <w:rPr>
          <w:rFonts w:ascii="Arial" w:hAnsi="Arial" w:cs="Arial"/>
          <w:sz w:val="20"/>
          <w:szCs w:val="20"/>
        </w:rPr>
        <w:t xml:space="preserve">per person). This </w:t>
      </w:r>
      <w:r w:rsidR="00A123F2" w:rsidRPr="000C284F">
        <w:rPr>
          <w:rFonts w:ascii="Arial" w:hAnsi="Arial" w:cs="Arial"/>
          <w:sz w:val="20"/>
          <w:szCs w:val="20"/>
        </w:rPr>
        <w:t>has</w:t>
      </w:r>
      <w:r w:rsidRPr="000C284F">
        <w:rPr>
          <w:rFonts w:ascii="Arial" w:hAnsi="Arial" w:cs="Arial"/>
          <w:sz w:val="20"/>
          <w:szCs w:val="20"/>
        </w:rPr>
        <w:t xml:space="preserve"> increased </w:t>
      </w:r>
      <w:r w:rsidR="007133BA" w:rsidRPr="000C284F">
        <w:rPr>
          <w:rFonts w:ascii="Arial" w:hAnsi="Arial" w:cs="Arial"/>
          <w:sz w:val="20"/>
          <w:szCs w:val="20"/>
        </w:rPr>
        <w:t xml:space="preserve">by </w:t>
      </w:r>
      <w:r w:rsidR="00AE72D3" w:rsidRPr="000C284F">
        <w:rPr>
          <w:rFonts w:ascii="Arial" w:hAnsi="Arial" w:cs="Arial"/>
          <w:sz w:val="20"/>
          <w:szCs w:val="20"/>
        </w:rPr>
        <w:t xml:space="preserve">nearly </w:t>
      </w:r>
      <w:r w:rsidR="007133BA" w:rsidRPr="000C284F">
        <w:rPr>
          <w:rFonts w:ascii="Arial" w:hAnsi="Arial" w:cs="Arial"/>
          <w:sz w:val="20"/>
          <w:szCs w:val="20"/>
        </w:rPr>
        <w:t>$</w:t>
      </w:r>
      <w:r w:rsidR="00AE72D3" w:rsidRPr="000C284F">
        <w:rPr>
          <w:rFonts w:ascii="Arial" w:hAnsi="Arial" w:cs="Arial"/>
          <w:sz w:val="20"/>
          <w:szCs w:val="20"/>
        </w:rPr>
        <w:t xml:space="preserve">7.5 </w:t>
      </w:r>
      <w:r w:rsidR="007133BA" w:rsidRPr="000C284F">
        <w:rPr>
          <w:rFonts w:ascii="Arial" w:hAnsi="Arial" w:cs="Arial"/>
          <w:sz w:val="20"/>
          <w:szCs w:val="20"/>
        </w:rPr>
        <w:t xml:space="preserve">million or </w:t>
      </w:r>
      <w:r w:rsidR="00AE72D3" w:rsidRPr="000C284F">
        <w:rPr>
          <w:rFonts w:ascii="Arial" w:hAnsi="Arial" w:cs="Arial"/>
          <w:sz w:val="20"/>
          <w:szCs w:val="20"/>
        </w:rPr>
        <w:t>3</w:t>
      </w:r>
      <w:r w:rsidR="00625C5E" w:rsidRPr="000C284F">
        <w:rPr>
          <w:rFonts w:ascii="Arial" w:hAnsi="Arial" w:cs="Arial"/>
          <w:sz w:val="20"/>
          <w:szCs w:val="20"/>
        </w:rPr>
        <w:t>.0</w:t>
      </w:r>
      <w:r w:rsidR="00197102" w:rsidRPr="000C284F">
        <w:rPr>
          <w:rFonts w:ascii="Arial" w:hAnsi="Arial" w:cs="Arial"/>
          <w:sz w:val="20"/>
          <w:szCs w:val="20"/>
        </w:rPr>
        <w:t xml:space="preserve">% </w:t>
      </w:r>
      <w:r w:rsidR="00AE72D3" w:rsidRPr="000C284F">
        <w:rPr>
          <w:rFonts w:ascii="Arial" w:hAnsi="Arial" w:cs="Arial"/>
          <w:sz w:val="20"/>
          <w:szCs w:val="20"/>
        </w:rPr>
        <w:t xml:space="preserve">since 2015-16 </w:t>
      </w:r>
      <w:r w:rsidR="00197102" w:rsidRPr="000C284F">
        <w:rPr>
          <w:rFonts w:ascii="Arial" w:hAnsi="Arial" w:cs="Arial"/>
          <w:sz w:val="20"/>
          <w:szCs w:val="20"/>
        </w:rPr>
        <w:t xml:space="preserve">and can be partly explained by additional </w:t>
      </w:r>
      <w:r w:rsidR="00CA6021" w:rsidRPr="000C284F">
        <w:rPr>
          <w:rFonts w:ascii="Arial" w:hAnsi="Arial" w:cs="Arial"/>
          <w:sz w:val="20"/>
          <w:szCs w:val="20"/>
        </w:rPr>
        <w:t xml:space="preserve">37,000 kerbside </w:t>
      </w:r>
      <w:r w:rsidR="00197102" w:rsidRPr="000C284F">
        <w:rPr>
          <w:rFonts w:ascii="Arial" w:hAnsi="Arial" w:cs="Arial"/>
          <w:sz w:val="20"/>
          <w:szCs w:val="20"/>
        </w:rPr>
        <w:t xml:space="preserve">services </w:t>
      </w:r>
      <w:r w:rsidR="00133D7C" w:rsidRPr="000C284F">
        <w:rPr>
          <w:rFonts w:ascii="Arial" w:hAnsi="Arial" w:cs="Arial"/>
          <w:sz w:val="20"/>
          <w:szCs w:val="20"/>
        </w:rPr>
        <w:t xml:space="preserve">provided </w:t>
      </w:r>
      <w:r w:rsidR="00197102" w:rsidRPr="000C284F">
        <w:rPr>
          <w:rFonts w:ascii="Arial" w:hAnsi="Arial" w:cs="Arial"/>
          <w:sz w:val="20"/>
          <w:szCs w:val="20"/>
        </w:rPr>
        <w:t xml:space="preserve">by </w:t>
      </w:r>
      <w:r w:rsidR="001A363E">
        <w:rPr>
          <w:rFonts w:ascii="Arial" w:hAnsi="Arial" w:cs="Arial"/>
          <w:sz w:val="20"/>
          <w:szCs w:val="20"/>
        </w:rPr>
        <w:t>local governments</w:t>
      </w:r>
      <w:r w:rsidR="00197102" w:rsidRPr="000C284F">
        <w:rPr>
          <w:rFonts w:ascii="Arial" w:hAnsi="Arial" w:cs="Arial"/>
          <w:sz w:val="20"/>
          <w:szCs w:val="20"/>
        </w:rPr>
        <w:t xml:space="preserve"> and a CPI</w:t>
      </w:r>
      <w:r w:rsidR="00132748">
        <w:rPr>
          <w:rStyle w:val="FootnoteReference"/>
          <w:rFonts w:ascii="Arial" w:hAnsi="Arial" w:cs="Arial"/>
          <w:sz w:val="20"/>
          <w:szCs w:val="20"/>
        </w:rPr>
        <w:footnoteReference w:id="6"/>
      </w:r>
      <w:r w:rsidR="00197102" w:rsidRPr="000C284F">
        <w:rPr>
          <w:rFonts w:ascii="Arial" w:hAnsi="Arial" w:cs="Arial"/>
          <w:sz w:val="20"/>
          <w:szCs w:val="20"/>
        </w:rPr>
        <w:t xml:space="preserve"> increase of </w:t>
      </w:r>
      <w:r w:rsidR="00652704">
        <w:rPr>
          <w:rFonts w:ascii="Arial" w:hAnsi="Arial" w:cs="Arial"/>
          <w:sz w:val="20"/>
          <w:szCs w:val="20"/>
        </w:rPr>
        <w:t>2.4 index points (2.2%)</w:t>
      </w:r>
      <w:r w:rsidR="00197102" w:rsidRPr="000C284F">
        <w:rPr>
          <w:rFonts w:ascii="Arial" w:hAnsi="Arial" w:cs="Arial"/>
          <w:sz w:val="20"/>
          <w:szCs w:val="20"/>
        </w:rPr>
        <w:t xml:space="preserve"> since </w:t>
      </w:r>
      <w:r w:rsidR="00652704">
        <w:rPr>
          <w:rFonts w:ascii="Arial" w:hAnsi="Arial" w:cs="Arial"/>
          <w:sz w:val="20"/>
          <w:szCs w:val="20"/>
        </w:rPr>
        <w:t xml:space="preserve">June </w:t>
      </w:r>
      <w:r w:rsidR="00AE72D3" w:rsidRPr="000C284F">
        <w:rPr>
          <w:rFonts w:ascii="Arial" w:hAnsi="Arial" w:cs="Arial"/>
          <w:sz w:val="20"/>
          <w:szCs w:val="20"/>
        </w:rPr>
        <w:t>2015</w:t>
      </w:r>
      <w:r w:rsidR="002F0B63" w:rsidRPr="000C284F">
        <w:rPr>
          <w:rFonts w:ascii="Arial" w:hAnsi="Arial" w:cs="Arial"/>
          <w:sz w:val="20"/>
          <w:szCs w:val="20"/>
        </w:rPr>
        <w:t>-</w:t>
      </w:r>
      <w:r w:rsidR="00AE72D3" w:rsidRPr="000C284F">
        <w:rPr>
          <w:rFonts w:ascii="Arial" w:hAnsi="Arial" w:cs="Arial"/>
          <w:sz w:val="20"/>
          <w:szCs w:val="20"/>
        </w:rPr>
        <w:t>16</w:t>
      </w:r>
      <w:r w:rsidR="00197102" w:rsidRPr="000C284F">
        <w:rPr>
          <w:rFonts w:ascii="Arial" w:hAnsi="Arial" w:cs="Arial"/>
          <w:sz w:val="20"/>
          <w:szCs w:val="20"/>
        </w:rPr>
        <w:t>.</w:t>
      </w:r>
    </w:p>
    <w:p w14:paraId="50AA66B1" w14:textId="29F544AC" w:rsidR="006B0F3B" w:rsidRDefault="008609A6" w:rsidP="00EE3122">
      <w:pPr>
        <w:rPr>
          <w:rFonts w:ascii="Arial" w:hAnsi="Arial" w:cs="Arial"/>
          <w:sz w:val="20"/>
          <w:szCs w:val="20"/>
        </w:rPr>
      </w:pPr>
      <w:r w:rsidRPr="000C284F">
        <w:rPr>
          <w:rFonts w:ascii="Arial" w:hAnsi="Arial" w:cs="Arial"/>
          <w:sz w:val="20"/>
          <w:szCs w:val="20"/>
        </w:rPr>
        <w:t>Households in non-metropolitan local government</w:t>
      </w:r>
      <w:r w:rsidR="00133D7C" w:rsidRPr="000C284F">
        <w:rPr>
          <w:rFonts w:ascii="Arial" w:hAnsi="Arial" w:cs="Arial"/>
          <w:sz w:val="20"/>
          <w:szCs w:val="20"/>
        </w:rPr>
        <w:t xml:space="preserve"> areas</w:t>
      </w:r>
      <w:r w:rsidRPr="000C284F">
        <w:rPr>
          <w:rFonts w:ascii="Arial" w:hAnsi="Arial" w:cs="Arial"/>
          <w:sz w:val="20"/>
          <w:szCs w:val="20"/>
        </w:rPr>
        <w:t xml:space="preserve"> </w:t>
      </w:r>
      <w:r w:rsidR="00133D7C" w:rsidRPr="000C284F">
        <w:rPr>
          <w:rFonts w:ascii="Arial" w:hAnsi="Arial" w:cs="Arial"/>
          <w:sz w:val="20"/>
          <w:szCs w:val="20"/>
        </w:rPr>
        <w:t xml:space="preserve">(LGAs) </w:t>
      </w:r>
      <w:r w:rsidRPr="000C284F">
        <w:rPr>
          <w:rFonts w:ascii="Arial" w:hAnsi="Arial" w:cs="Arial"/>
          <w:sz w:val="20"/>
          <w:szCs w:val="20"/>
        </w:rPr>
        <w:t>generated</w:t>
      </w:r>
      <w:r w:rsidR="00574366" w:rsidRPr="000C284F">
        <w:rPr>
          <w:rFonts w:ascii="Arial" w:hAnsi="Arial" w:cs="Arial"/>
          <w:sz w:val="20"/>
          <w:szCs w:val="20"/>
        </w:rPr>
        <w:t xml:space="preserve"> on average about </w:t>
      </w:r>
      <w:r w:rsidR="000211EA" w:rsidRPr="000C284F">
        <w:rPr>
          <w:rFonts w:ascii="Arial" w:hAnsi="Arial" w:cs="Arial"/>
          <w:sz w:val="20"/>
          <w:szCs w:val="20"/>
        </w:rPr>
        <w:t>8</w:t>
      </w:r>
      <w:r w:rsidR="00574366" w:rsidRPr="000C284F">
        <w:rPr>
          <w:rFonts w:ascii="Arial" w:hAnsi="Arial" w:cs="Arial"/>
          <w:sz w:val="20"/>
          <w:szCs w:val="20"/>
        </w:rPr>
        <w:t xml:space="preserve">% or </w:t>
      </w:r>
      <w:r w:rsidR="00C56602" w:rsidRPr="000C284F">
        <w:rPr>
          <w:rFonts w:ascii="Arial" w:hAnsi="Arial" w:cs="Arial"/>
          <w:sz w:val="20"/>
          <w:szCs w:val="20"/>
        </w:rPr>
        <w:t xml:space="preserve">39 kg </w:t>
      </w:r>
      <w:r w:rsidRPr="000C284F">
        <w:rPr>
          <w:rFonts w:ascii="Arial" w:hAnsi="Arial" w:cs="Arial"/>
          <w:sz w:val="20"/>
          <w:szCs w:val="20"/>
        </w:rPr>
        <w:t xml:space="preserve">less garbage than households in metropolitan </w:t>
      </w:r>
      <w:r w:rsidR="00133D7C" w:rsidRPr="000C284F">
        <w:rPr>
          <w:rFonts w:ascii="Arial" w:hAnsi="Arial" w:cs="Arial"/>
          <w:sz w:val="20"/>
          <w:szCs w:val="20"/>
        </w:rPr>
        <w:t>LGAs</w:t>
      </w:r>
      <w:r w:rsidRPr="000C284F">
        <w:rPr>
          <w:rFonts w:ascii="Arial" w:hAnsi="Arial" w:cs="Arial"/>
          <w:sz w:val="20"/>
          <w:szCs w:val="20"/>
        </w:rPr>
        <w:t xml:space="preserve">. Non-metropolitan </w:t>
      </w:r>
      <w:r w:rsidR="001A363E">
        <w:rPr>
          <w:rFonts w:ascii="Arial" w:hAnsi="Arial" w:cs="Arial"/>
          <w:sz w:val="20"/>
          <w:szCs w:val="20"/>
        </w:rPr>
        <w:t>local governments</w:t>
      </w:r>
      <w:r w:rsidRPr="000C284F">
        <w:rPr>
          <w:rFonts w:ascii="Arial" w:hAnsi="Arial" w:cs="Arial"/>
          <w:sz w:val="20"/>
          <w:szCs w:val="20"/>
        </w:rPr>
        <w:t xml:space="preserve"> continue to pay higher prices to deliver their services</w:t>
      </w:r>
      <w:r w:rsidR="001A363E">
        <w:rPr>
          <w:rFonts w:ascii="Arial" w:hAnsi="Arial" w:cs="Arial"/>
          <w:sz w:val="20"/>
          <w:szCs w:val="20"/>
        </w:rPr>
        <w:t>,</w:t>
      </w:r>
      <w:r w:rsidRPr="000C284F">
        <w:rPr>
          <w:rFonts w:ascii="Arial" w:hAnsi="Arial" w:cs="Arial"/>
          <w:sz w:val="20"/>
          <w:szCs w:val="20"/>
        </w:rPr>
        <w:t xml:space="preserve"> with the average cost per tonne of </w:t>
      </w:r>
      <w:r w:rsidR="001A363E">
        <w:rPr>
          <w:rFonts w:ascii="Arial" w:hAnsi="Arial" w:cs="Arial"/>
          <w:sz w:val="20"/>
          <w:szCs w:val="20"/>
        </w:rPr>
        <w:t>G</w:t>
      </w:r>
      <w:r w:rsidRPr="000C284F">
        <w:rPr>
          <w:rFonts w:ascii="Arial" w:hAnsi="Arial" w:cs="Arial"/>
          <w:sz w:val="20"/>
          <w:szCs w:val="20"/>
        </w:rPr>
        <w:t>arbage collected being $</w:t>
      </w:r>
      <w:r w:rsidR="000211EA" w:rsidRPr="000C284F">
        <w:rPr>
          <w:rFonts w:ascii="Arial" w:hAnsi="Arial" w:cs="Arial"/>
          <w:sz w:val="20"/>
          <w:szCs w:val="20"/>
        </w:rPr>
        <w:t xml:space="preserve">26.49 </w:t>
      </w:r>
      <w:r w:rsidRPr="000C284F">
        <w:rPr>
          <w:rFonts w:ascii="Arial" w:hAnsi="Arial" w:cs="Arial"/>
          <w:sz w:val="20"/>
          <w:szCs w:val="20"/>
        </w:rPr>
        <w:t>o</w:t>
      </w:r>
      <w:r w:rsidR="00847CBD" w:rsidRPr="000C284F">
        <w:rPr>
          <w:rFonts w:ascii="Arial" w:hAnsi="Arial" w:cs="Arial"/>
          <w:sz w:val="20"/>
          <w:szCs w:val="20"/>
        </w:rPr>
        <w:t xml:space="preserve">r </w:t>
      </w:r>
      <w:r w:rsidR="000211EA" w:rsidRPr="000C284F">
        <w:rPr>
          <w:rFonts w:ascii="Arial" w:hAnsi="Arial" w:cs="Arial"/>
          <w:sz w:val="20"/>
          <w:szCs w:val="20"/>
        </w:rPr>
        <w:t>12</w:t>
      </w:r>
      <w:r w:rsidRPr="000C284F">
        <w:rPr>
          <w:rFonts w:ascii="Arial" w:hAnsi="Arial" w:cs="Arial"/>
          <w:sz w:val="20"/>
          <w:szCs w:val="20"/>
        </w:rPr>
        <w:t xml:space="preserve">% higher than </w:t>
      </w:r>
      <w:r w:rsidR="00CE05F2" w:rsidRPr="000C284F">
        <w:rPr>
          <w:rFonts w:ascii="Arial" w:hAnsi="Arial" w:cs="Arial"/>
          <w:sz w:val="20"/>
          <w:szCs w:val="20"/>
        </w:rPr>
        <w:t xml:space="preserve">metropolitan </w:t>
      </w:r>
      <w:r w:rsidR="001A363E">
        <w:rPr>
          <w:rFonts w:ascii="Arial" w:hAnsi="Arial" w:cs="Arial"/>
          <w:sz w:val="20"/>
          <w:szCs w:val="20"/>
        </w:rPr>
        <w:t>local governments</w:t>
      </w:r>
      <w:r w:rsidR="008A34A0">
        <w:rPr>
          <w:rFonts w:ascii="Arial" w:hAnsi="Arial" w:cs="Arial"/>
          <w:sz w:val="20"/>
          <w:szCs w:val="20"/>
        </w:rPr>
        <w:t>.</w:t>
      </w:r>
      <w:r w:rsidR="006B0F3B">
        <w:rPr>
          <w:rFonts w:ascii="Arial" w:hAnsi="Arial" w:cs="Arial"/>
          <w:sz w:val="20"/>
          <w:szCs w:val="20"/>
        </w:rPr>
        <w:t xml:space="preserve"> </w:t>
      </w:r>
    </w:p>
    <w:p w14:paraId="5BA6ED0C" w14:textId="249058C6" w:rsidR="00BB776A" w:rsidRPr="000C284F" w:rsidRDefault="008609A6" w:rsidP="00EE3122">
      <w:pPr>
        <w:rPr>
          <w:rFonts w:ascii="Arial" w:hAnsi="Arial" w:cs="Arial"/>
          <w:sz w:val="20"/>
          <w:szCs w:val="20"/>
        </w:rPr>
      </w:pPr>
      <w:r w:rsidRPr="000C284F">
        <w:rPr>
          <w:rFonts w:ascii="Arial" w:hAnsi="Arial" w:cs="Arial"/>
          <w:sz w:val="20"/>
          <w:szCs w:val="20"/>
        </w:rPr>
        <w:t>Figure 8 illustrates the steady increase in cost per tonne since 2001-02 an</w:t>
      </w:r>
      <w:r w:rsidR="00847CBD" w:rsidRPr="000C284F">
        <w:rPr>
          <w:rFonts w:ascii="Arial" w:hAnsi="Arial" w:cs="Arial"/>
          <w:sz w:val="20"/>
          <w:szCs w:val="20"/>
        </w:rPr>
        <w:t>d represents an increase of $</w:t>
      </w:r>
      <w:r w:rsidR="000211EA" w:rsidRPr="000C284F">
        <w:rPr>
          <w:rFonts w:ascii="Arial" w:hAnsi="Arial" w:cs="Arial"/>
          <w:sz w:val="20"/>
          <w:szCs w:val="20"/>
        </w:rPr>
        <w:t xml:space="preserve">137 </w:t>
      </w:r>
      <w:r w:rsidR="00847CBD" w:rsidRPr="000C284F">
        <w:rPr>
          <w:rFonts w:ascii="Arial" w:hAnsi="Arial" w:cs="Arial"/>
          <w:sz w:val="20"/>
          <w:szCs w:val="20"/>
        </w:rPr>
        <w:t xml:space="preserve">over </w:t>
      </w:r>
      <w:r w:rsidR="000211EA" w:rsidRPr="000C284F">
        <w:rPr>
          <w:rFonts w:ascii="Arial" w:hAnsi="Arial" w:cs="Arial"/>
          <w:sz w:val="20"/>
          <w:szCs w:val="20"/>
        </w:rPr>
        <w:t xml:space="preserve">16 </w:t>
      </w:r>
      <w:r w:rsidRPr="000C284F">
        <w:rPr>
          <w:rFonts w:ascii="Arial" w:hAnsi="Arial" w:cs="Arial"/>
          <w:sz w:val="20"/>
          <w:szCs w:val="20"/>
        </w:rPr>
        <w:t>years.</w:t>
      </w:r>
    </w:p>
    <w:p w14:paraId="1B33091E" w14:textId="77777777" w:rsidR="006B0F3B" w:rsidRDefault="006B0F3B" w:rsidP="00EE3122">
      <w:pPr>
        <w:rPr>
          <w:rStyle w:val="CaptionChar"/>
        </w:rPr>
      </w:pPr>
    </w:p>
    <w:p w14:paraId="733086B7" w14:textId="4FEEE77A" w:rsidR="008609A6" w:rsidRPr="007969B3" w:rsidRDefault="0069316E" w:rsidP="00EE3122">
      <w:pPr>
        <w:rPr>
          <w:rFonts w:ascii="Arial" w:hAnsi="Arial" w:cs="Arial"/>
          <w:sz w:val="20"/>
          <w:szCs w:val="20"/>
          <w:highlight w:val="yellow"/>
        </w:rPr>
      </w:pPr>
      <w:r w:rsidRPr="000C284F">
        <w:rPr>
          <w:rStyle w:val="CaptionChar"/>
        </w:rPr>
        <w:t>F</w:t>
      </w:r>
      <w:r w:rsidR="008609A6" w:rsidRPr="000C284F">
        <w:rPr>
          <w:rStyle w:val="CaptionChar"/>
        </w:rPr>
        <w:t xml:space="preserve">igure 8: Trend of </w:t>
      </w:r>
      <w:r w:rsidR="00946E3A" w:rsidRPr="000C284F">
        <w:rPr>
          <w:rStyle w:val="CaptionChar"/>
        </w:rPr>
        <w:t xml:space="preserve">kerbside </w:t>
      </w:r>
      <w:r w:rsidR="008609A6" w:rsidRPr="000C284F">
        <w:rPr>
          <w:rStyle w:val="CaptionChar"/>
        </w:rPr>
        <w:t xml:space="preserve">garbage collection cost per tonne, Victoria 2001-02 to </w:t>
      </w:r>
      <w:r w:rsidR="003629FE" w:rsidRPr="000C284F">
        <w:rPr>
          <w:rStyle w:val="CaptionChar"/>
        </w:rPr>
        <w:t>2016</w:t>
      </w:r>
      <w:r w:rsidR="002F0B63" w:rsidRPr="000C284F">
        <w:rPr>
          <w:rStyle w:val="CaptionChar"/>
        </w:rPr>
        <w:t>-</w:t>
      </w:r>
      <w:r w:rsidR="003629FE" w:rsidRPr="000C284F">
        <w:rPr>
          <w:rStyle w:val="CaptionChar"/>
        </w:rPr>
        <w:t>17</w:t>
      </w:r>
      <w:r w:rsidR="004113A4" w:rsidRPr="004113A4">
        <w:rPr>
          <w:rStyle w:val="CaptionChar"/>
          <w:b w:val="0"/>
          <w:iCs w:val="0"/>
        </w:rPr>
        <w:t xml:space="preserve"> </w:t>
      </w:r>
      <w:r w:rsidR="004113A4" w:rsidRPr="004113A4">
        <w:rPr>
          <w:rStyle w:val="CaptionChar"/>
          <w:rFonts w:asciiTheme="minorHAnsi" w:hAnsiTheme="minorHAnsi" w:cstheme="minorBidi"/>
          <w:b w:val="0"/>
          <w:iCs w:val="0"/>
          <w:noProof/>
          <w:sz w:val="22"/>
          <w:szCs w:val="22"/>
          <w:lang w:eastAsia="en-AU"/>
        </w:rPr>
        <w:drawing>
          <wp:inline distT="0" distB="0" distL="0" distR="0" wp14:anchorId="7B5D170B" wp14:editId="5BA63DBD">
            <wp:extent cx="4413600" cy="2595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3600" cy="2595600"/>
                    </a:xfrm>
                    <a:prstGeom prst="rect">
                      <a:avLst/>
                    </a:prstGeom>
                    <a:noFill/>
                    <a:ln>
                      <a:noFill/>
                    </a:ln>
                  </pic:spPr>
                </pic:pic>
              </a:graphicData>
            </a:graphic>
          </wp:inline>
        </w:drawing>
      </w:r>
    </w:p>
    <w:p w14:paraId="62918539" w14:textId="77777777" w:rsidR="005D0CE5" w:rsidRDefault="005D0CE5" w:rsidP="00A96F3A">
      <w:pPr>
        <w:pStyle w:val="Heading3"/>
      </w:pPr>
    </w:p>
    <w:p w14:paraId="2336B3C5" w14:textId="7F4FCBBB" w:rsidR="008609A6" w:rsidRPr="000C284F" w:rsidRDefault="008A34A0" w:rsidP="008A34A0">
      <w:pPr>
        <w:pStyle w:val="Heading3"/>
      </w:pPr>
      <w:bookmarkStart w:id="25" w:name="_Toc518402403"/>
      <w:r>
        <w:br w:type="page"/>
      </w:r>
      <w:r w:rsidR="008609A6" w:rsidRPr="000C284F">
        <w:lastRenderedPageBreak/>
        <w:t>Bin collection system</w:t>
      </w:r>
      <w:bookmarkEnd w:id="25"/>
    </w:p>
    <w:p w14:paraId="049B4418" w14:textId="6B9107CF" w:rsidR="008609A6" w:rsidRDefault="008609A6" w:rsidP="008609A6">
      <w:pPr>
        <w:rPr>
          <w:rFonts w:ascii="Arial" w:hAnsi="Arial" w:cs="Arial"/>
          <w:sz w:val="20"/>
          <w:szCs w:val="20"/>
        </w:rPr>
      </w:pPr>
      <w:r w:rsidRPr="000C284F">
        <w:rPr>
          <w:rFonts w:ascii="Arial" w:hAnsi="Arial" w:cs="Arial"/>
          <w:sz w:val="20"/>
          <w:szCs w:val="20"/>
        </w:rPr>
        <w:t>The 120L household garbage bin continues to be the most common</w:t>
      </w:r>
      <w:r w:rsidR="00A123F2" w:rsidRPr="000C284F">
        <w:rPr>
          <w:rFonts w:ascii="Arial" w:hAnsi="Arial" w:cs="Arial"/>
          <w:sz w:val="20"/>
          <w:szCs w:val="20"/>
        </w:rPr>
        <w:t>ly</w:t>
      </w:r>
      <w:r w:rsidR="00625C5E" w:rsidRPr="000C284F">
        <w:rPr>
          <w:rFonts w:ascii="Arial" w:hAnsi="Arial" w:cs="Arial"/>
          <w:sz w:val="20"/>
          <w:szCs w:val="20"/>
        </w:rPr>
        <w:t xml:space="preserve"> </w:t>
      </w:r>
      <w:r w:rsidRPr="000C284F">
        <w:rPr>
          <w:rFonts w:ascii="Arial" w:hAnsi="Arial" w:cs="Arial"/>
          <w:sz w:val="20"/>
          <w:szCs w:val="20"/>
        </w:rPr>
        <w:t>use</w:t>
      </w:r>
      <w:r w:rsidR="00A123F2" w:rsidRPr="000C284F">
        <w:rPr>
          <w:rFonts w:ascii="Arial" w:hAnsi="Arial" w:cs="Arial"/>
          <w:sz w:val="20"/>
          <w:szCs w:val="20"/>
        </w:rPr>
        <w:t>d</w:t>
      </w:r>
      <w:r w:rsidRPr="000C284F">
        <w:rPr>
          <w:rFonts w:ascii="Arial" w:hAnsi="Arial" w:cs="Arial"/>
          <w:sz w:val="20"/>
          <w:szCs w:val="20"/>
        </w:rPr>
        <w:t xml:space="preserve"> with 50 (63%) of 79 local governments </w:t>
      </w:r>
      <w:r w:rsidR="00A123F2" w:rsidRPr="000C284F">
        <w:rPr>
          <w:rFonts w:ascii="Arial" w:hAnsi="Arial" w:cs="Arial"/>
          <w:sz w:val="20"/>
          <w:szCs w:val="20"/>
        </w:rPr>
        <w:t xml:space="preserve">providing </w:t>
      </w:r>
      <w:r w:rsidRPr="000C284F">
        <w:rPr>
          <w:rFonts w:ascii="Arial" w:hAnsi="Arial" w:cs="Arial"/>
          <w:sz w:val="20"/>
          <w:szCs w:val="20"/>
        </w:rPr>
        <w:t>it</w:t>
      </w:r>
      <w:r w:rsidR="0067296F">
        <w:rPr>
          <w:rFonts w:ascii="Arial" w:hAnsi="Arial" w:cs="Arial"/>
          <w:sz w:val="20"/>
          <w:szCs w:val="20"/>
        </w:rPr>
        <w:t xml:space="preserve"> (</w:t>
      </w:r>
      <w:r w:rsidR="00B5112A">
        <w:rPr>
          <w:rFonts w:ascii="Arial" w:hAnsi="Arial" w:cs="Arial"/>
          <w:sz w:val="20"/>
          <w:szCs w:val="20"/>
        </w:rPr>
        <w:t>Table 1</w:t>
      </w:r>
      <w:r w:rsidR="0067296F">
        <w:rPr>
          <w:rFonts w:ascii="Arial" w:hAnsi="Arial" w:cs="Arial"/>
          <w:sz w:val="20"/>
          <w:szCs w:val="20"/>
        </w:rPr>
        <w:t>)</w:t>
      </w:r>
      <w:r w:rsidRPr="000C284F">
        <w:rPr>
          <w:rFonts w:ascii="Arial" w:hAnsi="Arial" w:cs="Arial"/>
          <w:sz w:val="20"/>
          <w:szCs w:val="20"/>
        </w:rPr>
        <w:t>.</w:t>
      </w:r>
    </w:p>
    <w:p w14:paraId="7304C168" w14:textId="21D5FF58" w:rsidR="00B5112A" w:rsidRPr="00B5112A" w:rsidRDefault="00B5112A" w:rsidP="00D2167E">
      <w:pPr>
        <w:pStyle w:val="Caption"/>
      </w:pPr>
      <w:r w:rsidRPr="00B5112A">
        <w:t>Table 1: Garbage bin system</w:t>
      </w:r>
      <w:r>
        <w:t xml:space="preserve">, Victoria </w:t>
      </w:r>
      <w:r w:rsidRPr="00B5112A">
        <w:t>2016-17</w:t>
      </w:r>
    </w:p>
    <w:tbl>
      <w:tblPr>
        <w:tblW w:w="4184" w:type="dxa"/>
        <w:tblLook w:val="04A0" w:firstRow="1" w:lastRow="0" w:firstColumn="1" w:lastColumn="0" w:noHBand="0" w:noVBand="1"/>
      </w:tblPr>
      <w:tblGrid>
        <w:gridCol w:w="976"/>
        <w:gridCol w:w="976"/>
        <w:gridCol w:w="1156"/>
        <w:gridCol w:w="1076"/>
      </w:tblGrid>
      <w:tr w:rsidR="00615E0E" w:rsidRPr="00615E0E" w14:paraId="2DBF1306" w14:textId="77777777" w:rsidTr="00615E0E">
        <w:trPr>
          <w:trHeight w:val="510"/>
        </w:trPr>
        <w:tc>
          <w:tcPr>
            <w:tcW w:w="976" w:type="dxa"/>
            <w:tcBorders>
              <w:top w:val="single" w:sz="4" w:space="0" w:color="auto"/>
              <w:left w:val="nil"/>
              <w:bottom w:val="single" w:sz="4" w:space="0" w:color="auto"/>
              <w:right w:val="nil"/>
            </w:tcBorders>
            <w:shd w:val="clear" w:color="000000" w:fill="A2D271"/>
            <w:noWrap/>
            <w:vAlign w:val="bottom"/>
            <w:hideMark/>
          </w:tcPr>
          <w:p w14:paraId="626489B9" w14:textId="77777777" w:rsidR="00615E0E" w:rsidRPr="00615E0E" w:rsidRDefault="00615E0E" w:rsidP="00615E0E">
            <w:pPr>
              <w:spacing w:after="0" w:line="240" w:lineRule="auto"/>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Bin Type</w:t>
            </w:r>
          </w:p>
        </w:tc>
        <w:tc>
          <w:tcPr>
            <w:tcW w:w="976" w:type="dxa"/>
            <w:tcBorders>
              <w:top w:val="single" w:sz="4" w:space="0" w:color="auto"/>
              <w:left w:val="nil"/>
              <w:bottom w:val="single" w:sz="4" w:space="0" w:color="auto"/>
              <w:right w:val="nil"/>
            </w:tcBorders>
            <w:shd w:val="clear" w:color="000000" w:fill="A2D271"/>
            <w:noWrap/>
            <w:vAlign w:val="bottom"/>
            <w:hideMark/>
          </w:tcPr>
          <w:p w14:paraId="460457BF"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Metro</w:t>
            </w:r>
          </w:p>
        </w:tc>
        <w:tc>
          <w:tcPr>
            <w:tcW w:w="1156" w:type="dxa"/>
            <w:tcBorders>
              <w:top w:val="single" w:sz="4" w:space="0" w:color="auto"/>
              <w:left w:val="nil"/>
              <w:bottom w:val="single" w:sz="4" w:space="0" w:color="auto"/>
              <w:right w:val="nil"/>
            </w:tcBorders>
            <w:shd w:val="clear" w:color="000000" w:fill="A2D271"/>
            <w:noWrap/>
            <w:vAlign w:val="bottom"/>
            <w:hideMark/>
          </w:tcPr>
          <w:p w14:paraId="2FA7168D"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Non-metro</w:t>
            </w:r>
          </w:p>
        </w:tc>
        <w:tc>
          <w:tcPr>
            <w:tcW w:w="1076" w:type="dxa"/>
            <w:tcBorders>
              <w:top w:val="single" w:sz="4" w:space="0" w:color="auto"/>
              <w:left w:val="nil"/>
              <w:bottom w:val="single" w:sz="4" w:space="0" w:color="auto"/>
              <w:right w:val="nil"/>
            </w:tcBorders>
            <w:shd w:val="clear" w:color="000000" w:fill="A2D271"/>
            <w:noWrap/>
            <w:vAlign w:val="bottom"/>
            <w:hideMark/>
          </w:tcPr>
          <w:p w14:paraId="3818E2BC"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Total</w:t>
            </w:r>
          </w:p>
        </w:tc>
      </w:tr>
      <w:tr w:rsidR="00615E0E" w:rsidRPr="00615E0E" w14:paraId="4FC8ACC7" w14:textId="77777777" w:rsidTr="00615E0E">
        <w:trPr>
          <w:trHeight w:val="300"/>
        </w:trPr>
        <w:tc>
          <w:tcPr>
            <w:tcW w:w="976" w:type="dxa"/>
            <w:tcBorders>
              <w:top w:val="nil"/>
              <w:left w:val="nil"/>
              <w:bottom w:val="nil"/>
              <w:right w:val="nil"/>
            </w:tcBorders>
            <w:shd w:val="clear" w:color="auto" w:fill="auto"/>
            <w:noWrap/>
            <w:vAlign w:val="bottom"/>
            <w:hideMark/>
          </w:tcPr>
          <w:p w14:paraId="1649A706" w14:textId="77777777" w:rsidR="00615E0E" w:rsidRPr="00615E0E" w:rsidRDefault="00615E0E" w:rsidP="00615E0E">
            <w:pPr>
              <w:spacing w:after="0" w:line="240" w:lineRule="auto"/>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80 L</w:t>
            </w:r>
          </w:p>
        </w:tc>
        <w:tc>
          <w:tcPr>
            <w:tcW w:w="976" w:type="dxa"/>
            <w:tcBorders>
              <w:top w:val="nil"/>
              <w:left w:val="nil"/>
              <w:bottom w:val="nil"/>
              <w:right w:val="nil"/>
            </w:tcBorders>
            <w:shd w:val="clear" w:color="auto" w:fill="auto"/>
            <w:noWrap/>
            <w:vAlign w:val="bottom"/>
            <w:hideMark/>
          </w:tcPr>
          <w:p w14:paraId="22993C7E"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7</w:t>
            </w:r>
          </w:p>
        </w:tc>
        <w:tc>
          <w:tcPr>
            <w:tcW w:w="1156" w:type="dxa"/>
            <w:tcBorders>
              <w:top w:val="nil"/>
              <w:left w:val="nil"/>
              <w:bottom w:val="nil"/>
              <w:right w:val="nil"/>
            </w:tcBorders>
            <w:shd w:val="clear" w:color="auto" w:fill="auto"/>
            <w:noWrap/>
            <w:vAlign w:val="bottom"/>
            <w:hideMark/>
          </w:tcPr>
          <w:p w14:paraId="6BB260CC"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3</w:t>
            </w:r>
          </w:p>
        </w:tc>
        <w:tc>
          <w:tcPr>
            <w:tcW w:w="1076" w:type="dxa"/>
            <w:tcBorders>
              <w:top w:val="nil"/>
              <w:left w:val="nil"/>
              <w:bottom w:val="nil"/>
              <w:right w:val="nil"/>
            </w:tcBorders>
            <w:shd w:val="clear" w:color="auto" w:fill="auto"/>
            <w:noWrap/>
            <w:vAlign w:val="bottom"/>
            <w:hideMark/>
          </w:tcPr>
          <w:p w14:paraId="353866B3"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10</w:t>
            </w:r>
          </w:p>
        </w:tc>
      </w:tr>
      <w:tr w:rsidR="00615E0E" w:rsidRPr="00615E0E" w14:paraId="5936DA1E" w14:textId="77777777" w:rsidTr="00615E0E">
        <w:trPr>
          <w:trHeight w:val="300"/>
        </w:trPr>
        <w:tc>
          <w:tcPr>
            <w:tcW w:w="976" w:type="dxa"/>
            <w:tcBorders>
              <w:top w:val="nil"/>
              <w:left w:val="nil"/>
              <w:bottom w:val="nil"/>
              <w:right w:val="nil"/>
            </w:tcBorders>
            <w:shd w:val="clear" w:color="auto" w:fill="auto"/>
            <w:noWrap/>
            <w:vAlign w:val="bottom"/>
            <w:hideMark/>
          </w:tcPr>
          <w:p w14:paraId="609940A2" w14:textId="77777777" w:rsidR="00615E0E" w:rsidRPr="00615E0E" w:rsidRDefault="00615E0E" w:rsidP="00615E0E">
            <w:pPr>
              <w:spacing w:after="0" w:line="240" w:lineRule="auto"/>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120 L</w:t>
            </w:r>
          </w:p>
        </w:tc>
        <w:tc>
          <w:tcPr>
            <w:tcW w:w="976" w:type="dxa"/>
            <w:tcBorders>
              <w:top w:val="nil"/>
              <w:left w:val="nil"/>
              <w:bottom w:val="nil"/>
              <w:right w:val="nil"/>
            </w:tcBorders>
            <w:shd w:val="clear" w:color="auto" w:fill="auto"/>
            <w:noWrap/>
            <w:vAlign w:val="bottom"/>
            <w:hideMark/>
          </w:tcPr>
          <w:p w14:paraId="725167BB"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19</w:t>
            </w:r>
          </w:p>
        </w:tc>
        <w:tc>
          <w:tcPr>
            <w:tcW w:w="1156" w:type="dxa"/>
            <w:tcBorders>
              <w:top w:val="nil"/>
              <w:left w:val="nil"/>
              <w:bottom w:val="nil"/>
              <w:right w:val="nil"/>
            </w:tcBorders>
            <w:shd w:val="clear" w:color="auto" w:fill="auto"/>
            <w:noWrap/>
            <w:vAlign w:val="bottom"/>
            <w:hideMark/>
          </w:tcPr>
          <w:p w14:paraId="38056BD1"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31</w:t>
            </w:r>
          </w:p>
        </w:tc>
        <w:tc>
          <w:tcPr>
            <w:tcW w:w="1076" w:type="dxa"/>
            <w:tcBorders>
              <w:top w:val="nil"/>
              <w:left w:val="nil"/>
              <w:bottom w:val="nil"/>
              <w:right w:val="nil"/>
            </w:tcBorders>
            <w:shd w:val="clear" w:color="auto" w:fill="auto"/>
            <w:noWrap/>
            <w:vAlign w:val="bottom"/>
            <w:hideMark/>
          </w:tcPr>
          <w:p w14:paraId="43060692"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50</w:t>
            </w:r>
          </w:p>
        </w:tc>
      </w:tr>
      <w:tr w:rsidR="00615E0E" w:rsidRPr="00615E0E" w14:paraId="7B734CE2" w14:textId="77777777" w:rsidTr="00615E0E">
        <w:trPr>
          <w:trHeight w:val="300"/>
        </w:trPr>
        <w:tc>
          <w:tcPr>
            <w:tcW w:w="976" w:type="dxa"/>
            <w:tcBorders>
              <w:top w:val="nil"/>
              <w:left w:val="nil"/>
              <w:bottom w:val="nil"/>
              <w:right w:val="nil"/>
            </w:tcBorders>
            <w:shd w:val="clear" w:color="auto" w:fill="auto"/>
            <w:noWrap/>
            <w:vAlign w:val="bottom"/>
            <w:hideMark/>
          </w:tcPr>
          <w:p w14:paraId="285A8AE4" w14:textId="77777777" w:rsidR="00615E0E" w:rsidRPr="00615E0E" w:rsidRDefault="00615E0E" w:rsidP="00615E0E">
            <w:pPr>
              <w:spacing w:after="0" w:line="240" w:lineRule="auto"/>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140 L</w:t>
            </w:r>
          </w:p>
        </w:tc>
        <w:tc>
          <w:tcPr>
            <w:tcW w:w="976" w:type="dxa"/>
            <w:tcBorders>
              <w:top w:val="nil"/>
              <w:left w:val="nil"/>
              <w:bottom w:val="nil"/>
              <w:right w:val="nil"/>
            </w:tcBorders>
            <w:shd w:val="clear" w:color="auto" w:fill="auto"/>
            <w:noWrap/>
            <w:vAlign w:val="bottom"/>
            <w:hideMark/>
          </w:tcPr>
          <w:p w14:paraId="348F0613"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4</w:t>
            </w:r>
          </w:p>
        </w:tc>
        <w:tc>
          <w:tcPr>
            <w:tcW w:w="1156" w:type="dxa"/>
            <w:tcBorders>
              <w:top w:val="nil"/>
              <w:left w:val="nil"/>
              <w:bottom w:val="nil"/>
              <w:right w:val="nil"/>
            </w:tcBorders>
            <w:shd w:val="clear" w:color="auto" w:fill="auto"/>
            <w:noWrap/>
            <w:vAlign w:val="bottom"/>
            <w:hideMark/>
          </w:tcPr>
          <w:p w14:paraId="6DE8D80C"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11</w:t>
            </w:r>
          </w:p>
        </w:tc>
        <w:tc>
          <w:tcPr>
            <w:tcW w:w="1076" w:type="dxa"/>
            <w:tcBorders>
              <w:top w:val="nil"/>
              <w:left w:val="nil"/>
              <w:bottom w:val="nil"/>
              <w:right w:val="nil"/>
            </w:tcBorders>
            <w:shd w:val="clear" w:color="auto" w:fill="auto"/>
            <w:noWrap/>
            <w:vAlign w:val="bottom"/>
            <w:hideMark/>
          </w:tcPr>
          <w:p w14:paraId="18B539B3"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15</w:t>
            </w:r>
          </w:p>
        </w:tc>
      </w:tr>
      <w:tr w:rsidR="00615E0E" w:rsidRPr="00615E0E" w14:paraId="1CB00A22" w14:textId="77777777" w:rsidTr="00615E0E">
        <w:trPr>
          <w:trHeight w:val="300"/>
        </w:trPr>
        <w:tc>
          <w:tcPr>
            <w:tcW w:w="976" w:type="dxa"/>
            <w:tcBorders>
              <w:top w:val="nil"/>
              <w:left w:val="nil"/>
              <w:bottom w:val="nil"/>
              <w:right w:val="nil"/>
            </w:tcBorders>
            <w:shd w:val="clear" w:color="auto" w:fill="auto"/>
            <w:noWrap/>
            <w:vAlign w:val="bottom"/>
            <w:hideMark/>
          </w:tcPr>
          <w:p w14:paraId="11597789" w14:textId="77777777" w:rsidR="00615E0E" w:rsidRPr="00615E0E" w:rsidRDefault="00615E0E" w:rsidP="00615E0E">
            <w:pPr>
              <w:spacing w:after="0" w:line="240" w:lineRule="auto"/>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240 L</w:t>
            </w:r>
          </w:p>
        </w:tc>
        <w:tc>
          <w:tcPr>
            <w:tcW w:w="976" w:type="dxa"/>
            <w:tcBorders>
              <w:top w:val="nil"/>
              <w:left w:val="nil"/>
              <w:bottom w:val="nil"/>
              <w:right w:val="nil"/>
            </w:tcBorders>
            <w:shd w:val="clear" w:color="auto" w:fill="auto"/>
            <w:noWrap/>
            <w:vAlign w:val="bottom"/>
            <w:hideMark/>
          </w:tcPr>
          <w:p w14:paraId="304B78F2"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1</w:t>
            </w:r>
          </w:p>
        </w:tc>
        <w:tc>
          <w:tcPr>
            <w:tcW w:w="1156" w:type="dxa"/>
            <w:tcBorders>
              <w:top w:val="nil"/>
              <w:left w:val="nil"/>
              <w:bottom w:val="nil"/>
              <w:right w:val="nil"/>
            </w:tcBorders>
            <w:shd w:val="clear" w:color="auto" w:fill="auto"/>
            <w:noWrap/>
            <w:vAlign w:val="bottom"/>
            <w:hideMark/>
          </w:tcPr>
          <w:p w14:paraId="5A6B9BE7"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3</w:t>
            </w:r>
          </w:p>
        </w:tc>
        <w:tc>
          <w:tcPr>
            <w:tcW w:w="1076" w:type="dxa"/>
            <w:tcBorders>
              <w:top w:val="nil"/>
              <w:left w:val="nil"/>
              <w:bottom w:val="nil"/>
              <w:right w:val="nil"/>
            </w:tcBorders>
            <w:shd w:val="clear" w:color="auto" w:fill="auto"/>
            <w:noWrap/>
            <w:vAlign w:val="bottom"/>
            <w:hideMark/>
          </w:tcPr>
          <w:p w14:paraId="6D48CB66"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4</w:t>
            </w:r>
          </w:p>
        </w:tc>
      </w:tr>
      <w:tr w:rsidR="00615E0E" w:rsidRPr="00615E0E" w14:paraId="233C9AC5" w14:textId="77777777" w:rsidTr="00615E0E">
        <w:trPr>
          <w:trHeight w:val="300"/>
        </w:trPr>
        <w:tc>
          <w:tcPr>
            <w:tcW w:w="976" w:type="dxa"/>
            <w:tcBorders>
              <w:top w:val="single" w:sz="4" w:space="0" w:color="auto"/>
              <w:left w:val="nil"/>
              <w:bottom w:val="single" w:sz="4" w:space="0" w:color="auto"/>
              <w:right w:val="nil"/>
            </w:tcBorders>
            <w:shd w:val="clear" w:color="000000" w:fill="A2D271"/>
            <w:noWrap/>
            <w:vAlign w:val="bottom"/>
            <w:hideMark/>
          </w:tcPr>
          <w:p w14:paraId="28817A6B" w14:textId="77777777" w:rsidR="00615E0E" w:rsidRPr="00615E0E" w:rsidRDefault="00615E0E" w:rsidP="00615E0E">
            <w:pPr>
              <w:spacing w:after="0" w:line="240" w:lineRule="auto"/>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Total</w:t>
            </w:r>
          </w:p>
        </w:tc>
        <w:tc>
          <w:tcPr>
            <w:tcW w:w="976" w:type="dxa"/>
            <w:tcBorders>
              <w:top w:val="single" w:sz="4" w:space="0" w:color="auto"/>
              <w:left w:val="nil"/>
              <w:bottom w:val="single" w:sz="4" w:space="0" w:color="auto"/>
              <w:right w:val="nil"/>
            </w:tcBorders>
            <w:shd w:val="clear" w:color="000000" w:fill="A2D271"/>
            <w:noWrap/>
            <w:vAlign w:val="bottom"/>
            <w:hideMark/>
          </w:tcPr>
          <w:p w14:paraId="0A4219F7"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31</w:t>
            </w:r>
          </w:p>
        </w:tc>
        <w:tc>
          <w:tcPr>
            <w:tcW w:w="1156" w:type="dxa"/>
            <w:tcBorders>
              <w:top w:val="single" w:sz="4" w:space="0" w:color="auto"/>
              <w:left w:val="nil"/>
              <w:bottom w:val="single" w:sz="4" w:space="0" w:color="auto"/>
              <w:right w:val="nil"/>
            </w:tcBorders>
            <w:shd w:val="clear" w:color="000000" w:fill="A2D271"/>
            <w:noWrap/>
            <w:vAlign w:val="bottom"/>
            <w:hideMark/>
          </w:tcPr>
          <w:p w14:paraId="24EAC9F6"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48</w:t>
            </w:r>
          </w:p>
        </w:tc>
        <w:tc>
          <w:tcPr>
            <w:tcW w:w="1076" w:type="dxa"/>
            <w:tcBorders>
              <w:top w:val="single" w:sz="4" w:space="0" w:color="auto"/>
              <w:left w:val="nil"/>
              <w:bottom w:val="single" w:sz="4" w:space="0" w:color="auto"/>
              <w:right w:val="nil"/>
            </w:tcBorders>
            <w:shd w:val="clear" w:color="000000" w:fill="A2D271"/>
            <w:noWrap/>
            <w:vAlign w:val="bottom"/>
            <w:hideMark/>
          </w:tcPr>
          <w:p w14:paraId="5E52A2CE" w14:textId="77777777" w:rsidR="00615E0E" w:rsidRPr="00615E0E" w:rsidRDefault="00615E0E" w:rsidP="00615E0E">
            <w:pPr>
              <w:spacing w:after="0" w:line="240" w:lineRule="auto"/>
              <w:jc w:val="right"/>
              <w:rPr>
                <w:rFonts w:ascii="Arial" w:eastAsia="Times New Roman" w:hAnsi="Arial" w:cs="Arial"/>
                <w:color w:val="000000"/>
                <w:sz w:val="16"/>
                <w:szCs w:val="16"/>
                <w:lang w:eastAsia="en-AU"/>
              </w:rPr>
            </w:pPr>
            <w:r w:rsidRPr="00615E0E">
              <w:rPr>
                <w:rFonts w:ascii="Arial" w:eastAsia="Times New Roman" w:hAnsi="Arial" w:cs="Arial"/>
                <w:color w:val="000000"/>
                <w:sz w:val="16"/>
                <w:szCs w:val="16"/>
                <w:lang w:eastAsia="en-AU"/>
              </w:rPr>
              <w:t>79</w:t>
            </w:r>
          </w:p>
        </w:tc>
      </w:tr>
    </w:tbl>
    <w:p w14:paraId="4237F166" w14:textId="77777777" w:rsidR="008A34A0" w:rsidRDefault="008A34A0" w:rsidP="008609A6">
      <w:pPr>
        <w:rPr>
          <w:rFonts w:ascii="Arial" w:hAnsi="Arial" w:cs="Arial"/>
          <w:sz w:val="20"/>
          <w:szCs w:val="20"/>
        </w:rPr>
      </w:pPr>
    </w:p>
    <w:p w14:paraId="538FF0AF" w14:textId="3FA1EE18" w:rsidR="008609A6" w:rsidRPr="000C284F" w:rsidRDefault="008609A6" w:rsidP="008609A6">
      <w:pPr>
        <w:rPr>
          <w:rFonts w:ascii="Arial" w:hAnsi="Arial" w:cs="Arial"/>
          <w:sz w:val="20"/>
          <w:szCs w:val="20"/>
        </w:rPr>
      </w:pPr>
      <w:r w:rsidRPr="000C284F">
        <w:rPr>
          <w:rFonts w:ascii="Arial" w:hAnsi="Arial" w:cs="Arial"/>
          <w:sz w:val="20"/>
          <w:szCs w:val="20"/>
        </w:rPr>
        <w:t xml:space="preserve">Over the </w:t>
      </w:r>
      <w:r w:rsidR="00AA2D12" w:rsidRPr="000C284F">
        <w:rPr>
          <w:rFonts w:ascii="Arial" w:hAnsi="Arial" w:cs="Arial"/>
          <w:sz w:val="20"/>
          <w:szCs w:val="20"/>
        </w:rPr>
        <w:t xml:space="preserve">past </w:t>
      </w:r>
      <w:r w:rsidR="0067296F" w:rsidRPr="000C284F">
        <w:rPr>
          <w:rFonts w:ascii="Arial" w:hAnsi="Arial" w:cs="Arial"/>
          <w:sz w:val="20"/>
          <w:szCs w:val="20"/>
        </w:rPr>
        <w:t>1</w:t>
      </w:r>
      <w:r w:rsidR="0067296F">
        <w:rPr>
          <w:rFonts w:ascii="Arial" w:hAnsi="Arial" w:cs="Arial"/>
          <w:sz w:val="20"/>
          <w:szCs w:val="20"/>
        </w:rPr>
        <w:t>6</w:t>
      </w:r>
      <w:r w:rsidR="0067296F" w:rsidRPr="000C284F">
        <w:rPr>
          <w:rFonts w:ascii="Arial" w:hAnsi="Arial" w:cs="Arial"/>
          <w:sz w:val="20"/>
          <w:szCs w:val="20"/>
        </w:rPr>
        <w:t xml:space="preserve"> </w:t>
      </w:r>
      <w:r w:rsidRPr="000C284F">
        <w:rPr>
          <w:rFonts w:ascii="Arial" w:hAnsi="Arial" w:cs="Arial"/>
          <w:sz w:val="20"/>
          <w:szCs w:val="20"/>
        </w:rPr>
        <w:t xml:space="preserve">years, </w:t>
      </w:r>
      <w:r w:rsidR="00A123F2" w:rsidRPr="000C284F">
        <w:rPr>
          <w:rFonts w:ascii="Arial" w:hAnsi="Arial" w:cs="Arial"/>
          <w:sz w:val="20"/>
          <w:szCs w:val="20"/>
        </w:rPr>
        <w:t>it</w:t>
      </w:r>
      <w:r w:rsidRPr="000C284F">
        <w:rPr>
          <w:rFonts w:ascii="Arial" w:hAnsi="Arial" w:cs="Arial"/>
          <w:sz w:val="20"/>
          <w:szCs w:val="20"/>
        </w:rPr>
        <w:t xml:space="preserve"> has consistently</w:t>
      </w:r>
      <w:r w:rsidR="00A123F2" w:rsidRPr="000C284F">
        <w:rPr>
          <w:rFonts w:ascii="Arial" w:hAnsi="Arial" w:cs="Arial"/>
          <w:sz w:val="20"/>
          <w:szCs w:val="20"/>
        </w:rPr>
        <w:t xml:space="preserve"> been</w:t>
      </w:r>
      <w:r w:rsidRPr="000C284F">
        <w:rPr>
          <w:rFonts w:ascii="Arial" w:hAnsi="Arial" w:cs="Arial"/>
          <w:sz w:val="20"/>
          <w:szCs w:val="20"/>
        </w:rPr>
        <w:t xml:space="preserve"> shown that as the bin size increases, corresponding household garbage generation increases. Figure 9 highlights this using </w:t>
      </w:r>
      <w:r w:rsidR="0067296F" w:rsidRPr="000C284F">
        <w:rPr>
          <w:rFonts w:ascii="Arial" w:hAnsi="Arial" w:cs="Arial"/>
          <w:sz w:val="20"/>
          <w:szCs w:val="20"/>
        </w:rPr>
        <w:t>2016</w:t>
      </w:r>
      <w:r w:rsidR="002F0B63" w:rsidRPr="000C284F">
        <w:rPr>
          <w:rFonts w:ascii="Arial" w:hAnsi="Arial" w:cs="Arial"/>
          <w:sz w:val="20"/>
          <w:szCs w:val="20"/>
        </w:rPr>
        <w:t>-</w:t>
      </w:r>
      <w:r w:rsidR="0067296F" w:rsidRPr="000C284F">
        <w:rPr>
          <w:rFonts w:ascii="Arial" w:hAnsi="Arial" w:cs="Arial"/>
          <w:sz w:val="20"/>
          <w:szCs w:val="20"/>
        </w:rPr>
        <w:t>17</w:t>
      </w:r>
      <w:r w:rsidR="00B5112A">
        <w:rPr>
          <w:rFonts w:ascii="Arial" w:hAnsi="Arial" w:cs="Arial"/>
          <w:sz w:val="20"/>
          <w:szCs w:val="20"/>
        </w:rPr>
        <w:t xml:space="preserve"> </w:t>
      </w:r>
      <w:r w:rsidRPr="000C284F">
        <w:rPr>
          <w:rFonts w:ascii="Arial" w:hAnsi="Arial" w:cs="Arial"/>
          <w:sz w:val="20"/>
          <w:szCs w:val="20"/>
        </w:rPr>
        <w:t>household garbage generation data by bin collection system.</w:t>
      </w:r>
    </w:p>
    <w:p w14:paraId="54114A9B" w14:textId="2383A67B" w:rsidR="008609A6" w:rsidRPr="000C284F" w:rsidRDefault="008609A6" w:rsidP="00D2167E">
      <w:pPr>
        <w:pStyle w:val="Caption"/>
      </w:pPr>
      <w:bookmarkStart w:id="26" w:name="_Toc196024497"/>
      <w:bookmarkStart w:id="27" w:name="_Toc427587447"/>
      <w:r w:rsidRPr="000C284F">
        <w:t xml:space="preserve">Figure 9: Household garbage generation by bin collection system, Victoria </w:t>
      </w:r>
      <w:bookmarkEnd w:id="26"/>
      <w:bookmarkEnd w:id="27"/>
      <w:r w:rsidR="00E31D3E" w:rsidRPr="000C284F">
        <w:t>2016</w:t>
      </w:r>
      <w:r w:rsidR="002F0B63" w:rsidRPr="000C284F">
        <w:t>-</w:t>
      </w:r>
      <w:r w:rsidR="00E31D3E" w:rsidRPr="000C284F">
        <w:t>17</w:t>
      </w:r>
    </w:p>
    <w:p w14:paraId="4EA5729A" w14:textId="0EED0791" w:rsidR="008609A6" w:rsidRPr="000C284F" w:rsidRDefault="004113A4" w:rsidP="00AE58BF">
      <w:pPr>
        <w:keepNext/>
        <w:jc w:val="both"/>
        <w:rPr>
          <w:rFonts w:ascii="Arial" w:hAnsi="Arial" w:cs="Arial"/>
        </w:rPr>
      </w:pPr>
      <w:r w:rsidRPr="004113A4">
        <w:rPr>
          <w:rFonts w:ascii="Arial" w:hAnsi="Arial" w:cs="Arial"/>
        </w:rPr>
        <w:t xml:space="preserve"> </w:t>
      </w:r>
      <w:r w:rsidRPr="004113A4">
        <w:rPr>
          <w:noProof/>
          <w:lang w:eastAsia="en-AU"/>
        </w:rPr>
        <w:drawing>
          <wp:inline distT="0" distB="0" distL="0" distR="0" wp14:anchorId="031C29E5" wp14:editId="2C3B5384">
            <wp:extent cx="4417200" cy="28800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7200" cy="2880000"/>
                    </a:xfrm>
                    <a:prstGeom prst="rect">
                      <a:avLst/>
                    </a:prstGeom>
                    <a:noFill/>
                    <a:ln>
                      <a:noFill/>
                    </a:ln>
                  </pic:spPr>
                </pic:pic>
              </a:graphicData>
            </a:graphic>
          </wp:inline>
        </w:drawing>
      </w:r>
    </w:p>
    <w:p w14:paraId="6EA75DF4" w14:textId="77777777" w:rsidR="005D0CE5" w:rsidRDefault="005D0CE5">
      <w:pPr>
        <w:rPr>
          <w:rFonts w:ascii="Arial" w:eastAsia="Times New Roman" w:hAnsi="Arial" w:cstheme="majorBidi"/>
          <w:b/>
          <w:color w:val="92D050"/>
          <w:sz w:val="32"/>
          <w:szCs w:val="32"/>
        </w:rPr>
      </w:pPr>
      <w:r>
        <w:rPr>
          <w:rFonts w:eastAsia="Times New Roman"/>
        </w:rPr>
        <w:br w:type="page"/>
      </w:r>
    </w:p>
    <w:p w14:paraId="431CC1A9" w14:textId="1B8DAD80" w:rsidR="008609A6" w:rsidRPr="000C284F" w:rsidRDefault="008609A6" w:rsidP="00A96F3A">
      <w:pPr>
        <w:pStyle w:val="Heading1"/>
        <w:numPr>
          <w:ilvl w:val="0"/>
          <w:numId w:val="13"/>
        </w:numPr>
        <w:rPr>
          <w:rFonts w:eastAsia="Times New Roman"/>
        </w:rPr>
      </w:pPr>
      <w:bookmarkStart w:id="28" w:name="_Toc518402404"/>
      <w:r w:rsidRPr="000C284F">
        <w:rPr>
          <w:rFonts w:eastAsia="Times New Roman"/>
        </w:rPr>
        <w:lastRenderedPageBreak/>
        <w:t>Recycling collection service</w:t>
      </w:r>
      <w:bookmarkEnd w:id="28"/>
    </w:p>
    <w:p w14:paraId="0E22CC6E" w14:textId="0034E7EF" w:rsidR="008609A6" w:rsidRPr="000C284F" w:rsidRDefault="008609A6" w:rsidP="008609A6">
      <w:pPr>
        <w:rPr>
          <w:rFonts w:ascii="Arial" w:hAnsi="Arial" w:cs="Arial"/>
          <w:sz w:val="20"/>
          <w:szCs w:val="20"/>
        </w:rPr>
      </w:pPr>
      <w:r w:rsidRPr="000C284F">
        <w:rPr>
          <w:rFonts w:ascii="Arial" w:hAnsi="Arial" w:cs="Arial"/>
          <w:sz w:val="20"/>
          <w:szCs w:val="20"/>
        </w:rPr>
        <w:t xml:space="preserve">All 79 local governments offer a household kerbside </w:t>
      </w:r>
      <w:r w:rsidR="001A363E">
        <w:rPr>
          <w:rFonts w:ascii="Arial" w:hAnsi="Arial" w:cs="Arial"/>
          <w:sz w:val="20"/>
          <w:szCs w:val="20"/>
        </w:rPr>
        <w:t>recycling service, which</w:t>
      </w:r>
      <w:r w:rsidR="0061419D" w:rsidRPr="000C284F">
        <w:rPr>
          <w:rFonts w:ascii="Arial" w:hAnsi="Arial" w:cs="Arial"/>
          <w:sz w:val="20"/>
          <w:szCs w:val="20"/>
        </w:rPr>
        <w:t xml:space="preserve"> covers </w:t>
      </w:r>
      <w:r w:rsidR="00AA3DFA" w:rsidRPr="000C284F">
        <w:rPr>
          <w:rFonts w:ascii="Arial" w:hAnsi="Arial" w:cs="Arial"/>
          <w:sz w:val="20"/>
          <w:szCs w:val="20"/>
        </w:rPr>
        <w:t>9</w:t>
      </w:r>
      <w:r w:rsidR="00AA3DFA" w:rsidRPr="008C2802">
        <w:rPr>
          <w:rFonts w:ascii="Arial" w:hAnsi="Arial" w:cs="Arial"/>
          <w:sz w:val="20"/>
          <w:szCs w:val="20"/>
        </w:rPr>
        <w:t>5</w:t>
      </w:r>
      <w:r w:rsidRPr="000C284F">
        <w:rPr>
          <w:rFonts w:ascii="Arial" w:hAnsi="Arial" w:cs="Arial"/>
          <w:sz w:val="20"/>
          <w:szCs w:val="20"/>
        </w:rPr>
        <w:t>% of Victorian households. The remaining 4% are generally located in remote areas where providing a kerbside recyclables service is not feasible.</w:t>
      </w:r>
    </w:p>
    <w:p w14:paraId="680943B8" w14:textId="48B54C9C" w:rsidR="008609A6" w:rsidRPr="000C284F" w:rsidRDefault="008609A6" w:rsidP="008609A6">
      <w:pPr>
        <w:rPr>
          <w:rFonts w:ascii="Arial" w:hAnsi="Arial" w:cs="Arial"/>
          <w:b/>
          <w:sz w:val="20"/>
          <w:szCs w:val="20"/>
        </w:rPr>
      </w:pPr>
      <w:r w:rsidRPr="000C284F">
        <w:rPr>
          <w:rFonts w:ascii="Arial" w:hAnsi="Arial" w:cs="Arial"/>
          <w:sz w:val="20"/>
          <w:szCs w:val="20"/>
        </w:rPr>
        <w:t xml:space="preserve">In </w:t>
      </w:r>
      <w:r w:rsidR="00AA3DFA" w:rsidRPr="000C284F">
        <w:rPr>
          <w:rFonts w:ascii="Arial" w:hAnsi="Arial" w:cs="Arial"/>
          <w:sz w:val="20"/>
          <w:szCs w:val="20"/>
        </w:rPr>
        <w:t>2016</w:t>
      </w:r>
      <w:r w:rsidR="002F0B63" w:rsidRPr="000C284F">
        <w:rPr>
          <w:rFonts w:ascii="Arial" w:hAnsi="Arial" w:cs="Arial"/>
          <w:sz w:val="20"/>
          <w:szCs w:val="20"/>
        </w:rPr>
        <w:t>-</w:t>
      </w:r>
      <w:r w:rsidR="00AA3DFA" w:rsidRPr="000C284F">
        <w:rPr>
          <w:rFonts w:ascii="Arial" w:hAnsi="Arial" w:cs="Arial"/>
          <w:sz w:val="20"/>
          <w:szCs w:val="20"/>
        </w:rPr>
        <w:t xml:space="preserve">17 </w:t>
      </w:r>
      <w:r w:rsidRPr="000C284F">
        <w:rPr>
          <w:rFonts w:ascii="Arial" w:hAnsi="Arial" w:cs="Arial"/>
          <w:sz w:val="20"/>
          <w:szCs w:val="20"/>
        </w:rPr>
        <w:t xml:space="preserve">the amount of </w:t>
      </w:r>
      <w:r w:rsidR="001A363E">
        <w:rPr>
          <w:rFonts w:ascii="Arial" w:hAnsi="Arial" w:cs="Arial"/>
          <w:sz w:val="20"/>
          <w:szCs w:val="20"/>
        </w:rPr>
        <w:t>R</w:t>
      </w:r>
      <w:r w:rsidRPr="000C284F">
        <w:rPr>
          <w:rFonts w:ascii="Arial" w:hAnsi="Arial" w:cs="Arial"/>
          <w:sz w:val="20"/>
          <w:szCs w:val="20"/>
        </w:rPr>
        <w:t xml:space="preserve">ecyclables collected by </w:t>
      </w:r>
      <w:r w:rsidR="001A363E">
        <w:rPr>
          <w:rFonts w:ascii="Arial" w:hAnsi="Arial" w:cs="Arial"/>
          <w:sz w:val="20"/>
          <w:szCs w:val="20"/>
        </w:rPr>
        <w:t>local governments</w:t>
      </w:r>
      <w:r w:rsidR="00241E9B" w:rsidRPr="000C284F">
        <w:rPr>
          <w:rFonts w:ascii="Arial" w:hAnsi="Arial" w:cs="Arial"/>
          <w:sz w:val="20"/>
          <w:szCs w:val="20"/>
        </w:rPr>
        <w:t xml:space="preserve"> </w:t>
      </w:r>
      <w:r w:rsidRPr="000C284F">
        <w:rPr>
          <w:rFonts w:ascii="Arial" w:hAnsi="Arial" w:cs="Arial"/>
          <w:sz w:val="20"/>
          <w:szCs w:val="20"/>
        </w:rPr>
        <w:t xml:space="preserve">via household kerbside collection services was </w:t>
      </w:r>
      <w:r w:rsidR="00AA3DFA" w:rsidRPr="000C284F">
        <w:rPr>
          <w:rFonts w:ascii="Arial" w:hAnsi="Arial" w:cs="Arial"/>
          <w:b/>
          <w:sz w:val="20"/>
          <w:szCs w:val="20"/>
        </w:rPr>
        <w:t>591</w:t>
      </w:r>
      <w:r w:rsidR="002F0B63" w:rsidRPr="000C284F">
        <w:rPr>
          <w:rFonts w:ascii="Arial" w:hAnsi="Arial" w:cs="Arial"/>
          <w:b/>
          <w:sz w:val="20"/>
          <w:szCs w:val="20"/>
        </w:rPr>
        <w:t>,</w:t>
      </w:r>
      <w:r w:rsidR="00AA3DFA" w:rsidRPr="000C284F">
        <w:rPr>
          <w:rFonts w:ascii="Arial" w:hAnsi="Arial" w:cs="Arial"/>
          <w:b/>
          <w:sz w:val="20"/>
          <w:szCs w:val="20"/>
        </w:rPr>
        <w:t xml:space="preserve">103 </w:t>
      </w:r>
      <w:r w:rsidRPr="000C284F">
        <w:rPr>
          <w:rFonts w:ascii="Arial" w:hAnsi="Arial" w:cs="Arial"/>
          <w:b/>
          <w:sz w:val="20"/>
          <w:szCs w:val="20"/>
        </w:rPr>
        <w:t>tonnes</w:t>
      </w:r>
      <w:r w:rsidR="000A0AE8" w:rsidRPr="000C284F">
        <w:rPr>
          <w:rFonts w:ascii="Arial" w:hAnsi="Arial" w:cs="Arial"/>
          <w:sz w:val="20"/>
          <w:szCs w:val="20"/>
        </w:rPr>
        <w:t xml:space="preserve"> (equivalent to </w:t>
      </w:r>
      <w:r w:rsidR="00051BAA" w:rsidRPr="000C284F">
        <w:rPr>
          <w:rFonts w:ascii="Arial" w:hAnsi="Arial" w:cs="Arial"/>
          <w:sz w:val="20"/>
          <w:szCs w:val="20"/>
        </w:rPr>
        <w:t xml:space="preserve">236 kg </w:t>
      </w:r>
      <w:r w:rsidR="000A0AE8" w:rsidRPr="000C284F">
        <w:rPr>
          <w:rFonts w:ascii="Arial" w:hAnsi="Arial" w:cs="Arial"/>
          <w:sz w:val="20"/>
          <w:szCs w:val="20"/>
        </w:rPr>
        <w:t xml:space="preserve">per household or </w:t>
      </w:r>
      <w:r w:rsidR="00051BAA" w:rsidRPr="000C284F">
        <w:rPr>
          <w:rFonts w:ascii="Arial" w:hAnsi="Arial" w:cs="Arial"/>
          <w:sz w:val="20"/>
          <w:szCs w:val="20"/>
        </w:rPr>
        <w:t xml:space="preserve">93 kg </w:t>
      </w:r>
      <w:r w:rsidRPr="000C284F">
        <w:rPr>
          <w:rFonts w:ascii="Arial" w:hAnsi="Arial" w:cs="Arial"/>
          <w:sz w:val="20"/>
          <w:szCs w:val="20"/>
        </w:rPr>
        <w:t>per person). This figure slightly dec</w:t>
      </w:r>
      <w:r w:rsidR="000A0AE8" w:rsidRPr="000C284F">
        <w:rPr>
          <w:rFonts w:ascii="Arial" w:hAnsi="Arial" w:cs="Arial"/>
          <w:sz w:val="20"/>
          <w:szCs w:val="20"/>
        </w:rPr>
        <w:t>reased by 0.</w:t>
      </w:r>
      <w:r w:rsidR="00051BAA" w:rsidRPr="000C284F">
        <w:rPr>
          <w:rFonts w:ascii="Arial" w:hAnsi="Arial" w:cs="Arial"/>
          <w:sz w:val="20"/>
          <w:szCs w:val="20"/>
        </w:rPr>
        <w:t>1</w:t>
      </w:r>
      <w:r w:rsidR="000A0AE8" w:rsidRPr="000C284F">
        <w:rPr>
          <w:rFonts w:ascii="Arial" w:hAnsi="Arial" w:cs="Arial"/>
          <w:sz w:val="20"/>
          <w:szCs w:val="20"/>
        </w:rPr>
        <w:t xml:space="preserve">% </w:t>
      </w:r>
      <w:r w:rsidRPr="000C284F">
        <w:rPr>
          <w:rFonts w:ascii="Arial" w:hAnsi="Arial" w:cs="Arial"/>
          <w:sz w:val="20"/>
          <w:szCs w:val="20"/>
        </w:rPr>
        <w:t xml:space="preserve">from </w:t>
      </w:r>
      <w:r w:rsidR="00051BAA" w:rsidRPr="000C284F">
        <w:rPr>
          <w:rFonts w:ascii="Arial" w:hAnsi="Arial" w:cs="Arial"/>
          <w:sz w:val="20"/>
          <w:szCs w:val="20"/>
        </w:rPr>
        <w:t>2015</w:t>
      </w:r>
      <w:r w:rsidR="002F0B63" w:rsidRPr="000C284F">
        <w:rPr>
          <w:rFonts w:ascii="Arial" w:hAnsi="Arial" w:cs="Arial"/>
          <w:sz w:val="20"/>
          <w:szCs w:val="20"/>
        </w:rPr>
        <w:t>-</w:t>
      </w:r>
      <w:r w:rsidR="00051BAA" w:rsidRPr="000C284F">
        <w:rPr>
          <w:rFonts w:ascii="Arial" w:hAnsi="Arial" w:cs="Arial"/>
          <w:sz w:val="20"/>
          <w:szCs w:val="20"/>
        </w:rPr>
        <w:t>16</w:t>
      </w:r>
      <w:r w:rsidRPr="000C284F">
        <w:rPr>
          <w:rFonts w:ascii="Arial" w:hAnsi="Arial" w:cs="Arial"/>
          <w:sz w:val="20"/>
          <w:szCs w:val="20"/>
        </w:rPr>
        <w:t xml:space="preserve">. </w:t>
      </w:r>
    </w:p>
    <w:p w14:paraId="4677C6AE" w14:textId="3C3E929B" w:rsidR="008609A6" w:rsidRPr="000C284F" w:rsidRDefault="008609A6" w:rsidP="008609A6">
      <w:pPr>
        <w:rPr>
          <w:rFonts w:ascii="Arial" w:hAnsi="Arial" w:cs="Arial"/>
          <w:sz w:val="20"/>
          <w:szCs w:val="20"/>
        </w:rPr>
      </w:pPr>
      <w:r w:rsidRPr="000C284F">
        <w:rPr>
          <w:rFonts w:ascii="Arial" w:hAnsi="Arial" w:cs="Arial"/>
          <w:sz w:val="20"/>
          <w:szCs w:val="20"/>
        </w:rPr>
        <w:t xml:space="preserve">Figure 10 shows that since the </w:t>
      </w:r>
      <w:r w:rsidR="008C2802" w:rsidRPr="000C284F">
        <w:rPr>
          <w:rFonts w:ascii="Arial" w:hAnsi="Arial" w:cs="Arial"/>
          <w:sz w:val="20"/>
          <w:szCs w:val="20"/>
        </w:rPr>
        <w:t xml:space="preserve">survey </w:t>
      </w:r>
      <w:r w:rsidRPr="000C284F">
        <w:rPr>
          <w:rFonts w:ascii="Arial" w:hAnsi="Arial" w:cs="Arial"/>
          <w:sz w:val="20"/>
          <w:szCs w:val="20"/>
        </w:rPr>
        <w:t>began in 2001-02</w:t>
      </w:r>
      <w:r w:rsidR="008C2802" w:rsidRPr="000C284F">
        <w:rPr>
          <w:rFonts w:ascii="Arial" w:hAnsi="Arial" w:cs="Arial"/>
          <w:sz w:val="20"/>
          <w:szCs w:val="20"/>
        </w:rPr>
        <w:t>, the</w:t>
      </w:r>
      <w:r w:rsidRPr="000C284F">
        <w:rPr>
          <w:rFonts w:ascii="Arial" w:hAnsi="Arial" w:cs="Arial"/>
          <w:sz w:val="20"/>
          <w:szCs w:val="20"/>
        </w:rPr>
        <w:t xml:space="preserve"> </w:t>
      </w:r>
      <w:r w:rsidR="001A363E">
        <w:rPr>
          <w:rFonts w:ascii="Arial" w:hAnsi="Arial" w:cs="Arial"/>
          <w:sz w:val="20"/>
          <w:szCs w:val="20"/>
        </w:rPr>
        <w:t>recovery of R</w:t>
      </w:r>
      <w:r w:rsidR="004C405F" w:rsidRPr="000C284F">
        <w:rPr>
          <w:rFonts w:ascii="Arial" w:hAnsi="Arial" w:cs="Arial"/>
          <w:sz w:val="20"/>
          <w:szCs w:val="20"/>
        </w:rPr>
        <w:t>ecyclables steadily increased until 2010-11</w:t>
      </w:r>
      <w:r w:rsidRPr="000C284F">
        <w:rPr>
          <w:rFonts w:ascii="Arial" w:hAnsi="Arial" w:cs="Arial"/>
          <w:sz w:val="20"/>
          <w:szCs w:val="20"/>
        </w:rPr>
        <w:t>.</w:t>
      </w:r>
      <w:r w:rsidR="001633E0" w:rsidRPr="000C284F">
        <w:rPr>
          <w:rFonts w:ascii="Arial" w:hAnsi="Arial" w:cs="Arial"/>
          <w:sz w:val="20"/>
          <w:szCs w:val="20"/>
        </w:rPr>
        <w:t xml:space="preserve"> Since then, t</w:t>
      </w:r>
      <w:r w:rsidR="001A363E">
        <w:rPr>
          <w:rFonts w:ascii="Arial" w:hAnsi="Arial" w:cs="Arial"/>
          <w:sz w:val="20"/>
          <w:szCs w:val="20"/>
        </w:rPr>
        <w:t>he quantity of R</w:t>
      </w:r>
      <w:r w:rsidRPr="000C284F">
        <w:rPr>
          <w:rFonts w:ascii="Arial" w:hAnsi="Arial" w:cs="Arial"/>
          <w:sz w:val="20"/>
          <w:szCs w:val="20"/>
        </w:rPr>
        <w:t xml:space="preserve">ecyclables </w:t>
      </w:r>
      <w:r w:rsidR="001633E0" w:rsidRPr="000C284F">
        <w:rPr>
          <w:rFonts w:ascii="Arial" w:hAnsi="Arial" w:cs="Arial"/>
          <w:sz w:val="20"/>
          <w:szCs w:val="20"/>
        </w:rPr>
        <w:t>collected has decreased</w:t>
      </w:r>
      <w:r w:rsidRPr="000C284F">
        <w:rPr>
          <w:rFonts w:ascii="Arial" w:hAnsi="Arial" w:cs="Arial"/>
          <w:sz w:val="20"/>
          <w:szCs w:val="20"/>
        </w:rPr>
        <w:t xml:space="preserve"> </w:t>
      </w:r>
      <w:r w:rsidR="001633E0" w:rsidRPr="000C284F">
        <w:rPr>
          <w:rFonts w:ascii="Arial" w:hAnsi="Arial" w:cs="Arial"/>
          <w:sz w:val="20"/>
          <w:szCs w:val="20"/>
        </w:rPr>
        <w:t>by 5% from 622,223 tonnes in 2010-11</w:t>
      </w:r>
      <w:r w:rsidRPr="000C284F">
        <w:rPr>
          <w:rFonts w:ascii="Arial" w:hAnsi="Arial" w:cs="Arial"/>
          <w:sz w:val="20"/>
          <w:szCs w:val="20"/>
        </w:rPr>
        <w:t xml:space="preserve"> to </w:t>
      </w:r>
      <w:r w:rsidR="008C2802" w:rsidRPr="000C284F">
        <w:rPr>
          <w:rFonts w:ascii="Arial" w:hAnsi="Arial" w:cs="Arial"/>
          <w:sz w:val="20"/>
          <w:szCs w:val="20"/>
        </w:rPr>
        <w:t>591,103</w:t>
      </w:r>
      <w:r w:rsidR="00A123F2" w:rsidRPr="000C284F">
        <w:rPr>
          <w:rFonts w:ascii="Arial" w:hAnsi="Arial" w:cs="Arial"/>
          <w:sz w:val="20"/>
          <w:szCs w:val="20"/>
        </w:rPr>
        <w:t xml:space="preserve"> tonnes</w:t>
      </w:r>
      <w:r w:rsidR="00BE61DD" w:rsidRPr="000C284F">
        <w:rPr>
          <w:rFonts w:ascii="Arial" w:hAnsi="Arial" w:cs="Arial"/>
          <w:sz w:val="20"/>
          <w:szCs w:val="20"/>
        </w:rPr>
        <w:t xml:space="preserve"> </w:t>
      </w:r>
      <w:r w:rsidR="001633E0" w:rsidRPr="000C284F">
        <w:rPr>
          <w:rFonts w:ascii="Arial" w:hAnsi="Arial" w:cs="Arial"/>
          <w:sz w:val="20"/>
          <w:szCs w:val="20"/>
        </w:rPr>
        <w:t>in 2015-16.</w:t>
      </w:r>
    </w:p>
    <w:p w14:paraId="7C0DDD12" w14:textId="0C07B746" w:rsidR="008609A6" w:rsidRPr="000C284F" w:rsidRDefault="001633E0" w:rsidP="008609A6">
      <w:pPr>
        <w:rPr>
          <w:rFonts w:ascii="Arial" w:hAnsi="Arial" w:cs="Arial"/>
          <w:sz w:val="20"/>
          <w:szCs w:val="20"/>
        </w:rPr>
      </w:pPr>
      <w:r w:rsidRPr="000C284F">
        <w:rPr>
          <w:rFonts w:ascii="Arial" w:hAnsi="Arial" w:cs="Arial"/>
          <w:sz w:val="20"/>
          <w:szCs w:val="20"/>
        </w:rPr>
        <w:t>This</w:t>
      </w:r>
      <w:r w:rsidR="008609A6" w:rsidRPr="000C284F">
        <w:rPr>
          <w:rFonts w:ascii="Arial" w:hAnsi="Arial" w:cs="Arial"/>
          <w:sz w:val="20"/>
          <w:szCs w:val="20"/>
        </w:rPr>
        <w:t xml:space="preserve"> decline in </w:t>
      </w:r>
      <w:r w:rsidRPr="000C284F">
        <w:rPr>
          <w:rFonts w:ascii="Arial" w:hAnsi="Arial" w:cs="Arial"/>
          <w:sz w:val="20"/>
          <w:szCs w:val="20"/>
        </w:rPr>
        <w:t xml:space="preserve">collected </w:t>
      </w:r>
      <w:r w:rsidR="00241E9B" w:rsidRPr="000C284F">
        <w:rPr>
          <w:rFonts w:ascii="Arial" w:hAnsi="Arial" w:cs="Arial"/>
          <w:sz w:val="20"/>
          <w:szCs w:val="20"/>
        </w:rPr>
        <w:t>R</w:t>
      </w:r>
      <w:r w:rsidRPr="000C284F">
        <w:rPr>
          <w:rFonts w:ascii="Arial" w:hAnsi="Arial" w:cs="Arial"/>
          <w:sz w:val="20"/>
          <w:szCs w:val="20"/>
        </w:rPr>
        <w:t>ecyclables</w:t>
      </w:r>
      <w:r w:rsidR="008609A6" w:rsidRPr="000C284F">
        <w:rPr>
          <w:rFonts w:ascii="Arial" w:hAnsi="Arial" w:cs="Arial"/>
          <w:sz w:val="20"/>
          <w:szCs w:val="20"/>
        </w:rPr>
        <w:t xml:space="preserve"> </w:t>
      </w:r>
      <w:r w:rsidR="00F56BC1">
        <w:rPr>
          <w:rFonts w:ascii="Arial" w:hAnsi="Arial" w:cs="Arial"/>
          <w:sz w:val="20"/>
          <w:szCs w:val="20"/>
        </w:rPr>
        <w:t>may be</w:t>
      </w:r>
      <w:r w:rsidR="008609A6" w:rsidRPr="000C284F">
        <w:rPr>
          <w:rFonts w:ascii="Arial" w:hAnsi="Arial" w:cs="Arial"/>
          <w:sz w:val="20"/>
          <w:szCs w:val="20"/>
        </w:rPr>
        <w:t xml:space="preserve"> due to</w:t>
      </w:r>
      <w:r w:rsidRPr="000C284F">
        <w:rPr>
          <w:rFonts w:ascii="Arial" w:hAnsi="Arial" w:cs="Arial"/>
          <w:sz w:val="20"/>
          <w:szCs w:val="20"/>
        </w:rPr>
        <w:t xml:space="preserve"> </w:t>
      </w:r>
      <w:r w:rsidR="008609A6" w:rsidRPr="000C284F">
        <w:rPr>
          <w:rFonts w:ascii="Arial" w:hAnsi="Arial" w:cs="Arial"/>
          <w:sz w:val="20"/>
          <w:szCs w:val="20"/>
        </w:rPr>
        <w:t xml:space="preserve">the reduction in weight of </w:t>
      </w:r>
      <w:r w:rsidR="00A123F2" w:rsidRPr="000C284F">
        <w:rPr>
          <w:rFonts w:ascii="Arial" w:hAnsi="Arial" w:cs="Arial"/>
          <w:sz w:val="20"/>
          <w:szCs w:val="20"/>
        </w:rPr>
        <w:t xml:space="preserve">individual plastic and glass </w:t>
      </w:r>
      <w:r w:rsidR="008609A6" w:rsidRPr="000C284F">
        <w:rPr>
          <w:rFonts w:ascii="Arial" w:hAnsi="Arial" w:cs="Arial"/>
          <w:sz w:val="20"/>
          <w:szCs w:val="20"/>
        </w:rPr>
        <w:t xml:space="preserve">packaging materials. </w:t>
      </w:r>
    </w:p>
    <w:p w14:paraId="3AE6EFE7" w14:textId="46A4F4C7" w:rsidR="008609A6" w:rsidRPr="00027A03" w:rsidRDefault="008609A6" w:rsidP="00D2167E">
      <w:pPr>
        <w:pStyle w:val="Caption"/>
      </w:pPr>
      <w:bookmarkStart w:id="29" w:name="_Toc196024500"/>
      <w:bookmarkStart w:id="30" w:name="_Toc427587451"/>
      <w:r w:rsidRPr="00027A03">
        <w:t xml:space="preserve">Figure 10: </w:t>
      </w:r>
      <w:r w:rsidR="00B5112A">
        <w:t>K</w:t>
      </w:r>
      <w:r w:rsidR="001A363E">
        <w:t>erbside R</w:t>
      </w:r>
      <w:r w:rsidR="00946E3A" w:rsidRPr="00027A03">
        <w:t xml:space="preserve">ecyclables </w:t>
      </w:r>
      <w:r w:rsidRPr="00027A03">
        <w:t>collected</w:t>
      </w:r>
      <w:r w:rsidR="00946E3A" w:rsidRPr="00027A03">
        <w:t xml:space="preserve"> (tonnes)</w:t>
      </w:r>
      <w:r w:rsidRPr="00027A03">
        <w:t xml:space="preserve">, Victoria 2001-02 to </w:t>
      </w:r>
      <w:bookmarkEnd w:id="29"/>
      <w:bookmarkEnd w:id="30"/>
      <w:r w:rsidR="00946E3A" w:rsidRPr="00027A03">
        <w:t>2016</w:t>
      </w:r>
      <w:r w:rsidR="002F0B63" w:rsidRPr="00027A03">
        <w:t>-</w:t>
      </w:r>
      <w:r w:rsidR="00946E3A" w:rsidRPr="00027A03">
        <w:t>17</w:t>
      </w:r>
    </w:p>
    <w:p w14:paraId="488E4E34" w14:textId="13566EA3" w:rsidR="008609A6" w:rsidRPr="00027A03" w:rsidRDefault="004113A4" w:rsidP="008609A6">
      <w:pPr>
        <w:rPr>
          <w:rFonts w:ascii="Arial" w:hAnsi="Arial" w:cs="Arial"/>
        </w:rPr>
      </w:pPr>
      <w:r w:rsidRPr="004113A4">
        <w:rPr>
          <w:rFonts w:ascii="Arial" w:hAnsi="Arial" w:cs="Arial"/>
        </w:rPr>
        <w:t xml:space="preserve"> </w:t>
      </w:r>
      <w:r w:rsidRPr="004113A4">
        <w:rPr>
          <w:noProof/>
          <w:lang w:eastAsia="en-AU"/>
        </w:rPr>
        <w:drawing>
          <wp:inline distT="0" distB="0" distL="0" distR="0" wp14:anchorId="377CE19E" wp14:editId="010526FB">
            <wp:extent cx="4420800" cy="257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0800" cy="2574000"/>
                    </a:xfrm>
                    <a:prstGeom prst="rect">
                      <a:avLst/>
                    </a:prstGeom>
                    <a:noFill/>
                    <a:ln>
                      <a:noFill/>
                    </a:ln>
                  </pic:spPr>
                </pic:pic>
              </a:graphicData>
            </a:graphic>
          </wp:inline>
        </w:drawing>
      </w:r>
    </w:p>
    <w:p w14:paraId="2B0B41CF" w14:textId="77777777" w:rsidR="008A34A0" w:rsidRDefault="008A34A0">
      <w:pPr>
        <w:rPr>
          <w:rFonts w:ascii="Arial" w:eastAsiaTheme="majorEastAsia" w:hAnsi="Arial" w:cstheme="majorBidi"/>
          <w:b/>
          <w:szCs w:val="24"/>
        </w:rPr>
      </w:pPr>
      <w:bookmarkStart w:id="31" w:name="_Toc518402405"/>
      <w:r>
        <w:br w:type="page"/>
      </w:r>
    </w:p>
    <w:p w14:paraId="165B0034" w14:textId="73DAC6D8" w:rsidR="008609A6" w:rsidRPr="000C284F" w:rsidRDefault="008609A6" w:rsidP="00A96F3A">
      <w:pPr>
        <w:pStyle w:val="Heading3"/>
      </w:pPr>
      <w:r w:rsidRPr="000C284F">
        <w:lastRenderedPageBreak/>
        <w:t>Cost and geography</w:t>
      </w:r>
      <w:bookmarkEnd w:id="31"/>
    </w:p>
    <w:p w14:paraId="3C23802A" w14:textId="080F7DB8" w:rsidR="008609A6" w:rsidRPr="000C284F" w:rsidRDefault="008609A6" w:rsidP="008609A6">
      <w:pPr>
        <w:autoSpaceDE w:val="0"/>
        <w:rPr>
          <w:rFonts w:ascii="Arial" w:hAnsi="Arial" w:cs="Arial"/>
          <w:sz w:val="20"/>
          <w:szCs w:val="20"/>
        </w:rPr>
      </w:pPr>
      <w:r w:rsidRPr="000C284F">
        <w:rPr>
          <w:rFonts w:ascii="Arial" w:hAnsi="Arial" w:cs="Arial"/>
          <w:sz w:val="20"/>
          <w:szCs w:val="20"/>
        </w:rPr>
        <w:t xml:space="preserve">In </w:t>
      </w:r>
      <w:r w:rsidR="002F0B63" w:rsidRPr="000C284F">
        <w:rPr>
          <w:rFonts w:ascii="Arial" w:hAnsi="Arial" w:cs="Arial"/>
          <w:sz w:val="20"/>
          <w:szCs w:val="20"/>
        </w:rPr>
        <w:t>2015-16</w:t>
      </w:r>
      <w:r w:rsidRPr="000C284F">
        <w:rPr>
          <w:rFonts w:ascii="Arial" w:hAnsi="Arial" w:cs="Arial"/>
          <w:sz w:val="20"/>
          <w:szCs w:val="20"/>
        </w:rPr>
        <w:t xml:space="preserve"> the cost for</w:t>
      </w:r>
      <w:r w:rsidR="001A363E">
        <w:rPr>
          <w:rFonts w:ascii="Arial" w:hAnsi="Arial" w:cs="Arial"/>
          <w:sz w:val="20"/>
          <w:szCs w:val="20"/>
        </w:rPr>
        <w:t xml:space="preserve"> local government</w:t>
      </w:r>
      <w:r w:rsidR="00241E9B" w:rsidRPr="000C284F">
        <w:rPr>
          <w:rFonts w:ascii="Arial" w:hAnsi="Arial" w:cs="Arial"/>
          <w:sz w:val="20"/>
          <w:szCs w:val="20"/>
        </w:rPr>
        <w:t>s</w:t>
      </w:r>
      <w:r w:rsidRPr="000C284F">
        <w:rPr>
          <w:rFonts w:ascii="Arial" w:hAnsi="Arial" w:cs="Arial"/>
          <w:sz w:val="20"/>
          <w:szCs w:val="20"/>
        </w:rPr>
        <w:t xml:space="preserve"> to provide a recycling collection service was </w:t>
      </w:r>
      <w:r w:rsidR="00CE1059" w:rsidRPr="000C284F">
        <w:rPr>
          <w:rFonts w:ascii="Arial" w:hAnsi="Arial" w:cs="Arial"/>
          <w:sz w:val="20"/>
          <w:szCs w:val="20"/>
        </w:rPr>
        <w:t xml:space="preserve">nearly </w:t>
      </w:r>
      <w:r w:rsidR="005E5F5A" w:rsidRPr="000C284F">
        <w:rPr>
          <w:rFonts w:ascii="Arial" w:hAnsi="Arial" w:cs="Arial"/>
          <w:b/>
          <w:sz w:val="20"/>
          <w:szCs w:val="20"/>
        </w:rPr>
        <w:t>$</w:t>
      </w:r>
      <w:r w:rsidR="00CE1059" w:rsidRPr="000C284F">
        <w:rPr>
          <w:rFonts w:ascii="Arial" w:hAnsi="Arial" w:cs="Arial"/>
          <w:b/>
          <w:sz w:val="20"/>
          <w:szCs w:val="20"/>
        </w:rPr>
        <w:t xml:space="preserve">68 </w:t>
      </w:r>
      <w:r w:rsidRPr="000C284F">
        <w:rPr>
          <w:rFonts w:ascii="Arial" w:hAnsi="Arial" w:cs="Arial"/>
          <w:b/>
          <w:sz w:val="20"/>
          <w:szCs w:val="20"/>
        </w:rPr>
        <w:t xml:space="preserve">million in total </w:t>
      </w:r>
      <w:r w:rsidR="005E5F5A" w:rsidRPr="000C284F">
        <w:rPr>
          <w:rFonts w:ascii="Arial" w:hAnsi="Arial" w:cs="Arial"/>
          <w:sz w:val="20"/>
          <w:szCs w:val="20"/>
        </w:rPr>
        <w:t>(equivalent to $</w:t>
      </w:r>
      <w:r w:rsidR="00CE1059" w:rsidRPr="000C284F">
        <w:rPr>
          <w:rFonts w:ascii="Arial" w:hAnsi="Arial" w:cs="Arial"/>
          <w:sz w:val="20"/>
          <w:szCs w:val="20"/>
        </w:rPr>
        <w:t>27.09</w:t>
      </w:r>
      <w:r w:rsidR="005E5F5A" w:rsidRPr="000C284F">
        <w:rPr>
          <w:rFonts w:ascii="Arial" w:hAnsi="Arial" w:cs="Arial"/>
          <w:sz w:val="20"/>
          <w:szCs w:val="20"/>
        </w:rPr>
        <w:t xml:space="preserve"> per household or $10.</w:t>
      </w:r>
      <w:r w:rsidR="00CE1059" w:rsidRPr="000C284F">
        <w:rPr>
          <w:rFonts w:ascii="Arial" w:hAnsi="Arial" w:cs="Arial"/>
          <w:sz w:val="20"/>
          <w:szCs w:val="20"/>
        </w:rPr>
        <w:t xml:space="preserve">71 </w:t>
      </w:r>
      <w:r w:rsidRPr="000C284F">
        <w:rPr>
          <w:rFonts w:ascii="Arial" w:hAnsi="Arial" w:cs="Arial"/>
          <w:sz w:val="20"/>
          <w:szCs w:val="20"/>
        </w:rPr>
        <w:t>per person)</w:t>
      </w:r>
      <w:r w:rsidR="00D776A8" w:rsidRPr="000C284F">
        <w:rPr>
          <w:rFonts w:ascii="Arial" w:hAnsi="Arial" w:cs="Arial"/>
          <w:sz w:val="20"/>
          <w:szCs w:val="20"/>
        </w:rPr>
        <w:t>,</w:t>
      </w:r>
      <w:r w:rsidR="00A123F2" w:rsidRPr="000C284F">
        <w:rPr>
          <w:rFonts w:ascii="Arial" w:hAnsi="Arial" w:cs="Arial"/>
          <w:sz w:val="20"/>
          <w:szCs w:val="20"/>
        </w:rPr>
        <w:t xml:space="preserve"> a</w:t>
      </w:r>
      <w:r w:rsidR="00CE1059" w:rsidRPr="000C284F">
        <w:rPr>
          <w:rFonts w:ascii="Arial" w:hAnsi="Arial" w:cs="Arial"/>
          <w:sz w:val="20"/>
          <w:szCs w:val="20"/>
        </w:rPr>
        <w:t xml:space="preserve">n increase </w:t>
      </w:r>
      <w:r w:rsidR="00A123F2" w:rsidRPr="000C284F">
        <w:rPr>
          <w:rFonts w:ascii="Arial" w:hAnsi="Arial" w:cs="Arial"/>
          <w:sz w:val="20"/>
          <w:szCs w:val="20"/>
        </w:rPr>
        <w:t>of</w:t>
      </w:r>
      <w:r w:rsidR="005E5F5A" w:rsidRPr="000C284F">
        <w:rPr>
          <w:rFonts w:ascii="Arial" w:hAnsi="Arial" w:cs="Arial"/>
          <w:sz w:val="20"/>
          <w:szCs w:val="20"/>
        </w:rPr>
        <w:t xml:space="preserve"> </w:t>
      </w:r>
      <w:r w:rsidR="00CE1059" w:rsidRPr="000C284F">
        <w:rPr>
          <w:rFonts w:ascii="Arial" w:hAnsi="Arial" w:cs="Arial"/>
          <w:sz w:val="20"/>
          <w:szCs w:val="20"/>
        </w:rPr>
        <w:t xml:space="preserve">6.6% or </w:t>
      </w:r>
      <w:r w:rsidR="005E5F5A" w:rsidRPr="000C284F">
        <w:rPr>
          <w:rFonts w:ascii="Arial" w:hAnsi="Arial" w:cs="Arial"/>
          <w:sz w:val="20"/>
          <w:szCs w:val="20"/>
        </w:rPr>
        <w:t>$</w:t>
      </w:r>
      <w:r w:rsidR="00CE1059" w:rsidRPr="000C284F">
        <w:rPr>
          <w:rFonts w:ascii="Arial" w:hAnsi="Arial" w:cs="Arial"/>
          <w:sz w:val="20"/>
          <w:szCs w:val="20"/>
        </w:rPr>
        <w:t xml:space="preserve">4.2 </w:t>
      </w:r>
      <w:r w:rsidR="005E5F5A" w:rsidRPr="000C284F">
        <w:rPr>
          <w:rFonts w:ascii="Arial" w:hAnsi="Arial" w:cs="Arial"/>
          <w:sz w:val="20"/>
          <w:szCs w:val="20"/>
        </w:rPr>
        <w:t xml:space="preserve">million </w:t>
      </w:r>
      <w:r w:rsidRPr="000C284F">
        <w:rPr>
          <w:rFonts w:ascii="Arial" w:hAnsi="Arial" w:cs="Arial"/>
          <w:sz w:val="20"/>
          <w:szCs w:val="20"/>
        </w:rPr>
        <w:t xml:space="preserve">from </w:t>
      </w:r>
      <w:r w:rsidR="00CE1059" w:rsidRPr="000C284F">
        <w:rPr>
          <w:rFonts w:ascii="Arial" w:hAnsi="Arial" w:cs="Arial"/>
          <w:sz w:val="20"/>
          <w:szCs w:val="20"/>
        </w:rPr>
        <w:t>2015</w:t>
      </w:r>
      <w:r w:rsidR="002F0B63" w:rsidRPr="000C284F">
        <w:rPr>
          <w:rFonts w:ascii="Arial" w:hAnsi="Arial" w:cs="Arial"/>
          <w:sz w:val="20"/>
          <w:szCs w:val="20"/>
        </w:rPr>
        <w:t>-</w:t>
      </w:r>
      <w:r w:rsidR="00CE1059" w:rsidRPr="000C284F">
        <w:rPr>
          <w:rFonts w:ascii="Arial" w:hAnsi="Arial" w:cs="Arial"/>
          <w:sz w:val="20"/>
          <w:szCs w:val="20"/>
        </w:rPr>
        <w:t>16</w:t>
      </w:r>
      <w:r w:rsidRPr="000C284F">
        <w:rPr>
          <w:rFonts w:ascii="Arial" w:hAnsi="Arial" w:cs="Arial"/>
          <w:sz w:val="20"/>
          <w:szCs w:val="20"/>
        </w:rPr>
        <w:t>.</w:t>
      </w:r>
    </w:p>
    <w:p w14:paraId="38F8AAB8" w14:textId="44C13864" w:rsidR="008609A6" w:rsidRPr="000C284F" w:rsidRDefault="008609A6" w:rsidP="008609A6">
      <w:pPr>
        <w:rPr>
          <w:rFonts w:ascii="Arial" w:hAnsi="Arial" w:cs="Arial"/>
          <w:sz w:val="20"/>
          <w:szCs w:val="20"/>
        </w:rPr>
      </w:pPr>
      <w:r w:rsidRPr="000C284F">
        <w:rPr>
          <w:rFonts w:ascii="Arial" w:hAnsi="Arial" w:cs="Arial"/>
          <w:sz w:val="20"/>
          <w:szCs w:val="20"/>
        </w:rPr>
        <w:t xml:space="preserve">On average, households in metropolitan </w:t>
      </w:r>
      <w:r w:rsidR="00241E9B" w:rsidRPr="000C284F">
        <w:rPr>
          <w:rFonts w:ascii="Arial" w:hAnsi="Arial" w:cs="Arial"/>
          <w:sz w:val="20"/>
          <w:szCs w:val="20"/>
        </w:rPr>
        <w:t>LGAs</w:t>
      </w:r>
      <w:r w:rsidRPr="000C284F">
        <w:rPr>
          <w:rFonts w:ascii="Arial" w:hAnsi="Arial" w:cs="Arial"/>
          <w:sz w:val="20"/>
          <w:szCs w:val="20"/>
        </w:rPr>
        <w:t xml:space="preserve"> generated </w:t>
      </w:r>
      <w:r w:rsidR="000A3EDD" w:rsidRPr="000C284F">
        <w:rPr>
          <w:rFonts w:ascii="Arial" w:hAnsi="Arial" w:cs="Arial"/>
          <w:sz w:val="20"/>
          <w:szCs w:val="20"/>
        </w:rPr>
        <w:t xml:space="preserve">2 kg </w:t>
      </w:r>
      <w:r w:rsidR="001A363E">
        <w:rPr>
          <w:rFonts w:ascii="Arial" w:hAnsi="Arial" w:cs="Arial"/>
          <w:sz w:val="20"/>
          <w:szCs w:val="20"/>
        </w:rPr>
        <w:t>more R</w:t>
      </w:r>
      <w:r w:rsidRPr="000C284F">
        <w:rPr>
          <w:rFonts w:ascii="Arial" w:hAnsi="Arial" w:cs="Arial"/>
          <w:sz w:val="20"/>
          <w:szCs w:val="20"/>
        </w:rPr>
        <w:t xml:space="preserve">ecyclables per household annually than those in non-metropolitan </w:t>
      </w:r>
      <w:r w:rsidR="00241E9B" w:rsidRPr="000C284F">
        <w:rPr>
          <w:rFonts w:ascii="Arial" w:hAnsi="Arial" w:cs="Arial"/>
          <w:sz w:val="20"/>
          <w:szCs w:val="20"/>
        </w:rPr>
        <w:t>LGAs</w:t>
      </w:r>
      <w:r w:rsidRPr="000C284F">
        <w:rPr>
          <w:rFonts w:ascii="Arial" w:hAnsi="Arial" w:cs="Arial"/>
          <w:sz w:val="20"/>
          <w:szCs w:val="20"/>
        </w:rPr>
        <w:t>. Non-metropolitan</w:t>
      </w:r>
      <w:r w:rsidR="001A363E">
        <w:rPr>
          <w:rFonts w:ascii="Arial" w:hAnsi="Arial" w:cs="Arial"/>
          <w:sz w:val="20"/>
          <w:szCs w:val="20"/>
        </w:rPr>
        <w:t xml:space="preserve"> local government</w:t>
      </w:r>
      <w:r w:rsidR="00241E9B" w:rsidRPr="000C284F">
        <w:rPr>
          <w:rFonts w:ascii="Arial" w:hAnsi="Arial" w:cs="Arial"/>
          <w:sz w:val="20"/>
          <w:szCs w:val="20"/>
        </w:rPr>
        <w:t>s</w:t>
      </w:r>
      <w:r w:rsidR="005E5F5A" w:rsidRPr="000C284F">
        <w:rPr>
          <w:rFonts w:ascii="Arial" w:hAnsi="Arial" w:cs="Arial"/>
          <w:sz w:val="20"/>
          <w:szCs w:val="20"/>
        </w:rPr>
        <w:t xml:space="preserve"> pay on average $</w:t>
      </w:r>
      <w:r w:rsidR="00FA71CB" w:rsidRPr="000C284F">
        <w:rPr>
          <w:rFonts w:ascii="Arial" w:hAnsi="Arial" w:cs="Arial"/>
          <w:sz w:val="20"/>
          <w:szCs w:val="20"/>
        </w:rPr>
        <w:t>158.40</w:t>
      </w:r>
      <w:r w:rsidRPr="000C284F">
        <w:rPr>
          <w:rFonts w:ascii="Arial" w:hAnsi="Arial" w:cs="Arial"/>
          <w:sz w:val="20"/>
          <w:szCs w:val="20"/>
        </w:rPr>
        <w:t xml:space="preserve"> per tonne to deliver their service compared to metropolitan </w:t>
      </w:r>
      <w:r w:rsidR="001A363E">
        <w:rPr>
          <w:rFonts w:ascii="Arial" w:hAnsi="Arial" w:cs="Arial"/>
          <w:sz w:val="20"/>
          <w:szCs w:val="20"/>
        </w:rPr>
        <w:t xml:space="preserve">local governments, which </w:t>
      </w:r>
      <w:r w:rsidR="005E5F5A" w:rsidRPr="000C284F">
        <w:rPr>
          <w:rFonts w:ascii="Arial" w:hAnsi="Arial" w:cs="Arial"/>
          <w:sz w:val="20"/>
          <w:szCs w:val="20"/>
        </w:rPr>
        <w:t>pay on average $</w:t>
      </w:r>
      <w:r w:rsidR="00FA71CB" w:rsidRPr="000C284F">
        <w:rPr>
          <w:rFonts w:ascii="Arial" w:hAnsi="Arial" w:cs="Arial"/>
          <w:sz w:val="20"/>
          <w:szCs w:val="20"/>
        </w:rPr>
        <w:t>98.62</w:t>
      </w:r>
      <w:r w:rsidRPr="000C284F">
        <w:rPr>
          <w:rFonts w:ascii="Arial" w:hAnsi="Arial" w:cs="Arial"/>
          <w:sz w:val="20"/>
          <w:szCs w:val="20"/>
        </w:rPr>
        <w:t xml:space="preserve"> per tonne.</w:t>
      </w:r>
    </w:p>
    <w:p w14:paraId="36BA180E" w14:textId="3AFE0AE9" w:rsidR="008609A6" w:rsidRPr="000C284F" w:rsidRDefault="008609A6" w:rsidP="008609A6">
      <w:pPr>
        <w:rPr>
          <w:rFonts w:ascii="Arial" w:hAnsi="Arial" w:cs="Arial"/>
          <w:sz w:val="20"/>
          <w:szCs w:val="20"/>
        </w:rPr>
      </w:pPr>
      <w:r w:rsidRPr="000C284F">
        <w:rPr>
          <w:rFonts w:ascii="Arial" w:hAnsi="Arial" w:cs="Arial"/>
          <w:sz w:val="20"/>
          <w:szCs w:val="20"/>
        </w:rPr>
        <w:t>Figure 11 shows the c</w:t>
      </w:r>
      <w:r w:rsidR="00DA0934">
        <w:rPr>
          <w:rFonts w:ascii="Arial" w:hAnsi="Arial" w:cs="Arial"/>
          <w:sz w:val="20"/>
          <w:szCs w:val="20"/>
        </w:rPr>
        <w:t>ost per tonne for R</w:t>
      </w:r>
      <w:r w:rsidRPr="000C284F">
        <w:rPr>
          <w:rFonts w:ascii="Arial" w:hAnsi="Arial" w:cs="Arial"/>
          <w:sz w:val="20"/>
          <w:szCs w:val="20"/>
        </w:rPr>
        <w:t xml:space="preserve">ecyclables has decreased steadily since 2001-02 and that the corresponding cost per tonne for garbage collection and disposal has </w:t>
      </w:r>
      <w:r w:rsidR="00FA71CB">
        <w:rPr>
          <w:rFonts w:ascii="Arial" w:hAnsi="Arial" w:cs="Arial"/>
          <w:sz w:val="20"/>
          <w:szCs w:val="20"/>
        </w:rPr>
        <w:t>increased by 163%</w:t>
      </w:r>
      <w:r w:rsidRPr="000C284F">
        <w:rPr>
          <w:rFonts w:ascii="Arial" w:hAnsi="Arial" w:cs="Arial"/>
          <w:sz w:val="20"/>
          <w:szCs w:val="20"/>
        </w:rPr>
        <w:t xml:space="preserve">. This highlights that recycling waste material </w:t>
      </w:r>
      <w:r w:rsidR="00DA0934">
        <w:rPr>
          <w:rFonts w:ascii="Arial" w:hAnsi="Arial" w:cs="Arial"/>
          <w:sz w:val="20"/>
          <w:szCs w:val="20"/>
        </w:rPr>
        <w:t>wa</w:t>
      </w:r>
      <w:r w:rsidRPr="000C284F">
        <w:rPr>
          <w:rFonts w:ascii="Arial" w:hAnsi="Arial" w:cs="Arial"/>
          <w:sz w:val="20"/>
          <w:szCs w:val="20"/>
        </w:rPr>
        <w:t xml:space="preserve">s cost effective compared to the more expensive option of disposing of </w:t>
      </w:r>
      <w:r w:rsidR="00DA0934">
        <w:rPr>
          <w:rFonts w:ascii="Arial" w:hAnsi="Arial" w:cs="Arial"/>
          <w:sz w:val="20"/>
          <w:szCs w:val="20"/>
        </w:rPr>
        <w:t>G</w:t>
      </w:r>
      <w:r w:rsidRPr="000C284F">
        <w:rPr>
          <w:rFonts w:ascii="Arial" w:hAnsi="Arial" w:cs="Arial"/>
          <w:sz w:val="20"/>
          <w:szCs w:val="20"/>
        </w:rPr>
        <w:t xml:space="preserve">arbage to landfill. </w:t>
      </w:r>
    </w:p>
    <w:p w14:paraId="1C39A84E" w14:textId="75F13227" w:rsidR="008609A6" w:rsidRPr="000C284F" w:rsidRDefault="008609A6" w:rsidP="00D2167E">
      <w:pPr>
        <w:pStyle w:val="Caption"/>
      </w:pPr>
      <w:r w:rsidRPr="000C284F">
        <w:t xml:space="preserve">Figure 11: Cost per tonne, </w:t>
      </w:r>
      <w:r w:rsidR="00241E9B" w:rsidRPr="000C284F">
        <w:t>R</w:t>
      </w:r>
      <w:r w:rsidRPr="000C284F">
        <w:t xml:space="preserve">ecyclables and </w:t>
      </w:r>
      <w:r w:rsidR="00241E9B" w:rsidRPr="000C284F">
        <w:t>G</w:t>
      </w:r>
      <w:r w:rsidRPr="000C284F">
        <w:t xml:space="preserve">arbage kerbside service, Victoria 2001-02 to </w:t>
      </w:r>
      <w:r w:rsidR="00946E3A" w:rsidRPr="000C284F">
        <w:t>2016</w:t>
      </w:r>
      <w:r w:rsidR="002F0B63" w:rsidRPr="000C284F">
        <w:t>-</w:t>
      </w:r>
      <w:r w:rsidR="00946E3A" w:rsidRPr="000C284F">
        <w:t>17</w:t>
      </w:r>
    </w:p>
    <w:p w14:paraId="6AFA7C4B" w14:textId="31234E43" w:rsidR="008609A6" w:rsidRPr="000C284F" w:rsidRDefault="004113A4" w:rsidP="008609A6">
      <w:pPr>
        <w:rPr>
          <w:rFonts w:ascii="Arial" w:hAnsi="Arial" w:cs="Arial"/>
        </w:rPr>
      </w:pPr>
      <w:r w:rsidRPr="004113A4">
        <w:rPr>
          <w:rFonts w:ascii="Arial" w:hAnsi="Arial" w:cs="Arial"/>
        </w:rPr>
        <w:t xml:space="preserve"> </w:t>
      </w:r>
      <w:r w:rsidR="008D5EFA" w:rsidRPr="008D5EFA">
        <w:rPr>
          <w:noProof/>
          <w:lang w:eastAsia="en-AU"/>
        </w:rPr>
        <w:drawing>
          <wp:inline distT="0" distB="0" distL="0" distR="0" wp14:anchorId="5E5A7798" wp14:editId="6D88E4E6">
            <wp:extent cx="4521600" cy="262440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1600" cy="2624400"/>
                    </a:xfrm>
                    <a:prstGeom prst="rect">
                      <a:avLst/>
                    </a:prstGeom>
                    <a:noFill/>
                    <a:ln>
                      <a:noFill/>
                    </a:ln>
                  </pic:spPr>
                </pic:pic>
              </a:graphicData>
            </a:graphic>
          </wp:inline>
        </w:drawing>
      </w:r>
    </w:p>
    <w:p w14:paraId="300A80E4" w14:textId="77777777" w:rsidR="008A34A0" w:rsidRDefault="008A34A0">
      <w:pPr>
        <w:rPr>
          <w:rFonts w:ascii="Arial" w:eastAsiaTheme="majorEastAsia" w:hAnsi="Arial" w:cstheme="majorBidi"/>
          <w:b/>
          <w:szCs w:val="24"/>
        </w:rPr>
      </w:pPr>
      <w:bookmarkStart w:id="32" w:name="_Toc518402406"/>
      <w:r>
        <w:br w:type="page"/>
      </w:r>
    </w:p>
    <w:p w14:paraId="267F3FC9" w14:textId="7D18809A" w:rsidR="008609A6" w:rsidRPr="000C284F" w:rsidRDefault="008609A6" w:rsidP="00A96F3A">
      <w:pPr>
        <w:pStyle w:val="Heading3"/>
      </w:pPr>
      <w:r w:rsidRPr="000C284F">
        <w:lastRenderedPageBreak/>
        <w:t>Bin collection system</w:t>
      </w:r>
      <w:bookmarkEnd w:id="32"/>
    </w:p>
    <w:p w14:paraId="7ABEC347" w14:textId="39CBFB1E" w:rsidR="008609A6" w:rsidRPr="000C284F" w:rsidRDefault="003624E3" w:rsidP="008609A6">
      <w:pPr>
        <w:autoSpaceDE w:val="0"/>
        <w:rPr>
          <w:rFonts w:ascii="Arial" w:hAnsi="Arial" w:cs="Arial"/>
          <w:sz w:val="20"/>
          <w:szCs w:val="20"/>
        </w:rPr>
      </w:pPr>
      <w:r w:rsidRPr="000C284F">
        <w:rPr>
          <w:rFonts w:ascii="Arial" w:hAnsi="Arial" w:cs="Arial"/>
          <w:sz w:val="20"/>
          <w:szCs w:val="20"/>
        </w:rPr>
        <w:t xml:space="preserve">There are currently </w:t>
      </w:r>
      <w:r w:rsidR="00783057" w:rsidRPr="000C284F">
        <w:rPr>
          <w:rFonts w:ascii="Arial" w:hAnsi="Arial" w:cs="Arial"/>
          <w:sz w:val="20"/>
          <w:szCs w:val="20"/>
        </w:rPr>
        <w:t xml:space="preserve">seven </w:t>
      </w:r>
      <w:r w:rsidR="008609A6" w:rsidRPr="000C284F">
        <w:rPr>
          <w:rFonts w:ascii="Arial" w:hAnsi="Arial" w:cs="Arial"/>
          <w:sz w:val="20"/>
          <w:szCs w:val="20"/>
        </w:rPr>
        <w:t xml:space="preserve">different combinations of garbage and recycling bin systems used by Victorian local governments (in the past there has been up to 14). The most common recycling / garbage bin combination is a 240L commingled fortnightly recyclables bin with a 120L </w:t>
      </w:r>
      <w:r w:rsidR="00783057">
        <w:rPr>
          <w:rFonts w:ascii="Arial" w:hAnsi="Arial" w:cs="Arial"/>
          <w:sz w:val="20"/>
          <w:szCs w:val="20"/>
        </w:rPr>
        <w:t xml:space="preserve">weekly </w:t>
      </w:r>
      <w:r w:rsidR="008609A6" w:rsidRPr="000C284F">
        <w:rPr>
          <w:rFonts w:ascii="Arial" w:hAnsi="Arial" w:cs="Arial"/>
          <w:sz w:val="20"/>
          <w:szCs w:val="20"/>
        </w:rPr>
        <w:t>garbag</w:t>
      </w:r>
      <w:r w:rsidRPr="000C284F">
        <w:rPr>
          <w:rFonts w:ascii="Arial" w:hAnsi="Arial" w:cs="Arial"/>
          <w:sz w:val="20"/>
          <w:szCs w:val="20"/>
        </w:rPr>
        <w:t>e bin. This system is used by 45 (57%)</w:t>
      </w:r>
      <w:r w:rsidR="008609A6" w:rsidRPr="000C284F">
        <w:rPr>
          <w:rFonts w:ascii="Arial" w:hAnsi="Arial" w:cs="Arial"/>
          <w:sz w:val="20"/>
          <w:szCs w:val="20"/>
        </w:rPr>
        <w:t xml:space="preserve"> of 79 local governments.</w:t>
      </w:r>
    </w:p>
    <w:p w14:paraId="03568304" w14:textId="2A0E78EB" w:rsidR="006A34DF" w:rsidRPr="000C284F" w:rsidRDefault="008609A6" w:rsidP="006A34DF">
      <w:pPr>
        <w:rPr>
          <w:rFonts w:ascii="Arial" w:hAnsi="Arial" w:cs="Arial"/>
          <w:sz w:val="20"/>
          <w:szCs w:val="20"/>
        </w:rPr>
      </w:pPr>
      <w:r w:rsidRPr="000C284F">
        <w:rPr>
          <w:rFonts w:ascii="Arial" w:hAnsi="Arial" w:cs="Arial"/>
          <w:sz w:val="20"/>
          <w:szCs w:val="20"/>
        </w:rPr>
        <w:t xml:space="preserve">Figure 12 shows that a 240L fortnightly </w:t>
      </w:r>
      <w:r w:rsidR="00241E9B" w:rsidRPr="000C284F">
        <w:rPr>
          <w:rFonts w:ascii="Arial" w:hAnsi="Arial" w:cs="Arial"/>
          <w:sz w:val="20"/>
          <w:szCs w:val="20"/>
        </w:rPr>
        <w:t>Recyclables</w:t>
      </w:r>
      <w:r w:rsidR="001533B4" w:rsidRPr="000C284F">
        <w:rPr>
          <w:rFonts w:ascii="Arial" w:hAnsi="Arial" w:cs="Arial"/>
          <w:sz w:val="20"/>
          <w:szCs w:val="20"/>
        </w:rPr>
        <w:t xml:space="preserve"> </w:t>
      </w:r>
      <w:r w:rsidR="00241E9B" w:rsidRPr="000C284F">
        <w:rPr>
          <w:rFonts w:ascii="Arial" w:hAnsi="Arial" w:cs="Arial"/>
          <w:sz w:val="20"/>
          <w:szCs w:val="20"/>
        </w:rPr>
        <w:t>collection</w:t>
      </w:r>
      <w:r w:rsidR="001533B4" w:rsidRPr="000C284F">
        <w:rPr>
          <w:rFonts w:ascii="Arial" w:hAnsi="Arial" w:cs="Arial"/>
          <w:sz w:val="20"/>
          <w:szCs w:val="20"/>
        </w:rPr>
        <w:t xml:space="preserve"> system generates </w:t>
      </w:r>
      <w:r w:rsidR="009E2DE1" w:rsidRPr="000C284F">
        <w:rPr>
          <w:rFonts w:ascii="Arial" w:hAnsi="Arial" w:cs="Arial"/>
          <w:sz w:val="20"/>
          <w:szCs w:val="20"/>
        </w:rPr>
        <w:t xml:space="preserve">52 kg </w:t>
      </w:r>
      <w:r w:rsidR="001533B4" w:rsidRPr="000C284F">
        <w:rPr>
          <w:rFonts w:ascii="Arial" w:hAnsi="Arial" w:cs="Arial"/>
          <w:sz w:val="20"/>
          <w:szCs w:val="20"/>
        </w:rPr>
        <w:t>(</w:t>
      </w:r>
      <w:r w:rsidR="009E2DE1" w:rsidRPr="000C284F">
        <w:rPr>
          <w:rFonts w:ascii="Arial" w:hAnsi="Arial" w:cs="Arial"/>
          <w:sz w:val="20"/>
          <w:szCs w:val="20"/>
        </w:rPr>
        <w:t>21</w:t>
      </w:r>
      <w:r w:rsidRPr="000C284F">
        <w:rPr>
          <w:rFonts w:ascii="Arial" w:hAnsi="Arial" w:cs="Arial"/>
          <w:sz w:val="20"/>
          <w:szCs w:val="20"/>
        </w:rPr>
        <w:t xml:space="preserve">%) more recyclables per household annually than a 120L weekly </w:t>
      </w:r>
      <w:r w:rsidR="00241E9B" w:rsidRPr="000C284F">
        <w:rPr>
          <w:rFonts w:ascii="Arial" w:hAnsi="Arial" w:cs="Arial"/>
          <w:sz w:val="20"/>
          <w:szCs w:val="20"/>
        </w:rPr>
        <w:t>R</w:t>
      </w:r>
      <w:r w:rsidRPr="000C284F">
        <w:rPr>
          <w:rFonts w:ascii="Arial" w:hAnsi="Arial" w:cs="Arial"/>
          <w:sz w:val="20"/>
          <w:szCs w:val="20"/>
        </w:rPr>
        <w:t xml:space="preserve">ecyclables collection system. </w:t>
      </w:r>
    </w:p>
    <w:p w14:paraId="045A2CA8" w14:textId="28106724" w:rsidR="008609A6" w:rsidRPr="000C284F" w:rsidRDefault="008609A6" w:rsidP="00D2167E">
      <w:pPr>
        <w:pStyle w:val="Caption"/>
      </w:pPr>
      <w:bookmarkStart w:id="33" w:name="_Toc196024504"/>
      <w:bookmarkStart w:id="34" w:name="_Toc427587457"/>
      <w:r w:rsidRPr="000C284F">
        <w:t xml:space="preserve">Figure 12: Recycling generation by collection system, Victoria </w:t>
      </w:r>
      <w:bookmarkEnd w:id="33"/>
      <w:bookmarkEnd w:id="34"/>
      <w:r w:rsidR="00783057" w:rsidRPr="000C284F">
        <w:t>2016</w:t>
      </w:r>
      <w:r w:rsidR="002F0B63" w:rsidRPr="000C284F">
        <w:t>-</w:t>
      </w:r>
      <w:r w:rsidR="00783057" w:rsidRPr="000C284F">
        <w:t>17</w:t>
      </w:r>
    </w:p>
    <w:p w14:paraId="126FEA72" w14:textId="6FDFEC03" w:rsidR="008609A6" w:rsidRPr="000C284F" w:rsidRDefault="004113A4" w:rsidP="008609A6">
      <w:pPr>
        <w:keepNext/>
        <w:rPr>
          <w:rFonts w:ascii="Arial" w:hAnsi="Arial" w:cs="Arial"/>
        </w:rPr>
      </w:pPr>
      <w:r w:rsidRPr="004113A4">
        <w:rPr>
          <w:rFonts w:ascii="Arial" w:hAnsi="Arial" w:cs="Arial"/>
        </w:rPr>
        <w:t xml:space="preserve"> </w:t>
      </w:r>
      <w:r w:rsidRPr="004113A4">
        <w:rPr>
          <w:noProof/>
          <w:lang w:eastAsia="en-AU"/>
        </w:rPr>
        <w:drawing>
          <wp:inline distT="0" distB="0" distL="0" distR="0" wp14:anchorId="5881BF8B" wp14:editId="247221DA">
            <wp:extent cx="4428000" cy="290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8000" cy="2901600"/>
                    </a:xfrm>
                    <a:prstGeom prst="rect">
                      <a:avLst/>
                    </a:prstGeom>
                    <a:noFill/>
                    <a:ln>
                      <a:noFill/>
                    </a:ln>
                  </pic:spPr>
                </pic:pic>
              </a:graphicData>
            </a:graphic>
          </wp:inline>
        </w:drawing>
      </w:r>
    </w:p>
    <w:p w14:paraId="77279D4D" w14:textId="77777777" w:rsidR="005D0CE5" w:rsidRDefault="005D0CE5">
      <w:pPr>
        <w:rPr>
          <w:rFonts w:ascii="Arial" w:eastAsiaTheme="majorEastAsia" w:hAnsi="Arial" w:cstheme="majorBidi"/>
          <w:b/>
          <w:szCs w:val="24"/>
        </w:rPr>
      </w:pPr>
      <w:r>
        <w:br w:type="page"/>
      </w:r>
    </w:p>
    <w:p w14:paraId="139B989C" w14:textId="1C8360DC" w:rsidR="008609A6" w:rsidRPr="000C284F" w:rsidRDefault="008609A6" w:rsidP="00A96F3A">
      <w:pPr>
        <w:pStyle w:val="Heading3"/>
      </w:pPr>
      <w:bookmarkStart w:id="35" w:name="_Toc518402407"/>
      <w:r w:rsidRPr="000C284F">
        <w:lastRenderedPageBreak/>
        <w:t>Materials collected and contamination</w:t>
      </w:r>
      <w:bookmarkEnd w:id="35"/>
    </w:p>
    <w:p w14:paraId="533A5FDA" w14:textId="2E6F331B" w:rsidR="008609A6" w:rsidRPr="000C284F" w:rsidRDefault="008609A6" w:rsidP="008609A6">
      <w:pPr>
        <w:rPr>
          <w:rFonts w:ascii="Arial" w:hAnsi="Arial" w:cs="Arial"/>
          <w:sz w:val="20"/>
          <w:szCs w:val="20"/>
        </w:rPr>
      </w:pPr>
      <w:r w:rsidRPr="000C284F">
        <w:rPr>
          <w:rFonts w:ascii="Arial" w:hAnsi="Arial" w:cs="Arial"/>
          <w:sz w:val="20"/>
          <w:szCs w:val="20"/>
        </w:rPr>
        <w:t xml:space="preserve">In </w:t>
      </w:r>
      <w:r w:rsidR="00036D27" w:rsidRPr="000C284F">
        <w:rPr>
          <w:rFonts w:ascii="Arial" w:hAnsi="Arial" w:cs="Arial"/>
          <w:sz w:val="20"/>
          <w:szCs w:val="20"/>
        </w:rPr>
        <w:t>2016</w:t>
      </w:r>
      <w:r w:rsidR="002F0B63" w:rsidRPr="000C284F">
        <w:rPr>
          <w:rFonts w:ascii="Arial" w:hAnsi="Arial" w:cs="Arial"/>
          <w:sz w:val="20"/>
          <w:szCs w:val="20"/>
        </w:rPr>
        <w:t>-</w:t>
      </w:r>
      <w:r w:rsidR="00036D27" w:rsidRPr="000C284F">
        <w:rPr>
          <w:rFonts w:ascii="Arial" w:hAnsi="Arial" w:cs="Arial"/>
          <w:sz w:val="20"/>
          <w:szCs w:val="20"/>
        </w:rPr>
        <w:t>17</w:t>
      </w:r>
      <w:r w:rsidRPr="000C284F">
        <w:rPr>
          <w:rFonts w:ascii="Arial" w:hAnsi="Arial" w:cs="Arial"/>
          <w:sz w:val="20"/>
          <w:szCs w:val="20"/>
        </w:rPr>
        <w:t xml:space="preserve">, </w:t>
      </w:r>
      <w:r w:rsidR="00241E9B" w:rsidRPr="000C284F">
        <w:rPr>
          <w:rFonts w:ascii="Arial" w:hAnsi="Arial" w:cs="Arial"/>
          <w:sz w:val="20"/>
          <w:szCs w:val="20"/>
        </w:rPr>
        <w:t>P</w:t>
      </w:r>
      <w:r w:rsidRPr="000C284F">
        <w:rPr>
          <w:rFonts w:ascii="Arial" w:hAnsi="Arial" w:cs="Arial"/>
          <w:sz w:val="20"/>
          <w:szCs w:val="20"/>
        </w:rPr>
        <w:t>aper item</w:t>
      </w:r>
      <w:r w:rsidR="00DA0934">
        <w:rPr>
          <w:rFonts w:ascii="Arial" w:hAnsi="Arial" w:cs="Arial"/>
          <w:sz w:val="20"/>
          <w:szCs w:val="20"/>
        </w:rPr>
        <w:t>s were the largest category of R</w:t>
      </w:r>
      <w:r w:rsidRPr="000C284F">
        <w:rPr>
          <w:rFonts w:ascii="Arial" w:hAnsi="Arial" w:cs="Arial"/>
          <w:sz w:val="20"/>
          <w:szCs w:val="20"/>
        </w:rPr>
        <w:t>ecyclables collected through kerbside recycling servi</w:t>
      </w:r>
      <w:r w:rsidR="00287D68" w:rsidRPr="000C284F">
        <w:rPr>
          <w:rFonts w:ascii="Arial" w:hAnsi="Arial" w:cs="Arial"/>
          <w:sz w:val="20"/>
          <w:szCs w:val="20"/>
        </w:rPr>
        <w:t xml:space="preserve">ces accounting for </w:t>
      </w:r>
      <w:r w:rsidR="00036D27" w:rsidRPr="000C284F">
        <w:rPr>
          <w:rFonts w:ascii="Arial" w:hAnsi="Arial" w:cs="Arial"/>
          <w:sz w:val="20"/>
          <w:szCs w:val="20"/>
        </w:rPr>
        <w:t>58</w:t>
      </w:r>
      <w:r w:rsidRPr="000C284F">
        <w:rPr>
          <w:rFonts w:ascii="Arial" w:hAnsi="Arial" w:cs="Arial"/>
          <w:sz w:val="20"/>
          <w:szCs w:val="20"/>
        </w:rPr>
        <w:t xml:space="preserve">%. </w:t>
      </w:r>
      <w:r w:rsidR="00287D68" w:rsidRPr="000C284F">
        <w:rPr>
          <w:rFonts w:ascii="Arial" w:hAnsi="Arial" w:cs="Arial"/>
          <w:sz w:val="20"/>
          <w:szCs w:val="20"/>
        </w:rPr>
        <w:t xml:space="preserve">Glass containers made up </w:t>
      </w:r>
      <w:r w:rsidR="00036D27" w:rsidRPr="000C284F">
        <w:rPr>
          <w:rFonts w:ascii="Arial" w:hAnsi="Arial" w:cs="Arial"/>
          <w:sz w:val="20"/>
          <w:szCs w:val="20"/>
        </w:rPr>
        <w:t>29</w:t>
      </w:r>
      <w:r w:rsidRPr="000C284F">
        <w:rPr>
          <w:rFonts w:ascii="Arial" w:hAnsi="Arial" w:cs="Arial"/>
          <w:sz w:val="20"/>
          <w:szCs w:val="20"/>
        </w:rPr>
        <w:t>% an</w:t>
      </w:r>
      <w:r w:rsidR="00287D68" w:rsidRPr="000C284F">
        <w:rPr>
          <w:rFonts w:ascii="Arial" w:hAnsi="Arial" w:cs="Arial"/>
          <w:sz w:val="20"/>
          <w:szCs w:val="20"/>
        </w:rPr>
        <w:t>d Plastic containers made up 9</w:t>
      </w:r>
      <w:r w:rsidRPr="000C284F">
        <w:rPr>
          <w:rFonts w:ascii="Arial" w:hAnsi="Arial" w:cs="Arial"/>
          <w:sz w:val="20"/>
          <w:szCs w:val="20"/>
        </w:rPr>
        <w:t>%.</w:t>
      </w:r>
    </w:p>
    <w:p w14:paraId="017C1D78" w14:textId="01B10E42" w:rsidR="007D10AA" w:rsidRPr="000C284F" w:rsidRDefault="008609A6" w:rsidP="008609A6">
      <w:pPr>
        <w:rPr>
          <w:rFonts w:ascii="Arial" w:hAnsi="Arial" w:cs="Arial"/>
          <w:sz w:val="20"/>
          <w:szCs w:val="20"/>
        </w:rPr>
      </w:pPr>
      <w:r w:rsidRPr="000C284F">
        <w:rPr>
          <w:rFonts w:ascii="Arial" w:hAnsi="Arial" w:cs="Arial"/>
          <w:sz w:val="20"/>
          <w:szCs w:val="20"/>
        </w:rPr>
        <w:t xml:space="preserve">In </w:t>
      </w:r>
      <w:r w:rsidR="00036D27" w:rsidRPr="000C284F">
        <w:rPr>
          <w:rFonts w:ascii="Arial" w:hAnsi="Arial" w:cs="Arial"/>
          <w:sz w:val="20"/>
          <w:szCs w:val="20"/>
        </w:rPr>
        <w:t>2016</w:t>
      </w:r>
      <w:r w:rsidR="002F0B63" w:rsidRPr="000C284F">
        <w:rPr>
          <w:rFonts w:ascii="Arial" w:hAnsi="Arial" w:cs="Arial"/>
          <w:sz w:val="20"/>
          <w:szCs w:val="20"/>
        </w:rPr>
        <w:t>-</w:t>
      </w:r>
      <w:r w:rsidR="00036D27" w:rsidRPr="000C284F">
        <w:rPr>
          <w:rFonts w:ascii="Arial" w:hAnsi="Arial" w:cs="Arial"/>
          <w:sz w:val="20"/>
          <w:szCs w:val="20"/>
        </w:rPr>
        <w:t xml:space="preserve">17 </w:t>
      </w:r>
      <w:r w:rsidR="00221D3F" w:rsidRPr="000C284F">
        <w:rPr>
          <w:rFonts w:ascii="Arial" w:hAnsi="Arial" w:cs="Arial"/>
          <w:sz w:val="20"/>
          <w:szCs w:val="20"/>
        </w:rPr>
        <w:t xml:space="preserve">contamination levels averaged </w:t>
      </w:r>
      <w:r w:rsidR="00036D27" w:rsidRPr="000C284F">
        <w:rPr>
          <w:rFonts w:ascii="Arial" w:hAnsi="Arial" w:cs="Arial"/>
          <w:sz w:val="20"/>
          <w:szCs w:val="20"/>
        </w:rPr>
        <w:t>6.5</w:t>
      </w:r>
      <w:r w:rsidR="00221D3F" w:rsidRPr="000C284F">
        <w:rPr>
          <w:rFonts w:ascii="Arial" w:hAnsi="Arial" w:cs="Arial"/>
          <w:sz w:val="20"/>
          <w:szCs w:val="20"/>
        </w:rPr>
        <w:t xml:space="preserve">% </w:t>
      </w:r>
      <w:r w:rsidR="00036D27" w:rsidRPr="000C284F">
        <w:rPr>
          <w:rFonts w:ascii="Arial" w:hAnsi="Arial" w:cs="Arial"/>
          <w:sz w:val="20"/>
          <w:szCs w:val="20"/>
        </w:rPr>
        <w:t>an increase of 1.2 percentage points from the previous year</w:t>
      </w:r>
      <w:r w:rsidRPr="000C284F">
        <w:rPr>
          <w:rFonts w:ascii="Arial" w:hAnsi="Arial" w:cs="Arial"/>
          <w:sz w:val="20"/>
          <w:szCs w:val="20"/>
        </w:rPr>
        <w:t xml:space="preserve">. </w:t>
      </w:r>
      <w:bookmarkStart w:id="36" w:name="_Toc427587456"/>
      <w:r w:rsidRPr="000C284F">
        <w:rPr>
          <w:rFonts w:ascii="Arial" w:hAnsi="Arial" w:cs="Arial"/>
          <w:sz w:val="20"/>
          <w:szCs w:val="20"/>
        </w:rPr>
        <w:t xml:space="preserve">Figure 13 shows contamination rates fluctuate from year to </w:t>
      </w:r>
      <w:r w:rsidR="00036D27" w:rsidRPr="000C284F">
        <w:rPr>
          <w:rFonts w:ascii="Arial" w:hAnsi="Arial" w:cs="Arial"/>
          <w:sz w:val="20"/>
          <w:szCs w:val="20"/>
        </w:rPr>
        <w:t>year;</w:t>
      </w:r>
      <w:r w:rsidRPr="000C284F">
        <w:rPr>
          <w:rFonts w:ascii="Arial" w:hAnsi="Arial" w:cs="Arial"/>
          <w:sz w:val="20"/>
          <w:szCs w:val="20"/>
        </w:rPr>
        <w:t xml:space="preserve"> </w:t>
      </w:r>
      <w:r w:rsidR="00FF1412" w:rsidRPr="000C284F">
        <w:rPr>
          <w:rFonts w:ascii="Arial" w:hAnsi="Arial" w:cs="Arial"/>
          <w:sz w:val="20"/>
          <w:szCs w:val="20"/>
        </w:rPr>
        <w:t>however,</w:t>
      </w:r>
      <w:r w:rsidRPr="000C284F">
        <w:rPr>
          <w:rFonts w:ascii="Arial" w:hAnsi="Arial" w:cs="Arial"/>
          <w:sz w:val="20"/>
          <w:szCs w:val="20"/>
        </w:rPr>
        <w:t xml:space="preserve"> data validation </w:t>
      </w:r>
      <w:r w:rsidR="00241E9B" w:rsidRPr="000C284F">
        <w:rPr>
          <w:rFonts w:ascii="Arial" w:hAnsi="Arial" w:cs="Arial"/>
          <w:sz w:val="20"/>
          <w:szCs w:val="20"/>
        </w:rPr>
        <w:t>shows</w:t>
      </w:r>
      <w:r w:rsidRPr="000C284F">
        <w:rPr>
          <w:rFonts w:ascii="Arial" w:hAnsi="Arial" w:cs="Arial"/>
          <w:sz w:val="20"/>
          <w:szCs w:val="20"/>
        </w:rPr>
        <w:t xml:space="preserve"> that this </w:t>
      </w:r>
      <w:r w:rsidR="00036D27" w:rsidRPr="000C284F">
        <w:rPr>
          <w:rFonts w:ascii="Arial" w:hAnsi="Arial" w:cs="Arial"/>
          <w:sz w:val="20"/>
          <w:szCs w:val="20"/>
        </w:rPr>
        <w:t xml:space="preserve">may be </w:t>
      </w:r>
      <w:r w:rsidRPr="000C284F">
        <w:rPr>
          <w:rFonts w:ascii="Arial" w:hAnsi="Arial" w:cs="Arial"/>
          <w:sz w:val="20"/>
          <w:szCs w:val="20"/>
        </w:rPr>
        <w:t xml:space="preserve">due to the accuracy of data </w:t>
      </w:r>
      <w:r w:rsidR="00A123F2" w:rsidRPr="000C284F">
        <w:rPr>
          <w:rFonts w:ascii="Arial" w:hAnsi="Arial" w:cs="Arial"/>
          <w:sz w:val="20"/>
          <w:szCs w:val="20"/>
        </w:rPr>
        <w:t>rather</w:t>
      </w:r>
      <w:r w:rsidRPr="000C284F">
        <w:rPr>
          <w:rFonts w:ascii="Arial" w:hAnsi="Arial" w:cs="Arial"/>
          <w:sz w:val="20"/>
          <w:szCs w:val="20"/>
        </w:rPr>
        <w:t xml:space="preserve"> than a significant change in contamination rates. </w:t>
      </w:r>
      <w:r w:rsidR="00036D27" w:rsidRPr="000C284F">
        <w:rPr>
          <w:rFonts w:ascii="Arial" w:hAnsi="Arial" w:cs="Arial"/>
          <w:sz w:val="20"/>
          <w:szCs w:val="20"/>
        </w:rPr>
        <w:t>Although the wide scale adoption of the 240L commingled bin system in 2003-04 significantly increased contamination rates compared to the t</w:t>
      </w:r>
      <w:r w:rsidR="005C4C4F">
        <w:rPr>
          <w:rFonts w:ascii="Arial" w:hAnsi="Arial" w:cs="Arial"/>
          <w:sz w:val="20"/>
          <w:szCs w:val="20"/>
        </w:rPr>
        <w:t>r</w:t>
      </w:r>
      <w:r w:rsidR="00036D27" w:rsidRPr="000C284F">
        <w:rPr>
          <w:rFonts w:ascii="Arial" w:hAnsi="Arial" w:cs="Arial"/>
          <w:sz w:val="20"/>
          <w:szCs w:val="20"/>
        </w:rPr>
        <w:t>aditional 50L crate based system that had a very low contamination rate. Educational campaigns over time have decreased the contamination rate by 5 percentage points.</w:t>
      </w:r>
    </w:p>
    <w:p w14:paraId="11832DF5" w14:textId="7A6EF7A8" w:rsidR="008609A6" w:rsidRPr="000C284F" w:rsidRDefault="008609A6" w:rsidP="00D2167E">
      <w:pPr>
        <w:pStyle w:val="Caption"/>
      </w:pPr>
      <w:r w:rsidRPr="000C284F">
        <w:t xml:space="preserve">Figure 13: Contamination rate of kerbside recyclables, Victoria 2001-02 to </w:t>
      </w:r>
      <w:bookmarkEnd w:id="36"/>
      <w:r w:rsidR="000A6F29" w:rsidRPr="000C284F">
        <w:t>201</w:t>
      </w:r>
      <w:r w:rsidR="000A6F29">
        <w:t>6</w:t>
      </w:r>
      <w:r w:rsidR="002F0B63" w:rsidRPr="000C284F">
        <w:t>-</w:t>
      </w:r>
      <w:r w:rsidR="000A6F29" w:rsidRPr="000C284F">
        <w:t>1</w:t>
      </w:r>
      <w:r w:rsidR="000A6F29">
        <w:t>7</w:t>
      </w:r>
    </w:p>
    <w:p w14:paraId="7086CDAB" w14:textId="720E0F66" w:rsidR="006A34DF" w:rsidRPr="00A5411E" w:rsidRDefault="004113A4" w:rsidP="00FF1412">
      <w:pPr>
        <w:spacing w:before="240"/>
        <w:rPr>
          <w:rFonts w:ascii="Arial" w:hAnsi="Arial" w:cs="Arial"/>
          <w:b/>
          <w:sz w:val="20"/>
          <w:szCs w:val="20"/>
        </w:rPr>
      </w:pPr>
      <w:r w:rsidRPr="00A5411E">
        <w:rPr>
          <w:noProof/>
          <w:lang w:eastAsia="en-AU"/>
        </w:rPr>
        <w:drawing>
          <wp:inline distT="0" distB="0" distL="0" distR="0" wp14:anchorId="2137B672" wp14:editId="4002B3E4">
            <wp:extent cx="4413600" cy="2588400"/>
            <wp:effectExtent l="0" t="0" r="635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3600" cy="2588400"/>
                    </a:xfrm>
                    <a:prstGeom prst="rect">
                      <a:avLst/>
                    </a:prstGeom>
                    <a:noFill/>
                    <a:ln>
                      <a:noFill/>
                    </a:ln>
                  </pic:spPr>
                </pic:pic>
              </a:graphicData>
            </a:graphic>
          </wp:inline>
        </w:drawing>
      </w:r>
    </w:p>
    <w:p w14:paraId="7E8D1144" w14:textId="495E3136" w:rsidR="00221D3F" w:rsidRPr="007969B3" w:rsidRDefault="00221D3F" w:rsidP="00221D3F">
      <w:pPr>
        <w:spacing w:before="240"/>
        <w:rPr>
          <w:rFonts w:ascii="Arial" w:hAnsi="Arial" w:cs="Arial"/>
          <w:b/>
          <w:sz w:val="20"/>
          <w:szCs w:val="20"/>
          <w:highlight w:val="yellow"/>
        </w:rPr>
      </w:pPr>
    </w:p>
    <w:p w14:paraId="45D56147" w14:textId="77777777" w:rsidR="005D0CE5" w:rsidRDefault="005D0CE5">
      <w:pPr>
        <w:rPr>
          <w:rFonts w:ascii="Arial" w:eastAsia="Times New Roman" w:hAnsi="Arial" w:cstheme="majorBidi"/>
          <w:b/>
          <w:color w:val="92D050"/>
          <w:sz w:val="32"/>
          <w:szCs w:val="32"/>
        </w:rPr>
      </w:pPr>
      <w:r>
        <w:rPr>
          <w:rFonts w:eastAsia="Times New Roman"/>
        </w:rPr>
        <w:br w:type="page"/>
      </w:r>
    </w:p>
    <w:p w14:paraId="04DC54C5" w14:textId="1E7AA07E" w:rsidR="008F67D7" w:rsidRPr="00027A03" w:rsidRDefault="00CA3EA6" w:rsidP="00A96F3A">
      <w:pPr>
        <w:pStyle w:val="Heading1"/>
        <w:numPr>
          <w:ilvl w:val="0"/>
          <w:numId w:val="13"/>
        </w:numPr>
        <w:rPr>
          <w:rFonts w:eastAsia="Times New Roman"/>
        </w:rPr>
      </w:pPr>
      <w:bookmarkStart w:id="37" w:name="_Toc518402408"/>
      <w:r w:rsidRPr="00027A03">
        <w:rPr>
          <w:rFonts w:eastAsia="Times New Roman"/>
        </w:rPr>
        <w:lastRenderedPageBreak/>
        <w:t>O</w:t>
      </w:r>
      <w:r w:rsidR="003610F7" w:rsidRPr="00027A03">
        <w:rPr>
          <w:rFonts w:eastAsia="Times New Roman"/>
        </w:rPr>
        <w:t>rganics</w:t>
      </w:r>
      <w:r w:rsidR="008F67D7" w:rsidRPr="00027A03">
        <w:rPr>
          <w:rFonts w:eastAsia="Times New Roman"/>
        </w:rPr>
        <w:t xml:space="preserve"> collection service</w:t>
      </w:r>
      <w:bookmarkEnd w:id="37"/>
    </w:p>
    <w:p w14:paraId="62BAF93D" w14:textId="421A18BE" w:rsidR="008F67D7" w:rsidRPr="000C284F" w:rsidRDefault="007C5F04" w:rsidP="008F67D7">
      <w:pPr>
        <w:rPr>
          <w:rFonts w:ascii="Arial" w:hAnsi="Arial" w:cs="Arial"/>
          <w:sz w:val="20"/>
          <w:szCs w:val="20"/>
        </w:rPr>
      </w:pPr>
      <w:r w:rsidRPr="00027A03">
        <w:rPr>
          <w:rFonts w:ascii="Arial" w:hAnsi="Arial" w:cs="Arial"/>
          <w:sz w:val="20"/>
          <w:szCs w:val="20"/>
        </w:rPr>
        <w:t xml:space="preserve">In Victoria, </w:t>
      </w:r>
      <w:r w:rsidR="00F277B0" w:rsidRPr="00027A03">
        <w:rPr>
          <w:rFonts w:ascii="Arial" w:hAnsi="Arial" w:cs="Arial"/>
          <w:sz w:val="20"/>
          <w:szCs w:val="20"/>
        </w:rPr>
        <w:t>5</w:t>
      </w:r>
      <w:r w:rsidR="008C05FB" w:rsidRPr="00027A03">
        <w:rPr>
          <w:rFonts w:ascii="Arial" w:hAnsi="Arial" w:cs="Arial"/>
          <w:sz w:val="20"/>
          <w:szCs w:val="20"/>
        </w:rPr>
        <w:t>6</w:t>
      </w:r>
      <w:r w:rsidR="00F277B0" w:rsidRPr="00027A03">
        <w:rPr>
          <w:rFonts w:ascii="Arial" w:hAnsi="Arial" w:cs="Arial"/>
          <w:sz w:val="20"/>
          <w:szCs w:val="20"/>
        </w:rPr>
        <w:t xml:space="preserve"> </w:t>
      </w:r>
      <w:r w:rsidR="008F67D7" w:rsidRPr="00027A03">
        <w:rPr>
          <w:rFonts w:ascii="Arial" w:hAnsi="Arial" w:cs="Arial"/>
          <w:sz w:val="20"/>
          <w:szCs w:val="20"/>
        </w:rPr>
        <w:t xml:space="preserve">of 79 local governments offer household </w:t>
      </w:r>
      <w:r w:rsidR="00CA3EA6" w:rsidRPr="00027A03">
        <w:rPr>
          <w:rFonts w:ascii="Arial" w:hAnsi="Arial" w:cs="Arial"/>
          <w:sz w:val="20"/>
          <w:szCs w:val="20"/>
        </w:rPr>
        <w:t>O</w:t>
      </w:r>
      <w:r w:rsidR="003610F7" w:rsidRPr="00027A03">
        <w:rPr>
          <w:rFonts w:ascii="Arial" w:hAnsi="Arial" w:cs="Arial"/>
          <w:sz w:val="20"/>
          <w:szCs w:val="20"/>
        </w:rPr>
        <w:t>rganics</w:t>
      </w:r>
      <w:r w:rsidR="008F67D7" w:rsidRPr="00027A03">
        <w:rPr>
          <w:rFonts w:ascii="Arial" w:hAnsi="Arial" w:cs="Arial"/>
          <w:sz w:val="20"/>
          <w:szCs w:val="20"/>
        </w:rPr>
        <w:t xml:space="preserve"> </w:t>
      </w:r>
      <w:r w:rsidR="008C05FB" w:rsidRPr="00027A03">
        <w:rPr>
          <w:rFonts w:ascii="Arial" w:hAnsi="Arial" w:cs="Arial"/>
          <w:sz w:val="20"/>
          <w:szCs w:val="20"/>
        </w:rPr>
        <w:t xml:space="preserve">bin </w:t>
      </w:r>
      <w:r w:rsidR="008F67D7" w:rsidRPr="00027A03">
        <w:rPr>
          <w:rFonts w:ascii="Arial" w:hAnsi="Arial" w:cs="Arial"/>
          <w:sz w:val="20"/>
          <w:szCs w:val="20"/>
        </w:rPr>
        <w:t>c</w:t>
      </w:r>
      <w:r w:rsidRPr="00027A03">
        <w:rPr>
          <w:rFonts w:ascii="Arial" w:hAnsi="Arial" w:cs="Arial"/>
          <w:sz w:val="20"/>
          <w:szCs w:val="20"/>
        </w:rPr>
        <w:t xml:space="preserve">ollection services that cover </w:t>
      </w:r>
      <w:r w:rsidR="00F277B0" w:rsidRPr="00027A03">
        <w:rPr>
          <w:rFonts w:ascii="Arial" w:hAnsi="Arial" w:cs="Arial"/>
          <w:sz w:val="20"/>
          <w:szCs w:val="20"/>
        </w:rPr>
        <w:t>56</w:t>
      </w:r>
      <w:r w:rsidR="008F67D7" w:rsidRPr="00027A03">
        <w:rPr>
          <w:rFonts w:ascii="Arial" w:hAnsi="Arial" w:cs="Arial"/>
          <w:sz w:val="20"/>
          <w:szCs w:val="20"/>
        </w:rPr>
        <w:t>% of Victorian households</w:t>
      </w:r>
      <w:r w:rsidR="008C05FB" w:rsidRPr="00027A03">
        <w:rPr>
          <w:rFonts w:ascii="Arial" w:hAnsi="Arial" w:cs="Arial"/>
          <w:sz w:val="20"/>
          <w:szCs w:val="20"/>
        </w:rPr>
        <w:t xml:space="preserve"> while a further </w:t>
      </w:r>
      <w:r w:rsidR="00DA0934">
        <w:rPr>
          <w:rFonts w:ascii="Arial" w:hAnsi="Arial" w:cs="Arial"/>
          <w:sz w:val="20"/>
          <w:szCs w:val="20"/>
        </w:rPr>
        <w:t>three</w:t>
      </w:r>
      <w:r w:rsidR="008C05FB" w:rsidRPr="00027A03">
        <w:rPr>
          <w:rFonts w:ascii="Arial" w:hAnsi="Arial" w:cs="Arial"/>
          <w:sz w:val="20"/>
          <w:szCs w:val="20"/>
        </w:rPr>
        <w:t xml:space="preserve"> local governments offered only an on-call service</w:t>
      </w:r>
      <w:r w:rsidR="008F67D7" w:rsidRPr="00027A03">
        <w:rPr>
          <w:rFonts w:ascii="Arial" w:hAnsi="Arial" w:cs="Arial"/>
          <w:sz w:val="20"/>
          <w:szCs w:val="20"/>
        </w:rPr>
        <w:t xml:space="preserve">. </w:t>
      </w:r>
      <w:r w:rsidR="008C05FB" w:rsidRPr="00027A03">
        <w:rPr>
          <w:rFonts w:ascii="Arial" w:hAnsi="Arial" w:cs="Arial"/>
          <w:sz w:val="20"/>
          <w:szCs w:val="20"/>
        </w:rPr>
        <w:t xml:space="preserve">Of the 56 councils offering a bin service, 13 of those also </w:t>
      </w:r>
      <w:r w:rsidR="00027A03" w:rsidRPr="00027A03">
        <w:rPr>
          <w:rFonts w:ascii="Arial" w:hAnsi="Arial" w:cs="Arial"/>
          <w:sz w:val="20"/>
          <w:szCs w:val="20"/>
        </w:rPr>
        <w:t>offered</w:t>
      </w:r>
      <w:r w:rsidR="008C05FB" w:rsidRPr="00027A03">
        <w:rPr>
          <w:rFonts w:ascii="Arial" w:hAnsi="Arial" w:cs="Arial"/>
          <w:sz w:val="20"/>
          <w:szCs w:val="20"/>
        </w:rPr>
        <w:t xml:space="preserve"> residents an on-call service mostly annually or biannually. There</w:t>
      </w:r>
      <w:r w:rsidR="00F713BE" w:rsidRPr="00027A03">
        <w:rPr>
          <w:rFonts w:ascii="Arial" w:hAnsi="Arial" w:cs="Arial"/>
          <w:sz w:val="20"/>
          <w:szCs w:val="20"/>
        </w:rPr>
        <w:t xml:space="preserve"> were</w:t>
      </w:r>
      <w:r w:rsidR="00CA3EA6" w:rsidRPr="00027A03">
        <w:rPr>
          <w:rFonts w:ascii="Arial" w:hAnsi="Arial" w:cs="Arial"/>
          <w:sz w:val="20"/>
          <w:szCs w:val="20"/>
        </w:rPr>
        <w:t xml:space="preserve"> </w:t>
      </w:r>
      <w:r w:rsidR="00F713BE" w:rsidRPr="00027A03">
        <w:rPr>
          <w:rFonts w:ascii="Arial" w:hAnsi="Arial" w:cs="Arial"/>
          <w:sz w:val="20"/>
          <w:szCs w:val="20"/>
        </w:rPr>
        <w:t xml:space="preserve">15 </w:t>
      </w:r>
      <w:r w:rsidR="00CA3EA6" w:rsidRPr="00027A03">
        <w:rPr>
          <w:rFonts w:ascii="Arial" w:hAnsi="Arial" w:cs="Arial"/>
          <w:sz w:val="20"/>
          <w:szCs w:val="20"/>
        </w:rPr>
        <w:t xml:space="preserve">Councils collecting both </w:t>
      </w:r>
      <w:r w:rsidR="00A5411E">
        <w:rPr>
          <w:rFonts w:ascii="Arial" w:hAnsi="Arial" w:cs="Arial"/>
          <w:sz w:val="20"/>
          <w:szCs w:val="20"/>
        </w:rPr>
        <w:t>F</w:t>
      </w:r>
      <w:r w:rsidR="00A5411E" w:rsidRPr="00027A03">
        <w:rPr>
          <w:rFonts w:ascii="Arial" w:hAnsi="Arial" w:cs="Arial"/>
          <w:sz w:val="20"/>
          <w:szCs w:val="20"/>
        </w:rPr>
        <w:t xml:space="preserve">ood </w:t>
      </w:r>
      <w:r w:rsidR="00CA3EA6" w:rsidRPr="00027A03">
        <w:rPr>
          <w:rFonts w:ascii="Arial" w:hAnsi="Arial" w:cs="Arial"/>
          <w:sz w:val="20"/>
          <w:szCs w:val="20"/>
        </w:rPr>
        <w:t xml:space="preserve">and </w:t>
      </w:r>
      <w:r w:rsidR="00A5411E">
        <w:rPr>
          <w:rFonts w:ascii="Arial" w:hAnsi="Arial" w:cs="Arial"/>
          <w:sz w:val="20"/>
          <w:szCs w:val="20"/>
        </w:rPr>
        <w:t>G</w:t>
      </w:r>
      <w:r w:rsidR="00A5411E" w:rsidRPr="00027A03">
        <w:rPr>
          <w:rFonts w:ascii="Arial" w:hAnsi="Arial" w:cs="Arial"/>
          <w:sz w:val="20"/>
          <w:szCs w:val="20"/>
        </w:rPr>
        <w:t xml:space="preserve">arden </w:t>
      </w:r>
      <w:r w:rsidR="00CA3EA6" w:rsidRPr="00027A03">
        <w:rPr>
          <w:rFonts w:ascii="Arial" w:hAnsi="Arial" w:cs="Arial"/>
          <w:sz w:val="20"/>
          <w:szCs w:val="20"/>
        </w:rPr>
        <w:t>Organics</w:t>
      </w:r>
      <w:r w:rsidR="00F713BE" w:rsidRPr="00027A03">
        <w:rPr>
          <w:rFonts w:ascii="Arial" w:hAnsi="Arial" w:cs="Arial"/>
          <w:sz w:val="20"/>
          <w:szCs w:val="20"/>
        </w:rPr>
        <w:t xml:space="preserve"> </w:t>
      </w:r>
      <w:r w:rsidR="00A5411E">
        <w:rPr>
          <w:rFonts w:ascii="Arial" w:hAnsi="Arial" w:cs="Arial"/>
          <w:sz w:val="20"/>
          <w:szCs w:val="20"/>
        </w:rPr>
        <w:t xml:space="preserve">(FOGO) </w:t>
      </w:r>
      <w:r w:rsidR="00F713BE" w:rsidRPr="00027A03">
        <w:rPr>
          <w:rFonts w:ascii="Arial" w:hAnsi="Arial" w:cs="Arial"/>
          <w:sz w:val="20"/>
          <w:szCs w:val="20"/>
        </w:rPr>
        <w:t>from the kerbside system</w:t>
      </w:r>
      <w:r w:rsidR="00CA3EA6" w:rsidRPr="00027A03">
        <w:rPr>
          <w:rFonts w:ascii="Arial" w:hAnsi="Arial" w:cs="Arial"/>
          <w:sz w:val="20"/>
          <w:szCs w:val="20"/>
        </w:rPr>
        <w:t xml:space="preserve">. </w:t>
      </w:r>
      <w:r w:rsidR="00F713BE" w:rsidRPr="00027A03">
        <w:rPr>
          <w:rFonts w:ascii="Arial" w:hAnsi="Arial" w:cs="Arial"/>
          <w:sz w:val="20"/>
          <w:szCs w:val="20"/>
        </w:rPr>
        <w:t>The councils with FOGO</w:t>
      </w:r>
      <w:r w:rsidR="00A5411E">
        <w:rPr>
          <w:rFonts w:ascii="Arial" w:hAnsi="Arial" w:cs="Arial"/>
          <w:sz w:val="20"/>
          <w:szCs w:val="20"/>
        </w:rPr>
        <w:t xml:space="preserve"> services</w:t>
      </w:r>
      <w:r w:rsidR="00F713BE" w:rsidRPr="00027A03">
        <w:rPr>
          <w:rFonts w:ascii="Arial" w:hAnsi="Arial" w:cs="Arial"/>
          <w:sz w:val="20"/>
          <w:szCs w:val="20"/>
        </w:rPr>
        <w:t xml:space="preserve"> indicated that approximately 22% of the organics stream was composed of food organics. This repr</w:t>
      </w:r>
      <w:r w:rsidR="00DA0934">
        <w:rPr>
          <w:rFonts w:ascii="Arial" w:hAnsi="Arial" w:cs="Arial"/>
          <w:sz w:val="20"/>
          <w:szCs w:val="20"/>
        </w:rPr>
        <w:t xml:space="preserve">esents </w:t>
      </w:r>
      <w:r w:rsidR="00F713BE" w:rsidRPr="00027A03">
        <w:rPr>
          <w:rFonts w:ascii="Arial" w:hAnsi="Arial" w:cs="Arial"/>
          <w:sz w:val="20"/>
          <w:szCs w:val="20"/>
        </w:rPr>
        <w:t>3% of the total kerbside waste stream collected from</w:t>
      </w:r>
      <w:r w:rsidR="00F713BE" w:rsidRPr="00A36835">
        <w:rPr>
          <w:rFonts w:ascii="Arial" w:hAnsi="Arial" w:cs="Arial"/>
          <w:sz w:val="20"/>
          <w:szCs w:val="20"/>
        </w:rPr>
        <w:t xml:space="preserve"> households.</w:t>
      </w:r>
      <w:r w:rsidR="00CA3EA6">
        <w:rPr>
          <w:rFonts w:ascii="Arial" w:hAnsi="Arial" w:cs="Arial"/>
          <w:sz w:val="20"/>
          <w:szCs w:val="20"/>
        </w:rPr>
        <w:t xml:space="preserve"> </w:t>
      </w:r>
      <w:r w:rsidR="008F67D7" w:rsidRPr="000C284F">
        <w:rPr>
          <w:rFonts w:ascii="Arial" w:hAnsi="Arial" w:cs="Arial"/>
          <w:sz w:val="20"/>
          <w:szCs w:val="20"/>
        </w:rPr>
        <w:t xml:space="preserve">The majority of </w:t>
      </w:r>
      <w:r w:rsidR="00CA3EA6" w:rsidRPr="000C284F">
        <w:rPr>
          <w:rFonts w:ascii="Arial" w:hAnsi="Arial" w:cs="Arial"/>
          <w:sz w:val="20"/>
          <w:szCs w:val="20"/>
        </w:rPr>
        <w:t>C</w:t>
      </w:r>
      <w:r w:rsidR="008F67D7" w:rsidRPr="000C284F">
        <w:rPr>
          <w:rFonts w:ascii="Arial" w:hAnsi="Arial" w:cs="Arial"/>
          <w:sz w:val="20"/>
          <w:szCs w:val="20"/>
        </w:rPr>
        <w:t>ouncils</w:t>
      </w:r>
      <w:r w:rsidR="00DA0934">
        <w:rPr>
          <w:rFonts w:ascii="Arial" w:hAnsi="Arial" w:cs="Arial"/>
          <w:sz w:val="20"/>
          <w:szCs w:val="20"/>
        </w:rPr>
        <w:t xml:space="preserve"> which</w:t>
      </w:r>
      <w:r w:rsidR="008F67D7" w:rsidRPr="000C284F">
        <w:rPr>
          <w:rFonts w:ascii="Arial" w:hAnsi="Arial" w:cs="Arial"/>
          <w:sz w:val="20"/>
          <w:szCs w:val="20"/>
        </w:rPr>
        <w:t xml:space="preserve"> do not offer a kerbside </w:t>
      </w:r>
      <w:r w:rsidR="00CA3EA6" w:rsidRPr="000C284F">
        <w:rPr>
          <w:rFonts w:ascii="Arial" w:hAnsi="Arial" w:cs="Arial"/>
          <w:sz w:val="20"/>
          <w:szCs w:val="20"/>
        </w:rPr>
        <w:t>O</w:t>
      </w:r>
      <w:r w:rsidR="003610F7" w:rsidRPr="000C284F">
        <w:rPr>
          <w:rFonts w:ascii="Arial" w:hAnsi="Arial" w:cs="Arial"/>
          <w:sz w:val="20"/>
          <w:szCs w:val="20"/>
        </w:rPr>
        <w:t>rganics</w:t>
      </w:r>
      <w:r w:rsidR="008F67D7" w:rsidRPr="000C284F">
        <w:rPr>
          <w:rFonts w:ascii="Arial" w:hAnsi="Arial" w:cs="Arial"/>
          <w:sz w:val="20"/>
          <w:szCs w:val="20"/>
        </w:rPr>
        <w:t xml:space="preserve"> service are based in regional areas.</w:t>
      </w:r>
    </w:p>
    <w:p w14:paraId="39F88249" w14:textId="2D4B21AF" w:rsidR="008F67D7" w:rsidRPr="000C284F" w:rsidRDefault="008F67D7" w:rsidP="008F67D7">
      <w:pPr>
        <w:rPr>
          <w:rFonts w:ascii="Arial" w:hAnsi="Arial" w:cs="Arial"/>
          <w:sz w:val="20"/>
          <w:szCs w:val="20"/>
        </w:rPr>
      </w:pPr>
      <w:r w:rsidRPr="000C284F">
        <w:rPr>
          <w:rFonts w:ascii="Arial" w:hAnsi="Arial" w:cs="Arial"/>
          <w:sz w:val="20"/>
          <w:szCs w:val="20"/>
        </w:rPr>
        <w:t xml:space="preserve">In </w:t>
      </w:r>
      <w:r w:rsidR="009869FC" w:rsidRPr="000C284F">
        <w:rPr>
          <w:rFonts w:ascii="Arial" w:hAnsi="Arial" w:cs="Arial"/>
          <w:sz w:val="20"/>
          <w:szCs w:val="20"/>
        </w:rPr>
        <w:t>2016</w:t>
      </w:r>
      <w:r w:rsidR="002F0B63" w:rsidRPr="000C284F">
        <w:rPr>
          <w:rFonts w:ascii="Arial" w:hAnsi="Arial" w:cs="Arial"/>
          <w:sz w:val="20"/>
          <w:szCs w:val="20"/>
        </w:rPr>
        <w:t>-</w:t>
      </w:r>
      <w:r w:rsidR="009869FC" w:rsidRPr="000C284F">
        <w:rPr>
          <w:rFonts w:ascii="Arial" w:hAnsi="Arial" w:cs="Arial"/>
          <w:sz w:val="20"/>
          <w:szCs w:val="20"/>
        </w:rPr>
        <w:t>17</w:t>
      </w:r>
      <w:r w:rsidR="0009025D">
        <w:rPr>
          <w:rFonts w:ascii="Arial" w:hAnsi="Arial" w:cs="Arial"/>
          <w:sz w:val="20"/>
          <w:szCs w:val="20"/>
        </w:rPr>
        <w:t xml:space="preserve"> </w:t>
      </w:r>
      <w:r w:rsidRPr="000C284F">
        <w:rPr>
          <w:rFonts w:ascii="Arial" w:hAnsi="Arial" w:cs="Arial"/>
          <w:sz w:val="20"/>
          <w:szCs w:val="20"/>
        </w:rPr>
        <w:t xml:space="preserve">the amount of </w:t>
      </w:r>
      <w:r w:rsidR="00CA3EA6" w:rsidRPr="000C284F">
        <w:rPr>
          <w:rFonts w:ascii="Arial" w:hAnsi="Arial" w:cs="Arial"/>
          <w:sz w:val="20"/>
          <w:szCs w:val="20"/>
        </w:rPr>
        <w:t>O</w:t>
      </w:r>
      <w:r w:rsidR="003610F7" w:rsidRPr="000C284F">
        <w:rPr>
          <w:rFonts w:ascii="Arial" w:hAnsi="Arial" w:cs="Arial"/>
          <w:sz w:val="20"/>
          <w:szCs w:val="20"/>
        </w:rPr>
        <w:t>rganics</w:t>
      </w:r>
      <w:r w:rsidRPr="000C284F">
        <w:rPr>
          <w:rFonts w:ascii="Arial" w:hAnsi="Arial" w:cs="Arial"/>
          <w:sz w:val="20"/>
          <w:szCs w:val="20"/>
        </w:rPr>
        <w:t xml:space="preserve"> collected by local governments via household kerbside collections services was </w:t>
      </w:r>
      <w:r w:rsidR="00A36835" w:rsidRPr="000C284F">
        <w:rPr>
          <w:rFonts w:ascii="Arial" w:hAnsi="Arial" w:cs="Arial"/>
          <w:b/>
          <w:sz w:val="20"/>
          <w:szCs w:val="20"/>
        </w:rPr>
        <w:t>462,874</w:t>
      </w:r>
      <w:r w:rsidRPr="000C284F">
        <w:rPr>
          <w:rFonts w:ascii="Arial" w:hAnsi="Arial" w:cs="Arial"/>
          <w:b/>
          <w:sz w:val="20"/>
          <w:szCs w:val="20"/>
        </w:rPr>
        <w:t xml:space="preserve"> tonnes</w:t>
      </w:r>
      <w:r w:rsidR="007C5F04" w:rsidRPr="000C284F">
        <w:rPr>
          <w:rFonts w:ascii="Arial" w:hAnsi="Arial" w:cs="Arial"/>
          <w:sz w:val="20"/>
          <w:szCs w:val="20"/>
        </w:rPr>
        <w:t xml:space="preserve"> (equivalent to </w:t>
      </w:r>
      <w:r w:rsidR="00A36835" w:rsidRPr="000C284F">
        <w:rPr>
          <w:rFonts w:ascii="Arial" w:hAnsi="Arial" w:cs="Arial"/>
          <w:sz w:val="20"/>
          <w:szCs w:val="20"/>
        </w:rPr>
        <w:t xml:space="preserve">324 kg </w:t>
      </w:r>
      <w:r w:rsidRPr="000C284F">
        <w:rPr>
          <w:rFonts w:ascii="Arial" w:hAnsi="Arial" w:cs="Arial"/>
          <w:sz w:val="20"/>
          <w:szCs w:val="20"/>
        </w:rPr>
        <w:t>per househol</w:t>
      </w:r>
      <w:r w:rsidR="007C5F04" w:rsidRPr="000C284F">
        <w:rPr>
          <w:rFonts w:ascii="Arial" w:hAnsi="Arial" w:cs="Arial"/>
          <w:sz w:val="20"/>
          <w:szCs w:val="20"/>
        </w:rPr>
        <w:t>d</w:t>
      </w:r>
      <w:r w:rsidR="007067F5" w:rsidRPr="000C284F">
        <w:rPr>
          <w:rFonts w:ascii="Arial" w:hAnsi="Arial" w:cs="Arial"/>
          <w:sz w:val="20"/>
          <w:szCs w:val="20"/>
        </w:rPr>
        <w:t xml:space="preserve"> or </w:t>
      </w:r>
      <w:r w:rsidR="00A36835" w:rsidRPr="000C284F">
        <w:rPr>
          <w:rFonts w:ascii="Arial" w:hAnsi="Arial" w:cs="Arial"/>
          <w:sz w:val="20"/>
          <w:szCs w:val="20"/>
        </w:rPr>
        <w:t xml:space="preserve">73 kg </w:t>
      </w:r>
      <w:r w:rsidR="007067F5" w:rsidRPr="000C284F">
        <w:rPr>
          <w:rFonts w:ascii="Arial" w:hAnsi="Arial" w:cs="Arial"/>
          <w:sz w:val="20"/>
          <w:szCs w:val="20"/>
        </w:rPr>
        <w:t>per person</w:t>
      </w:r>
      <w:r w:rsidR="007C5F04" w:rsidRPr="000C284F">
        <w:rPr>
          <w:rFonts w:ascii="Arial" w:hAnsi="Arial" w:cs="Arial"/>
          <w:sz w:val="20"/>
          <w:szCs w:val="20"/>
        </w:rPr>
        <w:t xml:space="preserve">). This figure increased by </w:t>
      </w:r>
      <w:r w:rsidR="00A36835" w:rsidRPr="000C284F">
        <w:rPr>
          <w:rFonts w:ascii="Arial" w:hAnsi="Arial" w:cs="Arial"/>
          <w:sz w:val="20"/>
          <w:szCs w:val="20"/>
        </w:rPr>
        <w:t>17.6</w:t>
      </w:r>
      <w:r w:rsidRPr="000C284F">
        <w:rPr>
          <w:rFonts w:ascii="Arial" w:hAnsi="Arial" w:cs="Arial"/>
          <w:sz w:val="20"/>
          <w:szCs w:val="20"/>
        </w:rPr>
        <w:t>%</w:t>
      </w:r>
      <w:r w:rsidR="008E2965" w:rsidRPr="000C284F">
        <w:rPr>
          <w:rFonts w:ascii="Arial" w:hAnsi="Arial" w:cs="Arial"/>
          <w:sz w:val="20"/>
          <w:szCs w:val="20"/>
        </w:rPr>
        <w:t xml:space="preserve"> or </w:t>
      </w:r>
      <w:r w:rsidR="00A36835" w:rsidRPr="000C284F">
        <w:rPr>
          <w:rFonts w:ascii="Arial" w:hAnsi="Arial" w:cs="Arial"/>
          <w:sz w:val="20"/>
          <w:szCs w:val="20"/>
        </w:rPr>
        <w:t>69</w:t>
      </w:r>
      <w:r w:rsidR="007C4BC1" w:rsidRPr="000C284F">
        <w:rPr>
          <w:rFonts w:ascii="Arial" w:hAnsi="Arial" w:cs="Arial"/>
          <w:sz w:val="20"/>
          <w:szCs w:val="20"/>
        </w:rPr>
        <w:t>,</w:t>
      </w:r>
      <w:r w:rsidR="00A36835" w:rsidRPr="000C284F">
        <w:rPr>
          <w:rFonts w:ascii="Arial" w:hAnsi="Arial" w:cs="Arial"/>
          <w:sz w:val="20"/>
          <w:szCs w:val="20"/>
        </w:rPr>
        <w:t xml:space="preserve">147 </w:t>
      </w:r>
      <w:r w:rsidR="007C4BC1" w:rsidRPr="000C284F">
        <w:rPr>
          <w:rFonts w:ascii="Arial" w:hAnsi="Arial" w:cs="Arial"/>
          <w:sz w:val="20"/>
          <w:szCs w:val="20"/>
        </w:rPr>
        <w:t>tonnes</w:t>
      </w:r>
      <w:r w:rsidRPr="000C284F">
        <w:rPr>
          <w:rFonts w:ascii="Arial" w:hAnsi="Arial" w:cs="Arial"/>
          <w:sz w:val="20"/>
          <w:szCs w:val="20"/>
        </w:rPr>
        <w:t xml:space="preserve"> from </w:t>
      </w:r>
      <w:r w:rsidR="00A36835" w:rsidRPr="000C284F">
        <w:rPr>
          <w:rFonts w:ascii="Arial" w:hAnsi="Arial" w:cs="Arial"/>
          <w:sz w:val="20"/>
          <w:szCs w:val="20"/>
        </w:rPr>
        <w:t>2015</w:t>
      </w:r>
      <w:r w:rsidR="002F0B63" w:rsidRPr="000C284F">
        <w:rPr>
          <w:rFonts w:ascii="Arial" w:hAnsi="Arial" w:cs="Arial"/>
          <w:sz w:val="20"/>
          <w:szCs w:val="20"/>
        </w:rPr>
        <w:t>-</w:t>
      </w:r>
      <w:r w:rsidR="00A36835" w:rsidRPr="000C284F">
        <w:rPr>
          <w:rFonts w:ascii="Arial" w:hAnsi="Arial" w:cs="Arial"/>
          <w:sz w:val="20"/>
          <w:szCs w:val="20"/>
        </w:rPr>
        <w:t xml:space="preserve">16 </w:t>
      </w:r>
      <w:r w:rsidRPr="000C284F">
        <w:rPr>
          <w:rFonts w:ascii="Arial" w:hAnsi="Arial" w:cs="Arial"/>
          <w:sz w:val="20"/>
          <w:szCs w:val="20"/>
        </w:rPr>
        <w:t>(</w:t>
      </w:r>
      <w:r w:rsidR="00A36835" w:rsidRPr="000C284F">
        <w:rPr>
          <w:rFonts w:ascii="Arial" w:hAnsi="Arial" w:cs="Arial"/>
          <w:sz w:val="20"/>
          <w:szCs w:val="20"/>
        </w:rPr>
        <w:t>393,727</w:t>
      </w:r>
      <w:r w:rsidRPr="000C284F">
        <w:rPr>
          <w:rFonts w:ascii="Arial" w:hAnsi="Arial" w:cs="Arial"/>
          <w:sz w:val="20"/>
          <w:szCs w:val="20"/>
        </w:rPr>
        <w:t xml:space="preserve"> tonnes). </w:t>
      </w:r>
    </w:p>
    <w:p w14:paraId="0DAAFE4B" w14:textId="048FAF5F" w:rsidR="008F67D7" w:rsidRPr="000C284F" w:rsidRDefault="008F67D7" w:rsidP="008F67D7">
      <w:pPr>
        <w:rPr>
          <w:rFonts w:ascii="Arial" w:hAnsi="Arial" w:cs="Arial"/>
          <w:sz w:val="20"/>
          <w:szCs w:val="20"/>
        </w:rPr>
      </w:pPr>
      <w:r w:rsidRPr="000C284F">
        <w:rPr>
          <w:rFonts w:ascii="Arial" w:hAnsi="Arial" w:cs="Arial"/>
          <w:sz w:val="20"/>
          <w:szCs w:val="20"/>
        </w:rPr>
        <w:t>Of the total amount collected, almost 100% was processed</w:t>
      </w:r>
      <w:r w:rsidR="00A5411E">
        <w:rPr>
          <w:rFonts w:ascii="Arial" w:hAnsi="Arial" w:cs="Arial"/>
          <w:sz w:val="20"/>
          <w:szCs w:val="20"/>
        </w:rPr>
        <w:t>;</w:t>
      </w:r>
      <w:r w:rsidRPr="000C284F">
        <w:rPr>
          <w:rFonts w:ascii="Arial" w:hAnsi="Arial" w:cs="Arial"/>
          <w:sz w:val="20"/>
          <w:szCs w:val="20"/>
        </w:rPr>
        <w:t xml:space="preserve"> less than 1% was not and this is likely sent to landfill or burnt due to contamination. </w:t>
      </w:r>
    </w:p>
    <w:p w14:paraId="73EA3991" w14:textId="4553BFBA" w:rsidR="008F67D7" w:rsidRPr="000C284F" w:rsidRDefault="008F67D7" w:rsidP="008F67D7">
      <w:pPr>
        <w:rPr>
          <w:rFonts w:ascii="Arial" w:hAnsi="Arial" w:cs="Arial"/>
          <w:sz w:val="20"/>
          <w:szCs w:val="20"/>
        </w:rPr>
      </w:pPr>
      <w:r w:rsidRPr="000C284F">
        <w:rPr>
          <w:rFonts w:ascii="Arial" w:hAnsi="Arial" w:cs="Arial"/>
          <w:sz w:val="20"/>
          <w:szCs w:val="20"/>
        </w:rPr>
        <w:t xml:space="preserve">Figure 14 shows that since 2001-02, household </w:t>
      </w:r>
      <w:r w:rsidR="00CA3EA6" w:rsidRPr="000C284F">
        <w:rPr>
          <w:rFonts w:ascii="Arial" w:hAnsi="Arial" w:cs="Arial"/>
          <w:sz w:val="20"/>
          <w:szCs w:val="20"/>
        </w:rPr>
        <w:t>O</w:t>
      </w:r>
      <w:r w:rsidR="003610F7" w:rsidRPr="000C284F">
        <w:rPr>
          <w:rFonts w:ascii="Arial" w:hAnsi="Arial" w:cs="Arial"/>
          <w:sz w:val="20"/>
          <w:szCs w:val="20"/>
        </w:rPr>
        <w:t>rganics</w:t>
      </w:r>
      <w:r w:rsidRPr="000C284F">
        <w:rPr>
          <w:rFonts w:ascii="Arial" w:hAnsi="Arial" w:cs="Arial"/>
          <w:sz w:val="20"/>
          <w:szCs w:val="20"/>
        </w:rPr>
        <w:t xml:space="preserve"> collection has </w:t>
      </w:r>
      <w:r w:rsidR="00A36835" w:rsidRPr="000C284F">
        <w:rPr>
          <w:rFonts w:ascii="Arial" w:hAnsi="Arial" w:cs="Arial"/>
          <w:sz w:val="20"/>
          <w:szCs w:val="20"/>
        </w:rPr>
        <w:t>almost quadrupled</w:t>
      </w:r>
      <w:r w:rsidRPr="000C284F">
        <w:rPr>
          <w:rFonts w:ascii="Arial" w:hAnsi="Arial" w:cs="Arial"/>
          <w:sz w:val="20"/>
          <w:szCs w:val="20"/>
        </w:rPr>
        <w:t>. During this time, there has</w:t>
      </w:r>
      <w:r w:rsidR="00235E52">
        <w:rPr>
          <w:rFonts w:ascii="Arial" w:hAnsi="Arial" w:cs="Arial"/>
          <w:sz w:val="20"/>
          <w:szCs w:val="20"/>
        </w:rPr>
        <w:t xml:space="preserve"> been an expansion of the three-</w:t>
      </w:r>
      <w:r w:rsidRPr="000C284F">
        <w:rPr>
          <w:rFonts w:ascii="Arial" w:hAnsi="Arial" w:cs="Arial"/>
          <w:sz w:val="20"/>
          <w:szCs w:val="20"/>
        </w:rPr>
        <w:t>bin system</w:t>
      </w:r>
      <w:r w:rsidR="00CA3EA6" w:rsidRPr="000C284F">
        <w:rPr>
          <w:rFonts w:ascii="Arial" w:hAnsi="Arial" w:cs="Arial"/>
          <w:sz w:val="20"/>
          <w:szCs w:val="20"/>
        </w:rPr>
        <w:t>, typically</w:t>
      </w:r>
      <w:r w:rsidRPr="000C284F">
        <w:rPr>
          <w:rFonts w:ascii="Arial" w:hAnsi="Arial" w:cs="Arial"/>
          <w:sz w:val="20"/>
          <w:szCs w:val="20"/>
        </w:rPr>
        <w:t xml:space="preserve"> to a small bin for </w:t>
      </w:r>
      <w:r w:rsidR="00CA3EA6" w:rsidRPr="000C284F">
        <w:rPr>
          <w:rFonts w:ascii="Arial" w:hAnsi="Arial" w:cs="Arial"/>
          <w:sz w:val="20"/>
          <w:szCs w:val="20"/>
        </w:rPr>
        <w:t>G</w:t>
      </w:r>
      <w:r w:rsidRPr="000C284F">
        <w:rPr>
          <w:rFonts w:ascii="Arial" w:hAnsi="Arial" w:cs="Arial"/>
          <w:sz w:val="20"/>
          <w:szCs w:val="20"/>
        </w:rPr>
        <w:t xml:space="preserve">arbage, one large bin for </w:t>
      </w:r>
      <w:r w:rsidR="00CA3EA6" w:rsidRPr="000C284F">
        <w:rPr>
          <w:rFonts w:ascii="Arial" w:hAnsi="Arial" w:cs="Arial"/>
          <w:sz w:val="20"/>
          <w:szCs w:val="20"/>
        </w:rPr>
        <w:t>R</w:t>
      </w:r>
      <w:r w:rsidRPr="000C284F">
        <w:rPr>
          <w:rFonts w:ascii="Arial" w:hAnsi="Arial" w:cs="Arial"/>
          <w:sz w:val="20"/>
          <w:szCs w:val="20"/>
        </w:rPr>
        <w:t xml:space="preserve">ecyclables and another large bin for </w:t>
      </w:r>
      <w:r w:rsidR="00CA3EA6" w:rsidRPr="000C284F">
        <w:rPr>
          <w:rFonts w:ascii="Arial" w:hAnsi="Arial" w:cs="Arial"/>
          <w:sz w:val="20"/>
          <w:szCs w:val="20"/>
        </w:rPr>
        <w:t>O</w:t>
      </w:r>
      <w:r w:rsidR="003610F7" w:rsidRPr="000C284F">
        <w:rPr>
          <w:rFonts w:ascii="Arial" w:hAnsi="Arial" w:cs="Arial"/>
          <w:sz w:val="20"/>
          <w:szCs w:val="20"/>
        </w:rPr>
        <w:t>rganics</w:t>
      </w:r>
      <w:r w:rsidRPr="000C284F">
        <w:rPr>
          <w:rFonts w:ascii="Arial" w:hAnsi="Arial" w:cs="Arial"/>
          <w:sz w:val="20"/>
          <w:szCs w:val="20"/>
        </w:rPr>
        <w:t xml:space="preserve">. As a result, this has encouraged households to divert </w:t>
      </w:r>
      <w:r w:rsidR="00CA3EA6" w:rsidRPr="000C284F">
        <w:rPr>
          <w:rFonts w:ascii="Arial" w:hAnsi="Arial" w:cs="Arial"/>
          <w:sz w:val="20"/>
          <w:szCs w:val="20"/>
        </w:rPr>
        <w:t>O</w:t>
      </w:r>
      <w:r w:rsidR="003610F7" w:rsidRPr="000C284F">
        <w:rPr>
          <w:rFonts w:ascii="Arial" w:hAnsi="Arial" w:cs="Arial"/>
          <w:sz w:val="20"/>
          <w:szCs w:val="20"/>
        </w:rPr>
        <w:t>rganics</w:t>
      </w:r>
      <w:r w:rsidRPr="000C284F">
        <w:rPr>
          <w:rFonts w:ascii="Arial" w:hAnsi="Arial" w:cs="Arial"/>
          <w:sz w:val="20"/>
          <w:szCs w:val="20"/>
        </w:rPr>
        <w:t xml:space="preserve"> from landfill.</w:t>
      </w:r>
    </w:p>
    <w:p w14:paraId="7BAF63F6" w14:textId="77777777" w:rsidR="008F67D7" w:rsidRPr="000C284F" w:rsidRDefault="008F67D7" w:rsidP="008F67D7">
      <w:pPr>
        <w:rPr>
          <w:rFonts w:ascii="Arial" w:hAnsi="Arial" w:cs="Arial"/>
          <w:sz w:val="20"/>
          <w:szCs w:val="20"/>
        </w:rPr>
      </w:pPr>
      <w:r w:rsidRPr="000C284F">
        <w:rPr>
          <w:rFonts w:ascii="Arial" w:hAnsi="Arial" w:cs="Arial"/>
          <w:sz w:val="20"/>
          <w:szCs w:val="20"/>
        </w:rPr>
        <w:t>Quantities collected over the five years prior to 2009-10 remained relatively stable. This can be attributed largely to the prevailing drought conditions in Victoria and the watering restrictions enforced in many parts of the state at that time.</w:t>
      </w:r>
    </w:p>
    <w:p w14:paraId="129AD0FA" w14:textId="2D961CBA" w:rsidR="008F67D7" w:rsidRPr="000C284F" w:rsidRDefault="008F67D7" w:rsidP="008F67D7">
      <w:pPr>
        <w:rPr>
          <w:rFonts w:ascii="Arial" w:hAnsi="Arial" w:cs="Arial"/>
          <w:sz w:val="20"/>
          <w:szCs w:val="20"/>
        </w:rPr>
      </w:pPr>
      <w:r w:rsidRPr="000C284F">
        <w:rPr>
          <w:rFonts w:ascii="Arial" w:hAnsi="Arial" w:cs="Arial"/>
          <w:sz w:val="20"/>
          <w:szCs w:val="20"/>
        </w:rPr>
        <w:t>The large increase in 2009-</w:t>
      </w:r>
      <w:r w:rsidR="00A36835" w:rsidRPr="000C284F">
        <w:rPr>
          <w:rFonts w:ascii="Arial" w:hAnsi="Arial" w:cs="Arial"/>
          <w:sz w:val="20"/>
          <w:szCs w:val="20"/>
        </w:rPr>
        <w:t xml:space="preserve">10 </w:t>
      </w:r>
      <w:r w:rsidRPr="000C284F">
        <w:rPr>
          <w:rFonts w:ascii="Arial" w:hAnsi="Arial" w:cs="Arial"/>
          <w:sz w:val="20"/>
          <w:szCs w:val="20"/>
        </w:rPr>
        <w:t>can be attributed to the drought coming to an end and the</w:t>
      </w:r>
      <w:r w:rsidR="00DA0934">
        <w:rPr>
          <w:rFonts w:ascii="Arial" w:hAnsi="Arial" w:cs="Arial"/>
          <w:sz w:val="20"/>
          <w:szCs w:val="20"/>
        </w:rPr>
        <w:t xml:space="preserve"> change in regulations</w:t>
      </w:r>
      <w:r w:rsidRPr="000C284F">
        <w:rPr>
          <w:rFonts w:ascii="Arial" w:hAnsi="Arial" w:cs="Arial"/>
          <w:sz w:val="20"/>
          <w:szCs w:val="20"/>
        </w:rPr>
        <w:t xml:space="preserve"> introduction by </w:t>
      </w:r>
      <w:r w:rsidR="00DA0934">
        <w:rPr>
          <w:rFonts w:ascii="Arial" w:hAnsi="Arial" w:cs="Arial"/>
          <w:sz w:val="20"/>
          <w:szCs w:val="20"/>
        </w:rPr>
        <w:t>S</w:t>
      </w:r>
      <w:r w:rsidRPr="000C284F">
        <w:rPr>
          <w:rFonts w:ascii="Arial" w:hAnsi="Arial" w:cs="Arial"/>
          <w:sz w:val="20"/>
          <w:szCs w:val="20"/>
        </w:rPr>
        <w:t>tat</w:t>
      </w:r>
      <w:r w:rsidR="00DA0934">
        <w:rPr>
          <w:rFonts w:ascii="Arial" w:hAnsi="Arial" w:cs="Arial"/>
          <w:sz w:val="20"/>
          <w:szCs w:val="20"/>
        </w:rPr>
        <w:t xml:space="preserve">e Government in 2009, which </w:t>
      </w:r>
      <w:r w:rsidRPr="000C284F">
        <w:rPr>
          <w:rFonts w:ascii="Arial" w:hAnsi="Arial" w:cs="Arial"/>
          <w:sz w:val="20"/>
          <w:szCs w:val="20"/>
        </w:rPr>
        <w:t>saw residents in bushfire prone areas able to clear trees within 10 metres and shrubs within 30 metres of their homes without a permit.</w:t>
      </w:r>
    </w:p>
    <w:p w14:paraId="584FBCFE" w14:textId="4CFFBAC0" w:rsidR="008F67D7" w:rsidRPr="000C284F" w:rsidRDefault="008F67D7" w:rsidP="00D2167E">
      <w:pPr>
        <w:pStyle w:val="Caption"/>
      </w:pPr>
      <w:bookmarkStart w:id="38" w:name="_Toc196024505"/>
      <w:bookmarkStart w:id="39" w:name="_Toc427587458"/>
      <w:r w:rsidRPr="000C284F">
        <w:t xml:space="preserve">Figure 14: </w:t>
      </w:r>
      <w:r w:rsidR="00CA3EA6" w:rsidRPr="000C284F">
        <w:t>O</w:t>
      </w:r>
      <w:r w:rsidR="003610F7" w:rsidRPr="000C284F">
        <w:t>rganics</w:t>
      </w:r>
      <w:r w:rsidRPr="000C284F">
        <w:t xml:space="preserve"> tonnes collected, Victoria 2001-02 to </w:t>
      </w:r>
      <w:bookmarkEnd w:id="38"/>
      <w:bookmarkEnd w:id="39"/>
      <w:r w:rsidR="002A3B24" w:rsidRPr="000C284F">
        <w:t>2016</w:t>
      </w:r>
      <w:r w:rsidR="002F0B63" w:rsidRPr="000C284F">
        <w:t>-</w:t>
      </w:r>
      <w:r w:rsidR="002A3B24" w:rsidRPr="000C284F">
        <w:t>17</w:t>
      </w:r>
    </w:p>
    <w:p w14:paraId="0592D29D" w14:textId="2C05B73D" w:rsidR="006A34DF" w:rsidRPr="000C284F" w:rsidRDefault="004113A4" w:rsidP="008F67D7">
      <w:pPr>
        <w:rPr>
          <w:rFonts w:ascii="Arial" w:hAnsi="Arial" w:cs="Arial"/>
          <w:b/>
          <w:sz w:val="20"/>
          <w:szCs w:val="20"/>
        </w:rPr>
      </w:pPr>
      <w:r w:rsidRPr="004113A4">
        <w:rPr>
          <w:rFonts w:ascii="Arial" w:hAnsi="Arial" w:cs="Arial"/>
          <w:b/>
          <w:sz w:val="20"/>
          <w:szCs w:val="20"/>
        </w:rPr>
        <w:t xml:space="preserve"> </w:t>
      </w:r>
      <w:r w:rsidRPr="004113A4">
        <w:rPr>
          <w:noProof/>
          <w:lang w:eastAsia="en-AU"/>
        </w:rPr>
        <w:drawing>
          <wp:inline distT="0" distB="0" distL="0" distR="0" wp14:anchorId="1530D404" wp14:editId="24CCF30C">
            <wp:extent cx="4417200" cy="25812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7200" cy="2581200"/>
                    </a:xfrm>
                    <a:prstGeom prst="rect">
                      <a:avLst/>
                    </a:prstGeom>
                    <a:noFill/>
                    <a:ln>
                      <a:noFill/>
                    </a:ln>
                  </pic:spPr>
                </pic:pic>
              </a:graphicData>
            </a:graphic>
          </wp:inline>
        </w:drawing>
      </w:r>
    </w:p>
    <w:p w14:paraId="6CA68662" w14:textId="49517234" w:rsidR="008F67D7" w:rsidRPr="000C284F" w:rsidRDefault="008F67D7" w:rsidP="00A96F3A">
      <w:pPr>
        <w:pStyle w:val="Heading3"/>
      </w:pPr>
      <w:bookmarkStart w:id="40" w:name="_Toc518402409"/>
      <w:r w:rsidRPr="000C284F">
        <w:t>Cost and geography</w:t>
      </w:r>
      <w:bookmarkEnd w:id="40"/>
    </w:p>
    <w:p w14:paraId="4604A612" w14:textId="5A134B20" w:rsidR="008F67D7" w:rsidRPr="000C284F" w:rsidRDefault="008F67D7" w:rsidP="008F67D7">
      <w:pPr>
        <w:rPr>
          <w:rFonts w:ascii="Arial" w:hAnsi="Arial" w:cs="Arial"/>
          <w:sz w:val="20"/>
          <w:szCs w:val="20"/>
        </w:rPr>
      </w:pPr>
      <w:r w:rsidRPr="000C284F">
        <w:rPr>
          <w:rFonts w:ascii="Arial" w:hAnsi="Arial" w:cs="Arial"/>
          <w:sz w:val="20"/>
          <w:szCs w:val="20"/>
        </w:rPr>
        <w:t xml:space="preserve">In </w:t>
      </w:r>
      <w:r w:rsidR="006605CF" w:rsidRPr="000C284F">
        <w:rPr>
          <w:rFonts w:ascii="Arial" w:hAnsi="Arial" w:cs="Arial"/>
          <w:sz w:val="20"/>
          <w:szCs w:val="20"/>
        </w:rPr>
        <w:t>2016</w:t>
      </w:r>
      <w:r w:rsidR="002F0B63" w:rsidRPr="000C284F">
        <w:rPr>
          <w:rFonts w:ascii="Arial" w:hAnsi="Arial" w:cs="Arial"/>
          <w:sz w:val="20"/>
          <w:szCs w:val="20"/>
        </w:rPr>
        <w:t>-</w:t>
      </w:r>
      <w:r w:rsidR="006605CF" w:rsidRPr="000C284F">
        <w:rPr>
          <w:rFonts w:ascii="Arial" w:hAnsi="Arial" w:cs="Arial"/>
          <w:sz w:val="20"/>
          <w:szCs w:val="20"/>
        </w:rPr>
        <w:t>17</w:t>
      </w:r>
      <w:r w:rsidRPr="000C284F">
        <w:rPr>
          <w:rFonts w:ascii="Arial" w:hAnsi="Arial" w:cs="Arial"/>
          <w:sz w:val="20"/>
          <w:szCs w:val="20"/>
        </w:rPr>
        <w:t xml:space="preserve"> the cost </w:t>
      </w:r>
      <w:r w:rsidR="00CA3EA6" w:rsidRPr="000C284F">
        <w:rPr>
          <w:rFonts w:ascii="Arial" w:hAnsi="Arial" w:cs="Arial"/>
          <w:sz w:val="20"/>
          <w:szCs w:val="20"/>
        </w:rPr>
        <w:t xml:space="preserve">to </w:t>
      </w:r>
      <w:r w:rsidR="00AF4F83">
        <w:rPr>
          <w:rFonts w:ascii="Arial" w:hAnsi="Arial" w:cs="Arial"/>
          <w:sz w:val="20"/>
          <w:szCs w:val="20"/>
        </w:rPr>
        <w:t>local governments</w:t>
      </w:r>
      <w:r w:rsidRPr="000C284F">
        <w:rPr>
          <w:rFonts w:ascii="Arial" w:hAnsi="Arial" w:cs="Arial"/>
          <w:sz w:val="20"/>
          <w:szCs w:val="20"/>
        </w:rPr>
        <w:t xml:space="preserve"> to provide a</w:t>
      </w:r>
      <w:r w:rsidR="00CA3EA6" w:rsidRPr="000C284F">
        <w:rPr>
          <w:rFonts w:ascii="Arial" w:hAnsi="Arial" w:cs="Arial"/>
          <w:sz w:val="20"/>
          <w:szCs w:val="20"/>
        </w:rPr>
        <w:t>n O</w:t>
      </w:r>
      <w:r w:rsidR="003610F7" w:rsidRPr="000C284F">
        <w:rPr>
          <w:rFonts w:ascii="Arial" w:hAnsi="Arial" w:cs="Arial"/>
          <w:sz w:val="20"/>
          <w:szCs w:val="20"/>
        </w:rPr>
        <w:t>rganics</w:t>
      </w:r>
      <w:r w:rsidR="00760DCE" w:rsidRPr="000C284F">
        <w:rPr>
          <w:rFonts w:ascii="Arial" w:hAnsi="Arial" w:cs="Arial"/>
          <w:sz w:val="20"/>
          <w:szCs w:val="20"/>
        </w:rPr>
        <w:t xml:space="preserve"> collection service was $</w:t>
      </w:r>
      <w:r w:rsidR="006605CF" w:rsidRPr="000C284F">
        <w:rPr>
          <w:rFonts w:ascii="Arial" w:hAnsi="Arial" w:cs="Arial"/>
          <w:sz w:val="20"/>
          <w:szCs w:val="20"/>
        </w:rPr>
        <w:t xml:space="preserve">77 </w:t>
      </w:r>
      <w:r w:rsidR="00760DCE" w:rsidRPr="000C284F">
        <w:rPr>
          <w:rFonts w:ascii="Arial" w:hAnsi="Arial" w:cs="Arial"/>
          <w:sz w:val="20"/>
          <w:szCs w:val="20"/>
        </w:rPr>
        <w:t>million (equivalent to $</w:t>
      </w:r>
      <w:r w:rsidR="006605CF" w:rsidRPr="000C284F">
        <w:rPr>
          <w:rFonts w:ascii="Arial" w:hAnsi="Arial" w:cs="Arial"/>
          <w:sz w:val="20"/>
          <w:szCs w:val="20"/>
        </w:rPr>
        <w:t>54</w:t>
      </w:r>
      <w:r w:rsidR="00760DCE" w:rsidRPr="000C284F">
        <w:rPr>
          <w:rFonts w:ascii="Arial" w:hAnsi="Arial" w:cs="Arial"/>
          <w:sz w:val="20"/>
          <w:szCs w:val="20"/>
        </w:rPr>
        <w:t>.00 per household or $</w:t>
      </w:r>
      <w:r w:rsidR="006605CF" w:rsidRPr="000C284F">
        <w:rPr>
          <w:rFonts w:ascii="Arial" w:hAnsi="Arial" w:cs="Arial"/>
          <w:sz w:val="20"/>
          <w:szCs w:val="20"/>
        </w:rPr>
        <w:t>12.20</w:t>
      </w:r>
      <w:r w:rsidRPr="000C284F">
        <w:rPr>
          <w:rFonts w:ascii="Arial" w:hAnsi="Arial" w:cs="Arial"/>
          <w:sz w:val="20"/>
          <w:szCs w:val="20"/>
        </w:rPr>
        <w:t xml:space="preserve"> per pers</w:t>
      </w:r>
      <w:r w:rsidR="00760DCE" w:rsidRPr="000C284F">
        <w:rPr>
          <w:rFonts w:ascii="Arial" w:hAnsi="Arial" w:cs="Arial"/>
          <w:sz w:val="20"/>
          <w:szCs w:val="20"/>
        </w:rPr>
        <w:t xml:space="preserve">on). This </w:t>
      </w:r>
      <w:r w:rsidR="00AC6E24" w:rsidRPr="000C284F">
        <w:rPr>
          <w:rFonts w:ascii="Arial" w:hAnsi="Arial" w:cs="Arial"/>
          <w:sz w:val="20"/>
          <w:szCs w:val="20"/>
        </w:rPr>
        <w:t>is an increase of</w:t>
      </w:r>
      <w:r w:rsidR="00067951" w:rsidRPr="000C284F">
        <w:rPr>
          <w:rFonts w:ascii="Arial" w:hAnsi="Arial" w:cs="Arial"/>
          <w:sz w:val="20"/>
          <w:szCs w:val="20"/>
        </w:rPr>
        <w:t xml:space="preserve"> $</w:t>
      </w:r>
      <w:r w:rsidR="006605CF" w:rsidRPr="000C284F">
        <w:rPr>
          <w:rFonts w:ascii="Arial" w:hAnsi="Arial" w:cs="Arial"/>
          <w:sz w:val="20"/>
          <w:szCs w:val="20"/>
        </w:rPr>
        <w:t>7.8</w:t>
      </w:r>
      <w:r w:rsidR="00760DCE" w:rsidRPr="000C284F">
        <w:rPr>
          <w:rFonts w:ascii="Arial" w:hAnsi="Arial" w:cs="Arial"/>
          <w:sz w:val="20"/>
          <w:szCs w:val="20"/>
        </w:rPr>
        <w:t xml:space="preserve"> million or </w:t>
      </w:r>
      <w:r w:rsidR="006605CF" w:rsidRPr="000C284F">
        <w:rPr>
          <w:rFonts w:ascii="Arial" w:hAnsi="Arial" w:cs="Arial"/>
          <w:sz w:val="20"/>
          <w:szCs w:val="20"/>
        </w:rPr>
        <w:t>11</w:t>
      </w:r>
      <w:r w:rsidR="00067951" w:rsidRPr="000C284F">
        <w:rPr>
          <w:rFonts w:ascii="Arial" w:hAnsi="Arial" w:cs="Arial"/>
          <w:sz w:val="20"/>
          <w:szCs w:val="20"/>
        </w:rPr>
        <w:t>.3</w:t>
      </w:r>
      <w:r w:rsidRPr="000C284F">
        <w:rPr>
          <w:rFonts w:ascii="Arial" w:hAnsi="Arial" w:cs="Arial"/>
          <w:sz w:val="20"/>
          <w:szCs w:val="20"/>
        </w:rPr>
        <w:t xml:space="preserve">% since </w:t>
      </w:r>
      <w:r w:rsidR="006605CF" w:rsidRPr="000C284F">
        <w:rPr>
          <w:rFonts w:ascii="Arial" w:hAnsi="Arial" w:cs="Arial"/>
          <w:sz w:val="20"/>
          <w:szCs w:val="20"/>
        </w:rPr>
        <w:t>2015</w:t>
      </w:r>
      <w:r w:rsidR="002F0B63" w:rsidRPr="000C284F">
        <w:rPr>
          <w:rFonts w:ascii="Arial" w:hAnsi="Arial" w:cs="Arial"/>
          <w:sz w:val="20"/>
          <w:szCs w:val="20"/>
        </w:rPr>
        <w:t>-</w:t>
      </w:r>
      <w:r w:rsidR="006605CF" w:rsidRPr="000C284F">
        <w:rPr>
          <w:rFonts w:ascii="Arial" w:hAnsi="Arial" w:cs="Arial"/>
          <w:sz w:val="20"/>
          <w:szCs w:val="20"/>
        </w:rPr>
        <w:t xml:space="preserve">16 </w:t>
      </w:r>
      <w:r w:rsidR="00067951" w:rsidRPr="000C284F">
        <w:rPr>
          <w:rFonts w:ascii="Arial" w:hAnsi="Arial" w:cs="Arial"/>
          <w:sz w:val="20"/>
          <w:szCs w:val="20"/>
        </w:rPr>
        <w:t>($</w:t>
      </w:r>
      <w:r w:rsidR="006605CF" w:rsidRPr="000C284F">
        <w:rPr>
          <w:rFonts w:ascii="Arial" w:hAnsi="Arial" w:cs="Arial"/>
          <w:sz w:val="20"/>
          <w:szCs w:val="20"/>
        </w:rPr>
        <w:t xml:space="preserve">69 </w:t>
      </w:r>
      <w:r w:rsidRPr="000C284F">
        <w:rPr>
          <w:rFonts w:ascii="Arial" w:hAnsi="Arial" w:cs="Arial"/>
          <w:sz w:val="20"/>
          <w:szCs w:val="20"/>
        </w:rPr>
        <w:t xml:space="preserve">million). </w:t>
      </w:r>
      <w:r w:rsidR="007D10AA" w:rsidRPr="000C284F">
        <w:rPr>
          <w:rFonts w:ascii="Arial" w:hAnsi="Arial" w:cs="Arial"/>
          <w:sz w:val="20"/>
          <w:szCs w:val="20"/>
        </w:rPr>
        <w:t xml:space="preserve">This increase </w:t>
      </w:r>
      <w:r w:rsidR="000619B9" w:rsidRPr="000C284F">
        <w:rPr>
          <w:rFonts w:ascii="Arial" w:hAnsi="Arial" w:cs="Arial"/>
          <w:sz w:val="20"/>
          <w:szCs w:val="20"/>
        </w:rPr>
        <w:t xml:space="preserve">can be partly explained by additional </w:t>
      </w:r>
      <w:r w:rsidR="006605CF" w:rsidRPr="000C284F">
        <w:rPr>
          <w:rFonts w:ascii="Arial" w:hAnsi="Arial" w:cs="Arial"/>
          <w:sz w:val="20"/>
          <w:szCs w:val="20"/>
        </w:rPr>
        <w:t xml:space="preserve">112,000 (9% </w:t>
      </w:r>
      <w:r w:rsidR="006605CF" w:rsidRPr="000C284F">
        <w:rPr>
          <w:rFonts w:ascii="Arial" w:hAnsi="Arial" w:cs="Arial"/>
          <w:sz w:val="20"/>
          <w:szCs w:val="20"/>
        </w:rPr>
        <w:lastRenderedPageBreak/>
        <w:t xml:space="preserve">increase) </w:t>
      </w:r>
      <w:r w:rsidR="000619B9" w:rsidRPr="000C284F">
        <w:rPr>
          <w:rFonts w:ascii="Arial" w:hAnsi="Arial" w:cs="Arial"/>
          <w:sz w:val="20"/>
          <w:szCs w:val="20"/>
        </w:rPr>
        <w:t xml:space="preserve">services undertaken by local </w:t>
      </w:r>
      <w:r w:rsidR="00027A03" w:rsidRPr="000C284F">
        <w:rPr>
          <w:rFonts w:ascii="Arial" w:hAnsi="Arial" w:cs="Arial"/>
          <w:sz w:val="20"/>
          <w:szCs w:val="20"/>
        </w:rPr>
        <w:t>governments; the</w:t>
      </w:r>
      <w:r w:rsidR="00CA3EA6" w:rsidRPr="000C284F">
        <w:rPr>
          <w:rFonts w:ascii="Arial" w:hAnsi="Arial" w:cs="Arial"/>
          <w:sz w:val="20"/>
          <w:szCs w:val="20"/>
        </w:rPr>
        <w:t xml:space="preserve"> introduction of food collection,</w:t>
      </w:r>
      <w:r w:rsidR="000619B9" w:rsidRPr="000C284F">
        <w:rPr>
          <w:rFonts w:ascii="Arial" w:hAnsi="Arial" w:cs="Arial"/>
          <w:sz w:val="20"/>
          <w:szCs w:val="20"/>
        </w:rPr>
        <w:t xml:space="preserve"> and a CPI increase of </w:t>
      </w:r>
      <w:r w:rsidR="00D6188C">
        <w:rPr>
          <w:rFonts w:ascii="Arial" w:hAnsi="Arial" w:cs="Arial"/>
          <w:sz w:val="20"/>
          <w:szCs w:val="20"/>
        </w:rPr>
        <w:t>2.2</w:t>
      </w:r>
      <w:r w:rsidR="000619B9" w:rsidRPr="000C284F">
        <w:rPr>
          <w:rFonts w:ascii="Arial" w:hAnsi="Arial" w:cs="Arial"/>
          <w:sz w:val="20"/>
          <w:szCs w:val="20"/>
        </w:rPr>
        <w:t xml:space="preserve">% since </w:t>
      </w:r>
      <w:r w:rsidR="006605CF" w:rsidRPr="000C284F">
        <w:rPr>
          <w:rFonts w:ascii="Arial" w:hAnsi="Arial" w:cs="Arial"/>
          <w:sz w:val="20"/>
          <w:szCs w:val="20"/>
        </w:rPr>
        <w:t>2015</w:t>
      </w:r>
      <w:r w:rsidR="002F0B63" w:rsidRPr="000C284F">
        <w:rPr>
          <w:rFonts w:ascii="Arial" w:hAnsi="Arial" w:cs="Arial"/>
          <w:sz w:val="20"/>
          <w:szCs w:val="20"/>
        </w:rPr>
        <w:t>-</w:t>
      </w:r>
      <w:r w:rsidR="006605CF" w:rsidRPr="000C284F">
        <w:rPr>
          <w:rFonts w:ascii="Arial" w:hAnsi="Arial" w:cs="Arial"/>
          <w:sz w:val="20"/>
          <w:szCs w:val="20"/>
        </w:rPr>
        <w:t>16</w:t>
      </w:r>
      <w:r w:rsidR="000619B9" w:rsidRPr="000C284F">
        <w:rPr>
          <w:rFonts w:ascii="Arial" w:hAnsi="Arial" w:cs="Arial"/>
          <w:sz w:val="20"/>
          <w:szCs w:val="20"/>
        </w:rPr>
        <w:t>.</w:t>
      </w:r>
    </w:p>
    <w:p w14:paraId="0172A4C4" w14:textId="3986AD48" w:rsidR="000C4E6B" w:rsidRPr="000C284F" w:rsidRDefault="00F616CD" w:rsidP="008F67D7">
      <w:pPr>
        <w:rPr>
          <w:rFonts w:ascii="Arial" w:hAnsi="Arial" w:cs="Arial"/>
          <w:b/>
          <w:sz w:val="20"/>
          <w:szCs w:val="20"/>
        </w:rPr>
      </w:pPr>
      <w:r w:rsidRPr="000C284F">
        <w:rPr>
          <w:rFonts w:ascii="Arial" w:hAnsi="Arial" w:cs="Arial"/>
          <w:sz w:val="20"/>
          <w:szCs w:val="20"/>
        </w:rPr>
        <w:t>Non-m</w:t>
      </w:r>
      <w:r w:rsidR="008F67D7" w:rsidRPr="000C284F">
        <w:rPr>
          <w:rFonts w:ascii="Arial" w:hAnsi="Arial" w:cs="Arial"/>
          <w:sz w:val="20"/>
          <w:szCs w:val="20"/>
        </w:rPr>
        <w:t xml:space="preserve">etropolitan </w:t>
      </w:r>
      <w:r w:rsidR="00AF4F83">
        <w:rPr>
          <w:rFonts w:ascii="Arial" w:hAnsi="Arial" w:cs="Arial"/>
          <w:sz w:val="20"/>
          <w:szCs w:val="20"/>
        </w:rPr>
        <w:t>local government</w:t>
      </w:r>
      <w:r w:rsidR="008F67D7" w:rsidRPr="000C284F">
        <w:rPr>
          <w:rFonts w:ascii="Arial" w:hAnsi="Arial" w:cs="Arial"/>
          <w:sz w:val="20"/>
          <w:szCs w:val="20"/>
        </w:rPr>
        <w:t xml:space="preserve">s spent on average </w:t>
      </w:r>
      <w:r w:rsidR="006605CF" w:rsidRPr="000C284F">
        <w:rPr>
          <w:rFonts w:ascii="Arial" w:hAnsi="Arial" w:cs="Arial"/>
          <w:sz w:val="20"/>
          <w:szCs w:val="20"/>
        </w:rPr>
        <w:t>1</w:t>
      </w:r>
      <w:r w:rsidR="008F67D7" w:rsidRPr="000C284F">
        <w:rPr>
          <w:rFonts w:ascii="Arial" w:hAnsi="Arial" w:cs="Arial"/>
          <w:sz w:val="20"/>
          <w:szCs w:val="20"/>
        </w:rPr>
        <w:t>7% or $</w:t>
      </w:r>
      <w:r w:rsidR="006605CF" w:rsidRPr="000C284F">
        <w:rPr>
          <w:rFonts w:ascii="Arial" w:hAnsi="Arial" w:cs="Arial"/>
          <w:sz w:val="20"/>
          <w:szCs w:val="20"/>
        </w:rPr>
        <w:t>27.33</w:t>
      </w:r>
      <w:r w:rsidR="008F67D7" w:rsidRPr="000C284F">
        <w:rPr>
          <w:rFonts w:ascii="Arial" w:hAnsi="Arial" w:cs="Arial"/>
          <w:sz w:val="20"/>
          <w:szCs w:val="20"/>
        </w:rPr>
        <w:t xml:space="preserve"> more per household for a </w:t>
      </w:r>
      <w:r w:rsidR="00AF4F83">
        <w:rPr>
          <w:rFonts w:ascii="Arial" w:hAnsi="Arial" w:cs="Arial"/>
          <w:sz w:val="20"/>
          <w:szCs w:val="20"/>
        </w:rPr>
        <w:t>garden O</w:t>
      </w:r>
      <w:r w:rsidR="003610F7" w:rsidRPr="000C284F">
        <w:rPr>
          <w:rFonts w:ascii="Arial" w:hAnsi="Arial" w:cs="Arial"/>
          <w:sz w:val="20"/>
          <w:szCs w:val="20"/>
        </w:rPr>
        <w:t>rganics</w:t>
      </w:r>
      <w:r w:rsidR="007E7D7E" w:rsidRPr="000C284F">
        <w:rPr>
          <w:rFonts w:ascii="Arial" w:hAnsi="Arial" w:cs="Arial"/>
          <w:sz w:val="20"/>
          <w:szCs w:val="20"/>
        </w:rPr>
        <w:t xml:space="preserve"> collection than M</w:t>
      </w:r>
      <w:r w:rsidR="008F67D7" w:rsidRPr="000C284F">
        <w:rPr>
          <w:rFonts w:ascii="Arial" w:hAnsi="Arial" w:cs="Arial"/>
          <w:sz w:val="20"/>
          <w:szCs w:val="20"/>
        </w:rPr>
        <w:t xml:space="preserve">etropolitan </w:t>
      </w:r>
      <w:r w:rsidR="00AF4F83">
        <w:rPr>
          <w:rFonts w:ascii="Arial" w:hAnsi="Arial" w:cs="Arial"/>
          <w:sz w:val="20"/>
          <w:szCs w:val="20"/>
        </w:rPr>
        <w:t>local government</w:t>
      </w:r>
      <w:r w:rsidR="008F67D7" w:rsidRPr="000C284F">
        <w:rPr>
          <w:rFonts w:ascii="Arial" w:hAnsi="Arial" w:cs="Arial"/>
          <w:sz w:val="20"/>
          <w:szCs w:val="20"/>
        </w:rPr>
        <w:t xml:space="preserve">s </w:t>
      </w:r>
      <w:r w:rsidR="006605CF" w:rsidRPr="000C284F">
        <w:rPr>
          <w:rFonts w:ascii="Arial" w:hAnsi="Arial" w:cs="Arial"/>
          <w:sz w:val="20"/>
          <w:szCs w:val="20"/>
        </w:rPr>
        <w:t xml:space="preserve">and </w:t>
      </w:r>
      <w:r w:rsidR="008F67D7" w:rsidRPr="000C284F">
        <w:rPr>
          <w:rFonts w:ascii="Arial" w:hAnsi="Arial" w:cs="Arial"/>
          <w:sz w:val="20"/>
          <w:szCs w:val="20"/>
        </w:rPr>
        <w:t>yield</w:t>
      </w:r>
      <w:r w:rsidR="007E7D7E" w:rsidRPr="000C284F">
        <w:rPr>
          <w:rFonts w:ascii="Arial" w:hAnsi="Arial" w:cs="Arial"/>
          <w:sz w:val="20"/>
          <w:szCs w:val="20"/>
        </w:rPr>
        <w:t xml:space="preserve">ing </w:t>
      </w:r>
      <w:r w:rsidR="00835DF9" w:rsidRPr="000C284F">
        <w:rPr>
          <w:rFonts w:ascii="Arial" w:hAnsi="Arial" w:cs="Arial"/>
          <w:sz w:val="20"/>
          <w:szCs w:val="20"/>
        </w:rPr>
        <w:t xml:space="preserve">5 kg per household </w:t>
      </w:r>
      <w:r w:rsidR="006605CF" w:rsidRPr="000C284F">
        <w:rPr>
          <w:rFonts w:ascii="Arial" w:hAnsi="Arial" w:cs="Arial"/>
          <w:sz w:val="20"/>
          <w:szCs w:val="20"/>
        </w:rPr>
        <w:t>less</w:t>
      </w:r>
      <w:r w:rsidR="007E7D7E" w:rsidRPr="000C284F">
        <w:rPr>
          <w:rFonts w:ascii="Arial" w:hAnsi="Arial" w:cs="Arial"/>
          <w:sz w:val="20"/>
          <w:szCs w:val="20"/>
        </w:rPr>
        <w:t xml:space="preserve"> material </w:t>
      </w:r>
      <w:r w:rsidR="00835DF9" w:rsidRPr="000C284F">
        <w:rPr>
          <w:rFonts w:ascii="Arial" w:hAnsi="Arial" w:cs="Arial"/>
          <w:sz w:val="20"/>
          <w:szCs w:val="20"/>
        </w:rPr>
        <w:t>than</w:t>
      </w:r>
      <w:r w:rsidR="008D7ACC">
        <w:rPr>
          <w:rFonts w:ascii="Arial" w:hAnsi="Arial" w:cs="Arial"/>
          <w:sz w:val="20"/>
          <w:szCs w:val="20"/>
        </w:rPr>
        <w:t xml:space="preserve"> in</w:t>
      </w:r>
      <w:r w:rsidR="007E7D7E" w:rsidRPr="000C284F">
        <w:rPr>
          <w:rFonts w:ascii="Arial" w:hAnsi="Arial" w:cs="Arial"/>
          <w:sz w:val="20"/>
          <w:szCs w:val="20"/>
        </w:rPr>
        <w:t xml:space="preserve"> M</w:t>
      </w:r>
      <w:r w:rsidR="008F67D7" w:rsidRPr="000C284F">
        <w:rPr>
          <w:rFonts w:ascii="Arial" w:hAnsi="Arial" w:cs="Arial"/>
          <w:sz w:val="20"/>
          <w:szCs w:val="20"/>
        </w:rPr>
        <w:t>etropo</w:t>
      </w:r>
      <w:r w:rsidR="007E7D7E" w:rsidRPr="000C284F">
        <w:rPr>
          <w:rFonts w:ascii="Arial" w:hAnsi="Arial" w:cs="Arial"/>
          <w:sz w:val="20"/>
          <w:szCs w:val="20"/>
        </w:rPr>
        <w:t xml:space="preserve">litan </w:t>
      </w:r>
      <w:r w:rsidR="008D7ACC">
        <w:rPr>
          <w:rFonts w:ascii="Arial" w:hAnsi="Arial" w:cs="Arial"/>
          <w:sz w:val="20"/>
          <w:szCs w:val="20"/>
        </w:rPr>
        <w:t>LGAs,</w:t>
      </w:r>
      <w:r w:rsidR="007E7D7E" w:rsidRPr="000C284F">
        <w:rPr>
          <w:rFonts w:ascii="Arial" w:hAnsi="Arial" w:cs="Arial"/>
          <w:sz w:val="20"/>
          <w:szCs w:val="20"/>
        </w:rPr>
        <w:t xml:space="preserve"> which yielded </w:t>
      </w:r>
      <w:r w:rsidR="00835DF9" w:rsidRPr="000C284F">
        <w:rPr>
          <w:rFonts w:ascii="Arial" w:hAnsi="Arial" w:cs="Arial"/>
          <w:sz w:val="20"/>
          <w:szCs w:val="20"/>
        </w:rPr>
        <w:t xml:space="preserve">328 kg </w:t>
      </w:r>
      <w:r w:rsidR="008F67D7" w:rsidRPr="000C284F">
        <w:rPr>
          <w:rFonts w:ascii="Arial" w:hAnsi="Arial" w:cs="Arial"/>
          <w:sz w:val="20"/>
          <w:szCs w:val="20"/>
        </w:rPr>
        <w:t>on average.</w:t>
      </w:r>
    </w:p>
    <w:p w14:paraId="75411988" w14:textId="77777777" w:rsidR="008A34A0" w:rsidRDefault="008A34A0" w:rsidP="00A96F3A">
      <w:pPr>
        <w:pStyle w:val="Heading3"/>
      </w:pPr>
      <w:bookmarkStart w:id="41" w:name="_Toc518402410"/>
    </w:p>
    <w:p w14:paraId="2627AF26" w14:textId="2058444E" w:rsidR="008F67D7" w:rsidRPr="000C284F" w:rsidRDefault="008F67D7" w:rsidP="00A96F3A">
      <w:pPr>
        <w:pStyle w:val="Heading3"/>
      </w:pPr>
      <w:r w:rsidRPr="000C284F">
        <w:t>Bin collection system</w:t>
      </w:r>
      <w:bookmarkEnd w:id="41"/>
    </w:p>
    <w:p w14:paraId="5B770445" w14:textId="60291A12" w:rsidR="008F67D7" w:rsidRDefault="008F67D7" w:rsidP="008F67D7">
      <w:pPr>
        <w:rPr>
          <w:rFonts w:ascii="Arial" w:hAnsi="Arial" w:cs="Arial"/>
          <w:sz w:val="20"/>
          <w:szCs w:val="20"/>
        </w:rPr>
      </w:pPr>
      <w:r w:rsidRPr="000C284F">
        <w:rPr>
          <w:rFonts w:ascii="Arial" w:hAnsi="Arial" w:cs="Arial"/>
          <w:sz w:val="20"/>
          <w:szCs w:val="20"/>
        </w:rPr>
        <w:t xml:space="preserve">Table 2 shows the range </w:t>
      </w:r>
      <w:r w:rsidR="008D7ACC">
        <w:rPr>
          <w:rFonts w:ascii="Arial" w:hAnsi="Arial" w:cs="Arial"/>
          <w:sz w:val="20"/>
          <w:szCs w:val="20"/>
        </w:rPr>
        <w:t>and frequency of bins used for garden O</w:t>
      </w:r>
      <w:r w:rsidRPr="000C284F">
        <w:rPr>
          <w:rFonts w:ascii="Arial" w:hAnsi="Arial" w:cs="Arial"/>
          <w:sz w:val="20"/>
          <w:szCs w:val="20"/>
        </w:rPr>
        <w:t xml:space="preserve">rganic collections. The predominant bin used by Victorian local governments is the 240L bin, accounting for </w:t>
      </w:r>
      <w:r w:rsidR="003215D0">
        <w:rPr>
          <w:rFonts w:ascii="Arial" w:hAnsi="Arial" w:cs="Arial"/>
          <w:sz w:val="20"/>
          <w:szCs w:val="20"/>
        </w:rPr>
        <w:t>49</w:t>
      </w:r>
      <w:r w:rsidR="009623D3" w:rsidRPr="000C284F">
        <w:rPr>
          <w:rFonts w:ascii="Arial" w:hAnsi="Arial" w:cs="Arial"/>
          <w:sz w:val="20"/>
          <w:szCs w:val="20"/>
        </w:rPr>
        <w:t xml:space="preserve"> </w:t>
      </w:r>
      <w:r w:rsidRPr="000C284F">
        <w:rPr>
          <w:rFonts w:ascii="Arial" w:hAnsi="Arial" w:cs="Arial"/>
          <w:sz w:val="20"/>
          <w:szCs w:val="20"/>
        </w:rPr>
        <w:t>(</w:t>
      </w:r>
      <w:r w:rsidR="009623D3" w:rsidRPr="000C284F">
        <w:rPr>
          <w:rFonts w:ascii="Arial" w:hAnsi="Arial" w:cs="Arial"/>
          <w:sz w:val="20"/>
          <w:szCs w:val="20"/>
        </w:rPr>
        <w:t>68</w:t>
      </w:r>
      <w:r w:rsidRPr="000C284F">
        <w:rPr>
          <w:rFonts w:ascii="Arial" w:hAnsi="Arial" w:cs="Arial"/>
          <w:sz w:val="20"/>
          <w:szCs w:val="20"/>
        </w:rPr>
        <w:t xml:space="preserve">%) of all </w:t>
      </w:r>
      <w:r w:rsidR="008D7ACC">
        <w:rPr>
          <w:rFonts w:ascii="Arial" w:hAnsi="Arial" w:cs="Arial"/>
          <w:sz w:val="20"/>
          <w:szCs w:val="20"/>
        </w:rPr>
        <w:t>garden O</w:t>
      </w:r>
      <w:r w:rsidR="003610F7" w:rsidRPr="000C284F">
        <w:rPr>
          <w:rFonts w:ascii="Arial" w:hAnsi="Arial" w:cs="Arial"/>
          <w:sz w:val="20"/>
          <w:szCs w:val="20"/>
        </w:rPr>
        <w:t>rganics</w:t>
      </w:r>
      <w:r w:rsidRPr="000C284F">
        <w:rPr>
          <w:rFonts w:ascii="Arial" w:hAnsi="Arial" w:cs="Arial"/>
          <w:sz w:val="20"/>
          <w:szCs w:val="20"/>
        </w:rPr>
        <w:t xml:space="preserve"> collection services provided.</w:t>
      </w:r>
      <w:r w:rsidR="009623D3">
        <w:rPr>
          <w:rFonts w:ascii="Arial" w:hAnsi="Arial" w:cs="Arial"/>
          <w:sz w:val="20"/>
          <w:szCs w:val="20"/>
        </w:rPr>
        <w:t xml:space="preserve"> Although there are 5</w:t>
      </w:r>
      <w:r w:rsidR="008C05FB">
        <w:rPr>
          <w:rFonts w:ascii="Arial" w:hAnsi="Arial" w:cs="Arial"/>
          <w:sz w:val="20"/>
          <w:szCs w:val="20"/>
        </w:rPr>
        <w:t>6</w:t>
      </w:r>
      <w:r w:rsidR="009623D3">
        <w:rPr>
          <w:rFonts w:ascii="Arial" w:hAnsi="Arial" w:cs="Arial"/>
          <w:sz w:val="20"/>
          <w:szCs w:val="20"/>
        </w:rPr>
        <w:t xml:space="preserve"> </w:t>
      </w:r>
      <w:r w:rsidR="008D7ACC">
        <w:rPr>
          <w:rFonts w:ascii="Arial" w:hAnsi="Arial" w:cs="Arial"/>
          <w:sz w:val="20"/>
          <w:szCs w:val="20"/>
        </w:rPr>
        <w:t>local governments</w:t>
      </w:r>
      <w:r w:rsidR="009623D3">
        <w:rPr>
          <w:rFonts w:ascii="Arial" w:hAnsi="Arial" w:cs="Arial"/>
          <w:sz w:val="20"/>
          <w:szCs w:val="20"/>
        </w:rPr>
        <w:t xml:space="preserve"> that offer a kerbside </w:t>
      </w:r>
      <w:r w:rsidR="008D7ACC">
        <w:rPr>
          <w:rFonts w:ascii="Arial" w:hAnsi="Arial" w:cs="Arial"/>
          <w:sz w:val="20"/>
          <w:szCs w:val="20"/>
        </w:rPr>
        <w:t>O</w:t>
      </w:r>
      <w:r w:rsidR="009623D3">
        <w:rPr>
          <w:rFonts w:ascii="Arial" w:hAnsi="Arial" w:cs="Arial"/>
          <w:sz w:val="20"/>
          <w:szCs w:val="20"/>
        </w:rPr>
        <w:t xml:space="preserve">rganics </w:t>
      </w:r>
      <w:r w:rsidR="008C05FB">
        <w:rPr>
          <w:rFonts w:ascii="Arial" w:hAnsi="Arial" w:cs="Arial"/>
          <w:sz w:val="20"/>
          <w:szCs w:val="20"/>
        </w:rPr>
        <w:t xml:space="preserve">bin </w:t>
      </w:r>
      <w:r w:rsidR="009623D3">
        <w:rPr>
          <w:rFonts w:ascii="Arial" w:hAnsi="Arial" w:cs="Arial"/>
          <w:sz w:val="20"/>
          <w:szCs w:val="20"/>
        </w:rPr>
        <w:t xml:space="preserve">service, </w:t>
      </w:r>
      <w:r w:rsidR="008D7ACC">
        <w:rPr>
          <w:rFonts w:ascii="Arial" w:hAnsi="Arial" w:cs="Arial"/>
          <w:sz w:val="20"/>
          <w:szCs w:val="20"/>
        </w:rPr>
        <w:t>13</w:t>
      </w:r>
      <w:r w:rsidR="009623D3">
        <w:rPr>
          <w:rFonts w:ascii="Arial" w:hAnsi="Arial" w:cs="Arial"/>
          <w:sz w:val="20"/>
          <w:szCs w:val="20"/>
        </w:rPr>
        <w:t xml:space="preserve"> </w:t>
      </w:r>
      <w:r w:rsidR="008D7ACC">
        <w:rPr>
          <w:rFonts w:ascii="Arial" w:hAnsi="Arial" w:cs="Arial"/>
          <w:sz w:val="20"/>
          <w:szCs w:val="20"/>
        </w:rPr>
        <w:t xml:space="preserve">local governments </w:t>
      </w:r>
      <w:r w:rsidR="009623D3">
        <w:rPr>
          <w:rFonts w:ascii="Arial" w:hAnsi="Arial" w:cs="Arial"/>
          <w:sz w:val="20"/>
          <w:szCs w:val="20"/>
        </w:rPr>
        <w:t xml:space="preserve">also offer an on-call </w:t>
      </w:r>
      <w:r w:rsidR="004B6D2F">
        <w:rPr>
          <w:rFonts w:ascii="Arial" w:hAnsi="Arial" w:cs="Arial"/>
          <w:sz w:val="20"/>
          <w:szCs w:val="20"/>
        </w:rPr>
        <w:t>garden</w:t>
      </w:r>
      <w:r w:rsidR="008D7ACC">
        <w:rPr>
          <w:rFonts w:ascii="Arial" w:hAnsi="Arial" w:cs="Arial"/>
          <w:sz w:val="20"/>
          <w:szCs w:val="20"/>
        </w:rPr>
        <w:t xml:space="preserve"> collection</w:t>
      </w:r>
      <w:r w:rsidR="004B6D2F">
        <w:rPr>
          <w:rFonts w:ascii="Arial" w:hAnsi="Arial" w:cs="Arial"/>
          <w:sz w:val="20"/>
          <w:szCs w:val="20"/>
        </w:rPr>
        <w:t xml:space="preserve"> </w:t>
      </w:r>
      <w:r w:rsidR="009623D3">
        <w:rPr>
          <w:rFonts w:ascii="Arial" w:hAnsi="Arial" w:cs="Arial"/>
          <w:sz w:val="20"/>
          <w:szCs w:val="20"/>
        </w:rPr>
        <w:t>service</w:t>
      </w:r>
      <w:r w:rsidR="008D7ACC">
        <w:rPr>
          <w:rFonts w:ascii="Arial" w:hAnsi="Arial" w:cs="Arial"/>
          <w:sz w:val="20"/>
          <w:szCs w:val="20"/>
        </w:rPr>
        <w:t>. T</w:t>
      </w:r>
      <w:r w:rsidR="00F56BC1">
        <w:rPr>
          <w:rFonts w:ascii="Arial" w:hAnsi="Arial" w:cs="Arial"/>
          <w:sz w:val="20"/>
          <w:szCs w:val="20"/>
        </w:rPr>
        <w:t>hree</w:t>
      </w:r>
      <w:r w:rsidR="008C05FB">
        <w:rPr>
          <w:rFonts w:ascii="Arial" w:hAnsi="Arial" w:cs="Arial"/>
          <w:sz w:val="20"/>
          <w:szCs w:val="20"/>
        </w:rPr>
        <w:t xml:space="preserve"> offered just an on-call service</w:t>
      </w:r>
      <w:r w:rsidR="004C49E1">
        <w:rPr>
          <w:rFonts w:ascii="Arial" w:hAnsi="Arial" w:cs="Arial"/>
          <w:sz w:val="20"/>
          <w:szCs w:val="20"/>
        </w:rPr>
        <w:t>.</w:t>
      </w:r>
    </w:p>
    <w:p w14:paraId="7FEBAAA2" w14:textId="18045BC3" w:rsidR="008F67D7" w:rsidRPr="000C284F" w:rsidRDefault="008F67D7" w:rsidP="00D2167E">
      <w:pPr>
        <w:pStyle w:val="Caption"/>
      </w:pPr>
      <w:bookmarkStart w:id="42" w:name="_Toc196024530"/>
      <w:bookmarkStart w:id="43" w:name="_Toc394049932"/>
      <w:bookmarkStart w:id="44" w:name="_Toc440637775"/>
      <w:r w:rsidRPr="000C284F">
        <w:t xml:space="preserve">Table 2: </w:t>
      </w:r>
      <w:r w:rsidR="005E2529" w:rsidRPr="000C284F">
        <w:t>O</w:t>
      </w:r>
      <w:r w:rsidR="003610F7" w:rsidRPr="000C284F">
        <w:t>rganics</w:t>
      </w:r>
      <w:r w:rsidRPr="000C284F">
        <w:t xml:space="preserve"> bin systems, Victoria </w:t>
      </w:r>
      <w:bookmarkEnd w:id="42"/>
      <w:bookmarkEnd w:id="43"/>
      <w:bookmarkEnd w:id="44"/>
      <w:r w:rsidR="00000402" w:rsidRPr="000C284F">
        <w:t>2016</w:t>
      </w:r>
      <w:r w:rsidR="002F0B63" w:rsidRPr="000C284F">
        <w:t>-</w:t>
      </w:r>
      <w:r w:rsidR="00000402" w:rsidRPr="000C284F">
        <w:t>17</w:t>
      </w:r>
    </w:p>
    <w:p w14:paraId="0972B2CC" w14:textId="68AE90BE" w:rsidR="008F67D7" w:rsidRDefault="008F67D7" w:rsidP="008F67D7">
      <w:pPr>
        <w:rPr>
          <w:rFonts w:ascii="Arial" w:hAnsi="Arial" w:cs="Arial"/>
          <w:highlight w:val="yellow"/>
        </w:rPr>
      </w:pPr>
    </w:p>
    <w:tbl>
      <w:tblPr>
        <w:tblW w:w="0" w:type="auto"/>
        <w:tblLayout w:type="fixed"/>
        <w:tblLook w:val="04A0" w:firstRow="1" w:lastRow="0" w:firstColumn="1" w:lastColumn="0" w:noHBand="0" w:noVBand="1"/>
      </w:tblPr>
      <w:tblGrid>
        <w:gridCol w:w="2040"/>
        <w:gridCol w:w="1079"/>
        <w:gridCol w:w="1276"/>
        <w:gridCol w:w="992"/>
      </w:tblGrid>
      <w:tr w:rsidR="00170C50" w:rsidRPr="00170C50" w14:paraId="595CB98E" w14:textId="77777777" w:rsidTr="00170C50">
        <w:trPr>
          <w:trHeight w:val="300"/>
        </w:trPr>
        <w:tc>
          <w:tcPr>
            <w:tcW w:w="2040" w:type="dxa"/>
            <w:tcBorders>
              <w:top w:val="single" w:sz="4" w:space="0" w:color="auto"/>
              <w:left w:val="nil"/>
              <w:bottom w:val="single" w:sz="4" w:space="0" w:color="auto"/>
              <w:right w:val="nil"/>
            </w:tcBorders>
            <w:shd w:val="clear" w:color="000000" w:fill="A2D271"/>
            <w:noWrap/>
            <w:vAlign w:val="bottom"/>
            <w:hideMark/>
          </w:tcPr>
          <w:p w14:paraId="71DA2C71" w14:textId="77777777" w:rsidR="00170C50" w:rsidRPr="00170C50" w:rsidRDefault="00170C50">
            <w:pPr>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Primary bin</w:t>
            </w:r>
          </w:p>
        </w:tc>
        <w:tc>
          <w:tcPr>
            <w:tcW w:w="1079" w:type="dxa"/>
            <w:tcBorders>
              <w:top w:val="single" w:sz="4" w:space="0" w:color="auto"/>
              <w:left w:val="nil"/>
              <w:bottom w:val="single" w:sz="4" w:space="0" w:color="auto"/>
              <w:right w:val="nil"/>
            </w:tcBorders>
            <w:shd w:val="clear" w:color="000000" w:fill="A2D271"/>
            <w:noWrap/>
            <w:vAlign w:val="bottom"/>
            <w:hideMark/>
          </w:tcPr>
          <w:p w14:paraId="59E7DAEB" w14:textId="77777777" w:rsidR="00170C50" w:rsidRPr="00170C50" w:rsidRDefault="00170C50" w:rsidP="00170C50">
            <w:pPr>
              <w:spacing w:after="0" w:line="240" w:lineRule="auto"/>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Metro</w:t>
            </w:r>
          </w:p>
        </w:tc>
        <w:tc>
          <w:tcPr>
            <w:tcW w:w="1276" w:type="dxa"/>
            <w:tcBorders>
              <w:top w:val="single" w:sz="4" w:space="0" w:color="auto"/>
              <w:left w:val="nil"/>
              <w:bottom w:val="single" w:sz="4" w:space="0" w:color="auto"/>
              <w:right w:val="nil"/>
            </w:tcBorders>
            <w:shd w:val="clear" w:color="000000" w:fill="A2D271"/>
            <w:noWrap/>
            <w:vAlign w:val="bottom"/>
            <w:hideMark/>
          </w:tcPr>
          <w:p w14:paraId="2EC64A8E" w14:textId="77777777" w:rsidR="00170C50" w:rsidRPr="00170C50" w:rsidRDefault="00170C50" w:rsidP="00170C50">
            <w:pPr>
              <w:spacing w:after="0" w:line="240" w:lineRule="auto"/>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Non-metro</w:t>
            </w:r>
          </w:p>
        </w:tc>
        <w:tc>
          <w:tcPr>
            <w:tcW w:w="992" w:type="dxa"/>
            <w:tcBorders>
              <w:top w:val="single" w:sz="4" w:space="0" w:color="auto"/>
              <w:left w:val="nil"/>
              <w:bottom w:val="single" w:sz="4" w:space="0" w:color="auto"/>
              <w:right w:val="nil"/>
            </w:tcBorders>
            <w:shd w:val="clear" w:color="000000" w:fill="A2D271"/>
            <w:noWrap/>
            <w:vAlign w:val="bottom"/>
            <w:hideMark/>
          </w:tcPr>
          <w:p w14:paraId="0826F39E" w14:textId="77777777" w:rsidR="00170C50" w:rsidRPr="00170C50" w:rsidRDefault="00170C50" w:rsidP="00170C50">
            <w:pPr>
              <w:spacing w:after="0" w:line="240" w:lineRule="auto"/>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Total</w:t>
            </w:r>
          </w:p>
        </w:tc>
      </w:tr>
      <w:tr w:rsidR="00170C50" w:rsidRPr="00170C50" w14:paraId="5BF18D4C" w14:textId="77777777" w:rsidTr="00170C50">
        <w:trPr>
          <w:trHeight w:val="300"/>
        </w:trPr>
        <w:tc>
          <w:tcPr>
            <w:tcW w:w="2040" w:type="dxa"/>
            <w:tcBorders>
              <w:top w:val="nil"/>
              <w:left w:val="nil"/>
              <w:bottom w:val="nil"/>
              <w:right w:val="nil"/>
            </w:tcBorders>
            <w:shd w:val="clear" w:color="auto" w:fill="auto"/>
            <w:noWrap/>
            <w:vAlign w:val="bottom"/>
            <w:hideMark/>
          </w:tcPr>
          <w:p w14:paraId="55476F86" w14:textId="77777777" w:rsidR="00170C50" w:rsidRPr="00170C50" w:rsidRDefault="00170C50" w:rsidP="00170C50">
            <w:pPr>
              <w:spacing w:after="0" w:line="240" w:lineRule="auto"/>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120L</w:t>
            </w:r>
          </w:p>
        </w:tc>
        <w:tc>
          <w:tcPr>
            <w:tcW w:w="1079" w:type="dxa"/>
            <w:tcBorders>
              <w:top w:val="nil"/>
              <w:left w:val="nil"/>
              <w:bottom w:val="nil"/>
              <w:right w:val="nil"/>
            </w:tcBorders>
            <w:shd w:val="clear" w:color="auto" w:fill="auto"/>
            <w:noWrap/>
            <w:vAlign w:val="bottom"/>
            <w:hideMark/>
          </w:tcPr>
          <w:p w14:paraId="308E59F2" w14:textId="35C7DC27" w:rsidR="00170C50" w:rsidRPr="00170C50" w:rsidRDefault="00170C50" w:rsidP="00170C50">
            <w:pPr>
              <w:spacing w:after="0" w:line="240" w:lineRule="auto"/>
              <w:ind w:right="136"/>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5 </w:t>
            </w:r>
          </w:p>
        </w:tc>
        <w:tc>
          <w:tcPr>
            <w:tcW w:w="1276" w:type="dxa"/>
            <w:tcBorders>
              <w:top w:val="nil"/>
              <w:left w:val="nil"/>
              <w:bottom w:val="nil"/>
              <w:right w:val="nil"/>
            </w:tcBorders>
            <w:shd w:val="clear" w:color="auto" w:fill="auto"/>
            <w:noWrap/>
            <w:vAlign w:val="bottom"/>
            <w:hideMark/>
          </w:tcPr>
          <w:p w14:paraId="601D72D4" w14:textId="34D93CAC" w:rsidR="00170C50" w:rsidRPr="00170C50" w:rsidRDefault="00170C50" w:rsidP="00170C50">
            <w:pPr>
              <w:spacing w:after="0" w:line="240" w:lineRule="auto"/>
              <w:ind w:right="175"/>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1 </w:t>
            </w:r>
          </w:p>
        </w:tc>
        <w:tc>
          <w:tcPr>
            <w:tcW w:w="992" w:type="dxa"/>
            <w:tcBorders>
              <w:top w:val="nil"/>
              <w:left w:val="nil"/>
              <w:bottom w:val="nil"/>
              <w:right w:val="nil"/>
            </w:tcBorders>
            <w:shd w:val="clear" w:color="auto" w:fill="auto"/>
            <w:noWrap/>
            <w:vAlign w:val="bottom"/>
            <w:hideMark/>
          </w:tcPr>
          <w:p w14:paraId="64CB07A7" w14:textId="479333A7" w:rsidR="00170C50" w:rsidRPr="00170C50" w:rsidRDefault="00170C50" w:rsidP="00170C50">
            <w:pPr>
              <w:spacing w:after="0" w:line="240" w:lineRule="auto"/>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6 </w:t>
            </w:r>
          </w:p>
        </w:tc>
      </w:tr>
      <w:tr w:rsidR="00170C50" w:rsidRPr="00170C50" w14:paraId="6753D329" w14:textId="77777777" w:rsidTr="00170C50">
        <w:trPr>
          <w:trHeight w:val="300"/>
        </w:trPr>
        <w:tc>
          <w:tcPr>
            <w:tcW w:w="2040" w:type="dxa"/>
            <w:tcBorders>
              <w:top w:val="nil"/>
              <w:left w:val="nil"/>
              <w:bottom w:val="nil"/>
              <w:right w:val="nil"/>
            </w:tcBorders>
            <w:shd w:val="clear" w:color="auto" w:fill="auto"/>
            <w:noWrap/>
            <w:vAlign w:val="bottom"/>
            <w:hideMark/>
          </w:tcPr>
          <w:p w14:paraId="5CC69192" w14:textId="77777777" w:rsidR="00170C50" w:rsidRPr="00170C50" w:rsidRDefault="00170C50" w:rsidP="00170C50">
            <w:pPr>
              <w:spacing w:after="0" w:line="240" w:lineRule="auto"/>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240L</w:t>
            </w:r>
          </w:p>
        </w:tc>
        <w:tc>
          <w:tcPr>
            <w:tcW w:w="1079" w:type="dxa"/>
            <w:tcBorders>
              <w:top w:val="nil"/>
              <w:left w:val="nil"/>
              <w:bottom w:val="nil"/>
              <w:right w:val="nil"/>
            </w:tcBorders>
            <w:shd w:val="clear" w:color="auto" w:fill="auto"/>
            <w:noWrap/>
            <w:vAlign w:val="bottom"/>
            <w:hideMark/>
          </w:tcPr>
          <w:p w14:paraId="48CB7CA2" w14:textId="2C79295A" w:rsidR="00170C50" w:rsidRPr="00170C50" w:rsidRDefault="00170C50" w:rsidP="00170C50">
            <w:pPr>
              <w:spacing w:after="0" w:line="240" w:lineRule="auto"/>
              <w:ind w:right="136"/>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23 </w:t>
            </w:r>
          </w:p>
        </w:tc>
        <w:tc>
          <w:tcPr>
            <w:tcW w:w="1276" w:type="dxa"/>
            <w:tcBorders>
              <w:top w:val="nil"/>
              <w:left w:val="nil"/>
              <w:bottom w:val="nil"/>
              <w:right w:val="nil"/>
            </w:tcBorders>
            <w:shd w:val="clear" w:color="auto" w:fill="auto"/>
            <w:noWrap/>
            <w:vAlign w:val="bottom"/>
            <w:hideMark/>
          </w:tcPr>
          <w:p w14:paraId="41793096" w14:textId="394B2BA6" w:rsidR="00170C50" w:rsidRPr="00170C50" w:rsidRDefault="00170C50" w:rsidP="00170C50">
            <w:pPr>
              <w:spacing w:after="0" w:line="240" w:lineRule="auto"/>
              <w:ind w:right="175"/>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2</w:t>
            </w:r>
            <w:r w:rsidR="00FF1412">
              <w:rPr>
                <w:rFonts w:ascii="Arial" w:eastAsia="Times New Roman" w:hAnsi="Arial" w:cs="Arial"/>
                <w:color w:val="000000"/>
                <w:sz w:val="16"/>
                <w:szCs w:val="16"/>
                <w:lang w:eastAsia="en-AU"/>
              </w:rPr>
              <w:t>6</w:t>
            </w:r>
            <w:r w:rsidRPr="00170C50">
              <w:rPr>
                <w:rFonts w:ascii="Arial" w:eastAsia="Times New Roman" w:hAnsi="Arial" w:cs="Arial"/>
                <w:color w:val="000000"/>
                <w:sz w:val="16"/>
                <w:szCs w:val="16"/>
                <w:lang w:eastAsia="en-AU"/>
              </w:rPr>
              <w:t xml:space="preserve"> </w:t>
            </w:r>
          </w:p>
        </w:tc>
        <w:tc>
          <w:tcPr>
            <w:tcW w:w="992" w:type="dxa"/>
            <w:tcBorders>
              <w:top w:val="nil"/>
              <w:left w:val="nil"/>
              <w:bottom w:val="nil"/>
              <w:right w:val="nil"/>
            </w:tcBorders>
            <w:shd w:val="clear" w:color="auto" w:fill="auto"/>
            <w:noWrap/>
            <w:vAlign w:val="bottom"/>
            <w:hideMark/>
          </w:tcPr>
          <w:p w14:paraId="6149CD3F" w14:textId="09C56490" w:rsidR="00170C50" w:rsidRPr="00170C50" w:rsidRDefault="003215D0" w:rsidP="00170C50">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49</w:t>
            </w:r>
            <w:r w:rsidR="00170C50" w:rsidRPr="00170C50">
              <w:rPr>
                <w:rFonts w:ascii="Arial" w:eastAsia="Times New Roman" w:hAnsi="Arial" w:cs="Arial"/>
                <w:color w:val="000000"/>
                <w:sz w:val="16"/>
                <w:szCs w:val="16"/>
                <w:lang w:eastAsia="en-AU"/>
              </w:rPr>
              <w:t xml:space="preserve"> </w:t>
            </w:r>
          </w:p>
        </w:tc>
      </w:tr>
      <w:tr w:rsidR="00170C50" w:rsidRPr="00170C50" w14:paraId="0E5A9701" w14:textId="77777777" w:rsidTr="00170C50">
        <w:trPr>
          <w:trHeight w:val="300"/>
        </w:trPr>
        <w:tc>
          <w:tcPr>
            <w:tcW w:w="2040" w:type="dxa"/>
            <w:tcBorders>
              <w:top w:val="nil"/>
              <w:left w:val="nil"/>
              <w:bottom w:val="nil"/>
              <w:right w:val="nil"/>
            </w:tcBorders>
            <w:shd w:val="clear" w:color="auto" w:fill="auto"/>
            <w:noWrap/>
            <w:vAlign w:val="bottom"/>
            <w:hideMark/>
          </w:tcPr>
          <w:p w14:paraId="15D8AD9B" w14:textId="77777777" w:rsidR="00170C50" w:rsidRPr="00170C50" w:rsidRDefault="00170C50" w:rsidP="00170C50">
            <w:pPr>
              <w:spacing w:after="0" w:line="240" w:lineRule="auto"/>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Tied bundle / Loose stack</w:t>
            </w:r>
          </w:p>
        </w:tc>
        <w:tc>
          <w:tcPr>
            <w:tcW w:w="1079" w:type="dxa"/>
            <w:tcBorders>
              <w:top w:val="nil"/>
              <w:left w:val="nil"/>
              <w:bottom w:val="nil"/>
              <w:right w:val="nil"/>
            </w:tcBorders>
            <w:shd w:val="clear" w:color="auto" w:fill="auto"/>
            <w:noWrap/>
            <w:vAlign w:val="bottom"/>
            <w:hideMark/>
          </w:tcPr>
          <w:p w14:paraId="3488C164" w14:textId="1EE82F3C" w:rsidR="00170C50" w:rsidRPr="00170C50" w:rsidRDefault="00170C50" w:rsidP="00170C50">
            <w:pPr>
              <w:spacing w:after="0" w:line="240" w:lineRule="auto"/>
              <w:ind w:right="136"/>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16 </w:t>
            </w:r>
          </w:p>
        </w:tc>
        <w:tc>
          <w:tcPr>
            <w:tcW w:w="1276" w:type="dxa"/>
            <w:tcBorders>
              <w:top w:val="nil"/>
              <w:left w:val="nil"/>
              <w:bottom w:val="nil"/>
              <w:right w:val="nil"/>
            </w:tcBorders>
            <w:shd w:val="clear" w:color="auto" w:fill="auto"/>
            <w:noWrap/>
            <w:vAlign w:val="bottom"/>
            <w:hideMark/>
          </w:tcPr>
          <w:p w14:paraId="7D6FE800" w14:textId="5EAB22F8" w:rsidR="00170C50" w:rsidRPr="00170C50" w:rsidRDefault="00170C50" w:rsidP="00170C50">
            <w:pPr>
              <w:spacing w:after="0" w:line="240" w:lineRule="auto"/>
              <w:ind w:right="175"/>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1 </w:t>
            </w:r>
          </w:p>
        </w:tc>
        <w:tc>
          <w:tcPr>
            <w:tcW w:w="992" w:type="dxa"/>
            <w:tcBorders>
              <w:top w:val="nil"/>
              <w:left w:val="nil"/>
              <w:bottom w:val="nil"/>
              <w:right w:val="nil"/>
            </w:tcBorders>
            <w:shd w:val="clear" w:color="auto" w:fill="auto"/>
            <w:noWrap/>
            <w:vAlign w:val="bottom"/>
            <w:hideMark/>
          </w:tcPr>
          <w:p w14:paraId="49243D90" w14:textId="24FD121A" w:rsidR="00170C50" w:rsidRPr="00170C50" w:rsidRDefault="00170C50" w:rsidP="00170C50">
            <w:pPr>
              <w:spacing w:after="0" w:line="240" w:lineRule="auto"/>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17 </w:t>
            </w:r>
          </w:p>
        </w:tc>
      </w:tr>
      <w:tr w:rsidR="00170C50" w:rsidRPr="00170C50" w14:paraId="40F0024C" w14:textId="77777777" w:rsidTr="00170C50">
        <w:trPr>
          <w:trHeight w:val="300"/>
        </w:trPr>
        <w:tc>
          <w:tcPr>
            <w:tcW w:w="2040" w:type="dxa"/>
            <w:tcBorders>
              <w:top w:val="single" w:sz="4" w:space="0" w:color="auto"/>
              <w:left w:val="nil"/>
              <w:bottom w:val="single" w:sz="4" w:space="0" w:color="auto"/>
              <w:right w:val="nil"/>
            </w:tcBorders>
            <w:shd w:val="clear" w:color="000000" w:fill="A2D271"/>
            <w:noWrap/>
            <w:vAlign w:val="bottom"/>
            <w:hideMark/>
          </w:tcPr>
          <w:p w14:paraId="445FC519" w14:textId="77777777" w:rsidR="00170C50" w:rsidRPr="00170C50" w:rsidRDefault="00170C50" w:rsidP="00170C50">
            <w:pPr>
              <w:spacing w:after="0" w:line="240" w:lineRule="auto"/>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Total</w:t>
            </w:r>
          </w:p>
        </w:tc>
        <w:tc>
          <w:tcPr>
            <w:tcW w:w="1079" w:type="dxa"/>
            <w:tcBorders>
              <w:top w:val="single" w:sz="4" w:space="0" w:color="auto"/>
              <w:left w:val="nil"/>
              <w:bottom w:val="single" w:sz="4" w:space="0" w:color="auto"/>
              <w:right w:val="nil"/>
            </w:tcBorders>
            <w:shd w:val="clear" w:color="000000" w:fill="A2D271"/>
            <w:noWrap/>
            <w:vAlign w:val="bottom"/>
            <w:hideMark/>
          </w:tcPr>
          <w:p w14:paraId="291931B7" w14:textId="7BAD1E8A" w:rsidR="00170C50" w:rsidRPr="00170C50" w:rsidRDefault="00170C50" w:rsidP="00170C50">
            <w:pPr>
              <w:spacing w:after="0" w:line="240" w:lineRule="auto"/>
              <w:ind w:right="136"/>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 xml:space="preserve">44 </w:t>
            </w:r>
          </w:p>
        </w:tc>
        <w:tc>
          <w:tcPr>
            <w:tcW w:w="1276" w:type="dxa"/>
            <w:tcBorders>
              <w:top w:val="single" w:sz="4" w:space="0" w:color="auto"/>
              <w:left w:val="nil"/>
              <w:bottom w:val="single" w:sz="4" w:space="0" w:color="auto"/>
              <w:right w:val="nil"/>
            </w:tcBorders>
            <w:shd w:val="clear" w:color="000000" w:fill="A2D271"/>
            <w:noWrap/>
            <w:vAlign w:val="bottom"/>
            <w:hideMark/>
          </w:tcPr>
          <w:p w14:paraId="469506F5" w14:textId="52DDCA9B" w:rsidR="00170C50" w:rsidRPr="00170C50" w:rsidRDefault="00170C50" w:rsidP="00170C50">
            <w:pPr>
              <w:spacing w:after="0" w:line="240" w:lineRule="auto"/>
              <w:ind w:right="175"/>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2</w:t>
            </w:r>
            <w:r w:rsidR="0055795A">
              <w:rPr>
                <w:rFonts w:ascii="Arial" w:eastAsia="Times New Roman" w:hAnsi="Arial" w:cs="Arial"/>
                <w:color w:val="000000"/>
                <w:sz w:val="16"/>
                <w:szCs w:val="16"/>
                <w:lang w:eastAsia="en-AU"/>
              </w:rPr>
              <w:t>8</w:t>
            </w:r>
            <w:r w:rsidRPr="00170C50">
              <w:rPr>
                <w:rFonts w:ascii="Arial" w:eastAsia="Times New Roman" w:hAnsi="Arial" w:cs="Arial"/>
                <w:color w:val="000000"/>
                <w:sz w:val="16"/>
                <w:szCs w:val="16"/>
                <w:lang w:eastAsia="en-AU"/>
              </w:rPr>
              <w:t xml:space="preserve"> </w:t>
            </w:r>
          </w:p>
        </w:tc>
        <w:tc>
          <w:tcPr>
            <w:tcW w:w="992" w:type="dxa"/>
            <w:tcBorders>
              <w:top w:val="single" w:sz="4" w:space="0" w:color="auto"/>
              <w:left w:val="nil"/>
              <w:bottom w:val="single" w:sz="4" w:space="0" w:color="auto"/>
              <w:right w:val="nil"/>
            </w:tcBorders>
            <w:shd w:val="clear" w:color="000000" w:fill="A2D271"/>
            <w:noWrap/>
            <w:vAlign w:val="bottom"/>
            <w:hideMark/>
          </w:tcPr>
          <w:p w14:paraId="5E38B7CC" w14:textId="67F8B217" w:rsidR="00170C50" w:rsidRPr="00170C50" w:rsidRDefault="00170C50" w:rsidP="00170C50">
            <w:pPr>
              <w:spacing w:after="0" w:line="240" w:lineRule="auto"/>
              <w:jc w:val="right"/>
              <w:rPr>
                <w:rFonts w:ascii="Arial" w:eastAsia="Times New Roman" w:hAnsi="Arial" w:cs="Arial"/>
                <w:color w:val="000000"/>
                <w:sz w:val="16"/>
                <w:szCs w:val="16"/>
                <w:lang w:eastAsia="en-AU"/>
              </w:rPr>
            </w:pPr>
            <w:r w:rsidRPr="00170C50">
              <w:rPr>
                <w:rFonts w:ascii="Arial" w:eastAsia="Times New Roman" w:hAnsi="Arial" w:cs="Arial"/>
                <w:color w:val="000000"/>
                <w:sz w:val="16"/>
                <w:szCs w:val="16"/>
                <w:lang w:eastAsia="en-AU"/>
              </w:rPr>
              <w:t>7</w:t>
            </w:r>
            <w:r w:rsidR="003215D0">
              <w:rPr>
                <w:rFonts w:ascii="Arial" w:eastAsia="Times New Roman" w:hAnsi="Arial" w:cs="Arial"/>
                <w:color w:val="000000"/>
                <w:sz w:val="16"/>
                <w:szCs w:val="16"/>
                <w:lang w:eastAsia="en-AU"/>
              </w:rPr>
              <w:t>2</w:t>
            </w:r>
            <w:r w:rsidRPr="00170C50">
              <w:rPr>
                <w:rFonts w:ascii="Arial" w:eastAsia="Times New Roman" w:hAnsi="Arial" w:cs="Arial"/>
                <w:color w:val="000000"/>
                <w:sz w:val="16"/>
                <w:szCs w:val="16"/>
                <w:lang w:eastAsia="en-AU"/>
              </w:rPr>
              <w:t xml:space="preserve"> </w:t>
            </w:r>
          </w:p>
        </w:tc>
      </w:tr>
    </w:tbl>
    <w:p w14:paraId="0BF3AE68" w14:textId="77777777" w:rsidR="00170C50" w:rsidRPr="007969B3" w:rsidRDefault="00170C50" w:rsidP="008F67D7">
      <w:pPr>
        <w:rPr>
          <w:rFonts w:ascii="Arial" w:hAnsi="Arial" w:cs="Arial"/>
          <w:highlight w:val="yellow"/>
        </w:rPr>
      </w:pPr>
    </w:p>
    <w:p w14:paraId="6D233A8E" w14:textId="77777777" w:rsidR="005D0CE5" w:rsidRPr="00FF1412" w:rsidRDefault="005D0CE5">
      <w:pPr>
        <w:rPr>
          <w:rFonts w:ascii="Arial" w:eastAsia="Times New Roman" w:hAnsi="Arial" w:cstheme="majorBidi"/>
          <w:b/>
          <w:sz w:val="20"/>
          <w:szCs w:val="20"/>
        </w:rPr>
      </w:pPr>
      <w:bookmarkStart w:id="45" w:name="_Toc515358453"/>
      <w:bookmarkStart w:id="46" w:name="_Toc515358512"/>
      <w:bookmarkEnd w:id="45"/>
      <w:bookmarkEnd w:id="46"/>
      <w:r>
        <w:rPr>
          <w:rFonts w:eastAsia="Times New Roman"/>
        </w:rPr>
        <w:br w:type="page"/>
      </w:r>
    </w:p>
    <w:p w14:paraId="76938F56" w14:textId="00DE59AF" w:rsidR="00CE0D76" w:rsidRPr="000C284F" w:rsidRDefault="00CE0D76" w:rsidP="00A96F3A">
      <w:pPr>
        <w:pStyle w:val="Heading1"/>
        <w:numPr>
          <w:ilvl w:val="0"/>
          <w:numId w:val="13"/>
        </w:numPr>
        <w:rPr>
          <w:rFonts w:eastAsia="Times New Roman"/>
        </w:rPr>
      </w:pPr>
      <w:bookmarkStart w:id="47" w:name="_Toc518402411"/>
      <w:r w:rsidRPr="000C284F">
        <w:rPr>
          <w:rFonts w:eastAsia="Times New Roman"/>
        </w:rPr>
        <w:lastRenderedPageBreak/>
        <w:t>Other council services</w:t>
      </w:r>
      <w:bookmarkEnd w:id="47"/>
    </w:p>
    <w:p w14:paraId="0407E35F" w14:textId="0B329DF4" w:rsidR="00CE0D76" w:rsidRPr="000C284F" w:rsidRDefault="00CE0D76" w:rsidP="00CE0D76">
      <w:pPr>
        <w:rPr>
          <w:rFonts w:ascii="Arial" w:hAnsi="Arial" w:cs="Arial"/>
          <w:sz w:val="20"/>
          <w:szCs w:val="20"/>
        </w:rPr>
      </w:pPr>
      <w:r w:rsidRPr="000C284F">
        <w:rPr>
          <w:rFonts w:ascii="Arial" w:hAnsi="Arial" w:cs="Arial"/>
          <w:sz w:val="20"/>
          <w:szCs w:val="20"/>
        </w:rPr>
        <w:t xml:space="preserve">The </w:t>
      </w:r>
      <w:r w:rsidR="00834CC8" w:rsidRPr="000C284F">
        <w:rPr>
          <w:rFonts w:ascii="Arial" w:hAnsi="Arial" w:cs="Arial"/>
          <w:sz w:val="20"/>
          <w:szCs w:val="20"/>
        </w:rPr>
        <w:t>Survey</w:t>
      </w:r>
      <w:r w:rsidRPr="000C284F">
        <w:rPr>
          <w:rFonts w:ascii="Arial" w:hAnsi="Arial" w:cs="Arial"/>
          <w:sz w:val="20"/>
          <w:szCs w:val="20"/>
        </w:rPr>
        <w:t xml:space="preserve"> also asks </w:t>
      </w:r>
      <w:r w:rsidR="008D7ACC">
        <w:rPr>
          <w:rFonts w:ascii="Arial" w:hAnsi="Arial" w:cs="Arial"/>
          <w:sz w:val="20"/>
          <w:szCs w:val="20"/>
        </w:rPr>
        <w:t>local governments</w:t>
      </w:r>
      <w:r w:rsidRPr="000C284F">
        <w:rPr>
          <w:rFonts w:ascii="Arial" w:hAnsi="Arial" w:cs="Arial"/>
          <w:sz w:val="20"/>
          <w:szCs w:val="20"/>
        </w:rPr>
        <w:t xml:space="preserve"> about the other waste services they </w:t>
      </w:r>
      <w:r w:rsidR="008D7ACC">
        <w:rPr>
          <w:rFonts w:ascii="Arial" w:hAnsi="Arial" w:cs="Arial"/>
          <w:sz w:val="20"/>
          <w:szCs w:val="20"/>
        </w:rPr>
        <w:t xml:space="preserve">provide, </w:t>
      </w:r>
      <w:r w:rsidRPr="000C284F">
        <w:rPr>
          <w:rFonts w:ascii="Arial" w:hAnsi="Arial" w:cs="Arial"/>
          <w:sz w:val="20"/>
          <w:szCs w:val="20"/>
        </w:rPr>
        <w:t>includ</w:t>
      </w:r>
      <w:r w:rsidR="008D7ACC">
        <w:rPr>
          <w:rFonts w:ascii="Arial" w:hAnsi="Arial" w:cs="Arial"/>
          <w:sz w:val="20"/>
          <w:szCs w:val="20"/>
        </w:rPr>
        <w:t>ing</w:t>
      </w:r>
      <w:r w:rsidRPr="000C284F">
        <w:rPr>
          <w:rFonts w:ascii="Arial" w:hAnsi="Arial" w:cs="Arial"/>
          <w:sz w:val="20"/>
          <w:szCs w:val="20"/>
        </w:rPr>
        <w:t>:</w:t>
      </w:r>
    </w:p>
    <w:p w14:paraId="3DAA7599" w14:textId="000D060B" w:rsidR="00CE0D76" w:rsidRPr="000C284F" w:rsidRDefault="00CE0D76" w:rsidP="00F56BC1">
      <w:pPr>
        <w:pStyle w:val="ListParagraph"/>
        <w:numPr>
          <w:ilvl w:val="0"/>
          <w:numId w:val="16"/>
        </w:numPr>
        <w:rPr>
          <w:rFonts w:ascii="Arial" w:hAnsi="Arial" w:cs="Arial"/>
          <w:sz w:val="20"/>
          <w:szCs w:val="20"/>
        </w:rPr>
      </w:pPr>
      <w:r w:rsidRPr="000C284F">
        <w:rPr>
          <w:rFonts w:ascii="Arial" w:hAnsi="Arial" w:cs="Arial"/>
          <w:sz w:val="20"/>
          <w:szCs w:val="20"/>
        </w:rPr>
        <w:t>Litter maintenance and street sweeping services</w:t>
      </w:r>
    </w:p>
    <w:p w14:paraId="4F6E505D" w14:textId="4C0AB771" w:rsidR="00CE0D76" w:rsidRPr="000C284F" w:rsidRDefault="00CE0D76" w:rsidP="00F56BC1">
      <w:pPr>
        <w:pStyle w:val="ListParagraph"/>
        <w:numPr>
          <w:ilvl w:val="0"/>
          <w:numId w:val="16"/>
        </w:numPr>
        <w:rPr>
          <w:rFonts w:ascii="Arial" w:hAnsi="Arial" w:cs="Arial"/>
          <w:sz w:val="20"/>
          <w:szCs w:val="20"/>
        </w:rPr>
      </w:pPr>
      <w:r w:rsidRPr="000C284F">
        <w:rPr>
          <w:rFonts w:ascii="Arial" w:hAnsi="Arial" w:cs="Arial"/>
          <w:sz w:val="20"/>
          <w:szCs w:val="20"/>
        </w:rPr>
        <w:t>Household hard waste service</w:t>
      </w:r>
    </w:p>
    <w:p w14:paraId="2CA7C628" w14:textId="032D026B" w:rsidR="005D0CE5" w:rsidRPr="00151395" w:rsidRDefault="00CE0D76" w:rsidP="00A96F3A">
      <w:pPr>
        <w:pStyle w:val="ListParagraph"/>
        <w:numPr>
          <w:ilvl w:val="0"/>
          <w:numId w:val="16"/>
        </w:numPr>
        <w:rPr>
          <w:rFonts w:ascii="Arial" w:hAnsi="Arial" w:cs="Arial"/>
          <w:sz w:val="20"/>
          <w:szCs w:val="20"/>
        </w:rPr>
      </w:pPr>
      <w:r w:rsidRPr="000C284F">
        <w:rPr>
          <w:rFonts w:ascii="Arial" w:hAnsi="Arial" w:cs="Arial"/>
          <w:sz w:val="20"/>
          <w:szCs w:val="20"/>
        </w:rPr>
        <w:t>Landfill and transfer station operations</w:t>
      </w:r>
      <w:r w:rsidR="00904A8E">
        <w:rPr>
          <w:rFonts w:ascii="Arial" w:hAnsi="Arial" w:cs="Arial"/>
          <w:sz w:val="20"/>
          <w:szCs w:val="20"/>
        </w:rPr>
        <w:t>.</w:t>
      </w:r>
    </w:p>
    <w:p w14:paraId="2A863B34" w14:textId="784FE8ED" w:rsidR="00CE0D76" w:rsidRPr="000C284F" w:rsidRDefault="00CE0D76" w:rsidP="00A96F3A">
      <w:pPr>
        <w:pStyle w:val="Heading2"/>
      </w:pPr>
      <w:bookmarkStart w:id="48" w:name="_Toc518402412"/>
      <w:r w:rsidRPr="000C284F">
        <w:t>Litter maintenance and street sweeping service</w:t>
      </w:r>
      <w:bookmarkEnd w:id="48"/>
    </w:p>
    <w:p w14:paraId="7A9A1021" w14:textId="6264D025" w:rsidR="00CE0D76" w:rsidRPr="000C284F" w:rsidRDefault="00CE0D76" w:rsidP="00CE0D76">
      <w:pPr>
        <w:rPr>
          <w:rFonts w:ascii="Arial" w:hAnsi="Arial" w:cs="Arial"/>
          <w:sz w:val="20"/>
          <w:szCs w:val="20"/>
        </w:rPr>
      </w:pPr>
      <w:r w:rsidRPr="000C284F">
        <w:rPr>
          <w:rFonts w:ascii="Arial" w:hAnsi="Arial" w:cs="Arial"/>
          <w:sz w:val="20"/>
          <w:szCs w:val="20"/>
        </w:rPr>
        <w:t xml:space="preserve">All 79 local governments provide litter maintenance and street sweeping services. In </w:t>
      </w:r>
      <w:r w:rsidR="007846CA" w:rsidRPr="000C284F">
        <w:rPr>
          <w:rFonts w:ascii="Arial" w:hAnsi="Arial" w:cs="Arial"/>
          <w:sz w:val="20"/>
          <w:szCs w:val="20"/>
        </w:rPr>
        <w:t>2016</w:t>
      </w:r>
      <w:r w:rsidR="002F0B63" w:rsidRPr="000C284F">
        <w:rPr>
          <w:rFonts w:ascii="Arial" w:hAnsi="Arial" w:cs="Arial"/>
          <w:sz w:val="20"/>
          <w:szCs w:val="20"/>
        </w:rPr>
        <w:t>-</w:t>
      </w:r>
      <w:r w:rsidR="007846CA" w:rsidRPr="000C284F">
        <w:rPr>
          <w:rFonts w:ascii="Arial" w:hAnsi="Arial" w:cs="Arial"/>
          <w:sz w:val="20"/>
          <w:szCs w:val="20"/>
        </w:rPr>
        <w:t>17</w:t>
      </w:r>
      <w:r w:rsidRPr="000C284F">
        <w:rPr>
          <w:rFonts w:ascii="Arial" w:hAnsi="Arial" w:cs="Arial"/>
          <w:sz w:val="20"/>
          <w:szCs w:val="20"/>
        </w:rPr>
        <w:t xml:space="preserve">, </w:t>
      </w:r>
      <w:r w:rsidR="007846CA">
        <w:rPr>
          <w:rFonts w:ascii="Arial" w:hAnsi="Arial" w:cs="Arial"/>
          <w:sz w:val="20"/>
          <w:szCs w:val="20"/>
        </w:rPr>
        <w:t>71</w:t>
      </w:r>
      <w:r w:rsidR="007846CA" w:rsidRPr="000C284F">
        <w:rPr>
          <w:rFonts w:ascii="Arial" w:hAnsi="Arial" w:cs="Arial"/>
          <w:sz w:val="20"/>
          <w:szCs w:val="20"/>
        </w:rPr>
        <w:t xml:space="preserve"> </w:t>
      </w:r>
      <w:r w:rsidRPr="000C284F">
        <w:rPr>
          <w:rFonts w:ascii="Arial" w:hAnsi="Arial" w:cs="Arial"/>
          <w:sz w:val="20"/>
          <w:szCs w:val="20"/>
        </w:rPr>
        <w:t>of 79 local governm</w:t>
      </w:r>
      <w:r w:rsidR="008D7ACC">
        <w:rPr>
          <w:rFonts w:ascii="Arial" w:hAnsi="Arial" w:cs="Arial"/>
          <w:sz w:val="20"/>
          <w:szCs w:val="20"/>
        </w:rPr>
        <w:t>ents reported on these services</w:t>
      </w:r>
      <w:r w:rsidRPr="000C284F">
        <w:rPr>
          <w:rFonts w:ascii="Arial" w:hAnsi="Arial" w:cs="Arial"/>
          <w:sz w:val="20"/>
          <w:szCs w:val="20"/>
        </w:rPr>
        <w:t>. The figures below are a general indication of these services.</w:t>
      </w:r>
    </w:p>
    <w:p w14:paraId="0369C4D1" w14:textId="36AA47DD" w:rsidR="00CE0D76" w:rsidRPr="000C284F" w:rsidRDefault="00CE0D76" w:rsidP="00CE0D76">
      <w:pPr>
        <w:rPr>
          <w:rFonts w:ascii="Arial" w:hAnsi="Arial" w:cs="Arial"/>
          <w:sz w:val="20"/>
          <w:szCs w:val="20"/>
        </w:rPr>
      </w:pPr>
      <w:r w:rsidRPr="000C284F">
        <w:rPr>
          <w:rFonts w:ascii="Arial" w:hAnsi="Arial" w:cs="Arial"/>
          <w:sz w:val="20"/>
          <w:szCs w:val="20"/>
        </w:rPr>
        <w:t xml:space="preserve">In </w:t>
      </w:r>
      <w:r w:rsidR="007846CA" w:rsidRPr="000C284F">
        <w:rPr>
          <w:rFonts w:ascii="Arial" w:hAnsi="Arial" w:cs="Arial"/>
          <w:sz w:val="20"/>
          <w:szCs w:val="20"/>
        </w:rPr>
        <w:t>201</w:t>
      </w:r>
      <w:r w:rsidR="007846CA">
        <w:rPr>
          <w:rFonts w:ascii="Arial" w:hAnsi="Arial" w:cs="Arial"/>
          <w:sz w:val="20"/>
          <w:szCs w:val="20"/>
        </w:rPr>
        <w:t>6</w:t>
      </w:r>
      <w:r w:rsidR="002F0B63" w:rsidRPr="000C284F">
        <w:rPr>
          <w:rFonts w:ascii="Arial" w:hAnsi="Arial" w:cs="Arial"/>
          <w:sz w:val="20"/>
          <w:szCs w:val="20"/>
        </w:rPr>
        <w:t>-</w:t>
      </w:r>
      <w:r w:rsidR="007846CA" w:rsidRPr="000C284F">
        <w:rPr>
          <w:rFonts w:ascii="Arial" w:hAnsi="Arial" w:cs="Arial"/>
          <w:sz w:val="20"/>
          <w:szCs w:val="20"/>
        </w:rPr>
        <w:t>1</w:t>
      </w:r>
      <w:r w:rsidR="007846CA">
        <w:rPr>
          <w:rFonts w:ascii="Arial" w:hAnsi="Arial" w:cs="Arial"/>
          <w:sz w:val="20"/>
          <w:szCs w:val="20"/>
        </w:rPr>
        <w:t>7</w:t>
      </w:r>
      <w:r w:rsidRPr="000C284F">
        <w:rPr>
          <w:rFonts w:ascii="Arial" w:hAnsi="Arial" w:cs="Arial"/>
          <w:sz w:val="20"/>
          <w:szCs w:val="20"/>
        </w:rPr>
        <w:t xml:space="preserve">, Victorian </w:t>
      </w:r>
      <w:r w:rsidR="008D7ACC">
        <w:rPr>
          <w:rFonts w:ascii="Arial" w:hAnsi="Arial" w:cs="Arial"/>
          <w:sz w:val="20"/>
          <w:szCs w:val="20"/>
        </w:rPr>
        <w:t>local governments</w:t>
      </w:r>
      <w:r w:rsidRPr="000C284F">
        <w:rPr>
          <w:rFonts w:ascii="Arial" w:hAnsi="Arial" w:cs="Arial"/>
          <w:sz w:val="20"/>
          <w:szCs w:val="20"/>
        </w:rPr>
        <w:t xml:space="preserve"> collected:</w:t>
      </w:r>
    </w:p>
    <w:p w14:paraId="0BB03F19" w14:textId="150DEFA9" w:rsidR="00CE0D76" w:rsidRPr="000C284F" w:rsidRDefault="00B31D8B" w:rsidP="00F56BC1">
      <w:pPr>
        <w:pStyle w:val="ListParagraph"/>
        <w:numPr>
          <w:ilvl w:val="0"/>
          <w:numId w:val="17"/>
        </w:numPr>
        <w:rPr>
          <w:rFonts w:ascii="Arial" w:hAnsi="Arial" w:cs="Arial"/>
          <w:sz w:val="20"/>
          <w:szCs w:val="20"/>
        </w:rPr>
      </w:pPr>
      <w:r w:rsidRPr="000C284F">
        <w:rPr>
          <w:rFonts w:ascii="Arial" w:hAnsi="Arial" w:cs="Arial"/>
          <w:sz w:val="20"/>
          <w:szCs w:val="20"/>
        </w:rPr>
        <w:t>34,942</w:t>
      </w:r>
      <w:r w:rsidR="00CE0D76" w:rsidRPr="000C284F">
        <w:rPr>
          <w:rFonts w:ascii="Arial" w:hAnsi="Arial" w:cs="Arial"/>
          <w:sz w:val="20"/>
          <w:szCs w:val="20"/>
        </w:rPr>
        <w:t xml:space="preserve"> tonnes </w:t>
      </w:r>
      <w:r w:rsidR="0048616F" w:rsidRPr="000C284F">
        <w:rPr>
          <w:rFonts w:ascii="Arial" w:hAnsi="Arial" w:cs="Arial"/>
          <w:sz w:val="20"/>
          <w:szCs w:val="20"/>
        </w:rPr>
        <w:t>of material from litter bins</w:t>
      </w:r>
      <w:r w:rsidRPr="000C284F">
        <w:rPr>
          <w:rFonts w:ascii="Arial" w:hAnsi="Arial" w:cs="Arial"/>
          <w:sz w:val="20"/>
          <w:szCs w:val="20"/>
        </w:rPr>
        <w:t>, a 15</w:t>
      </w:r>
      <w:r w:rsidR="00904A8E">
        <w:rPr>
          <w:rFonts w:ascii="Arial" w:hAnsi="Arial" w:cs="Arial"/>
          <w:sz w:val="20"/>
          <w:szCs w:val="20"/>
        </w:rPr>
        <w:t>.</w:t>
      </w:r>
      <w:r w:rsidRPr="000C284F">
        <w:rPr>
          <w:rFonts w:ascii="Arial" w:hAnsi="Arial" w:cs="Arial"/>
          <w:sz w:val="20"/>
          <w:szCs w:val="20"/>
        </w:rPr>
        <w:t>5</w:t>
      </w:r>
      <w:r w:rsidR="00904A8E">
        <w:rPr>
          <w:rFonts w:ascii="Arial" w:hAnsi="Arial" w:cs="Arial"/>
          <w:sz w:val="20"/>
          <w:szCs w:val="20"/>
        </w:rPr>
        <w:t xml:space="preserve">% </w:t>
      </w:r>
      <w:r w:rsidRPr="000C284F">
        <w:rPr>
          <w:rFonts w:ascii="Arial" w:hAnsi="Arial" w:cs="Arial"/>
          <w:sz w:val="20"/>
          <w:szCs w:val="20"/>
        </w:rPr>
        <w:t>increase</w:t>
      </w:r>
      <w:r w:rsidR="0048616F" w:rsidRPr="000C284F">
        <w:rPr>
          <w:rFonts w:ascii="Arial" w:hAnsi="Arial" w:cs="Arial"/>
          <w:sz w:val="20"/>
          <w:szCs w:val="20"/>
        </w:rPr>
        <w:t xml:space="preserve"> from 30,</w:t>
      </w:r>
      <w:r w:rsidRPr="000C284F">
        <w:rPr>
          <w:rFonts w:ascii="Arial" w:hAnsi="Arial" w:cs="Arial"/>
          <w:sz w:val="20"/>
          <w:szCs w:val="20"/>
        </w:rPr>
        <w:t xml:space="preserve">263 reported </w:t>
      </w:r>
      <w:r w:rsidR="00CE0D76" w:rsidRPr="000C284F">
        <w:rPr>
          <w:rFonts w:ascii="Arial" w:hAnsi="Arial" w:cs="Arial"/>
          <w:sz w:val="20"/>
          <w:szCs w:val="20"/>
        </w:rPr>
        <w:t xml:space="preserve">in </w:t>
      </w:r>
      <w:r w:rsidRPr="000C284F">
        <w:rPr>
          <w:rFonts w:ascii="Arial" w:hAnsi="Arial" w:cs="Arial"/>
          <w:sz w:val="20"/>
          <w:szCs w:val="20"/>
        </w:rPr>
        <w:t>2015</w:t>
      </w:r>
      <w:r w:rsidR="002F0B63" w:rsidRPr="000C284F">
        <w:rPr>
          <w:rFonts w:ascii="Arial" w:hAnsi="Arial" w:cs="Arial"/>
          <w:sz w:val="20"/>
          <w:szCs w:val="20"/>
        </w:rPr>
        <w:t>-</w:t>
      </w:r>
      <w:r w:rsidRPr="000C284F">
        <w:rPr>
          <w:rFonts w:ascii="Arial" w:hAnsi="Arial" w:cs="Arial"/>
          <w:sz w:val="20"/>
          <w:szCs w:val="20"/>
        </w:rPr>
        <w:t>16</w:t>
      </w:r>
    </w:p>
    <w:p w14:paraId="03716C44" w14:textId="4AAE1805" w:rsidR="00CE0D76" w:rsidRPr="000C284F" w:rsidRDefault="008D6A4F" w:rsidP="00F56BC1">
      <w:pPr>
        <w:pStyle w:val="ListParagraph"/>
        <w:numPr>
          <w:ilvl w:val="0"/>
          <w:numId w:val="17"/>
        </w:numPr>
        <w:rPr>
          <w:rFonts w:ascii="Arial" w:hAnsi="Arial" w:cs="Arial"/>
          <w:sz w:val="20"/>
          <w:szCs w:val="20"/>
        </w:rPr>
      </w:pPr>
      <w:r w:rsidRPr="000C284F">
        <w:rPr>
          <w:rFonts w:ascii="Arial" w:hAnsi="Arial" w:cs="Arial"/>
          <w:sz w:val="20"/>
          <w:szCs w:val="20"/>
        </w:rPr>
        <w:t>20,142</w:t>
      </w:r>
      <w:r w:rsidR="00CE0D76" w:rsidRPr="000C284F">
        <w:rPr>
          <w:rFonts w:ascii="Arial" w:hAnsi="Arial" w:cs="Arial"/>
          <w:sz w:val="20"/>
          <w:szCs w:val="20"/>
        </w:rPr>
        <w:t xml:space="preserve"> tonnes of illegally dumped rubbish</w:t>
      </w:r>
      <w:r w:rsidRPr="000C284F">
        <w:rPr>
          <w:rFonts w:ascii="Arial" w:hAnsi="Arial" w:cs="Arial"/>
          <w:sz w:val="20"/>
          <w:szCs w:val="20"/>
        </w:rPr>
        <w:t xml:space="preserve">, an increase </w:t>
      </w:r>
      <w:r w:rsidR="00027A03" w:rsidRPr="000C284F">
        <w:rPr>
          <w:rFonts w:ascii="Arial" w:hAnsi="Arial" w:cs="Arial"/>
          <w:sz w:val="20"/>
          <w:szCs w:val="20"/>
        </w:rPr>
        <w:t>of 10.6</w:t>
      </w:r>
      <w:r w:rsidRPr="000C284F">
        <w:rPr>
          <w:rFonts w:ascii="Arial" w:hAnsi="Arial" w:cs="Arial"/>
          <w:sz w:val="20"/>
          <w:szCs w:val="20"/>
        </w:rPr>
        <w:t xml:space="preserve">% </w:t>
      </w:r>
      <w:r w:rsidR="00CE0D76" w:rsidRPr="000C284F">
        <w:rPr>
          <w:rFonts w:ascii="Arial" w:hAnsi="Arial" w:cs="Arial"/>
          <w:sz w:val="20"/>
          <w:szCs w:val="20"/>
        </w:rPr>
        <w:t xml:space="preserve">from </w:t>
      </w:r>
      <w:r w:rsidRPr="000C284F">
        <w:rPr>
          <w:rFonts w:ascii="Arial" w:hAnsi="Arial" w:cs="Arial"/>
          <w:sz w:val="20"/>
          <w:szCs w:val="20"/>
        </w:rPr>
        <w:t>18,211</w:t>
      </w:r>
      <w:r w:rsidR="0048616F" w:rsidRPr="000C284F">
        <w:rPr>
          <w:rFonts w:ascii="Arial" w:hAnsi="Arial" w:cs="Arial"/>
          <w:sz w:val="20"/>
          <w:szCs w:val="20"/>
        </w:rPr>
        <w:t xml:space="preserve"> </w:t>
      </w:r>
      <w:r w:rsidR="00CE0D76" w:rsidRPr="000C284F">
        <w:rPr>
          <w:rFonts w:ascii="Arial" w:hAnsi="Arial" w:cs="Arial"/>
          <w:sz w:val="20"/>
          <w:szCs w:val="20"/>
        </w:rPr>
        <w:t xml:space="preserve">in </w:t>
      </w:r>
      <w:r w:rsidRPr="000C284F">
        <w:rPr>
          <w:rFonts w:ascii="Arial" w:hAnsi="Arial" w:cs="Arial"/>
          <w:sz w:val="20"/>
          <w:szCs w:val="20"/>
        </w:rPr>
        <w:t>2015</w:t>
      </w:r>
      <w:r w:rsidR="002F0B63" w:rsidRPr="000C284F">
        <w:rPr>
          <w:rFonts w:ascii="Arial" w:hAnsi="Arial" w:cs="Arial"/>
          <w:sz w:val="20"/>
          <w:szCs w:val="20"/>
        </w:rPr>
        <w:t>-</w:t>
      </w:r>
      <w:r w:rsidRPr="000C284F">
        <w:rPr>
          <w:rFonts w:ascii="Arial" w:hAnsi="Arial" w:cs="Arial"/>
          <w:sz w:val="20"/>
          <w:szCs w:val="20"/>
        </w:rPr>
        <w:t>16</w:t>
      </w:r>
    </w:p>
    <w:p w14:paraId="31531970" w14:textId="00927A5F" w:rsidR="00CE0D76" w:rsidRPr="000C284F" w:rsidRDefault="008D6A4F" w:rsidP="00F56BC1">
      <w:pPr>
        <w:pStyle w:val="ListParagraph"/>
        <w:numPr>
          <w:ilvl w:val="0"/>
          <w:numId w:val="17"/>
        </w:numPr>
        <w:rPr>
          <w:rFonts w:ascii="Arial" w:hAnsi="Arial" w:cs="Arial"/>
          <w:sz w:val="20"/>
          <w:szCs w:val="20"/>
        </w:rPr>
      </w:pPr>
      <w:r w:rsidRPr="000C284F">
        <w:rPr>
          <w:rFonts w:ascii="Arial" w:hAnsi="Arial" w:cs="Arial"/>
          <w:sz w:val="20"/>
          <w:szCs w:val="20"/>
        </w:rPr>
        <w:t xml:space="preserve">2,104 </w:t>
      </w:r>
      <w:r w:rsidR="00CE0D76" w:rsidRPr="000C284F">
        <w:rPr>
          <w:rFonts w:ascii="Arial" w:hAnsi="Arial" w:cs="Arial"/>
          <w:sz w:val="20"/>
          <w:szCs w:val="20"/>
        </w:rPr>
        <w:t>tonnes of material from li</w:t>
      </w:r>
      <w:r w:rsidR="0048616F" w:rsidRPr="000C284F">
        <w:rPr>
          <w:rFonts w:ascii="Arial" w:hAnsi="Arial" w:cs="Arial"/>
          <w:sz w:val="20"/>
          <w:szCs w:val="20"/>
        </w:rPr>
        <w:t>tter traps</w:t>
      </w:r>
      <w:r w:rsidRPr="000C284F">
        <w:rPr>
          <w:rFonts w:ascii="Arial" w:hAnsi="Arial" w:cs="Arial"/>
          <w:sz w:val="20"/>
          <w:szCs w:val="20"/>
        </w:rPr>
        <w:t>, more than doubling the previous figure of 921 tonnes</w:t>
      </w:r>
      <w:r w:rsidR="00027A03">
        <w:rPr>
          <w:rFonts w:ascii="Arial" w:hAnsi="Arial" w:cs="Arial"/>
          <w:sz w:val="20"/>
          <w:szCs w:val="20"/>
        </w:rPr>
        <w:t xml:space="preserve"> </w:t>
      </w:r>
      <w:r w:rsidR="00CE0D76" w:rsidRPr="000C284F">
        <w:rPr>
          <w:rFonts w:ascii="Arial" w:hAnsi="Arial" w:cs="Arial"/>
          <w:sz w:val="20"/>
          <w:szCs w:val="20"/>
        </w:rPr>
        <w:t xml:space="preserve">in </w:t>
      </w:r>
      <w:r w:rsidRPr="000C284F">
        <w:rPr>
          <w:rFonts w:ascii="Arial" w:hAnsi="Arial" w:cs="Arial"/>
          <w:sz w:val="20"/>
          <w:szCs w:val="20"/>
        </w:rPr>
        <w:t>2015</w:t>
      </w:r>
      <w:r w:rsidR="002F0B63" w:rsidRPr="000C284F">
        <w:rPr>
          <w:rFonts w:ascii="Arial" w:hAnsi="Arial" w:cs="Arial"/>
          <w:sz w:val="20"/>
          <w:szCs w:val="20"/>
        </w:rPr>
        <w:t>-</w:t>
      </w:r>
      <w:r w:rsidRPr="000C284F">
        <w:rPr>
          <w:rFonts w:ascii="Arial" w:hAnsi="Arial" w:cs="Arial"/>
          <w:sz w:val="20"/>
          <w:szCs w:val="20"/>
        </w:rPr>
        <w:t>16</w:t>
      </w:r>
      <w:r w:rsidR="00904A8E">
        <w:rPr>
          <w:rFonts w:ascii="Arial" w:hAnsi="Arial" w:cs="Arial"/>
          <w:sz w:val="20"/>
          <w:szCs w:val="20"/>
        </w:rPr>
        <w:t>.</w:t>
      </w:r>
    </w:p>
    <w:p w14:paraId="126B8CD6" w14:textId="6360A4C1" w:rsidR="00CE0D76" w:rsidRPr="000C284F" w:rsidRDefault="00CE0D76" w:rsidP="00A96F3A">
      <w:pPr>
        <w:pStyle w:val="Heading3"/>
      </w:pPr>
      <w:bookmarkStart w:id="49" w:name="_Toc518402413"/>
      <w:r w:rsidRPr="000C284F">
        <w:t>Cost and geography</w:t>
      </w:r>
      <w:bookmarkEnd w:id="49"/>
    </w:p>
    <w:p w14:paraId="43069A40" w14:textId="24B269FF" w:rsidR="00CE0D76" w:rsidRPr="000C284F" w:rsidRDefault="00CE0D76" w:rsidP="00CE0D76">
      <w:pPr>
        <w:rPr>
          <w:rFonts w:ascii="Arial" w:hAnsi="Arial" w:cs="Arial"/>
          <w:sz w:val="20"/>
          <w:szCs w:val="20"/>
        </w:rPr>
      </w:pPr>
      <w:r w:rsidRPr="000C284F">
        <w:rPr>
          <w:rFonts w:ascii="Arial" w:hAnsi="Arial" w:cs="Arial"/>
          <w:sz w:val="20"/>
          <w:szCs w:val="20"/>
        </w:rPr>
        <w:t xml:space="preserve">In </w:t>
      </w:r>
      <w:r w:rsidR="00904A8E" w:rsidRPr="000C284F">
        <w:rPr>
          <w:rFonts w:ascii="Arial" w:hAnsi="Arial" w:cs="Arial"/>
          <w:sz w:val="20"/>
          <w:szCs w:val="20"/>
        </w:rPr>
        <w:t>201</w:t>
      </w:r>
      <w:r w:rsidR="00904A8E">
        <w:rPr>
          <w:rFonts w:ascii="Arial" w:hAnsi="Arial" w:cs="Arial"/>
          <w:sz w:val="20"/>
          <w:szCs w:val="20"/>
        </w:rPr>
        <w:t>6</w:t>
      </w:r>
      <w:r w:rsidR="002F0B63" w:rsidRPr="000C284F">
        <w:rPr>
          <w:rFonts w:ascii="Arial" w:hAnsi="Arial" w:cs="Arial"/>
          <w:sz w:val="20"/>
          <w:szCs w:val="20"/>
        </w:rPr>
        <w:t>-</w:t>
      </w:r>
      <w:r w:rsidR="00904A8E" w:rsidRPr="000C284F">
        <w:rPr>
          <w:rFonts w:ascii="Arial" w:hAnsi="Arial" w:cs="Arial"/>
          <w:sz w:val="20"/>
          <w:szCs w:val="20"/>
        </w:rPr>
        <w:t>1</w:t>
      </w:r>
      <w:r w:rsidR="00904A8E">
        <w:rPr>
          <w:rFonts w:ascii="Arial" w:hAnsi="Arial" w:cs="Arial"/>
          <w:sz w:val="20"/>
          <w:szCs w:val="20"/>
        </w:rPr>
        <w:t>7</w:t>
      </w:r>
      <w:r w:rsidRPr="000C284F">
        <w:rPr>
          <w:rFonts w:ascii="Arial" w:hAnsi="Arial" w:cs="Arial"/>
          <w:sz w:val="20"/>
          <w:szCs w:val="20"/>
        </w:rPr>
        <w:t>, the cost for</w:t>
      </w:r>
      <w:r w:rsidR="008D7ACC">
        <w:rPr>
          <w:rFonts w:ascii="Arial" w:hAnsi="Arial" w:cs="Arial"/>
          <w:sz w:val="20"/>
          <w:szCs w:val="20"/>
        </w:rPr>
        <w:t xml:space="preserve"> local government</w:t>
      </w:r>
      <w:r w:rsidR="00834CC8" w:rsidRPr="000C284F">
        <w:rPr>
          <w:rFonts w:ascii="Arial" w:hAnsi="Arial" w:cs="Arial"/>
          <w:sz w:val="20"/>
          <w:szCs w:val="20"/>
        </w:rPr>
        <w:t>s</w:t>
      </w:r>
      <w:r w:rsidRPr="000C284F">
        <w:rPr>
          <w:rFonts w:ascii="Arial" w:hAnsi="Arial" w:cs="Arial"/>
          <w:sz w:val="20"/>
          <w:szCs w:val="20"/>
        </w:rPr>
        <w:t xml:space="preserve"> to provide litter maintenance and street sweepi</w:t>
      </w:r>
      <w:r w:rsidR="0048616F" w:rsidRPr="000C284F">
        <w:rPr>
          <w:rFonts w:ascii="Arial" w:hAnsi="Arial" w:cs="Arial"/>
          <w:sz w:val="20"/>
          <w:szCs w:val="20"/>
        </w:rPr>
        <w:t xml:space="preserve">ng services was </w:t>
      </w:r>
      <w:r w:rsidR="00235E52" w:rsidRPr="000C284F">
        <w:rPr>
          <w:rFonts w:ascii="Arial" w:hAnsi="Arial" w:cs="Arial"/>
          <w:sz w:val="20"/>
          <w:szCs w:val="20"/>
        </w:rPr>
        <w:t>more than</w:t>
      </w:r>
      <w:r w:rsidR="0048616F" w:rsidRPr="000C284F">
        <w:rPr>
          <w:rFonts w:ascii="Arial" w:hAnsi="Arial" w:cs="Arial"/>
          <w:sz w:val="20"/>
          <w:szCs w:val="20"/>
        </w:rPr>
        <w:t xml:space="preserve"> $</w:t>
      </w:r>
      <w:r w:rsidR="001225E1" w:rsidRPr="000C284F">
        <w:rPr>
          <w:rFonts w:ascii="Arial" w:hAnsi="Arial" w:cs="Arial"/>
          <w:sz w:val="20"/>
          <w:szCs w:val="20"/>
        </w:rPr>
        <w:t xml:space="preserve">95 </w:t>
      </w:r>
      <w:r w:rsidR="0048616F" w:rsidRPr="000C284F">
        <w:rPr>
          <w:rFonts w:ascii="Arial" w:hAnsi="Arial" w:cs="Arial"/>
          <w:sz w:val="20"/>
          <w:szCs w:val="20"/>
        </w:rPr>
        <w:t>million (or $15.</w:t>
      </w:r>
      <w:r w:rsidR="000D64DE" w:rsidRPr="000C284F">
        <w:rPr>
          <w:rFonts w:ascii="Arial" w:hAnsi="Arial" w:cs="Arial"/>
          <w:sz w:val="20"/>
          <w:szCs w:val="20"/>
        </w:rPr>
        <w:t xml:space="preserve">05 </w:t>
      </w:r>
      <w:r w:rsidRPr="000C284F">
        <w:rPr>
          <w:rFonts w:ascii="Arial" w:hAnsi="Arial" w:cs="Arial"/>
          <w:sz w:val="20"/>
          <w:szCs w:val="20"/>
        </w:rPr>
        <w:t xml:space="preserve">per person) of this, </w:t>
      </w:r>
      <w:r w:rsidR="008D7ACC">
        <w:rPr>
          <w:rFonts w:ascii="Arial" w:hAnsi="Arial" w:cs="Arial"/>
          <w:sz w:val="20"/>
          <w:szCs w:val="20"/>
        </w:rPr>
        <w:t>local government</w:t>
      </w:r>
      <w:r w:rsidR="00834CC8" w:rsidRPr="000C284F">
        <w:rPr>
          <w:rFonts w:ascii="Arial" w:hAnsi="Arial" w:cs="Arial"/>
          <w:sz w:val="20"/>
          <w:szCs w:val="20"/>
        </w:rPr>
        <w:t>s</w:t>
      </w:r>
      <w:r w:rsidRPr="000C284F">
        <w:rPr>
          <w:rFonts w:ascii="Arial" w:hAnsi="Arial" w:cs="Arial"/>
          <w:sz w:val="20"/>
          <w:szCs w:val="20"/>
        </w:rPr>
        <w:t xml:space="preserve"> spent:</w:t>
      </w:r>
    </w:p>
    <w:p w14:paraId="6F585F0A" w14:textId="5D058B28" w:rsidR="00CE0D76" w:rsidRPr="000C284F" w:rsidRDefault="00C74582" w:rsidP="00235E52">
      <w:pPr>
        <w:pStyle w:val="ListParagraph"/>
        <w:numPr>
          <w:ilvl w:val="0"/>
          <w:numId w:val="18"/>
        </w:numPr>
        <w:rPr>
          <w:rFonts w:ascii="Arial" w:hAnsi="Arial" w:cs="Arial"/>
          <w:sz w:val="20"/>
          <w:szCs w:val="20"/>
        </w:rPr>
      </w:pPr>
      <w:r w:rsidRPr="000C284F">
        <w:rPr>
          <w:rFonts w:ascii="Arial" w:hAnsi="Arial" w:cs="Arial"/>
          <w:sz w:val="20"/>
          <w:szCs w:val="20"/>
        </w:rPr>
        <w:t>$</w:t>
      </w:r>
      <w:r w:rsidR="000D64DE" w:rsidRPr="000C284F">
        <w:rPr>
          <w:rFonts w:ascii="Arial" w:hAnsi="Arial" w:cs="Arial"/>
          <w:sz w:val="20"/>
          <w:szCs w:val="20"/>
        </w:rPr>
        <w:t xml:space="preserve">37 </w:t>
      </w:r>
      <w:r w:rsidR="00CE0D76" w:rsidRPr="000C284F">
        <w:rPr>
          <w:rFonts w:ascii="Arial" w:hAnsi="Arial" w:cs="Arial"/>
          <w:sz w:val="20"/>
          <w:szCs w:val="20"/>
        </w:rPr>
        <w:t>million (</w:t>
      </w:r>
      <w:r w:rsidR="000D64DE" w:rsidRPr="000C284F">
        <w:rPr>
          <w:rFonts w:ascii="Arial" w:hAnsi="Arial" w:cs="Arial"/>
          <w:sz w:val="20"/>
          <w:szCs w:val="20"/>
        </w:rPr>
        <w:t>38</w:t>
      </w:r>
      <w:r w:rsidR="00CE0D76" w:rsidRPr="000C284F">
        <w:rPr>
          <w:rFonts w:ascii="Arial" w:hAnsi="Arial" w:cs="Arial"/>
          <w:sz w:val="20"/>
          <w:szCs w:val="20"/>
        </w:rPr>
        <w:t>%) on the provision of litter services including litter bins, traps and clean-up services (e.g. dumped rubbish)</w:t>
      </w:r>
    </w:p>
    <w:p w14:paraId="2C430203" w14:textId="6F0A7578" w:rsidR="00CE0D76" w:rsidRPr="000C284F" w:rsidRDefault="00C74582" w:rsidP="00235E52">
      <w:pPr>
        <w:pStyle w:val="ListParagraph"/>
        <w:numPr>
          <w:ilvl w:val="0"/>
          <w:numId w:val="18"/>
        </w:numPr>
        <w:rPr>
          <w:rFonts w:ascii="Arial" w:hAnsi="Arial" w:cs="Arial"/>
          <w:sz w:val="20"/>
          <w:szCs w:val="20"/>
        </w:rPr>
      </w:pPr>
      <w:r w:rsidRPr="000C284F">
        <w:rPr>
          <w:rFonts w:ascii="Arial" w:hAnsi="Arial" w:cs="Arial"/>
          <w:sz w:val="20"/>
          <w:szCs w:val="20"/>
        </w:rPr>
        <w:t>$</w:t>
      </w:r>
      <w:r w:rsidR="000D64DE" w:rsidRPr="000C284F">
        <w:rPr>
          <w:rFonts w:ascii="Arial" w:hAnsi="Arial" w:cs="Arial"/>
          <w:sz w:val="20"/>
          <w:szCs w:val="20"/>
        </w:rPr>
        <w:t xml:space="preserve">59 </w:t>
      </w:r>
      <w:r w:rsidRPr="000C284F">
        <w:rPr>
          <w:rFonts w:ascii="Arial" w:hAnsi="Arial" w:cs="Arial"/>
          <w:sz w:val="20"/>
          <w:szCs w:val="20"/>
        </w:rPr>
        <w:t>million (62</w:t>
      </w:r>
      <w:r w:rsidR="00CE0D76" w:rsidRPr="000C284F">
        <w:rPr>
          <w:rFonts w:ascii="Arial" w:hAnsi="Arial" w:cs="Arial"/>
          <w:sz w:val="20"/>
          <w:szCs w:val="20"/>
        </w:rPr>
        <w:t>%) on street sweeping services</w:t>
      </w:r>
      <w:r w:rsidR="00904A8E">
        <w:rPr>
          <w:rFonts w:ascii="Arial" w:hAnsi="Arial" w:cs="Arial"/>
          <w:sz w:val="20"/>
          <w:szCs w:val="20"/>
        </w:rPr>
        <w:t>.</w:t>
      </w:r>
    </w:p>
    <w:p w14:paraId="21B0FED7" w14:textId="6B1C7125" w:rsidR="00CE0D76" w:rsidRPr="000C284F" w:rsidRDefault="00CE0D76" w:rsidP="00CE0D76">
      <w:pPr>
        <w:rPr>
          <w:rFonts w:ascii="Arial" w:hAnsi="Arial" w:cs="Arial"/>
          <w:sz w:val="20"/>
          <w:szCs w:val="20"/>
        </w:rPr>
      </w:pPr>
      <w:r w:rsidRPr="000C284F">
        <w:rPr>
          <w:rFonts w:ascii="Arial" w:hAnsi="Arial" w:cs="Arial"/>
          <w:sz w:val="20"/>
          <w:szCs w:val="20"/>
        </w:rPr>
        <w:t>Figure 15 shows the breakdown of service cost.</w:t>
      </w:r>
    </w:p>
    <w:p w14:paraId="1E2D381A" w14:textId="4B5AF0FF" w:rsidR="00CE0D76" w:rsidRPr="000C284F" w:rsidRDefault="00CE0D76" w:rsidP="00D2167E">
      <w:pPr>
        <w:pStyle w:val="Caption"/>
      </w:pPr>
      <w:bookmarkStart w:id="50" w:name="_Toc196024506"/>
      <w:bookmarkStart w:id="51" w:name="_Toc427587460"/>
      <w:r w:rsidRPr="000C284F">
        <w:t>Figure 1</w:t>
      </w:r>
      <w:r w:rsidR="005D0CE5">
        <w:t>5</w:t>
      </w:r>
      <w:r w:rsidRPr="000C284F">
        <w:t xml:space="preserve">: Litter and street sweeping services annual service cost, Victoria </w:t>
      </w:r>
      <w:bookmarkEnd w:id="50"/>
      <w:bookmarkEnd w:id="51"/>
      <w:r w:rsidR="00B57778" w:rsidRPr="000C284F">
        <w:t>2016</w:t>
      </w:r>
      <w:r w:rsidR="002F0B63" w:rsidRPr="000C284F">
        <w:t>-</w:t>
      </w:r>
      <w:r w:rsidR="00B57778" w:rsidRPr="000C284F">
        <w:t>17</w:t>
      </w:r>
    </w:p>
    <w:p w14:paraId="47CE078D" w14:textId="6B9A3177" w:rsidR="00CE0D76" w:rsidRDefault="004113A4" w:rsidP="00464E81">
      <w:pPr>
        <w:spacing w:line="240" w:lineRule="auto"/>
        <w:rPr>
          <w:rFonts w:ascii="Arial" w:hAnsi="Arial" w:cs="Arial"/>
        </w:rPr>
      </w:pPr>
      <w:r w:rsidRPr="004113A4">
        <w:rPr>
          <w:noProof/>
          <w:lang w:eastAsia="en-AU"/>
        </w:rPr>
        <w:drawing>
          <wp:inline distT="0" distB="0" distL="0" distR="0" wp14:anchorId="7614EFD7" wp14:editId="032EA97A">
            <wp:extent cx="4330800" cy="2451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6203"/>
                    <a:stretch/>
                  </pic:blipFill>
                  <pic:spPr bwMode="auto">
                    <a:xfrm>
                      <a:off x="0" y="0"/>
                      <a:ext cx="4330800" cy="2451600"/>
                    </a:xfrm>
                    <a:prstGeom prst="rect">
                      <a:avLst/>
                    </a:prstGeom>
                    <a:noFill/>
                    <a:ln>
                      <a:noFill/>
                    </a:ln>
                    <a:extLst>
                      <a:ext uri="{53640926-AAD7-44D8-BBD7-CCE9431645EC}">
                        <a14:shadowObscured xmlns:a14="http://schemas.microsoft.com/office/drawing/2010/main"/>
                      </a:ext>
                    </a:extLst>
                  </pic:spPr>
                </pic:pic>
              </a:graphicData>
            </a:graphic>
          </wp:inline>
        </w:drawing>
      </w:r>
    </w:p>
    <w:p w14:paraId="156882AB" w14:textId="2B2F2EC4" w:rsidR="00464E81" w:rsidRDefault="00464E81" w:rsidP="00464E81">
      <w:pPr>
        <w:spacing w:line="240" w:lineRule="auto"/>
        <w:rPr>
          <w:rFonts w:ascii="Arial" w:hAnsi="Arial" w:cs="Arial"/>
        </w:rPr>
      </w:pPr>
    </w:p>
    <w:p w14:paraId="4C21DD5C" w14:textId="77777777" w:rsidR="00464E81" w:rsidRPr="000C284F" w:rsidRDefault="00464E81" w:rsidP="00464E81">
      <w:pPr>
        <w:spacing w:line="240" w:lineRule="auto"/>
        <w:rPr>
          <w:rFonts w:ascii="Arial" w:hAnsi="Arial" w:cs="Arial"/>
        </w:rPr>
      </w:pPr>
    </w:p>
    <w:p w14:paraId="4604785A" w14:textId="71590717" w:rsidR="00CE0D76" w:rsidRPr="000C284F" w:rsidRDefault="00CE0D76" w:rsidP="00A96F3A">
      <w:pPr>
        <w:pStyle w:val="Heading2"/>
      </w:pPr>
      <w:bookmarkStart w:id="52" w:name="_Toc518402414"/>
      <w:r w:rsidRPr="000C284F">
        <w:lastRenderedPageBreak/>
        <w:t>Household hard waste service</w:t>
      </w:r>
      <w:r w:rsidR="00330745" w:rsidRPr="000C284F">
        <w:t>s</w:t>
      </w:r>
      <w:bookmarkEnd w:id="52"/>
    </w:p>
    <w:p w14:paraId="3489DD27" w14:textId="1FE1F114" w:rsidR="00CE0D76" w:rsidRPr="000C284F" w:rsidRDefault="00CE0D76" w:rsidP="00CE0D76">
      <w:pPr>
        <w:rPr>
          <w:rFonts w:ascii="Arial" w:hAnsi="Arial" w:cs="Arial"/>
          <w:sz w:val="20"/>
          <w:szCs w:val="20"/>
        </w:rPr>
      </w:pPr>
      <w:r w:rsidRPr="000C284F">
        <w:rPr>
          <w:rFonts w:ascii="Arial" w:hAnsi="Arial" w:cs="Arial"/>
          <w:sz w:val="20"/>
          <w:szCs w:val="20"/>
        </w:rPr>
        <w:t xml:space="preserve">In </w:t>
      </w:r>
      <w:r w:rsidR="00CA3B75" w:rsidRPr="000C284F">
        <w:rPr>
          <w:rFonts w:ascii="Arial" w:hAnsi="Arial" w:cs="Arial"/>
          <w:sz w:val="20"/>
          <w:szCs w:val="20"/>
        </w:rPr>
        <w:t>2016</w:t>
      </w:r>
      <w:r w:rsidR="002F0B63" w:rsidRPr="000C284F">
        <w:rPr>
          <w:rFonts w:ascii="Arial" w:hAnsi="Arial" w:cs="Arial"/>
          <w:sz w:val="20"/>
          <w:szCs w:val="20"/>
        </w:rPr>
        <w:t>-</w:t>
      </w:r>
      <w:r w:rsidR="00CA3B75" w:rsidRPr="000C284F">
        <w:rPr>
          <w:rFonts w:ascii="Arial" w:hAnsi="Arial" w:cs="Arial"/>
          <w:sz w:val="20"/>
          <w:szCs w:val="20"/>
        </w:rPr>
        <w:t>17</w:t>
      </w:r>
      <w:r w:rsidR="00C74582" w:rsidRPr="000C284F">
        <w:rPr>
          <w:rFonts w:ascii="Arial" w:hAnsi="Arial" w:cs="Arial"/>
          <w:sz w:val="20"/>
          <w:szCs w:val="20"/>
        </w:rPr>
        <w:t xml:space="preserve">, </w:t>
      </w:r>
      <w:r w:rsidR="00C70B0F" w:rsidRPr="000C284F">
        <w:rPr>
          <w:rFonts w:ascii="Arial" w:hAnsi="Arial" w:cs="Arial"/>
          <w:sz w:val="20"/>
          <w:szCs w:val="20"/>
        </w:rPr>
        <w:t xml:space="preserve">43 </w:t>
      </w:r>
      <w:r w:rsidRPr="000C284F">
        <w:rPr>
          <w:rFonts w:ascii="Arial" w:hAnsi="Arial" w:cs="Arial"/>
          <w:sz w:val="20"/>
          <w:szCs w:val="20"/>
        </w:rPr>
        <w:t>of 79 local governments provided a hard waste collection service. Hard waste is household waste not normally accepted or possible to fit into garbage bins e.g. white good</w:t>
      </w:r>
      <w:r w:rsidR="007C4BC1" w:rsidRPr="000C284F">
        <w:rPr>
          <w:rFonts w:ascii="Arial" w:hAnsi="Arial" w:cs="Arial"/>
          <w:sz w:val="20"/>
          <w:szCs w:val="20"/>
        </w:rPr>
        <w:t>s</w:t>
      </w:r>
      <w:r w:rsidRPr="000C284F">
        <w:rPr>
          <w:rFonts w:ascii="Arial" w:hAnsi="Arial" w:cs="Arial"/>
          <w:sz w:val="20"/>
          <w:szCs w:val="20"/>
        </w:rPr>
        <w:t xml:space="preserve"> and </w:t>
      </w:r>
      <w:r w:rsidR="007C4BC1" w:rsidRPr="000C284F">
        <w:rPr>
          <w:rFonts w:ascii="Arial" w:hAnsi="Arial" w:cs="Arial"/>
          <w:sz w:val="20"/>
          <w:szCs w:val="20"/>
        </w:rPr>
        <w:t>timber</w:t>
      </w:r>
      <w:r w:rsidR="00834CC8" w:rsidRPr="000C284F">
        <w:rPr>
          <w:rFonts w:ascii="Arial" w:hAnsi="Arial" w:cs="Arial"/>
          <w:sz w:val="20"/>
          <w:szCs w:val="20"/>
        </w:rPr>
        <w:t>.</w:t>
      </w:r>
    </w:p>
    <w:p w14:paraId="27F5ED72" w14:textId="62724408" w:rsidR="00CE0D76" w:rsidRPr="000C284F" w:rsidRDefault="00CE0D76" w:rsidP="00CE0D76">
      <w:pPr>
        <w:rPr>
          <w:rFonts w:ascii="Arial" w:hAnsi="Arial" w:cs="Arial"/>
          <w:sz w:val="20"/>
          <w:szCs w:val="20"/>
        </w:rPr>
      </w:pPr>
      <w:r w:rsidRPr="000C284F">
        <w:rPr>
          <w:rFonts w:ascii="Arial" w:hAnsi="Arial" w:cs="Arial"/>
          <w:sz w:val="20"/>
          <w:szCs w:val="20"/>
        </w:rPr>
        <w:t xml:space="preserve">In </w:t>
      </w:r>
      <w:r w:rsidR="00904A8E" w:rsidRPr="000C284F">
        <w:rPr>
          <w:rFonts w:ascii="Arial" w:hAnsi="Arial" w:cs="Arial"/>
          <w:sz w:val="20"/>
          <w:szCs w:val="20"/>
        </w:rPr>
        <w:t>201</w:t>
      </w:r>
      <w:r w:rsidR="00904A8E">
        <w:rPr>
          <w:rFonts w:ascii="Arial" w:hAnsi="Arial" w:cs="Arial"/>
          <w:sz w:val="20"/>
          <w:szCs w:val="20"/>
        </w:rPr>
        <w:t>6</w:t>
      </w:r>
      <w:r w:rsidR="002F0B63" w:rsidRPr="000C284F">
        <w:rPr>
          <w:rFonts w:ascii="Arial" w:hAnsi="Arial" w:cs="Arial"/>
          <w:sz w:val="20"/>
          <w:szCs w:val="20"/>
        </w:rPr>
        <w:t>-</w:t>
      </w:r>
      <w:r w:rsidR="00904A8E" w:rsidRPr="000C284F">
        <w:rPr>
          <w:rFonts w:ascii="Arial" w:hAnsi="Arial" w:cs="Arial"/>
          <w:sz w:val="20"/>
          <w:szCs w:val="20"/>
        </w:rPr>
        <w:t>1</w:t>
      </w:r>
      <w:r w:rsidR="00904A8E">
        <w:rPr>
          <w:rFonts w:ascii="Arial" w:hAnsi="Arial" w:cs="Arial"/>
          <w:sz w:val="20"/>
          <w:szCs w:val="20"/>
        </w:rPr>
        <w:t>7</w:t>
      </w:r>
      <w:r w:rsidR="00C74582" w:rsidRPr="000C284F">
        <w:rPr>
          <w:rFonts w:ascii="Arial" w:hAnsi="Arial" w:cs="Arial"/>
          <w:sz w:val="20"/>
          <w:szCs w:val="20"/>
        </w:rPr>
        <w:t xml:space="preserve">, </w:t>
      </w:r>
      <w:r w:rsidR="00C70B0F" w:rsidRPr="000C284F">
        <w:rPr>
          <w:rFonts w:ascii="Arial" w:hAnsi="Arial" w:cs="Arial"/>
          <w:sz w:val="20"/>
          <w:szCs w:val="20"/>
        </w:rPr>
        <w:t>103,396</w:t>
      </w:r>
      <w:r w:rsidRPr="000C284F">
        <w:rPr>
          <w:rFonts w:ascii="Arial" w:hAnsi="Arial" w:cs="Arial"/>
          <w:sz w:val="20"/>
          <w:szCs w:val="20"/>
        </w:rPr>
        <w:t xml:space="preserve"> tonnes of hard waste </w:t>
      </w:r>
      <w:r w:rsidR="00464E81" w:rsidRPr="000C284F">
        <w:rPr>
          <w:rFonts w:ascii="Arial" w:hAnsi="Arial" w:cs="Arial"/>
          <w:sz w:val="20"/>
          <w:szCs w:val="20"/>
        </w:rPr>
        <w:t>were</w:t>
      </w:r>
      <w:r w:rsidRPr="000C284F">
        <w:rPr>
          <w:rFonts w:ascii="Arial" w:hAnsi="Arial" w:cs="Arial"/>
          <w:sz w:val="20"/>
          <w:szCs w:val="20"/>
        </w:rPr>
        <w:t xml:space="preserve"> collected</w:t>
      </w:r>
      <w:r w:rsidR="00C70B0F" w:rsidRPr="000C284F">
        <w:rPr>
          <w:rFonts w:ascii="Arial" w:hAnsi="Arial" w:cs="Arial"/>
          <w:sz w:val="20"/>
          <w:szCs w:val="20"/>
        </w:rPr>
        <w:t>, and</w:t>
      </w:r>
      <w:r w:rsidRPr="000C284F">
        <w:rPr>
          <w:rFonts w:ascii="Arial" w:hAnsi="Arial" w:cs="Arial"/>
          <w:sz w:val="20"/>
          <w:szCs w:val="20"/>
        </w:rPr>
        <w:t xml:space="preserve"> </w:t>
      </w:r>
      <w:r w:rsidR="00C70B0F" w:rsidRPr="000C284F">
        <w:rPr>
          <w:rFonts w:ascii="Arial" w:hAnsi="Arial" w:cs="Arial"/>
          <w:sz w:val="20"/>
          <w:szCs w:val="20"/>
        </w:rPr>
        <w:t>83,084</w:t>
      </w:r>
      <w:r w:rsidRPr="000C284F">
        <w:rPr>
          <w:rFonts w:ascii="Arial" w:hAnsi="Arial" w:cs="Arial"/>
          <w:sz w:val="20"/>
          <w:szCs w:val="20"/>
        </w:rPr>
        <w:t xml:space="preserve"> tonnes was disposed to landfill with the rest recovered. This represents</w:t>
      </w:r>
      <w:r w:rsidR="00C74582" w:rsidRPr="000C284F">
        <w:rPr>
          <w:rFonts w:ascii="Arial" w:hAnsi="Arial" w:cs="Arial"/>
          <w:sz w:val="20"/>
          <w:szCs w:val="20"/>
        </w:rPr>
        <w:t xml:space="preserve"> an average diversion rate of </w:t>
      </w:r>
      <w:r w:rsidR="00C70B0F" w:rsidRPr="000C284F">
        <w:rPr>
          <w:rFonts w:ascii="Arial" w:hAnsi="Arial" w:cs="Arial"/>
          <w:sz w:val="20"/>
          <w:szCs w:val="20"/>
        </w:rPr>
        <w:t>20</w:t>
      </w:r>
      <w:r w:rsidR="00C74582" w:rsidRPr="000C284F">
        <w:rPr>
          <w:rFonts w:ascii="Arial" w:hAnsi="Arial" w:cs="Arial"/>
          <w:sz w:val="20"/>
          <w:szCs w:val="20"/>
        </w:rPr>
        <w:t xml:space="preserve">%. </w:t>
      </w:r>
      <w:r w:rsidR="00C2367D" w:rsidRPr="000C284F">
        <w:rPr>
          <w:rFonts w:ascii="Arial" w:hAnsi="Arial" w:cs="Arial"/>
          <w:sz w:val="20"/>
          <w:szCs w:val="20"/>
        </w:rPr>
        <w:t xml:space="preserve">On average </w:t>
      </w:r>
      <w:r w:rsidR="00C70B0F" w:rsidRPr="000C284F">
        <w:rPr>
          <w:rFonts w:ascii="Arial" w:hAnsi="Arial" w:cs="Arial"/>
          <w:sz w:val="20"/>
          <w:szCs w:val="20"/>
        </w:rPr>
        <w:t>54</w:t>
      </w:r>
      <w:r w:rsidR="00904A8E">
        <w:rPr>
          <w:rFonts w:ascii="Arial" w:hAnsi="Arial" w:cs="Arial"/>
          <w:sz w:val="20"/>
          <w:szCs w:val="20"/>
        </w:rPr>
        <w:t xml:space="preserve"> </w:t>
      </w:r>
      <w:r w:rsidR="00C70B0F" w:rsidRPr="000C284F">
        <w:rPr>
          <w:rFonts w:ascii="Arial" w:hAnsi="Arial" w:cs="Arial"/>
          <w:sz w:val="20"/>
          <w:szCs w:val="20"/>
        </w:rPr>
        <w:t xml:space="preserve">kg </w:t>
      </w:r>
      <w:r w:rsidRPr="000C284F">
        <w:rPr>
          <w:rFonts w:ascii="Arial" w:hAnsi="Arial" w:cs="Arial"/>
          <w:sz w:val="20"/>
          <w:szCs w:val="20"/>
        </w:rPr>
        <w:t>of hard waste was collected per household</w:t>
      </w:r>
      <w:r w:rsidR="00C70B0F" w:rsidRPr="000C284F">
        <w:rPr>
          <w:rFonts w:ascii="Arial" w:hAnsi="Arial" w:cs="Arial"/>
          <w:sz w:val="20"/>
          <w:szCs w:val="20"/>
        </w:rPr>
        <w:t xml:space="preserve"> with access to a hard waste service</w:t>
      </w:r>
      <w:r w:rsidRPr="000C284F">
        <w:rPr>
          <w:rFonts w:ascii="Arial" w:hAnsi="Arial" w:cs="Arial"/>
          <w:sz w:val="20"/>
          <w:szCs w:val="20"/>
        </w:rPr>
        <w:t>.</w:t>
      </w:r>
    </w:p>
    <w:p w14:paraId="20A304CF" w14:textId="77777777" w:rsidR="00CE0D76" w:rsidRPr="000C284F" w:rsidRDefault="00CE0D76" w:rsidP="00A96F3A">
      <w:pPr>
        <w:pStyle w:val="Heading3"/>
      </w:pPr>
      <w:bookmarkStart w:id="53" w:name="_Toc518402415"/>
      <w:r w:rsidRPr="000C284F">
        <w:t>Cost and geography</w:t>
      </w:r>
      <w:bookmarkEnd w:id="53"/>
    </w:p>
    <w:p w14:paraId="28FC3D3C" w14:textId="3B6F68EE" w:rsidR="00CE0D76" w:rsidRPr="000C284F" w:rsidRDefault="00CE0D76" w:rsidP="00CE0D76">
      <w:pPr>
        <w:rPr>
          <w:rFonts w:ascii="Arial" w:hAnsi="Arial" w:cs="Arial"/>
          <w:sz w:val="20"/>
          <w:szCs w:val="20"/>
        </w:rPr>
      </w:pPr>
      <w:r w:rsidRPr="000C284F">
        <w:rPr>
          <w:rFonts w:ascii="Arial" w:hAnsi="Arial" w:cs="Arial"/>
          <w:sz w:val="20"/>
          <w:szCs w:val="20"/>
        </w:rPr>
        <w:t xml:space="preserve">In </w:t>
      </w:r>
      <w:r w:rsidR="00C70B0F" w:rsidRPr="000C284F">
        <w:rPr>
          <w:rFonts w:ascii="Arial" w:hAnsi="Arial" w:cs="Arial"/>
          <w:sz w:val="20"/>
          <w:szCs w:val="20"/>
        </w:rPr>
        <w:t>2016</w:t>
      </w:r>
      <w:r w:rsidR="002F0B63" w:rsidRPr="000C284F">
        <w:rPr>
          <w:rFonts w:ascii="Arial" w:hAnsi="Arial" w:cs="Arial"/>
          <w:sz w:val="20"/>
          <w:szCs w:val="20"/>
        </w:rPr>
        <w:t>-</w:t>
      </w:r>
      <w:r w:rsidR="00C70B0F" w:rsidRPr="000C284F">
        <w:rPr>
          <w:rFonts w:ascii="Arial" w:hAnsi="Arial" w:cs="Arial"/>
          <w:sz w:val="20"/>
          <w:szCs w:val="20"/>
        </w:rPr>
        <w:t>17</w:t>
      </w:r>
      <w:r w:rsidRPr="000C284F">
        <w:rPr>
          <w:rFonts w:ascii="Arial" w:hAnsi="Arial" w:cs="Arial"/>
          <w:sz w:val="20"/>
          <w:szCs w:val="20"/>
        </w:rPr>
        <w:t>, the cost for</w:t>
      </w:r>
      <w:r w:rsidR="00151395">
        <w:rPr>
          <w:rFonts w:ascii="Arial" w:hAnsi="Arial" w:cs="Arial"/>
          <w:sz w:val="20"/>
          <w:szCs w:val="20"/>
        </w:rPr>
        <w:t xml:space="preserve"> local government</w:t>
      </w:r>
      <w:r w:rsidR="00834CC8" w:rsidRPr="000C284F">
        <w:rPr>
          <w:rFonts w:ascii="Arial" w:hAnsi="Arial" w:cs="Arial"/>
          <w:sz w:val="20"/>
          <w:szCs w:val="20"/>
        </w:rPr>
        <w:t>s</w:t>
      </w:r>
      <w:r w:rsidRPr="000C284F">
        <w:rPr>
          <w:rFonts w:ascii="Arial" w:hAnsi="Arial" w:cs="Arial"/>
          <w:sz w:val="20"/>
          <w:szCs w:val="20"/>
        </w:rPr>
        <w:t xml:space="preserve"> to provide a </w:t>
      </w:r>
      <w:r w:rsidR="00A92D67" w:rsidRPr="000C284F">
        <w:rPr>
          <w:rFonts w:ascii="Arial" w:hAnsi="Arial" w:cs="Arial"/>
          <w:sz w:val="20"/>
          <w:szCs w:val="20"/>
        </w:rPr>
        <w:t>hard waste service was $</w:t>
      </w:r>
      <w:r w:rsidR="00341E03" w:rsidRPr="000C284F">
        <w:rPr>
          <w:rFonts w:ascii="Arial" w:hAnsi="Arial" w:cs="Arial"/>
          <w:sz w:val="20"/>
          <w:szCs w:val="20"/>
        </w:rPr>
        <w:t xml:space="preserve">31 </w:t>
      </w:r>
      <w:r w:rsidRPr="000C284F">
        <w:rPr>
          <w:rFonts w:ascii="Arial" w:hAnsi="Arial" w:cs="Arial"/>
          <w:sz w:val="20"/>
          <w:szCs w:val="20"/>
        </w:rPr>
        <w:t>million and t</w:t>
      </w:r>
      <w:r w:rsidR="00A92D67" w:rsidRPr="000C284F">
        <w:rPr>
          <w:rFonts w:ascii="Arial" w:hAnsi="Arial" w:cs="Arial"/>
          <w:sz w:val="20"/>
          <w:szCs w:val="20"/>
        </w:rPr>
        <w:t>he cost per household was $16.</w:t>
      </w:r>
      <w:r w:rsidR="00341E03" w:rsidRPr="000C284F">
        <w:rPr>
          <w:rFonts w:ascii="Arial" w:hAnsi="Arial" w:cs="Arial"/>
          <w:sz w:val="20"/>
          <w:szCs w:val="20"/>
        </w:rPr>
        <w:t>31</w:t>
      </w:r>
      <w:r w:rsidRPr="000C284F">
        <w:rPr>
          <w:rFonts w:ascii="Arial" w:hAnsi="Arial" w:cs="Arial"/>
          <w:sz w:val="20"/>
          <w:szCs w:val="20"/>
        </w:rPr>
        <w:t>.</w:t>
      </w:r>
    </w:p>
    <w:p w14:paraId="76DE1192" w14:textId="2A212EEF" w:rsidR="00795AB9" w:rsidRPr="000C284F" w:rsidRDefault="00A92D67" w:rsidP="00CE0D76">
      <w:pPr>
        <w:rPr>
          <w:rFonts w:ascii="Arial" w:hAnsi="Arial" w:cs="Arial"/>
          <w:sz w:val="20"/>
          <w:szCs w:val="20"/>
        </w:rPr>
      </w:pPr>
      <w:r w:rsidRPr="000C284F">
        <w:rPr>
          <w:rFonts w:ascii="Arial" w:hAnsi="Arial" w:cs="Arial"/>
          <w:sz w:val="20"/>
          <w:szCs w:val="20"/>
        </w:rPr>
        <w:t xml:space="preserve">Of the </w:t>
      </w:r>
      <w:r w:rsidR="00341E03" w:rsidRPr="000C284F">
        <w:rPr>
          <w:rFonts w:ascii="Arial" w:hAnsi="Arial" w:cs="Arial"/>
          <w:sz w:val="20"/>
          <w:szCs w:val="20"/>
        </w:rPr>
        <w:t>103,396</w:t>
      </w:r>
      <w:r w:rsidR="00CE0D76" w:rsidRPr="000C284F">
        <w:rPr>
          <w:rFonts w:ascii="Arial" w:hAnsi="Arial" w:cs="Arial"/>
          <w:sz w:val="20"/>
          <w:szCs w:val="20"/>
        </w:rPr>
        <w:t xml:space="preserve"> tonnes collected in </w:t>
      </w:r>
      <w:r w:rsidR="00341E03" w:rsidRPr="000C284F">
        <w:rPr>
          <w:rFonts w:ascii="Arial" w:hAnsi="Arial" w:cs="Arial"/>
          <w:sz w:val="20"/>
          <w:szCs w:val="20"/>
        </w:rPr>
        <w:t>2016</w:t>
      </w:r>
      <w:r w:rsidR="002F0B63" w:rsidRPr="000C284F">
        <w:rPr>
          <w:rFonts w:ascii="Arial" w:hAnsi="Arial" w:cs="Arial"/>
          <w:sz w:val="20"/>
          <w:szCs w:val="20"/>
        </w:rPr>
        <w:t>-</w:t>
      </w:r>
      <w:r w:rsidR="00341E03" w:rsidRPr="000C284F">
        <w:rPr>
          <w:rFonts w:ascii="Arial" w:hAnsi="Arial" w:cs="Arial"/>
          <w:sz w:val="20"/>
          <w:szCs w:val="20"/>
        </w:rPr>
        <w:t>17</w:t>
      </w:r>
      <w:r w:rsidR="00904A8E">
        <w:rPr>
          <w:rFonts w:ascii="Arial" w:hAnsi="Arial" w:cs="Arial"/>
          <w:sz w:val="20"/>
          <w:szCs w:val="20"/>
        </w:rPr>
        <w:t>,</w:t>
      </w:r>
      <w:r w:rsidR="00CE0D76" w:rsidRPr="000C284F">
        <w:rPr>
          <w:rFonts w:ascii="Arial" w:hAnsi="Arial" w:cs="Arial"/>
          <w:sz w:val="20"/>
          <w:szCs w:val="20"/>
        </w:rPr>
        <w:t xml:space="preserve"> Metrop</w:t>
      </w:r>
      <w:r w:rsidR="0089565A" w:rsidRPr="000C284F">
        <w:rPr>
          <w:rFonts w:ascii="Arial" w:hAnsi="Arial" w:cs="Arial"/>
          <w:sz w:val="20"/>
          <w:szCs w:val="20"/>
        </w:rPr>
        <w:t xml:space="preserve">olitan </w:t>
      </w:r>
      <w:r w:rsidR="00151395">
        <w:rPr>
          <w:rFonts w:ascii="Arial" w:hAnsi="Arial" w:cs="Arial"/>
          <w:sz w:val="20"/>
          <w:szCs w:val="20"/>
        </w:rPr>
        <w:t>local government</w:t>
      </w:r>
      <w:r w:rsidR="0089565A" w:rsidRPr="000C284F">
        <w:rPr>
          <w:rFonts w:ascii="Arial" w:hAnsi="Arial" w:cs="Arial"/>
          <w:sz w:val="20"/>
          <w:szCs w:val="20"/>
        </w:rPr>
        <w:t xml:space="preserve">s collected </w:t>
      </w:r>
      <w:r w:rsidR="00341E03" w:rsidRPr="000C284F">
        <w:rPr>
          <w:rFonts w:ascii="Arial" w:hAnsi="Arial" w:cs="Arial"/>
          <w:sz w:val="20"/>
          <w:szCs w:val="20"/>
        </w:rPr>
        <w:t>101,655</w:t>
      </w:r>
      <w:r w:rsidR="0089565A" w:rsidRPr="000C284F">
        <w:rPr>
          <w:rFonts w:ascii="Arial" w:hAnsi="Arial" w:cs="Arial"/>
          <w:sz w:val="20"/>
          <w:szCs w:val="20"/>
        </w:rPr>
        <w:t xml:space="preserve"> </w:t>
      </w:r>
      <w:r w:rsidR="009564BA" w:rsidRPr="000C284F">
        <w:rPr>
          <w:rFonts w:ascii="Arial" w:hAnsi="Arial" w:cs="Arial"/>
          <w:sz w:val="20"/>
          <w:szCs w:val="20"/>
        </w:rPr>
        <w:t xml:space="preserve">tonnes </w:t>
      </w:r>
      <w:r w:rsidR="00341E03" w:rsidRPr="000C284F">
        <w:rPr>
          <w:rFonts w:ascii="Arial" w:hAnsi="Arial" w:cs="Arial"/>
          <w:sz w:val="20"/>
          <w:szCs w:val="20"/>
        </w:rPr>
        <w:t>(98%</w:t>
      </w:r>
      <w:r w:rsidR="009564BA">
        <w:rPr>
          <w:rFonts w:ascii="Arial" w:hAnsi="Arial" w:cs="Arial"/>
          <w:sz w:val="20"/>
          <w:szCs w:val="20"/>
        </w:rPr>
        <w:t xml:space="preserve"> of total</w:t>
      </w:r>
      <w:r w:rsidR="00341E03" w:rsidRPr="000C284F">
        <w:rPr>
          <w:rFonts w:ascii="Arial" w:hAnsi="Arial" w:cs="Arial"/>
          <w:sz w:val="20"/>
          <w:szCs w:val="20"/>
        </w:rPr>
        <w:t xml:space="preserve">) </w:t>
      </w:r>
      <w:r w:rsidR="0089565A" w:rsidRPr="000C284F">
        <w:rPr>
          <w:rFonts w:ascii="Arial" w:hAnsi="Arial" w:cs="Arial"/>
          <w:sz w:val="20"/>
          <w:szCs w:val="20"/>
        </w:rPr>
        <w:t xml:space="preserve">and </w:t>
      </w:r>
      <w:r w:rsidR="00C2367D" w:rsidRPr="000C284F">
        <w:rPr>
          <w:rFonts w:ascii="Arial" w:hAnsi="Arial" w:cs="Arial"/>
          <w:sz w:val="20"/>
          <w:szCs w:val="20"/>
        </w:rPr>
        <w:t>n</w:t>
      </w:r>
      <w:r w:rsidR="00CE0D76" w:rsidRPr="000C284F">
        <w:rPr>
          <w:rFonts w:ascii="Arial" w:hAnsi="Arial" w:cs="Arial"/>
          <w:sz w:val="20"/>
          <w:szCs w:val="20"/>
        </w:rPr>
        <w:t xml:space="preserve">on-metropolitan </w:t>
      </w:r>
      <w:r w:rsidR="009564BA">
        <w:rPr>
          <w:rFonts w:ascii="Arial" w:hAnsi="Arial" w:cs="Arial"/>
          <w:sz w:val="20"/>
          <w:szCs w:val="20"/>
        </w:rPr>
        <w:t>local governments</w:t>
      </w:r>
      <w:r w:rsidR="00CE0D76" w:rsidRPr="000C284F">
        <w:rPr>
          <w:rFonts w:ascii="Arial" w:hAnsi="Arial" w:cs="Arial"/>
          <w:sz w:val="20"/>
          <w:szCs w:val="20"/>
        </w:rPr>
        <w:t xml:space="preserve"> </w:t>
      </w:r>
      <w:r w:rsidR="0089565A" w:rsidRPr="000C284F">
        <w:rPr>
          <w:rFonts w:ascii="Arial" w:hAnsi="Arial" w:cs="Arial"/>
          <w:sz w:val="20"/>
          <w:szCs w:val="20"/>
        </w:rPr>
        <w:t>collected only a</w:t>
      </w:r>
      <w:r w:rsidR="00C2367D" w:rsidRPr="000C284F">
        <w:rPr>
          <w:rFonts w:ascii="Arial" w:hAnsi="Arial" w:cs="Arial"/>
          <w:sz w:val="20"/>
          <w:szCs w:val="20"/>
        </w:rPr>
        <w:t xml:space="preserve"> small</w:t>
      </w:r>
      <w:r w:rsidR="0089565A" w:rsidRPr="000C284F">
        <w:rPr>
          <w:rFonts w:ascii="Arial" w:hAnsi="Arial" w:cs="Arial"/>
          <w:sz w:val="20"/>
          <w:szCs w:val="20"/>
        </w:rPr>
        <w:t xml:space="preserve"> fraction (1,</w:t>
      </w:r>
      <w:r w:rsidR="00341E03" w:rsidRPr="000C284F">
        <w:rPr>
          <w:rFonts w:ascii="Arial" w:hAnsi="Arial" w:cs="Arial"/>
          <w:sz w:val="20"/>
          <w:szCs w:val="20"/>
        </w:rPr>
        <w:t xml:space="preserve">741 </w:t>
      </w:r>
      <w:r w:rsidR="0089565A" w:rsidRPr="000C284F">
        <w:rPr>
          <w:rFonts w:ascii="Arial" w:hAnsi="Arial" w:cs="Arial"/>
          <w:sz w:val="20"/>
          <w:szCs w:val="20"/>
        </w:rPr>
        <w:t xml:space="preserve">tonnes). This is likely </w:t>
      </w:r>
      <w:r w:rsidR="00CE0D76" w:rsidRPr="000C284F">
        <w:rPr>
          <w:rFonts w:ascii="Arial" w:hAnsi="Arial" w:cs="Arial"/>
          <w:sz w:val="20"/>
          <w:szCs w:val="20"/>
        </w:rPr>
        <w:t xml:space="preserve">due to hard waste collections being contingent upon densely populated areas </w:t>
      </w:r>
      <w:r w:rsidR="008B3A98" w:rsidRPr="000C284F">
        <w:rPr>
          <w:rFonts w:ascii="Arial" w:hAnsi="Arial" w:cs="Arial"/>
          <w:sz w:val="20"/>
          <w:szCs w:val="20"/>
        </w:rPr>
        <w:t>to</w:t>
      </w:r>
      <w:r w:rsidR="00CE0D76" w:rsidRPr="000C284F">
        <w:rPr>
          <w:rFonts w:ascii="Arial" w:hAnsi="Arial" w:cs="Arial"/>
          <w:sz w:val="20"/>
          <w:szCs w:val="20"/>
        </w:rPr>
        <w:t xml:space="preserve"> be economically </w:t>
      </w:r>
      <w:r w:rsidR="00795AB9" w:rsidRPr="000C284F">
        <w:rPr>
          <w:rFonts w:ascii="Arial" w:hAnsi="Arial" w:cs="Arial"/>
          <w:sz w:val="20"/>
          <w:szCs w:val="20"/>
        </w:rPr>
        <w:t>viable</w:t>
      </w:r>
      <w:r w:rsidR="00CE0D76" w:rsidRPr="000C284F">
        <w:rPr>
          <w:rFonts w:ascii="Arial" w:hAnsi="Arial" w:cs="Arial"/>
          <w:sz w:val="20"/>
          <w:szCs w:val="20"/>
        </w:rPr>
        <w:t>.</w:t>
      </w:r>
    </w:p>
    <w:p w14:paraId="4A253781" w14:textId="77777777" w:rsidR="00005C77" w:rsidRPr="000C284F" w:rsidRDefault="00005C77" w:rsidP="00CE0D76">
      <w:pPr>
        <w:rPr>
          <w:rFonts w:ascii="Arial" w:hAnsi="Arial" w:cs="Arial"/>
          <w:sz w:val="20"/>
          <w:szCs w:val="20"/>
        </w:rPr>
      </w:pPr>
    </w:p>
    <w:p w14:paraId="0A154529" w14:textId="77777777" w:rsidR="008A34A0" w:rsidRDefault="008A34A0">
      <w:pPr>
        <w:rPr>
          <w:rFonts w:ascii="Arial" w:eastAsiaTheme="majorEastAsia" w:hAnsi="Arial" w:cstheme="majorBidi"/>
          <w:color w:val="404040" w:themeColor="text1" w:themeTint="BF"/>
          <w:sz w:val="28"/>
          <w:szCs w:val="26"/>
        </w:rPr>
      </w:pPr>
      <w:bookmarkStart w:id="54" w:name="_Toc518402416"/>
      <w:r>
        <w:br w:type="page"/>
      </w:r>
    </w:p>
    <w:p w14:paraId="6D797FF0" w14:textId="76BEA037" w:rsidR="00CE0D76" w:rsidRPr="000C284F" w:rsidRDefault="00CE0D76" w:rsidP="00A96F3A">
      <w:pPr>
        <w:pStyle w:val="Heading2"/>
      </w:pPr>
      <w:r w:rsidRPr="000C284F">
        <w:lastRenderedPageBreak/>
        <w:t xml:space="preserve">Landfill and </w:t>
      </w:r>
      <w:r w:rsidR="000848C5" w:rsidRPr="000C284F">
        <w:t>Resource Recovery Centre</w:t>
      </w:r>
      <w:r w:rsidRPr="000C284F">
        <w:t xml:space="preserve"> operations</w:t>
      </w:r>
      <w:bookmarkEnd w:id="54"/>
    </w:p>
    <w:p w14:paraId="12DAF5C8" w14:textId="1C2C2D4F" w:rsidR="005D0CE5" w:rsidRDefault="005216C0" w:rsidP="00CE0D76">
      <w:pPr>
        <w:rPr>
          <w:rFonts w:ascii="Arial" w:hAnsi="Arial" w:cs="Arial"/>
          <w:sz w:val="20"/>
          <w:szCs w:val="20"/>
        </w:rPr>
      </w:pPr>
      <w:r>
        <w:rPr>
          <w:rFonts w:ascii="Arial" w:hAnsi="Arial" w:cs="Arial"/>
          <w:sz w:val="20"/>
          <w:szCs w:val="20"/>
        </w:rPr>
        <w:t>Local governments own/operate or own</w:t>
      </w:r>
      <w:r w:rsidR="00CE0D76" w:rsidRPr="000C284F">
        <w:rPr>
          <w:rFonts w:ascii="Arial" w:hAnsi="Arial" w:cs="Arial"/>
          <w:sz w:val="20"/>
          <w:szCs w:val="20"/>
        </w:rPr>
        <w:t xml:space="preserve"> landfills (licensed and unlicensed by EPA) and </w:t>
      </w:r>
      <w:r w:rsidR="00834CC8" w:rsidRPr="000C284F">
        <w:rPr>
          <w:rFonts w:ascii="Arial" w:hAnsi="Arial" w:cs="Arial"/>
          <w:sz w:val="20"/>
          <w:szCs w:val="20"/>
        </w:rPr>
        <w:t>R</w:t>
      </w:r>
      <w:r w:rsidR="00CE0D76" w:rsidRPr="000C284F">
        <w:rPr>
          <w:rFonts w:ascii="Arial" w:hAnsi="Arial" w:cs="Arial"/>
          <w:sz w:val="20"/>
          <w:szCs w:val="20"/>
        </w:rPr>
        <w:t xml:space="preserve">esource </w:t>
      </w:r>
      <w:r w:rsidR="00834CC8" w:rsidRPr="000C284F">
        <w:rPr>
          <w:rFonts w:ascii="Arial" w:hAnsi="Arial" w:cs="Arial"/>
          <w:sz w:val="20"/>
          <w:szCs w:val="20"/>
        </w:rPr>
        <w:t>R</w:t>
      </w:r>
      <w:r w:rsidR="00CE0D76" w:rsidRPr="000C284F">
        <w:rPr>
          <w:rFonts w:ascii="Arial" w:hAnsi="Arial" w:cs="Arial"/>
          <w:sz w:val="20"/>
          <w:szCs w:val="20"/>
        </w:rPr>
        <w:t xml:space="preserve">ecovery </w:t>
      </w:r>
      <w:r w:rsidR="00834CC8" w:rsidRPr="000C284F">
        <w:rPr>
          <w:rFonts w:ascii="Arial" w:hAnsi="Arial" w:cs="Arial"/>
          <w:sz w:val="20"/>
          <w:szCs w:val="20"/>
        </w:rPr>
        <w:t>Centres (also known as</w:t>
      </w:r>
      <w:r w:rsidR="00CE0D76" w:rsidRPr="000C284F">
        <w:rPr>
          <w:rFonts w:ascii="Arial" w:hAnsi="Arial" w:cs="Arial"/>
          <w:sz w:val="20"/>
          <w:szCs w:val="20"/>
        </w:rPr>
        <w:t xml:space="preserve"> </w:t>
      </w:r>
      <w:r>
        <w:rPr>
          <w:rFonts w:ascii="Arial" w:hAnsi="Arial" w:cs="Arial"/>
          <w:sz w:val="20"/>
          <w:szCs w:val="20"/>
        </w:rPr>
        <w:t>T</w:t>
      </w:r>
      <w:r w:rsidR="00CE0D76" w:rsidRPr="000C284F">
        <w:rPr>
          <w:rFonts w:ascii="Arial" w:hAnsi="Arial" w:cs="Arial"/>
          <w:sz w:val="20"/>
          <w:szCs w:val="20"/>
        </w:rPr>
        <w:t xml:space="preserve">ransfer </w:t>
      </w:r>
      <w:r>
        <w:rPr>
          <w:rFonts w:ascii="Arial" w:hAnsi="Arial" w:cs="Arial"/>
          <w:sz w:val="20"/>
          <w:szCs w:val="20"/>
        </w:rPr>
        <w:t>S</w:t>
      </w:r>
      <w:r w:rsidR="00CE0D76" w:rsidRPr="000C284F">
        <w:rPr>
          <w:rFonts w:ascii="Arial" w:hAnsi="Arial" w:cs="Arial"/>
          <w:sz w:val="20"/>
          <w:szCs w:val="20"/>
        </w:rPr>
        <w:t>tations</w:t>
      </w:r>
      <w:r w:rsidR="00834CC8" w:rsidRPr="000C284F">
        <w:rPr>
          <w:rFonts w:ascii="Arial" w:hAnsi="Arial" w:cs="Arial"/>
          <w:sz w:val="20"/>
          <w:szCs w:val="20"/>
        </w:rPr>
        <w:t>)</w:t>
      </w:r>
      <w:r w:rsidR="00CE0D76" w:rsidRPr="000C284F">
        <w:rPr>
          <w:rFonts w:ascii="Arial" w:hAnsi="Arial" w:cs="Arial"/>
          <w:sz w:val="20"/>
          <w:szCs w:val="20"/>
        </w:rPr>
        <w:t xml:space="preserve"> across the state. The figures below do not include privately owned sites.</w:t>
      </w:r>
    </w:p>
    <w:p w14:paraId="57A5387A" w14:textId="0CFF2531" w:rsidR="005D0CE5" w:rsidRDefault="005D0CE5" w:rsidP="005D0CE5">
      <w:pPr>
        <w:pStyle w:val="Heading3"/>
      </w:pPr>
      <w:bookmarkStart w:id="55" w:name="_Toc518402417"/>
      <w:r>
        <w:t>Resource recovery centres</w:t>
      </w:r>
      <w:bookmarkEnd w:id="55"/>
    </w:p>
    <w:p w14:paraId="33E02D66" w14:textId="68945A4D" w:rsidR="005D0CE5" w:rsidRDefault="005D0CE5" w:rsidP="00CE0D76">
      <w:pPr>
        <w:rPr>
          <w:rFonts w:ascii="Arial" w:hAnsi="Arial" w:cs="Arial"/>
          <w:sz w:val="20"/>
          <w:szCs w:val="20"/>
        </w:rPr>
      </w:pPr>
      <w:r>
        <w:rPr>
          <w:rFonts w:ascii="Arial" w:hAnsi="Arial" w:cs="Arial"/>
          <w:sz w:val="20"/>
          <w:szCs w:val="20"/>
        </w:rPr>
        <w:t>There were</w:t>
      </w:r>
      <w:r w:rsidRPr="000C284F">
        <w:rPr>
          <w:rFonts w:ascii="Arial" w:hAnsi="Arial" w:cs="Arial"/>
          <w:sz w:val="20"/>
          <w:szCs w:val="20"/>
        </w:rPr>
        <w:t>,</w:t>
      </w:r>
      <w:r w:rsidRPr="000C284F">
        <w:rPr>
          <w:rFonts w:ascii="Arial" w:hAnsi="Arial" w:cs="Arial"/>
        </w:rPr>
        <w:t xml:space="preserve"> </w:t>
      </w:r>
      <w:r w:rsidRPr="000C284F">
        <w:rPr>
          <w:rFonts w:ascii="Arial" w:hAnsi="Arial" w:cs="Arial"/>
          <w:sz w:val="20"/>
          <w:szCs w:val="20"/>
        </w:rPr>
        <w:t xml:space="preserve">249 </w:t>
      </w:r>
      <w:r>
        <w:rPr>
          <w:rFonts w:ascii="Arial" w:hAnsi="Arial" w:cs="Arial"/>
          <w:sz w:val="20"/>
          <w:szCs w:val="20"/>
        </w:rPr>
        <w:t>local government owned/</w:t>
      </w:r>
      <w:r w:rsidRPr="000C284F">
        <w:rPr>
          <w:rFonts w:ascii="Arial" w:hAnsi="Arial" w:cs="Arial"/>
          <w:sz w:val="20"/>
          <w:szCs w:val="20"/>
        </w:rPr>
        <w:t>operated Resource Recovery Centres</w:t>
      </w:r>
      <w:r>
        <w:rPr>
          <w:rFonts w:ascii="Arial" w:hAnsi="Arial" w:cs="Arial"/>
          <w:sz w:val="20"/>
          <w:szCs w:val="20"/>
        </w:rPr>
        <w:t xml:space="preserve"> / </w:t>
      </w:r>
      <w:r w:rsidRPr="000C284F">
        <w:rPr>
          <w:rFonts w:ascii="Arial" w:hAnsi="Arial" w:cs="Arial"/>
          <w:sz w:val="20"/>
          <w:szCs w:val="20"/>
        </w:rPr>
        <w:t>Transfer Stations (RRC/TS) operational and 198 of these were maintained in rural townships and small provincial municipalities. This reflects the need in rural communities for drop-off facilities and conso</w:t>
      </w:r>
      <w:r w:rsidR="008A34A0">
        <w:rPr>
          <w:rFonts w:ascii="Arial" w:hAnsi="Arial" w:cs="Arial"/>
          <w:sz w:val="20"/>
          <w:szCs w:val="20"/>
        </w:rPr>
        <w:t>lidating recyclables and waste.</w:t>
      </w:r>
    </w:p>
    <w:p w14:paraId="1C4B0FE4" w14:textId="77777777" w:rsidR="005D0CE5" w:rsidRDefault="005D0CE5" w:rsidP="005D0CE5">
      <w:pPr>
        <w:pStyle w:val="Heading3"/>
      </w:pPr>
      <w:bookmarkStart w:id="56" w:name="_Toc518402418"/>
      <w:r>
        <w:t>Landfills</w:t>
      </w:r>
      <w:bookmarkEnd w:id="56"/>
    </w:p>
    <w:p w14:paraId="270AF36C" w14:textId="5BD1D7A7" w:rsidR="00CE0D76" w:rsidRPr="000C284F" w:rsidRDefault="00CE0D76" w:rsidP="00CE0D76">
      <w:pPr>
        <w:rPr>
          <w:rFonts w:ascii="Arial" w:hAnsi="Arial" w:cs="Arial"/>
          <w:sz w:val="20"/>
          <w:szCs w:val="20"/>
        </w:rPr>
      </w:pPr>
      <w:r w:rsidRPr="000C284F">
        <w:rPr>
          <w:rFonts w:ascii="Arial" w:hAnsi="Arial" w:cs="Arial"/>
          <w:sz w:val="20"/>
          <w:szCs w:val="20"/>
        </w:rPr>
        <w:t xml:space="preserve">In </w:t>
      </w:r>
      <w:r w:rsidR="000C759A" w:rsidRPr="000C284F">
        <w:rPr>
          <w:rFonts w:ascii="Arial" w:hAnsi="Arial" w:cs="Arial"/>
          <w:sz w:val="20"/>
          <w:szCs w:val="20"/>
        </w:rPr>
        <w:t>2016</w:t>
      </w:r>
      <w:r w:rsidR="002F0B63" w:rsidRPr="000C284F">
        <w:rPr>
          <w:rFonts w:ascii="Arial" w:hAnsi="Arial" w:cs="Arial"/>
          <w:sz w:val="20"/>
          <w:szCs w:val="20"/>
        </w:rPr>
        <w:t>-</w:t>
      </w:r>
      <w:r w:rsidR="000C759A" w:rsidRPr="000C284F">
        <w:rPr>
          <w:rFonts w:ascii="Arial" w:hAnsi="Arial" w:cs="Arial"/>
          <w:sz w:val="20"/>
          <w:szCs w:val="20"/>
        </w:rPr>
        <w:t>17</w:t>
      </w:r>
      <w:r w:rsidRPr="000C284F">
        <w:rPr>
          <w:rFonts w:ascii="Arial" w:hAnsi="Arial" w:cs="Arial"/>
          <w:sz w:val="20"/>
          <w:szCs w:val="20"/>
        </w:rPr>
        <w:t xml:space="preserve">, of the </w:t>
      </w:r>
      <w:r w:rsidR="000C759A" w:rsidRPr="000C284F">
        <w:rPr>
          <w:rFonts w:ascii="Arial" w:hAnsi="Arial" w:cs="Arial"/>
          <w:sz w:val="20"/>
          <w:szCs w:val="20"/>
        </w:rPr>
        <w:t xml:space="preserve">53 </w:t>
      </w:r>
      <w:r w:rsidRPr="000C284F">
        <w:rPr>
          <w:rFonts w:ascii="Arial" w:hAnsi="Arial" w:cs="Arial"/>
          <w:sz w:val="20"/>
          <w:szCs w:val="20"/>
        </w:rPr>
        <w:t>operational landfills reported by local governments:</w:t>
      </w:r>
    </w:p>
    <w:p w14:paraId="6A29376B" w14:textId="6633A60D" w:rsidR="00CE0D76" w:rsidRPr="000C284F" w:rsidRDefault="000C759A" w:rsidP="000C4E6B">
      <w:pPr>
        <w:pStyle w:val="ListParagraph"/>
        <w:numPr>
          <w:ilvl w:val="0"/>
          <w:numId w:val="5"/>
        </w:numPr>
        <w:rPr>
          <w:rFonts w:ascii="Arial" w:hAnsi="Arial" w:cs="Arial"/>
          <w:sz w:val="20"/>
          <w:szCs w:val="20"/>
        </w:rPr>
      </w:pPr>
      <w:r w:rsidRPr="000C284F">
        <w:rPr>
          <w:rFonts w:ascii="Arial" w:hAnsi="Arial" w:cs="Arial"/>
          <w:sz w:val="20"/>
          <w:szCs w:val="20"/>
        </w:rPr>
        <w:t xml:space="preserve">33 </w:t>
      </w:r>
      <w:r w:rsidR="00CE0D76" w:rsidRPr="000C284F">
        <w:rPr>
          <w:rFonts w:ascii="Arial" w:hAnsi="Arial" w:cs="Arial"/>
          <w:sz w:val="20"/>
          <w:szCs w:val="20"/>
        </w:rPr>
        <w:t>were licensed – inner metropolitan local governments did not operate or own any landfills</w:t>
      </w:r>
      <w:r w:rsidRPr="000C284F">
        <w:rPr>
          <w:rFonts w:ascii="Arial" w:hAnsi="Arial" w:cs="Arial"/>
          <w:sz w:val="20"/>
          <w:szCs w:val="20"/>
        </w:rPr>
        <w:t xml:space="preserve">; </w:t>
      </w:r>
    </w:p>
    <w:p w14:paraId="4A40051F" w14:textId="04849A73" w:rsidR="00CE0D76" w:rsidRPr="000C284F" w:rsidRDefault="000C759A" w:rsidP="000C4E6B">
      <w:pPr>
        <w:pStyle w:val="ListParagraph"/>
        <w:numPr>
          <w:ilvl w:val="0"/>
          <w:numId w:val="5"/>
        </w:numPr>
        <w:rPr>
          <w:rFonts w:ascii="Arial" w:hAnsi="Arial" w:cs="Arial"/>
          <w:sz w:val="20"/>
          <w:szCs w:val="20"/>
        </w:rPr>
      </w:pPr>
      <w:r w:rsidRPr="000C284F">
        <w:rPr>
          <w:rFonts w:ascii="Arial" w:hAnsi="Arial" w:cs="Arial"/>
          <w:sz w:val="20"/>
          <w:szCs w:val="20"/>
        </w:rPr>
        <w:t xml:space="preserve">20 </w:t>
      </w:r>
      <w:r w:rsidR="00CE0D76" w:rsidRPr="000C284F">
        <w:rPr>
          <w:rFonts w:ascii="Arial" w:hAnsi="Arial" w:cs="Arial"/>
          <w:sz w:val="20"/>
          <w:szCs w:val="20"/>
        </w:rPr>
        <w:t>we</w:t>
      </w:r>
      <w:r w:rsidR="00635E66" w:rsidRPr="000C284F">
        <w:rPr>
          <w:rFonts w:ascii="Arial" w:hAnsi="Arial" w:cs="Arial"/>
          <w:sz w:val="20"/>
          <w:szCs w:val="20"/>
        </w:rPr>
        <w:t>re unlicensed</w:t>
      </w:r>
      <w:r w:rsidR="00556FA6" w:rsidRPr="000C284F">
        <w:rPr>
          <w:rFonts w:ascii="Arial" w:hAnsi="Arial" w:cs="Arial"/>
          <w:sz w:val="20"/>
          <w:szCs w:val="20"/>
        </w:rPr>
        <w:t>,</w:t>
      </w:r>
      <w:r w:rsidR="00635E66" w:rsidRPr="000C284F">
        <w:rPr>
          <w:rFonts w:ascii="Arial" w:hAnsi="Arial" w:cs="Arial"/>
          <w:sz w:val="20"/>
          <w:szCs w:val="20"/>
        </w:rPr>
        <w:t xml:space="preserve"> the majority </w:t>
      </w:r>
      <w:r w:rsidR="00CE0D76" w:rsidRPr="000C284F">
        <w:rPr>
          <w:rFonts w:ascii="Arial" w:hAnsi="Arial" w:cs="Arial"/>
          <w:sz w:val="20"/>
          <w:szCs w:val="20"/>
        </w:rPr>
        <w:t xml:space="preserve">were in rural townships </w:t>
      </w:r>
      <w:r w:rsidR="00556FA6" w:rsidRPr="000C284F">
        <w:rPr>
          <w:rFonts w:ascii="Arial" w:hAnsi="Arial" w:cs="Arial"/>
          <w:sz w:val="20"/>
          <w:szCs w:val="20"/>
        </w:rPr>
        <w:t xml:space="preserve">(9) </w:t>
      </w:r>
      <w:r w:rsidR="00CE0D76" w:rsidRPr="000C284F">
        <w:rPr>
          <w:rFonts w:ascii="Arial" w:hAnsi="Arial" w:cs="Arial"/>
          <w:sz w:val="20"/>
          <w:szCs w:val="20"/>
        </w:rPr>
        <w:t xml:space="preserve">and small provincial </w:t>
      </w:r>
      <w:r w:rsidR="00556FA6" w:rsidRPr="000C284F">
        <w:rPr>
          <w:rFonts w:ascii="Arial" w:hAnsi="Arial" w:cs="Arial"/>
          <w:sz w:val="20"/>
          <w:szCs w:val="20"/>
        </w:rPr>
        <w:t>(</w:t>
      </w:r>
      <w:r w:rsidR="00027A03" w:rsidRPr="000C284F">
        <w:rPr>
          <w:rFonts w:ascii="Arial" w:hAnsi="Arial" w:cs="Arial"/>
          <w:sz w:val="20"/>
          <w:szCs w:val="20"/>
        </w:rPr>
        <w:t>10) LGAs</w:t>
      </w:r>
      <w:r w:rsidR="00904A8E">
        <w:rPr>
          <w:rFonts w:ascii="Arial" w:hAnsi="Arial" w:cs="Arial"/>
          <w:sz w:val="20"/>
          <w:szCs w:val="20"/>
        </w:rPr>
        <w:t>;</w:t>
      </w:r>
    </w:p>
    <w:p w14:paraId="4A43845E" w14:textId="166CDCC2" w:rsidR="00785BEE" w:rsidRPr="008A34A0" w:rsidRDefault="00160EFC" w:rsidP="00CE0D76">
      <w:pPr>
        <w:pStyle w:val="ListParagraph"/>
        <w:numPr>
          <w:ilvl w:val="0"/>
          <w:numId w:val="5"/>
        </w:numPr>
        <w:rPr>
          <w:rFonts w:ascii="Arial" w:hAnsi="Arial" w:cs="Arial"/>
          <w:sz w:val="20"/>
          <w:szCs w:val="20"/>
        </w:rPr>
        <w:sectPr w:rsidR="00785BEE" w:rsidRPr="008A34A0" w:rsidSect="00306F5F">
          <w:pgSz w:w="11906" w:h="16838"/>
          <w:pgMar w:top="1440" w:right="1440" w:bottom="1440" w:left="1440" w:header="708" w:footer="708" w:gutter="0"/>
          <w:cols w:space="708"/>
          <w:titlePg/>
          <w:docGrid w:linePitch="360"/>
        </w:sectPr>
      </w:pPr>
      <w:r w:rsidRPr="00785BEE">
        <w:rPr>
          <w:rFonts w:ascii="Arial" w:hAnsi="Arial" w:cs="Arial"/>
          <w:sz w:val="20"/>
          <w:szCs w:val="20"/>
        </w:rPr>
        <w:t xml:space="preserve">17 </w:t>
      </w:r>
      <w:r w:rsidR="00CE0D76" w:rsidRPr="00785BEE">
        <w:rPr>
          <w:rFonts w:ascii="Arial" w:hAnsi="Arial" w:cs="Arial"/>
          <w:sz w:val="20"/>
          <w:szCs w:val="20"/>
        </w:rPr>
        <w:t>local gover</w:t>
      </w:r>
      <w:r w:rsidR="00635E66" w:rsidRPr="00785BEE">
        <w:rPr>
          <w:rFonts w:ascii="Arial" w:hAnsi="Arial" w:cs="Arial"/>
          <w:sz w:val="20"/>
          <w:szCs w:val="20"/>
        </w:rPr>
        <w:t>nment</w:t>
      </w:r>
      <w:r w:rsidR="00904A8E" w:rsidRPr="00785BEE">
        <w:rPr>
          <w:rFonts w:ascii="Arial" w:hAnsi="Arial" w:cs="Arial"/>
          <w:sz w:val="20"/>
          <w:szCs w:val="20"/>
        </w:rPr>
        <w:t xml:space="preserve"> </w:t>
      </w:r>
      <w:r w:rsidR="00635E66" w:rsidRPr="00785BEE">
        <w:rPr>
          <w:rFonts w:ascii="Arial" w:hAnsi="Arial" w:cs="Arial"/>
          <w:sz w:val="20"/>
          <w:szCs w:val="20"/>
        </w:rPr>
        <w:t>owned landfills closed</w:t>
      </w:r>
      <w:r w:rsidR="00785BEE" w:rsidRPr="006E7989">
        <w:rPr>
          <w:rStyle w:val="FootnoteReference"/>
          <w:rFonts w:ascii="Arial" w:hAnsi="Arial" w:cs="Arial"/>
          <w:b/>
          <w:sz w:val="20"/>
          <w:szCs w:val="20"/>
        </w:rPr>
        <w:footnoteReference w:id="7"/>
      </w:r>
      <w:r w:rsidR="00785BEE" w:rsidRPr="00785BEE">
        <w:rPr>
          <w:rFonts w:ascii="Arial" w:hAnsi="Arial" w:cs="Arial"/>
          <w:sz w:val="20"/>
          <w:szCs w:val="20"/>
        </w:rPr>
        <w:t xml:space="preserve"> –. Most landfill closures (12) were in small provincial </w:t>
      </w:r>
      <w:r w:rsidR="00785BEE">
        <w:rPr>
          <w:rFonts w:ascii="Arial" w:hAnsi="Arial" w:cs="Arial"/>
          <w:sz w:val="20"/>
          <w:szCs w:val="20"/>
        </w:rPr>
        <w:t xml:space="preserve">areas. Five </w:t>
      </w:r>
      <w:r w:rsidR="00635E66" w:rsidRPr="00785BEE">
        <w:rPr>
          <w:rFonts w:ascii="Arial" w:hAnsi="Arial" w:cs="Arial"/>
          <w:sz w:val="20"/>
          <w:szCs w:val="20"/>
        </w:rPr>
        <w:t xml:space="preserve">of these were licensed and </w:t>
      </w:r>
      <w:r w:rsidR="00F20C7E" w:rsidRPr="00785BEE">
        <w:rPr>
          <w:rFonts w:ascii="Arial" w:hAnsi="Arial" w:cs="Arial"/>
          <w:sz w:val="20"/>
          <w:szCs w:val="20"/>
        </w:rPr>
        <w:t xml:space="preserve">12 </w:t>
      </w:r>
      <w:r w:rsidR="00CE0D76" w:rsidRPr="00785BEE">
        <w:rPr>
          <w:rFonts w:ascii="Arial" w:hAnsi="Arial" w:cs="Arial"/>
          <w:sz w:val="20"/>
          <w:szCs w:val="20"/>
        </w:rPr>
        <w:t xml:space="preserve">were unlicensed. </w:t>
      </w:r>
    </w:p>
    <w:p w14:paraId="3A718AD0" w14:textId="02066453" w:rsidR="00CE0D76" w:rsidRPr="000C284F" w:rsidRDefault="00CE0D76" w:rsidP="00CE0D76">
      <w:pPr>
        <w:rPr>
          <w:rFonts w:ascii="Arial" w:hAnsi="Arial" w:cs="Arial"/>
          <w:sz w:val="20"/>
          <w:szCs w:val="20"/>
        </w:rPr>
      </w:pPr>
      <w:r w:rsidRPr="000C284F">
        <w:rPr>
          <w:rFonts w:ascii="Arial" w:hAnsi="Arial" w:cs="Arial"/>
          <w:sz w:val="20"/>
          <w:szCs w:val="20"/>
        </w:rPr>
        <w:t>There has been a gradual decrease in the number of licensed and unlicensed landfills since 2001-02 and a corresponding increase in the number of (RRC</w:t>
      </w:r>
      <w:r w:rsidR="00834CC8" w:rsidRPr="000C284F">
        <w:rPr>
          <w:rFonts w:ascii="Arial" w:hAnsi="Arial" w:cs="Arial"/>
          <w:sz w:val="20"/>
          <w:szCs w:val="20"/>
        </w:rPr>
        <w:t>/TS</w:t>
      </w:r>
      <w:r w:rsidRPr="000C284F">
        <w:rPr>
          <w:rFonts w:ascii="Arial" w:hAnsi="Arial" w:cs="Arial"/>
          <w:sz w:val="20"/>
          <w:szCs w:val="20"/>
        </w:rPr>
        <w:t>s) established and / or upgraded across the state. Figure 16 highlights these trends.</w:t>
      </w:r>
    </w:p>
    <w:p w14:paraId="30E70E60" w14:textId="2BD7E6BA" w:rsidR="00CE0D76" w:rsidRPr="000C284F" w:rsidRDefault="00CE0D76" w:rsidP="00D2167E">
      <w:pPr>
        <w:pStyle w:val="Caption"/>
      </w:pPr>
      <w:r w:rsidRPr="000C284F">
        <w:t>Figure 16: Number of licensed</w:t>
      </w:r>
      <w:r w:rsidR="008B3A98">
        <w:t>/u</w:t>
      </w:r>
      <w:r w:rsidRPr="000C284F">
        <w:t>nlicensed landfills and RRC</w:t>
      </w:r>
      <w:r w:rsidR="00834CC8" w:rsidRPr="000C284F">
        <w:t>/TS</w:t>
      </w:r>
      <w:r w:rsidRPr="000C284F">
        <w:t xml:space="preserve">s, Victoria 2001-02 to </w:t>
      </w:r>
      <w:r w:rsidR="00206CE1" w:rsidRPr="000C284F">
        <w:t>2016</w:t>
      </w:r>
      <w:r w:rsidR="002F0B63" w:rsidRPr="000C284F">
        <w:t>-</w:t>
      </w:r>
      <w:r w:rsidR="00206CE1" w:rsidRPr="000C284F">
        <w:t>17</w:t>
      </w:r>
      <w:r w:rsidRPr="000C284F">
        <w:rPr>
          <w:szCs w:val="18"/>
        </w:rPr>
        <w:t>*</w:t>
      </w:r>
    </w:p>
    <w:p w14:paraId="2B1F5749" w14:textId="1840FFD5" w:rsidR="00CE0D76" w:rsidRPr="000C284F" w:rsidRDefault="00AD2975" w:rsidP="00CE0D76">
      <w:pPr>
        <w:spacing w:after="0" w:line="240" w:lineRule="auto"/>
        <w:rPr>
          <w:rFonts w:ascii="Arial" w:hAnsi="Arial" w:cs="Arial"/>
        </w:rPr>
      </w:pPr>
      <w:r w:rsidRPr="000C284F">
        <w:rPr>
          <w:noProof/>
          <w:lang w:eastAsia="en-AU"/>
        </w:rPr>
        <w:t xml:space="preserve">     </w:t>
      </w:r>
      <w:r w:rsidR="00F20C7E" w:rsidRPr="00F20C7E">
        <w:rPr>
          <w:noProof/>
          <w:lang w:eastAsia="en-AU"/>
        </w:rPr>
        <w:t xml:space="preserve"> </w:t>
      </w:r>
      <w:r w:rsidR="004113A4" w:rsidRPr="004113A4">
        <w:rPr>
          <w:noProof/>
          <w:lang w:eastAsia="en-AU"/>
        </w:rPr>
        <w:t xml:space="preserve"> </w:t>
      </w:r>
      <w:r w:rsidR="004113A4" w:rsidRPr="004113A4">
        <w:rPr>
          <w:noProof/>
          <w:lang w:eastAsia="en-AU"/>
        </w:rPr>
        <w:drawing>
          <wp:inline distT="0" distB="0" distL="0" distR="0" wp14:anchorId="4880C638" wp14:editId="16FCAB11">
            <wp:extent cx="4406400" cy="25848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6400" cy="2584800"/>
                    </a:xfrm>
                    <a:prstGeom prst="rect">
                      <a:avLst/>
                    </a:prstGeom>
                    <a:noFill/>
                    <a:ln>
                      <a:noFill/>
                    </a:ln>
                  </pic:spPr>
                </pic:pic>
              </a:graphicData>
            </a:graphic>
          </wp:inline>
        </w:drawing>
      </w:r>
    </w:p>
    <w:p w14:paraId="6C646043" w14:textId="72EEBC75" w:rsidR="00CE0D76" w:rsidRPr="000C284F" w:rsidRDefault="00CE0D76" w:rsidP="00CE0D76">
      <w:pPr>
        <w:spacing w:line="240" w:lineRule="auto"/>
        <w:rPr>
          <w:rStyle w:val="Tablefooter"/>
          <w:rFonts w:ascii="Arial" w:hAnsi="Arial" w:cs="Arial"/>
        </w:rPr>
      </w:pPr>
      <w:r w:rsidRPr="000C284F">
        <w:rPr>
          <w:rStyle w:val="Tablefooter"/>
          <w:rFonts w:ascii="Arial" w:hAnsi="Arial" w:cs="Arial"/>
        </w:rPr>
        <w:t xml:space="preserve">*No survey was conducted for the landfill and </w:t>
      </w:r>
      <w:r w:rsidR="000848C5" w:rsidRPr="000C284F">
        <w:rPr>
          <w:rStyle w:val="Tablefooter"/>
          <w:rFonts w:ascii="Arial" w:hAnsi="Arial" w:cs="Arial"/>
        </w:rPr>
        <w:t>RRC/TS</w:t>
      </w:r>
      <w:r w:rsidRPr="000C284F">
        <w:rPr>
          <w:rStyle w:val="Tablefooter"/>
          <w:rFonts w:ascii="Arial" w:hAnsi="Arial" w:cs="Arial"/>
        </w:rPr>
        <w:t xml:space="preserve"> component of the 2003-04 survey. Data has been estimated from existing information for this period.</w:t>
      </w:r>
    </w:p>
    <w:p w14:paraId="306CEDB2" w14:textId="592B3BA0" w:rsidR="00197C6E" w:rsidRPr="000C284F" w:rsidRDefault="000848C5" w:rsidP="008A34A0">
      <w:pPr>
        <w:pStyle w:val="Heading1"/>
        <w:rPr>
          <w:rFonts w:eastAsia="Times New Roman"/>
        </w:rPr>
      </w:pPr>
      <w:r>
        <w:rPr>
          <w:rFonts w:eastAsia="Times New Roman"/>
          <w:highlight w:val="yellow"/>
        </w:rPr>
        <w:br w:type="page"/>
      </w:r>
      <w:bookmarkStart w:id="57" w:name="_Toc518402419"/>
      <w:r w:rsidR="00197C6E" w:rsidRPr="000C284F">
        <w:rPr>
          <w:rFonts w:eastAsia="Times New Roman"/>
        </w:rPr>
        <w:lastRenderedPageBreak/>
        <w:t>Appendix A: Survey methodology</w:t>
      </w:r>
      <w:bookmarkEnd w:id="57"/>
    </w:p>
    <w:p w14:paraId="1666B180" w14:textId="0B66F9B7" w:rsidR="00197C6E" w:rsidRPr="000C284F" w:rsidRDefault="00197C6E" w:rsidP="00197C6E">
      <w:pPr>
        <w:rPr>
          <w:rFonts w:ascii="Arial" w:hAnsi="Arial" w:cs="Arial"/>
          <w:sz w:val="20"/>
          <w:szCs w:val="20"/>
        </w:rPr>
      </w:pPr>
      <w:r w:rsidRPr="000C284F">
        <w:rPr>
          <w:rFonts w:ascii="Arial" w:hAnsi="Arial" w:cs="Arial"/>
          <w:sz w:val="20"/>
          <w:szCs w:val="20"/>
        </w:rPr>
        <w:t xml:space="preserve">The Victorian Local Government Annual Waste Services Survey </w:t>
      </w:r>
      <w:r w:rsidR="00905264" w:rsidRPr="000C284F">
        <w:rPr>
          <w:rFonts w:ascii="Arial" w:hAnsi="Arial" w:cs="Arial"/>
          <w:sz w:val="20"/>
          <w:szCs w:val="20"/>
        </w:rPr>
        <w:t>2016</w:t>
      </w:r>
      <w:r w:rsidR="002F0B63" w:rsidRPr="000C284F">
        <w:rPr>
          <w:rFonts w:ascii="Arial" w:hAnsi="Arial" w:cs="Arial"/>
          <w:sz w:val="20"/>
          <w:szCs w:val="20"/>
        </w:rPr>
        <w:t>-</w:t>
      </w:r>
      <w:r w:rsidR="00905264" w:rsidRPr="000C284F">
        <w:rPr>
          <w:rFonts w:ascii="Arial" w:hAnsi="Arial" w:cs="Arial"/>
          <w:sz w:val="20"/>
          <w:szCs w:val="20"/>
        </w:rPr>
        <w:t xml:space="preserve">17 </w:t>
      </w:r>
      <w:r w:rsidR="0030491A" w:rsidRPr="000C284F">
        <w:rPr>
          <w:rFonts w:ascii="Arial" w:hAnsi="Arial" w:cs="Arial"/>
          <w:sz w:val="20"/>
          <w:szCs w:val="20"/>
        </w:rPr>
        <w:t xml:space="preserve">(Survey) </w:t>
      </w:r>
      <w:r w:rsidRPr="000C284F">
        <w:rPr>
          <w:rFonts w:ascii="Arial" w:hAnsi="Arial" w:cs="Arial"/>
          <w:sz w:val="20"/>
          <w:szCs w:val="20"/>
        </w:rPr>
        <w:t>w</w:t>
      </w:r>
      <w:r w:rsidR="00635E66" w:rsidRPr="000C284F">
        <w:rPr>
          <w:rFonts w:ascii="Arial" w:hAnsi="Arial" w:cs="Arial"/>
          <w:sz w:val="20"/>
          <w:szCs w:val="20"/>
        </w:rPr>
        <w:t xml:space="preserve">as conducted between August </w:t>
      </w:r>
      <w:r w:rsidR="00905264" w:rsidRPr="000C284F">
        <w:rPr>
          <w:rFonts w:ascii="Arial" w:hAnsi="Arial" w:cs="Arial"/>
          <w:sz w:val="20"/>
          <w:szCs w:val="20"/>
        </w:rPr>
        <w:t xml:space="preserve">2017 </w:t>
      </w:r>
      <w:r w:rsidR="00635E66" w:rsidRPr="000C284F">
        <w:rPr>
          <w:rFonts w:ascii="Arial" w:hAnsi="Arial" w:cs="Arial"/>
          <w:sz w:val="20"/>
          <w:szCs w:val="20"/>
        </w:rPr>
        <w:t xml:space="preserve">and February </w:t>
      </w:r>
      <w:r w:rsidR="00905264" w:rsidRPr="000C284F">
        <w:rPr>
          <w:rFonts w:ascii="Arial" w:hAnsi="Arial" w:cs="Arial"/>
          <w:sz w:val="20"/>
          <w:szCs w:val="20"/>
        </w:rPr>
        <w:t xml:space="preserve">2018 </w:t>
      </w:r>
      <w:r w:rsidRPr="000C284F">
        <w:rPr>
          <w:rFonts w:ascii="Arial" w:hAnsi="Arial" w:cs="Arial"/>
          <w:sz w:val="20"/>
          <w:szCs w:val="20"/>
        </w:rPr>
        <w:t>and sought data from all 79 local governments.</w:t>
      </w:r>
    </w:p>
    <w:p w14:paraId="7CB435F1" w14:textId="64F9C679" w:rsidR="00197C6E" w:rsidRPr="000C284F" w:rsidRDefault="00197C6E" w:rsidP="008B3A98">
      <w:pPr>
        <w:spacing w:after="120"/>
        <w:rPr>
          <w:rFonts w:ascii="Arial" w:hAnsi="Arial" w:cs="Arial"/>
          <w:sz w:val="20"/>
          <w:szCs w:val="20"/>
        </w:rPr>
      </w:pPr>
      <w:r w:rsidRPr="000C284F">
        <w:rPr>
          <w:rFonts w:ascii="Arial" w:hAnsi="Arial" w:cs="Arial"/>
          <w:sz w:val="20"/>
          <w:szCs w:val="20"/>
        </w:rPr>
        <w:t xml:space="preserve">Each local government was emailed a </w:t>
      </w:r>
      <w:r w:rsidR="0030491A" w:rsidRPr="000C284F">
        <w:rPr>
          <w:rFonts w:ascii="Arial" w:hAnsi="Arial" w:cs="Arial"/>
          <w:sz w:val="20"/>
          <w:szCs w:val="20"/>
        </w:rPr>
        <w:t>S</w:t>
      </w:r>
      <w:r w:rsidRPr="000C284F">
        <w:rPr>
          <w:rFonts w:ascii="Arial" w:hAnsi="Arial" w:cs="Arial"/>
          <w:sz w:val="20"/>
          <w:szCs w:val="20"/>
        </w:rPr>
        <w:t xml:space="preserve">urvey and asked to provide information for the </w:t>
      </w:r>
      <w:r w:rsidR="00905264" w:rsidRPr="000C284F">
        <w:rPr>
          <w:rFonts w:ascii="Arial" w:hAnsi="Arial" w:cs="Arial"/>
          <w:sz w:val="20"/>
          <w:szCs w:val="20"/>
        </w:rPr>
        <w:t>2016</w:t>
      </w:r>
      <w:r w:rsidR="002F0B63" w:rsidRPr="000C284F">
        <w:rPr>
          <w:rFonts w:ascii="Arial" w:hAnsi="Arial" w:cs="Arial"/>
          <w:sz w:val="20"/>
          <w:szCs w:val="20"/>
        </w:rPr>
        <w:t>-</w:t>
      </w:r>
      <w:r w:rsidR="00905264" w:rsidRPr="000C284F">
        <w:rPr>
          <w:rFonts w:ascii="Arial" w:hAnsi="Arial" w:cs="Arial"/>
          <w:sz w:val="20"/>
          <w:szCs w:val="20"/>
        </w:rPr>
        <w:t xml:space="preserve">17 </w:t>
      </w:r>
      <w:r w:rsidRPr="000C284F">
        <w:rPr>
          <w:rFonts w:ascii="Arial" w:hAnsi="Arial" w:cs="Arial"/>
          <w:sz w:val="20"/>
          <w:szCs w:val="20"/>
        </w:rPr>
        <w:t xml:space="preserve">financial year about the tonnages and costs relating to their waste </w:t>
      </w:r>
      <w:r w:rsidR="00027A03" w:rsidRPr="000C284F">
        <w:rPr>
          <w:rFonts w:ascii="Arial" w:hAnsi="Arial" w:cs="Arial"/>
          <w:sz w:val="20"/>
          <w:szCs w:val="20"/>
        </w:rPr>
        <w:t>services with</w:t>
      </w:r>
      <w:r w:rsidRPr="000C284F">
        <w:rPr>
          <w:rFonts w:ascii="Arial" w:hAnsi="Arial" w:cs="Arial"/>
          <w:sz w:val="20"/>
          <w:szCs w:val="20"/>
        </w:rPr>
        <w:t xml:space="preserve"> a </w:t>
      </w:r>
      <w:r w:rsidR="008B3A98" w:rsidRPr="000C284F">
        <w:rPr>
          <w:rFonts w:ascii="Arial" w:hAnsi="Arial" w:cs="Arial"/>
          <w:sz w:val="20"/>
          <w:szCs w:val="20"/>
        </w:rPr>
        <w:t>focus</w:t>
      </w:r>
      <w:r w:rsidRPr="000C284F">
        <w:rPr>
          <w:rFonts w:ascii="Arial" w:hAnsi="Arial" w:cs="Arial"/>
          <w:sz w:val="20"/>
          <w:szCs w:val="20"/>
        </w:rPr>
        <w:t xml:space="preserve"> on the three main household kerbside waste services e.g. </w:t>
      </w:r>
      <w:r w:rsidR="0030491A" w:rsidRPr="000C284F">
        <w:rPr>
          <w:rFonts w:ascii="Arial" w:hAnsi="Arial" w:cs="Arial"/>
          <w:sz w:val="20"/>
          <w:szCs w:val="20"/>
        </w:rPr>
        <w:t>G</w:t>
      </w:r>
      <w:r w:rsidRPr="000C284F">
        <w:rPr>
          <w:rFonts w:ascii="Arial" w:hAnsi="Arial" w:cs="Arial"/>
          <w:sz w:val="20"/>
          <w:szCs w:val="20"/>
        </w:rPr>
        <w:t xml:space="preserve">arbage, </w:t>
      </w:r>
      <w:r w:rsidR="0030491A" w:rsidRPr="000C284F">
        <w:rPr>
          <w:rFonts w:ascii="Arial" w:hAnsi="Arial" w:cs="Arial"/>
          <w:sz w:val="20"/>
          <w:szCs w:val="20"/>
        </w:rPr>
        <w:t>R</w:t>
      </w:r>
      <w:r w:rsidRPr="000C284F">
        <w:rPr>
          <w:rFonts w:ascii="Arial" w:hAnsi="Arial" w:cs="Arial"/>
          <w:sz w:val="20"/>
          <w:szCs w:val="20"/>
        </w:rPr>
        <w:t xml:space="preserve">ecycling and </w:t>
      </w:r>
      <w:r w:rsidR="0030491A" w:rsidRPr="000C284F">
        <w:rPr>
          <w:rFonts w:ascii="Arial" w:hAnsi="Arial" w:cs="Arial"/>
          <w:sz w:val="20"/>
          <w:szCs w:val="20"/>
        </w:rPr>
        <w:t>O</w:t>
      </w:r>
      <w:r w:rsidR="003610F7" w:rsidRPr="000C284F">
        <w:rPr>
          <w:rFonts w:ascii="Arial" w:hAnsi="Arial" w:cs="Arial"/>
          <w:sz w:val="20"/>
          <w:szCs w:val="20"/>
        </w:rPr>
        <w:t>rganics</w:t>
      </w:r>
      <w:r w:rsidRPr="000C284F">
        <w:rPr>
          <w:rFonts w:ascii="Arial" w:hAnsi="Arial" w:cs="Arial"/>
          <w:sz w:val="20"/>
          <w:szCs w:val="20"/>
        </w:rPr>
        <w:t xml:space="preserve"> collection. The </w:t>
      </w:r>
      <w:r w:rsidR="0030491A" w:rsidRPr="000C284F">
        <w:rPr>
          <w:rFonts w:ascii="Arial" w:hAnsi="Arial" w:cs="Arial"/>
          <w:sz w:val="20"/>
          <w:szCs w:val="20"/>
        </w:rPr>
        <w:t>S</w:t>
      </w:r>
      <w:r w:rsidRPr="000C284F">
        <w:rPr>
          <w:rFonts w:ascii="Arial" w:hAnsi="Arial" w:cs="Arial"/>
          <w:sz w:val="20"/>
          <w:szCs w:val="20"/>
        </w:rPr>
        <w:t>urvey questions focused on the following areas:</w:t>
      </w:r>
    </w:p>
    <w:p w14:paraId="28865277" w14:textId="0A5F666E"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 xml:space="preserve">household </w:t>
      </w:r>
      <w:r w:rsidR="0030491A" w:rsidRPr="000C284F">
        <w:rPr>
          <w:rFonts w:ascii="Arial" w:hAnsi="Arial" w:cs="Arial"/>
          <w:sz w:val="20"/>
          <w:szCs w:val="20"/>
        </w:rPr>
        <w:t>G</w:t>
      </w:r>
      <w:r w:rsidRPr="000C284F">
        <w:rPr>
          <w:rFonts w:ascii="Arial" w:hAnsi="Arial" w:cs="Arial"/>
          <w:sz w:val="20"/>
          <w:szCs w:val="20"/>
        </w:rPr>
        <w:t>arbage collection and disposal</w:t>
      </w:r>
    </w:p>
    <w:p w14:paraId="44167912" w14:textId="091915AB"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 xml:space="preserve">household </w:t>
      </w:r>
      <w:r w:rsidR="0030491A" w:rsidRPr="000C284F">
        <w:rPr>
          <w:rFonts w:ascii="Arial" w:hAnsi="Arial" w:cs="Arial"/>
          <w:sz w:val="20"/>
          <w:szCs w:val="20"/>
        </w:rPr>
        <w:t>R</w:t>
      </w:r>
      <w:r w:rsidRPr="000C284F">
        <w:rPr>
          <w:rFonts w:ascii="Arial" w:hAnsi="Arial" w:cs="Arial"/>
          <w:sz w:val="20"/>
          <w:szCs w:val="20"/>
        </w:rPr>
        <w:t>ecyclables (e.g. containers and paper / cardboard) collection and sorting</w:t>
      </w:r>
    </w:p>
    <w:p w14:paraId="2D2F7936" w14:textId="60FDB8CA"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 xml:space="preserve">household </w:t>
      </w:r>
      <w:r w:rsidR="0030491A" w:rsidRPr="000C284F">
        <w:rPr>
          <w:rFonts w:ascii="Arial" w:hAnsi="Arial" w:cs="Arial"/>
          <w:sz w:val="20"/>
          <w:szCs w:val="20"/>
        </w:rPr>
        <w:t>O</w:t>
      </w:r>
      <w:r w:rsidR="003610F7" w:rsidRPr="000C284F">
        <w:rPr>
          <w:rFonts w:ascii="Arial" w:hAnsi="Arial" w:cs="Arial"/>
          <w:sz w:val="20"/>
          <w:szCs w:val="20"/>
        </w:rPr>
        <w:t>rganics</w:t>
      </w:r>
      <w:r w:rsidRPr="000C284F">
        <w:rPr>
          <w:rFonts w:ascii="Arial" w:hAnsi="Arial" w:cs="Arial"/>
          <w:sz w:val="20"/>
          <w:szCs w:val="20"/>
        </w:rPr>
        <w:t xml:space="preserve"> collection and processing</w:t>
      </w:r>
    </w:p>
    <w:p w14:paraId="1149E603" w14:textId="31B7A644"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litter bin and litter trap collection and disposal</w:t>
      </w:r>
    </w:p>
    <w:p w14:paraId="5B09A8F3" w14:textId="5DD44F92"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litter clean-up services</w:t>
      </w:r>
    </w:p>
    <w:p w14:paraId="1CA36465" w14:textId="6BEB1797"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street sweeping</w:t>
      </w:r>
    </w:p>
    <w:p w14:paraId="434F42AB" w14:textId="772E5920"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hard waste collection services</w:t>
      </w:r>
    </w:p>
    <w:p w14:paraId="4A24A9E2" w14:textId="5B99E3F6"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 xml:space="preserve">landfill and </w:t>
      </w:r>
      <w:r w:rsidR="0030491A" w:rsidRPr="000C284F">
        <w:rPr>
          <w:rFonts w:ascii="Arial" w:hAnsi="Arial" w:cs="Arial"/>
          <w:sz w:val="20"/>
          <w:szCs w:val="20"/>
        </w:rPr>
        <w:t>resource recovery centre</w:t>
      </w:r>
      <w:r w:rsidRPr="000C284F">
        <w:rPr>
          <w:rFonts w:ascii="Arial" w:hAnsi="Arial" w:cs="Arial"/>
          <w:sz w:val="20"/>
          <w:szCs w:val="20"/>
        </w:rPr>
        <w:t xml:space="preserve"> </w:t>
      </w:r>
      <w:r w:rsidR="0030491A" w:rsidRPr="000C284F">
        <w:rPr>
          <w:rFonts w:ascii="Arial" w:hAnsi="Arial" w:cs="Arial"/>
          <w:sz w:val="20"/>
          <w:szCs w:val="20"/>
        </w:rPr>
        <w:t xml:space="preserve">/ transfer centre </w:t>
      </w:r>
      <w:r w:rsidRPr="000C284F">
        <w:rPr>
          <w:rFonts w:ascii="Arial" w:hAnsi="Arial" w:cs="Arial"/>
          <w:sz w:val="20"/>
          <w:szCs w:val="20"/>
        </w:rPr>
        <w:t>operations</w:t>
      </w:r>
      <w:r w:rsidR="00905264" w:rsidRPr="000C284F">
        <w:rPr>
          <w:rFonts w:ascii="Arial" w:hAnsi="Arial" w:cs="Arial"/>
          <w:sz w:val="20"/>
          <w:szCs w:val="20"/>
        </w:rPr>
        <w:t>.</w:t>
      </w:r>
    </w:p>
    <w:p w14:paraId="7B9618BE" w14:textId="77777777" w:rsidR="00197C6E" w:rsidRPr="000C284F" w:rsidRDefault="00197C6E" w:rsidP="00197C6E">
      <w:pPr>
        <w:rPr>
          <w:rFonts w:ascii="Arial" w:hAnsi="Arial" w:cs="Arial"/>
          <w:sz w:val="20"/>
          <w:szCs w:val="20"/>
        </w:rPr>
      </w:pPr>
      <w:r w:rsidRPr="000C284F">
        <w:rPr>
          <w:rFonts w:ascii="Arial" w:hAnsi="Arial" w:cs="Arial"/>
          <w:sz w:val="20"/>
          <w:szCs w:val="20"/>
        </w:rPr>
        <w:t>This data collection included all 79 Victorian local governments, representing a 100% response rate. All local governments have a weighting of one, which means that the numerical findings in this report are entirely derived from the data provided by the 79 participating local governments without any estimation for missing data.</w:t>
      </w:r>
    </w:p>
    <w:p w14:paraId="48402277" w14:textId="38C239B9" w:rsidR="00197C6E" w:rsidRPr="000C284F" w:rsidRDefault="00197C6E" w:rsidP="00197C6E">
      <w:pPr>
        <w:rPr>
          <w:rFonts w:ascii="Arial" w:hAnsi="Arial" w:cs="Arial"/>
          <w:sz w:val="20"/>
          <w:szCs w:val="20"/>
        </w:rPr>
      </w:pPr>
      <w:r w:rsidRPr="000C284F">
        <w:rPr>
          <w:rFonts w:ascii="Arial" w:hAnsi="Arial" w:cs="Arial"/>
          <w:sz w:val="20"/>
          <w:szCs w:val="20"/>
        </w:rPr>
        <w:t xml:space="preserve">The diversion rate is calculated by comparing the tonnes </w:t>
      </w:r>
      <w:r w:rsidR="004A30BB">
        <w:rPr>
          <w:rFonts w:ascii="Arial" w:hAnsi="Arial" w:cs="Arial"/>
          <w:sz w:val="20"/>
          <w:szCs w:val="20"/>
        </w:rPr>
        <w:t>recovered (collected less contaminants)</w:t>
      </w:r>
      <w:r w:rsidRPr="000C284F">
        <w:rPr>
          <w:rFonts w:ascii="Arial" w:hAnsi="Arial" w:cs="Arial"/>
          <w:sz w:val="20"/>
          <w:szCs w:val="20"/>
        </w:rPr>
        <w:t xml:space="preserve"> to the tonnes collected, and includes </w:t>
      </w:r>
      <w:r w:rsidR="0030491A" w:rsidRPr="000C284F">
        <w:rPr>
          <w:rFonts w:ascii="Arial" w:hAnsi="Arial" w:cs="Arial"/>
          <w:sz w:val="20"/>
          <w:szCs w:val="20"/>
        </w:rPr>
        <w:t>G</w:t>
      </w:r>
      <w:r w:rsidRPr="000C284F">
        <w:rPr>
          <w:rFonts w:ascii="Arial" w:hAnsi="Arial" w:cs="Arial"/>
          <w:sz w:val="20"/>
          <w:szCs w:val="20"/>
        </w:rPr>
        <w:t xml:space="preserve">arbage, </w:t>
      </w:r>
      <w:r w:rsidR="0030491A" w:rsidRPr="000C284F">
        <w:rPr>
          <w:rFonts w:ascii="Arial" w:hAnsi="Arial" w:cs="Arial"/>
          <w:sz w:val="20"/>
          <w:szCs w:val="20"/>
        </w:rPr>
        <w:t>R</w:t>
      </w:r>
      <w:r w:rsidRPr="000C284F">
        <w:rPr>
          <w:rFonts w:ascii="Arial" w:hAnsi="Arial" w:cs="Arial"/>
          <w:sz w:val="20"/>
          <w:szCs w:val="20"/>
        </w:rPr>
        <w:t xml:space="preserve">ecyclables and </w:t>
      </w:r>
      <w:r w:rsidR="0030491A" w:rsidRPr="000C284F">
        <w:rPr>
          <w:rFonts w:ascii="Arial" w:hAnsi="Arial" w:cs="Arial"/>
          <w:sz w:val="20"/>
          <w:szCs w:val="20"/>
        </w:rPr>
        <w:t>O</w:t>
      </w:r>
      <w:r w:rsidR="003610F7" w:rsidRPr="000C284F">
        <w:rPr>
          <w:rFonts w:ascii="Arial" w:hAnsi="Arial" w:cs="Arial"/>
          <w:sz w:val="20"/>
          <w:szCs w:val="20"/>
        </w:rPr>
        <w:t>rganics</w:t>
      </w:r>
      <w:r w:rsidRPr="000C284F">
        <w:rPr>
          <w:rFonts w:ascii="Arial" w:hAnsi="Arial" w:cs="Arial"/>
          <w:sz w:val="20"/>
          <w:szCs w:val="20"/>
        </w:rPr>
        <w:t xml:space="preserve"> recovered from household kerbside services only.</w:t>
      </w:r>
    </w:p>
    <w:p w14:paraId="5F77095E" w14:textId="77777777" w:rsidR="00197C6E" w:rsidRPr="000C284F" w:rsidRDefault="00197C6E" w:rsidP="00197C6E">
      <w:pPr>
        <w:rPr>
          <w:rFonts w:ascii="Arial" w:hAnsi="Arial" w:cs="Arial"/>
          <w:sz w:val="20"/>
          <w:szCs w:val="20"/>
        </w:rPr>
      </w:pPr>
      <w:r w:rsidRPr="000C284F">
        <w:rPr>
          <w:rFonts w:ascii="Arial" w:hAnsi="Arial" w:cs="Arial"/>
          <w:sz w:val="20"/>
          <w:szCs w:val="20"/>
        </w:rPr>
        <w:t>The data is presented in aggregated form. This reduces the impact of statistical anomalies on the findings. The findings are therefore more representative of costs, yields and other features being analysed.</w:t>
      </w:r>
    </w:p>
    <w:p w14:paraId="74AF48B1" w14:textId="77777777" w:rsidR="00197C6E" w:rsidRPr="000C284F" w:rsidRDefault="00197C6E" w:rsidP="008B3A98">
      <w:pPr>
        <w:spacing w:after="120"/>
        <w:rPr>
          <w:rFonts w:ascii="Arial" w:hAnsi="Arial" w:cs="Arial"/>
          <w:sz w:val="20"/>
          <w:szCs w:val="20"/>
        </w:rPr>
      </w:pPr>
      <w:r w:rsidRPr="000C284F">
        <w:rPr>
          <w:rFonts w:ascii="Arial" w:hAnsi="Arial" w:cs="Arial"/>
          <w:sz w:val="20"/>
          <w:szCs w:val="20"/>
        </w:rPr>
        <w:t>In various parts of the report, the data is grouped by:</w:t>
      </w:r>
    </w:p>
    <w:p w14:paraId="03849D93" w14:textId="7EBA8F7B"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service provision categories</w:t>
      </w:r>
      <w:r w:rsidR="009C0BAB" w:rsidRPr="000C284F">
        <w:rPr>
          <w:rFonts w:ascii="Arial" w:hAnsi="Arial" w:cs="Arial"/>
          <w:sz w:val="20"/>
          <w:szCs w:val="20"/>
        </w:rPr>
        <w:t>;</w:t>
      </w:r>
    </w:p>
    <w:p w14:paraId="119DB9D7" w14:textId="56032B1A"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metropolitan / non-metropolitan classifications</w:t>
      </w:r>
      <w:r w:rsidR="009C0BAB" w:rsidRPr="000C284F">
        <w:rPr>
          <w:rFonts w:ascii="Arial" w:hAnsi="Arial" w:cs="Arial"/>
          <w:sz w:val="20"/>
          <w:szCs w:val="20"/>
        </w:rPr>
        <w:t>;</w:t>
      </w:r>
    </w:p>
    <w:p w14:paraId="6AEF31BD" w14:textId="3BD5F448"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waste and resource recovery region</w:t>
      </w:r>
      <w:r w:rsidR="009C0BAB" w:rsidRPr="000C284F">
        <w:rPr>
          <w:rFonts w:ascii="Arial" w:hAnsi="Arial" w:cs="Arial"/>
          <w:sz w:val="20"/>
          <w:szCs w:val="20"/>
        </w:rPr>
        <w:t>;</w:t>
      </w:r>
    </w:p>
    <w:p w14:paraId="7554082F" w14:textId="44263975"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collection system type</w:t>
      </w:r>
      <w:r w:rsidR="009C0BAB" w:rsidRPr="000C284F">
        <w:rPr>
          <w:rFonts w:ascii="Arial" w:hAnsi="Arial" w:cs="Arial"/>
          <w:sz w:val="20"/>
          <w:szCs w:val="20"/>
        </w:rPr>
        <w:t>;</w:t>
      </w:r>
    </w:p>
    <w:p w14:paraId="33CADBE6" w14:textId="77777777" w:rsidR="00197C6E" w:rsidRPr="000C284F" w:rsidRDefault="00197C6E" w:rsidP="00197C6E">
      <w:pPr>
        <w:pStyle w:val="ListParagraph"/>
        <w:numPr>
          <w:ilvl w:val="0"/>
          <w:numId w:val="7"/>
        </w:numPr>
        <w:rPr>
          <w:rFonts w:ascii="Arial" w:hAnsi="Arial" w:cs="Arial"/>
          <w:sz w:val="20"/>
          <w:szCs w:val="20"/>
        </w:rPr>
      </w:pPr>
      <w:r w:rsidRPr="000C284F">
        <w:rPr>
          <w:rFonts w:ascii="Arial" w:hAnsi="Arial" w:cs="Arial"/>
          <w:sz w:val="20"/>
          <w:szCs w:val="20"/>
        </w:rPr>
        <w:t>collection frequency.</w:t>
      </w:r>
    </w:p>
    <w:p w14:paraId="0862E4E5" w14:textId="018F4307" w:rsidR="00197C6E" w:rsidRPr="000C284F" w:rsidRDefault="00197C6E" w:rsidP="00197C6E">
      <w:pPr>
        <w:rPr>
          <w:rFonts w:ascii="Arial" w:hAnsi="Arial" w:cs="Arial"/>
          <w:sz w:val="20"/>
          <w:szCs w:val="20"/>
        </w:rPr>
      </w:pPr>
      <w:r w:rsidRPr="000C284F">
        <w:rPr>
          <w:rFonts w:ascii="Arial" w:hAnsi="Arial" w:cs="Arial"/>
          <w:sz w:val="20"/>
          <w:szCs w:val="20"/>
        </w:rPr>
        <w:t>S</w:t>
      </w:r>
      <w:r w:rsidR="00005C77" w:rsidRPr="000C284F">
        <w:rPr>
          <w:rFonts w:ascii="Arial" w:hAnsi="Arial" w:cs="Arial"/>
          <w:sz w:val="20"/>
          <w:szCs w:val="20"/>
        </w:rPr>
        <w:t>V</w:t>
      </w:r>
      <w:r w:rsidRPr="000C284F">
        <w:rPr>
          <w:rFonts w:ascii="Arial" w:hAnsi="Arial" w:cs="Arial"/>
          <w:sz w:val="20"/>
          <w:szCs w:val="20"/>
        </w:rPr>
        <w:t xml:space="preserve"> has sought to verify the information provided via the </w:t>
      </w:r>
      <w:r w:rsidR="0030491A" w:rsidRPr="000C284F">
        <w:rPr>
          <w:rFonts w:ascii="Arial" w:hAnsi="Arial" w:cs="Arial"/>
          <w:sz w:val="20"/>
          <w:szCs w:val="20"/>
        </w:rPr>
        <w:t>S</w:t>
      </w:r>
      <w:r w:rsidRPr="000C284F">
        <w:rPr>
          <w:rFonts w:ascii="Arial" w:hAnsi="Arial" w:cs="Arial"/>
          <w:sz w:val="20"/>
          <w:szCs w:val="20"/>
        </w:rPr>
        <w:t>urvey with local governments and Waste and Resource Recovery Groups. Findings in this report are subject to the accuracy of data provided by individual local governments.</w:t>
      </w:r>
    </w:p>
    <w:p w14:paraId="1571F7D1" w14:textId="07AAFD3A" w:rsidR="00197C6E" w:rsidRPr="007969B3" w:rsidRDefault="00197C6E" w:rsidP="00197C6E">
      <w:pPr>
        <w:rPr>
          <w:rFonts w:ascii="Arial" w:hAnsi="Arial" w:cs="Arial"/>
          <w:b/>
          <w:sz w:val="20"/>
          <w:szCs w:val="20"/>
          <w:highlight w:val="yellow"/>
        </w:rPr>
      </w:pPr>
    </w:p>
    <w:p w14:paraId="202012E5" w14:textId="5514308B" w:rsidR="0030491A" w:rsidRDefault="0030491A">
      <w:pPr>
        <w:rPr>
          <w:rFonts w:ascii="Arial" w:eastAsia="Times New Roman" w:hAnsi="Arial" w:cs="Arial"/>
          <w:bCs/>
          <w:color w:val="595959"/>
          <w:sz w:val="28"/>
          <w:szCs w:val="26"/>
          <w:highlight w:val="yellow"/>
        </w:rPr>
      </w:pPr>
      <w:r>
        <w:rPr>
          <w:rFonts w:eastAsia="Times New Roman" w:cs="Arial"/>
          <w:bCs/>
          <w:color w:val="595959"/>
          <w:highlight w:val="yellow"/>
        </w:rPr>
        <w:br w:type="page"/>
      </w:r>
    </w:p>
    <w:p w14:paraId="503CCA84" w14:textId="4B6AAE63" w:rsidR="00197C6E" w:rsidRPr="000C284F" w:rsidRDefault="00197C6E" w:rsidP="002C6290">
      <w:pPr>
        <w:pStyle w:val="Heading1"/>
        <w:spacing w:after="120"/>
        <w:rPr>
          <w:rFonts w:eastAsia="Times New Roman"/>
        </w:rPr>
      </w:pPr>
      <w:bookmarkStart w:id="58" w:name="_Toc518402420"/>
      <w:r w:rsidRPr="000C284F">
        <w:rPr>
          <w:rFonts w:eastAsia="Times New Roman"/>
        </w:rPr>
        <w:lastRenderedPageBreak/>
        <w:t>Appendix B: Local government classification</w:t>
      </w:r>
      <w:bookmarkEnd w:id="58"/>
      <w:r w:rsidRPr="000C284F">
        <w:rPr>
          <w:rFonts w:eastAsia="Times New Roman"/>
        </w:rPr>
        <w:t xml:space="preserve"> </w:t>
      </w:r>
    </w:p>
    <w:p w14:paraId="668E7FFB" w14:textId="1F1FB8F4" w:rsidR="00197C6E" w:rsidRPr="000C284F" w:rsidRDefault="005D0CE5" w:rsidP="00D2167E">
      <w:pPr>
        <w:pStyle w:val="Caption"/>
      </w:pPr>
      <w:r>
        <w:t xml:space="preserve">Table 3: </w:t>
      </w:r>
      <w:r w:rsidR="009C0BAB" w:rsidRPr="000C284F">
        <w:t xml:space="preserve">Victorian </w:t>
      </w:r>
      <w:r w:rsidR="00197C6E" w:rsidRPr="000C284F">
        <w:t>local governments by region, service provision category, and metropolitan / non-metropolitan classification.</w:t>
      </w:r>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2547"/>
        <w:gridCol w:w="2410"/>
        <w:gridCol w:w="2126"/>
        <w:gridCol w:w="1933"/>
      </w:tblGrid>
      <w:tr w:rsidR="00306F5F" w:rsidRPr="00FF2D0C" w14:paraId="1B4BF8D5" w14:textId="77777777" w:rsidTr="00306F5F">
        <w:trPr>
          <w:tblHeader/>
        </w:trPr>
        <w:tc>
          <w:tcPr>
            <w:tcW w:w="2547" w:type="dxa"/>
            <w:shd w:val="clear" w:color="auto" w:fill="92D050"/>
          </w:tcPr>
          <w:p w14:paraId="578DEC8B" w14:textId="52896CE8" w:rsidR="00306F5F" w:rsidRPr="00FF2D0C" w:rsidRDefault="00306F5F" w:rsidP="00306F5F">
            <w:pPr>
              <w:pStyle w:val="TableText"/>
              <w:spacing w:line="220" w:lineRule="atLeast"/>
              <w:rPr>
                <w:rFonts w:cs="Arial"/>
                <w:color w:val="auto"/>
                <w:spacing w:val="0"/>
                <w:szCs w:val="16"/>
                <w:lang w:eastAsia="en-AU"/>
              </w:rPr>
            </w:pPr>
            <w:r w:rsidRPr="00FF2D0C">
              <w:rPr>
                <w:rFonts w:cs="Arial"/>
                <w:color w:val="auto"/>
                <w:sz w:val="18"/>
                <w:szCs w:val="18"/>
              </w:rPr>
              <w:t>Local Government Area</w:t>
            </w:r>
          </w:p>
        </w:tc>
        <w:tc>
          <w:tcPr>
            <w:tcW w:w="2410" w:type="dxa"/>
            <w:shd w:val="clear" w:color="auto" w:fill="92D050"/>
          </w:tcPr>
          <w:p w14:paraId="7AB873C6" w14:textId="64D8549E" w:rsidR="00306F5F" w:rsidRPr="00FF2D0C" w:rsidRDefault="00306F5F" w:rsidP="00306F5F">
            <w:pPr>
              <w:pStyle w:val="TableText"/>
              <w:spacing w:line="220" w:lineRule="atLeast"/>
              <w:rPr>
                <w:rFonts w:cs="Arial"/>
                <w:color w:val="auto"/>
                <w:spacing w:val="0"/>
                <w:szCs w:val="16"/>
                <w:lang w:eastAsia="en-AU"/>
              </w:rPr>
            </w:pPr>
            <w:r w:rsidRPr="00FF2D0C">
              <w:rPr>
                <w:rFonts w:cs="Arial"/>
                <w:color w:val="auto"/>
                <w:sz w:val="18"/>
                <w:szCs w:val="18"/>
              </w:rPr>
              <w:t>Waste and Resource Recovery Region</w:t>
            </w:r>
          </w:p>
        </w:tc>
        <w:tc>
          <w:tcPr>
            <w:tcW w:w="2126" w:type="dxa"/>
            <w:shd w:val="clear" w:color="auto" w:fill="92D050"/>
          </w:tcPr>
          <w:p w14:paraId="113E669F" w14:textId="5A332B28" w:rsidR="00306F5F" w:rsidRPr="00FF2D0C" w:rsidRDefault="00306F5F" w:rsidP="00306F5F">
            <w:pPr>
              <w:pStyle w:val="TableText"/>
              <w:spacing w:line="220" w:lineRule="atLeast"/>
              <w:rPr>
                <w:rFonts w:cs="Arial"/>
                <w:color w:val="auto"/>
                <w:spacing w:val="0"/>
                <w:szCs w:val="16"/>
                <w:lang w:eastAsia="en-AU"/>
              </w:rPr>
            </w:pPr>
            <w:r w:rsidRPr="00FF2D0C">
              <w:rPr>
                <w:rFonts w:cs="Arial"/>
                <w:color w:val="auto"/>
                <w:sz w:val="18"/>
                <w:szCs w:val="18"/>
              </w:rPr>
              <w:t>Service provision category</w:t>
            </w:r>
          </w:p>
        </w:tc>
        <w:tc>
          <w:tcPr>
            <w:tcW w:w="1933" w:type="dxa"/>
            <w:shd w:val="clear" w:color="auto" w:fill="92D050"/>
          </w:tcPr>
          <w:p w14:paraId="21F3A69F" w14:textId="780B7DBC" w:rsidR="00306F5F" w:rsidRPr="00FF2D0C" w:rsidRDefault="00306F5F" w:rsidP="00306F5F">
            <w:pPr>
              <w:pStyle w:val="TableText"/>
              <w:spacing w:line="220" w:lineRule="atLeast"/>
              <w:rPr>
                <w:rFonts w:cs="Arial"/>
                <w:color w:val="auto"/>
                <w:spacing w:val="0"/>
                <w:szCs w:val="16"/>
                <w:lang w:eastAsia="en-AU"/>
              </w:rPr>
            </w:pPr>
            <w:r w:rsidRPr="00FF2D0C">
              <w:rPr>
                <w:rFonts w:cs="Arial"/>
                <w:color w:val="auto"/>
                <w:sz w:val="18"/>
                <w:szCs w:val="18"/>
              </w:rPr>
              <w:t>Metro / Non-metro classification</w:t>
            </w:r>
          </w:p>
        </w:tc>
      </w:tr>
      <w:tr w:rsidR="00306F5F" w14:paraId="7DA4CDC5" w14:textId="77777777" w:rsidTr="00306F5F">
        <w:tc>
          <w:tcPr>
            <w:tcW w:w="2547" w:type="dxa"/>
            <w:vAlign w:val="bottom"/>
          </w:tcPr>
          <w:p w14:paraId="37ADF492" w14:textId="70A9BED7"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 xml:space="preserve">Alpine Shire </w:t>
            </w:r>
          </w:p>
        </w:tc>
        <w:tc>
          <w:tcPr>
            <w:tcW w:w="2410" w:type="dxa"/>
            <w:vAlign w:val="bottom"/>
          </w:tcPr>
          <w:p w14:paraId="278C58E3" w14:textId="3B0B35FE"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North East</w:t>
            </w:r>
          </w:p>
        </w:tc>
        <w:tc>
          <w:tcPr>
            <w:tcW w:w="2126" w:type="dxa"/>
            <w:vAlign w:val="bottom"/>
          </w:tcPr>
          <w:p w14:paraId="4E3AB9C1" w14:textId="38231CBA"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Small Provincial</w:t>
            </w:r>
          </w:p>
        </w:tc>
        <w:tc>
          <w:tcPr>
            <w:tcW w:w="1933" w:type="dxa"/>
            <w:vAlign w:val="bottom"/>
          </w:tcPr>
          <w:p w14:paraId="3DF51148" w14:textId="3611E20A"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Non-Metro</w:t>
            </w:r>
          </w:p>
        </w:tc>
      </w:tr>
      <w:tr w:rsidR="00306F5F" w14:paraId="5EDDC84E" w14:textId="77777777" w:rsidTr="00306F5F">
        <w:tc>
          <w:tcPr>
            <w:tcW w:w="2547" w:type="dxa"/>
            <w:vAlign w:val="bottom"/>
          </w:tcPr>
          <w:p w14:paraId="3676FDDF" w14:textId="671964A2"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 xml:space="preserve">Ararat Rural City </w:t>
            </w:r>
          </w:p>
        </w:tc>
        <w:tc>
          <w:tcPr>
            <w:tcW w:w="2410" w:type="dxa"/>
            <w:vAlign w:val="bottom"/>
          </w:tcPr>
          <w:p w14:paraId="0DF61EDE" w14:textId="5436943C"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Grampians Central West</w:t>
            </w:r>
          </w:p>
        </w:tc>
        <w:tc>
          <w:tcPr>
            <w:tcW w:w="2126" w:type="dxa"/>
            <w:vAlign w:val="bottom"/>
          </w:tcPr>
          <w:p w14:paraId="360AEFBC" w14:textId="4CE1A587"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Small Provincial</w:t>
            </w:r>
          </w:p>
        </w:tc>
        <w:tc>
          <w:tcPr>
            <w:tcW w:w="1933" w:type="dxa"/>
            <w:vAlign w:val="bottom"/>
          </w:tcPr>
          <w:p w14:paraId="5C9BC4E7" w14:textId="0797FCD2"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Non-Metro</w:t>
            </w:r>
          </w:p>
        </w:tc>
      </w:tr>
      <w:tr w:rsidR="00306F5F" w14:paraId="1750D6E5" w14:textId="77777777" w:rsidTr="00306F5F">
        <w:tc>
          <w:tcPr>
            <w:tcW w:w="2547" w:type="dxa"/>
            <w:vAlign w:val="bottom"/>
          </w:tcPr>
          <w:p w14:paraId="7D5A31DF" w14:textId="6CCAB06B"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 xml:space="preserve">Ballarat City </w:t>
            </w:r>
          </w:p>
        </w:tc>
        <w:tc>
          <w:tcPr>
            <w:tcW w:w="2410" w:type="dxa"/>
            <w:vAlign w:val="bottom"/>
          </w:tcPr>
          <w:p w14:paraId="08383A8A" w14:textId="36DEF88D"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Grampians Central West</w:t>
            </w:r>
          </w:p>
        </w:tc>
        <w:tc>
          <w:tcPr>
            <w:tcW w:w="2126" w:type="dxa"/>
            <w:vAlign w:val="bottom"/>
          </w:tcPr>
          <w:p w14:paraId="702A83CA" w14:textId="22F2007B"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Major Provincial</w:t>
            </w:r>
          </w:p>
        </w:tc>
        <w:tc>
          <w:tcPr>
            <w:tcW w:w="1933" w:type="dxa"/>
            <w:vAlign w:val="bottom"/>
          </w:tcPr>
          <w:p w14:paraId="2A0EDD69" w14:textId="39093E8F"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Non-Metro</w:t>
            </w:r>
          </w:p>
        </w:tc>
      </w:tr>
      <w:tr w:rsidR="00306F5F" w14:paraId="571F3A68" w14:textId="77777777" w:rsidTr="00306F5F">
        <w:tc>
          <w:tcPr>
            <w:tcW w:w="2547" w:type="dxa"/>
            <w:vAlign w:val="bottom"/>
          </w:tcPr>
          <w:p w14:paraId="1350C930" w14:textId="32B1BF8E"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 xml:space="preserve">Banyule City </w:t>
            </w:r>
          </w:p>
        </w:tc>
        <w:tc>
          <w:tcPr>
            <w:tcW w:w="2410" w:type="dxa"/>
            <w:vAlign w:val="bottom"/>
          </w:tcPr>
          <w:p w14:paraId="1D43008B" w14:textId="680E68A0"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Metropolitan</w:t>
            </w:r>
          </w:p>
        </w:tc>
        <w:tc>
          <w:tcPr>
            <w:tcW w:w="2126" w:type="dxa"/>
            <w:vAlign w:val="bottom"/>
          </w:tcPr>
          <w:p w14:paraId="2E78A0A0" w14:textId="0BD0AB41"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Outer Metropolitan</w:t>
            </w:r>
          </w:p>
        </w:tc>
        <w:tc>
          <w:tcPr>
            <w:tcW w:w="1933" w:type="dxa"/>
            <w:vAlign w:val="bottom"/>
          </w:tcPr>
          <w:p w14:paraId="64B6E294" w14:textId="5F468A05"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Metro</w:t>
            </w:r>
          </w:p>
        </w:tc>
      </w:tr>
      <w:tr w:rsidR="00306F5F" w14:paraId="306E6789" w14:textId="77777777" w:rsidTr="00306F5F">
        <w:tc>
          <w:tcPr>
            <w:tcW w:w="2547" w:type="dxa"/>
            <w:vAlign w:val="bottom"/>
          </w:tcPr>
          <w:p w14:paraId="64107E2C" w14:textId="3029BE81"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 xml:space="preserve">Bass Coast Shire </w:t>
            </w:r>
          </w:p>
        </w:tc>
        <w:tc>
          <w:tcPr>
            <w:tcW w:w="2410" w:type="dxa"/>
            <w:vAlign w:val="bottom"/>
          </w:tcPr>
          <w:p w14:paraId="67C54861" w14:textId="4C7E28CA" w:rsidR="00306F5F" w:rsidRDefault="00306F5F" w:rsidP="008A34A0">
            <w:pPr>
              <w:pStyle w:val="TableText"/>
              <w:spacing w:before="20" w:after="20" w:line="220" w:lineRule="atLeast"/>
              <w:rPr>
                <w:rFonts w:cs="Arial"/>
                <w:spacing w:val="0"/>
                <w:szCs w:val="16"/>
                <w:lang w:eastAsia="en-AU"/>
              </w:rPr>
            </w:pPr>
            <w:r w:rsidRPr="00306F5F">
              <w:rPr>
                <w:rFonts w:cs="Arial"/>
                <w:sz w:val="18"/>
                <w:szCs w:val="18"/>
              </w:rPr>
              <w:t>Gippsland</w:t>
            </w:r>
          </w:p>
        </w:tc>
        <w:tc>
          <w:tcPr>
            <w:tcW w:w="2126" w:type="dxa"/>
            <w:vAlign w:val="bottom"/>
          </w:tcPr>
          <w:p w14:paraId="1676AEBF" w14:textId="1EEFA3A1"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Small Provincial</w:t>
            </w:r>
          </w:p>
        </w:tc>
        <w:tc>
          <w:tcPr>
            <w:tcW w:w="1933" w:type="dxa"/>
            <w:vAlign w:val="bottom"/>
          </w:tcPr>
          <w:p w14:paraId="621A9260" w14:textId="41C712E0" w:rsidR="00306F5F" w:rsidRDefault="00306F5F" w:rsidP="008A34A0">
            <w:pPr>
              <w:pStyle w:val="TableText"/>
              <w:spacing w:before="20" w:after="20" w:line="220" w:lineRule="atLeast"/>
              <w:rPr>
                <w:rFonts w:cs="Arial"/>
                <w:spacing w:val="0"/>
                <w:szCs w:val="16"/>
                <w:lang w:eastAsia="en-AU"/>
              </w:rPr>
            </w:pPr>
            <w:r w:rsidRPr="00306F5F">
              <w:rPr>
                <w:rFonts w:cs="Arial"/>
                <w:color w:val="auto"/>
                <w:sz w:val="18"/>
                <w:szCs w:val="18"/>
              </w:rPr>
              <w:t>Non-Metro</w:t>
            </w:r>
          </w:p>
        </w:tc>
      </w:tr>
      <w:tr w:rsidR="00306F5F" w14:paraId="6D6C4857" w14:textId="77777777" w:rsidTr="00306F5F">
        <w:tc>
          <w:tcPr>
            <w:tcW w:w="2547" w:type="dxa"/>
            <w:vAlign w:val="bottom"/>
          </w:tcPr>
          <w:p w14:paraId="02C8CF85" w14:textId="6E2012C9"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Baw </w:t>
            </w:r>
            <w:proofErr w:type="spellStart"/>
            <w:r w:rsidRPr="00306F5F">
              <w:rPr>
                <w:rFonts w:cs="Arial"/>
                <w:sz w:val="18"/>
                <w:szCs w:val="18"/>
              </w:rPr>
              <w:t>Baw</w:t>
            </w:r>
            <w:proofErr w:type="spellEnd"/>
            <w:r w:rsidRPr="00306F5F">
              <w:rPr>
                <w:rFonts w:cs="Arial"/>
                <w:sz w:val="18"/>
                <w:szCs w:val="18"/>
              </w:rPr>
              <w:t xml:space="preserve"> Shire </w:t>
            </w:r>
          </w:p>
        </w:tc>
        <w:tc>
          <w:tcPr>
            <w:tcW w:w="2410" w:type="dxa"/>
            <w:vAlign w:val="bottom"/>
          </w:tcPr>
          <w:p w14:paraId="6CCDC4C1" w14:textId="5F7D997C"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Gippsland </w:t>
            </w:r>
          </w:p>
        </w:tc>
        <w:tc>
          <w:tcPr>
            <w:tcW w:w="2126" w:type="dxa"/>
            <w:vAlign w:val="bottom"/>
          </w:tcPr>
          <w:p w14:paraId="2D021D19" w14:textId="70761C9C"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452311BD" w14:textId="7E348275"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69C3C4E4" w14:textId="77777777" w:rsidTr="00306F5F">
        <w:tc>
          <w:tcPr>
            <w:tcW w:w="2547" w:type="dxa"/>
            <w:vAlign w:val="bottom"/>
          </w:tcPr>
          <w:p w14:paraId="1F7CDC97" w14:textId="166544A9"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Bayside City </w:t>
            </w:r>
          </w:p>
        </w:tc>
        <w:tc>
          <w:tcPr>
            <w:tcW w:w="2410" w:type="dxa"/>
            <w:vAlign w:val="bottom"/>
          </w:tcPr>
          <w:p w14:paraId="14274C06" w14:textId="4607B51A"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Metropolitan</w:t>
            </w:r>
          </w:p>
        </w:tc>
        <w:tc>
          <w:tcPr>
            <w:tcW w:w="2126" w:type="dxa"/>
            <w:vAlign w:val="bottom"/>
          </w:tcPr>
          <w:p w14:paraId="429C3A60" w14:textId="30BB78A5"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7E78578D" w14:textId="23100F62"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1032BD28" w14:textId="77777777" w:rsidTr="00306F5F">
        <w:tc>
          <w:tcPr>
            <w:tcW w:w="2547" w:type="dxa"/>
            <w:vAlign w:val="bottom"/>
          </w:tcPr>
          <w:p w14:paraId="0E064FA0" w14:textId="058F529E"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Benalla Rural City </w:t>
            </w:r>
          </w:p>
        </w:tc>
        <w:tc>
          <w:tcPr>
            <w:tcW w:w="2410" w:type="dxa"/>
            <w:vAlign w:val="bottom"/>
          </w:tcPr>
          <w:p w14:paraId="2329543D" w14:textId="66613BE2"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North East </w:t>
            </w:r>
          </w:p>
        </w:tc>
        <w:tc>
          <w:tcPr>
            <w:tcW w:w="2126" w:type="dxa"/>
            <w:vAlign w:val="bottom"/>
          </w:tcPr>
          <w:p w14:paraId="03917AF6" w14:textId="3B4327B1"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7F26D7D3" w14:textId="1A567BE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29E0BD19" w14:textId="77777777" w:rsidTr="00306F5F">
        <w:tc>
          <w:tcPr>
            <w:tcW w:w="2547" w:type="dxa"/>
            <w:vAlign w:val="bottom"/>
          </w:tcPr>
          <w:p w14:paraId="1E7C9FA0" w14:textId="2DC343A5" w:rsidR="00306F5F" w:rsidRPr="00306F5F" w:rsidRDefault="00306F5F" w:rsidP="008A34A0">
            <w:pPr>
              <w:pStyle w:val="TableText"/>
              <w:spacing w:before="20" w:after="20" w:line="220" w:lineRule="atLeast"/>
              <w:rPr>
                <w:rFonts w:cs="Arial"/>
                <w:sz w:val="18"/>
                <w:szCs w:val="18"/>
              </w:rPr>
            </w:pPr>
            <w:proofErr w:type="spellStart"/>
            <w:r w:rsidRPr="00306F5F">
              <w:rPr>
                <w:rFonts w:cs="Arial"/>
                <w:sz w:val="18"/>
                <w:szCs w:val="18"/>
              </w:rPr>
              <w:t>Boroondara</w:t>
            </w:r>
            <w:proofErr w:type="spellEnd"/>
            <w:r w:rsidRPr="00306F5F">
              <w:rPr>
                <w:rFonts w:cs="Arial"/>
                <w:sz w:val="18"/>
                <w:szCs w:val="18"/>
              </w:rPr>
              <w:t xml:space="preserve"> City </w:t>
            </w:r>
          </w:p>
        </w:tc>
        <w:tc>
          <w:tcPr>
            <w:tcW w:w="2410" w:type="dxa"/>
            <w:vAlign w:val="bottom"/>
          </w:tcPr>
          <w:p w14:paraId="2E047BD7" w14:textId="3706E96F"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Metropolitan </w:t>
            </w:r>
          </w:p>
        </w:tc>
        <w:tc>
          <w:tcPr>
            <w:tcW w:w="2126" w:type="dxa"/>
            <w:vAlign w:val="bottom"/>
          </w:tcPr>
          <w:p w14:paraId="7D0FC237" w14:textId="1F360EA9"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609AB363" w14:textId="77DD19D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00EAFCB3" w14:textId="77777777" w:rsidTr="00306F5F">
        <w:tc>
          <w:tcPr>
            <w:tcW w:w="2547" w:type="dxa"/>
            <w:vAlign w:val="bottom"/>
          </w:tcPr>
          <w:p w14:paraId="19BA097F" w14:textId="51ED1F51" w:rsidR="00306F5F" w:rsidRPr="00306F5F" w:rsidRDefault="00306F5F" w:rsidP="008A34A0">
            <w:pPr>
              <w:pStyle w:val="TableText"/>
              <w:spacing w:before="20" w:after="20" w:line="220" w:lineRule="atLeast"/>
              <w:rPr>
                <w:rFonts w:cs="Arial"/>
                <w:sz w:val="18"/>
                <w:szCs w:val="18"/>
              </w:rPr>
            </w:pPr>
            <w:proofErr w:type="spellStart"/>
            <w:r w:rsidRPr="00306F5F">
              <w:rPr>
                <w:rFonts w:cs="Arial"/>
                <w:sz w:val="18"/>
                <w:szCs w:val="18"/>
              </w:rPr>
              <w:t>Brimbank</w:t>
            </w:r>
            <w:proofErr w:type="spellEnd"/>
            <w:r w:rsidRPr="00306F5F">
              <w:rPr>
                <w:rFonts w:cs="Arial"/>
                <w:sz w:val="18"/>
                <w:szCs w:val="18"/>
              </w:rPr>
              <w:t xml:space="preserve"> City </w:t>
            </w:r>
          </w:p>
        </w:tc>
        <w:tc>
          <w:tcPr>
            <w:tcW w:w="2410" w:type="dxa"/>
            <w:vAlign w:val="bottom"/>
          </w:tcPr>
          <w:p w14:paraId="110B02CA" w14:textId="10D73A6D"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Metropolitan W</w:t>
            </w:r>
          </w:p>
        </w:tc>
        <w:tc>
          <w:tcPr>
            <w:tcW w:w="2126" w:type="dxa"/>
            <w:vAlign w:val="bottom"/>
          </w:tcPr>
          <w:p w14:paraId="6E76B4F4" w14:textId="2BE917EE"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5B08EFF9" w14:textId="2847BF02"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2634175B" w14:textId="77777777" w:rsidTr="00306F5F">
        <w:tc>
          <w:tcPr>
            <w:tcW w:w="2547" w:type="dxa"/>
            <w:vAlign w:val="bottom"/>
          </w:tcPr>
          <w:p w14:paraId="5F10767C" w14:textId="3770BECC" w:rsidR="00306F5F" w:rsidRPr="00306F5F" w:rsidRDefault="00306F5F" w:rsidP="008A34A0">
            <w:pPr>
              <w:pStyle w:val="TableText"/>
              <w:spacing w:before="20" w:after="20" w:line="220" w:lineRule="atLeast"/>
              <w:rPr>
                <w:rFonts w:cs="Arial"/>
                <w:sz w:val="18"/>
                <w:szCs w:val="18"/>
              </w:rPr>
            </w:pPr>
            <w:proofErr w:type="spellStart"/>
            <w:r w:rsidRPr="00306F5F">
              <w:rPr>
                <w:rFonts w:cs="Arial"/>
                <w:sz w:val="18"/>
                <w:szCs w:val="18"/>
              </w:rPr>
              <w:t>Buloke</w:t>
            </w:r>
            <w:proofErr w:type="spellEnd"/>
            <w:r w:rsidRPr="00306F5F">
              <w:rPr>
                <w:rFonts w:cs="Arial"/>
                <w:sz w:val="18"/>
                <w:szCs w:val="18"/>
              </w:rPr>
              <w:t xml:space="preserve"> Shire </w:t>
            </w:r>
          </w:p>
        </w:tc>
        <w:tc>
          <w:tcPr>
            <w:tcW w:w="2410" w:type="dxa"/>
            <w:vAlign w:val="bottom"/>
          </w:tcPr>
          <w:p w14:paraId="159E4E16" w14:textId="7B546F8C"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Loddon Mallee </w:t>
            </w:r>
          </w:p>
        </w:tc>
        <w:tc>
          <w:tcPr>
            <w:tcW w:w="2126" w:type="dxa"/>
            <w:vAlign w:val="bottom"/>
          </w:tcPr>
          <w:p w14:paraId="75267011" w14:textId="71484D16"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vAlign w:val="bottom"/>
          </w:tcPr>
          <w:p w14:paraId="5EA6205A" w14:textId="7DC22F50"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6C6D3CFE" w14:textId="77777777" w:rsidTr="00306F5F">
        <w:tc>
          <w:tcPr>
            <w:tcW w:w="2547" w:type="dxa"/>
            <w:vAlign w:val="bottom"/>
          </w:tcPr>
          <w:p w14:paraId="244B9330" w14:textId="35C9C71F"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Campaspe Shire </w:t>
            </w:r>
          </w:p>
        </w:tc>
        <w:tc>
          <w:tcPr>
            <w:tcW w:w="2410" w:type="dxa"/>
            <w:vAlign w:val="bottom"/>
          </w:tcPr>
          <w:p w14:paraId="025A574E" w14:textId="18E8CB01"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Goulburn Valley </w:t>
            </w:r>
          </w:p>
        </w:tc>
        <w:tc>
          <w:tcPr>
            <w:tcW w:w="2126" w:type="dxa"/>
            <w:vAlign w:val="bottom"/>
          </w:tcPr>
          <w:p w14:paraId="5ED40E05" w14:textId="35C09791"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082AC8FD" w14:textId="388363FA"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7E3B90CE" w14:textId="77777777" w:rsidTr="00306F5F">
        <w:tc>
          <w:tcPr>
            <w:tcW w:w="2547" w:type="dxa"/>
            <w:vAlign w:val="bottom"/>
          </w:tcPr>
          <w:p w14:paraId="7722E29D" w14:textId="4E2F194F"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Cardinia Shire </w:t>
            </w:r>
          </w:p>
        </w:tc>
        <w:tc>
          <w:tcPr>
            <w:tcW w:w="2410" w:type="dxa"/>
            <w:vAlign w:val="bottom"/>
          </w:tcPr>
          <w:p w14:paraId="105C945A" w14:textId="7FEAC9E1"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Metropolitan </w:t>
            </w:r>
          </w:p>
        </w:tc>
        <w:tc>
          <w:tcPr>
            <w:tcW w:w="2126" w:type="dxa"/>
            <w:vAlign w:val="bottom"/>
          </w:tcPr>
          <w:p w14:paraId="4AB40927" w14:textId="6D4FC94D"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Melbourne Fringe</w:t>
            </w:r>
          </w:p>
        </w:tc>
        <w:tc>
          <w:tcPr>
            <w:tcW w:w="1933" w:type="dxa"/>
            <w:vAlign w:val="bottom"/>
          </w:tcPr>
          <w:p w14:paraId="77CFE971" w14:textId="28EA85E3"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7DA41366" w14:textId="77777777" w:rsidTr="00306F5F">
        <w:tc>
          <w:tcPr>
            <w:tcW w:w="2547" w:type="dxa"/>
            <w:vAlign w:val="bottom"/>
          </w:tcPr>
          <w:p w14:paraId="3258DC82" w14:textId="1A892B2A"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Casey City </w:t>
            </w:r>
          </w:p>
        </w:tc>
        <w:tc>
          <w:tcPr>
            <w:tcW w:w="2410" w:type="dxa"/>
            <w:vAlign w:val="bottom"/>
          </w:tcPr>
          <w:p w14:paraId="16102D4A" w14:textId="1B49AE85"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Metropolitan </w:t>
            </w:r>
          </w:p>
        </w:tc>
        <w:tc>
          <w:tcPr>
            <w:tcW w:w="2126" w:type="dxa"/>
            <w:vAlign w:val="bottom"/>
          </w:tcPr>
          <w:p w14:paraId="05A61CFE" w14:textId="74B8E9F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50B2FD16" w14:textId="74F5D8FD"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0A23747C" w14:textId="77777777" w:rsidTr="00306F5F">
        <w:tc>
          <w:tcPr>
            <w:tcW w:w="2547" w:type="dxa"/>
            <w:vAlign w:val="bottom"/>
          </w:tcPr>
          <w:p w14:paraId="004B982E" w14:textId="0D387212"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Central Goldfields Shire </w:t>
            </w:r>
          </w:p>
        </w:tc>
        <w:tc>
          <w:tcPr>
            <w:tcW w:w="2410" w:type="dxa"/>
            <w:vAlign w:val="bottom"/>
          </w:tcPr>
          <w:p w14:paraId="6F19C4A5" w14:textId="497CD8C8"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Grampians Central West </w:t>
            </w:r>
          </w:p>
        </w:tc>
        <w:tc>
          <w:tcPr>
            <w:tcW w:w="2126" w:type="dxa"/>
            <w:vAlign w:val="bottom"/>
          </w:tcPr>
          <w:p w14:paraId="4A99E707" w14:textId="55954BFE"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0D40CDCA" w14:textId="5B913938"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41005A0D" w14:textId="77777777" w:rsidTr="00306F5F">
        <w:tc>
          <w:tcPr>
            <w:tcW w:w="2547" w:type="dxa"/>
            <w:vAlign w:val="bottom"/>
          </w:tcPr>
          <w:p w14:paraId="598881BC" w14:textId="458B6F0D"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Colac Otway Shire </w:t>
            </w:r>
          </w:p>
        </w:tc>
        <w:tc>
          <w:tcPr>
            <w:tcW w:w="2410" w:type="dxa"/>
            <w:vAlign w:val="bottom"/>
          </w:tcPr>
          <w:p w14:paraId="64E5FD49" w14:textId="113026C2"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Barwon South West </w:t>
            </w:r>
          </w:p>
        </w:tc>
        <w:tc>
          <w:tcPr>
            <w:tcW w:w="2126" w:type="dxa"/>
            <w:vAlign w:val="bottom"/>
          </w:tcPr>
          <w:p w14:paraId="6632BA40" w14:textId="7F4B9C91"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43201632" w14:textId="12C25A71"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4961776B" w14:textId="77777777" w:rsidTr="00306F5F">
        <w:tc>
          <w:tcPr>
            <w:tcW w:w="2547" w:type="dxa"/>
            <w:vAlign w:val="bottom"/>
          </w:tcPr>
          <w:p w14:paraId="2121E435" w14:textId="3B2F2594"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Corangamite Shire </w:t>
            </w:r>
          </w:p>
        </w:tc>
        <w:tc>
          <w:tcPr>
            <w:tcW w:w="2410" w:type="dxa"/>
            <w:vAlign w:val="bottom"/>
          </w:tcPr>
          <w:p w14:paraId="2C3C8D7C" w14:textId="1AC17336"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Barwon South West </w:t>
            </w:r>
          </w:p>
        </w:tc>
        <w:tc>
          <w:tcPr>
            <w:tcW w:w="2126" w:type="dxa"/>
            <w:vAlign w:val="bottom"/>
          </w:tcPr>
          <w:p w14:paraId="2A0CABC9" w14:textId="0A6DAD4C"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vAlign w:val="bottom"/>
          </w:tcPr>
          <w:p w14:paraId="4326FA69" w14:textId="2C9DE572"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215033E9" w14:textId="77777777" w:rsidTr="00306F5F">
        <w:tc>
          <w:tcPr>
            <w:tcW w:w="2547" w:type="dxa"/>
            <w:vAlign w:val="bottom"/>
          </w:tcPr>
          <w:p w14:paraId="441E44A8" w14:textId="1CE446FE"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Darebin City </w:t>
            </w:r>
          </w:p>
        </w:tc>
        <w:tc>
          <w:tcPr>
            <w:tcW w:w="2410" w:type="dxa"/>
            <w:vAlign w:val="bottom"/>
          </w:tcPr>
          <w:p w14:paraId="583CC476" w14:textId="7C842D7A"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Metropolitan </w:t>
            </w:r>
          </w:p>
        </w:tc>
        <w:tc>
          <w:tcPr>
            <w:tcW w:w="2126" w:type="dxa"/>
            <w:vAlign w:val="bottom"/>
          </w:tcPr>
          <w:p w14:paraId="2E49BE22" w14:textId="75D18BCA"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vAlign w:val="bottom"/>
          </w:tcPr>
          <w:p w14:paraId="5E0FDAF8" w14:textId="02ECC8E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4B710AB5" w14:textId="77777777" w:rsidTr="00306F5F">
        <w:tc>
          <w:tcPr>
            <w:tcW w:w="2547" w:type="dxa"/>
            <w:vAlign w:val="bottom"/>
          </w:tcPr>
          <w:p w14:paraId="531D183F" w14:textId="4AB4A496"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East Gippsland Shire </w:t>
            </w:r>
          </w:p>
        </w:tc>
        <w:tc>
          <w:tcPr>
            <w:tcW w:w="2410" w:type="dxa"/>
            <w:vAlign w:val="bottom"/>
          </w:tcPr>
          <w:p w14:paraId="1E381503" w14:textId="0F1AD860"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Gippsland </w:t>
            </w:r>
          </w:p>
        </w:tc>
        <w:tc>
          <w:tcPr>
            <w:tcW w:w="2126" w:type="dxa"/>
            <w:vAlign w:val="bottom"/>
          </w:tcPr>
          <w:p w14:paraId="688ACBAF" w14:textId="13EB921A"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2FB4F03C" w14:textId="4F509DE6"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6C3DC0F6" w14:textId="77777777" w:rsidTr="00306F5F">
        <w:tc>
          <w:tcPr>
            <w:tcW w:w="2547" w:type="dxa"/>
            <w:vAlign w:val="bottom"/>
          </w:tcPr>
          <w:p w14:paraId="384F76A1" w14:textId="18209661"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Frankston City </w:t>
            </w:r>
          </w:p>
        </w:tc>
        <w:tc>
          <w:tcPr>
            <w:tcW w:w="2410" w:type="dxa"/>
            <w:vAlign w:val="bottom"/>
          </w:tcPr>
          <w:p w14:paraId="5B86D0D5" w14:textId="3535C834"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Metropolitan </w:t>
            </w:r>
          </w:p>
        </w:tc>
        <w:tc>
          <w:tcPr>
            <w:tcW w:w="2126" w:type="dxa"/>
            <w:vAlign w:val="bottom"/>
          </w:tcPr>
          <w:p w14:paraId="5E066D1E" w14:textId="6B4E38D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37950DC3" w14:textId="32E8B5E1"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72D407B4" w14:textId="77777777" w:rsidTr="00306F5F">
        <w:tc>
          <w:tcPr>
            <w:tcW w:w="2547" w:type="dxa"/>
            <w:vAlign w:val="bottom"/>
          </w:tcPr>
          <w:p w14:paraId="441D64F2" w14:textId="4B387AC7" w:rsidR="00306F5F" w:rsidRPr="00306F5F" w:rsidRDefault="00306F5F" w:rsidP="008A34A0">
            <w:pPr>
              <w:pStyle w:val="TableText"/>
              <w:spacing w:before="20" w:after="20" w:line="220" w:lineRule="atLeast"/>
              <w:rPr>
                <w:rFonts w:cs="Arial"/>
                <w:sz w:val="18"/>
                <w:szCs w:val="18"/>
              </w:rPr>
            </w:pPr>
            <w:proofErr w:type="spellStart"/>
            <w:r w:rsidRPr="00306F5F">
              <w:rPr>
                <w:rFonts w:cs="Arial"/>
                <w:sz w:val="18"/>
                <w:szCs w:val="18"/>
              </w:rPr>
              <w:t>Gannawarra</w:t>
            </w:r>
            <w:proofErr w:type="spellEnd"/>
            <w:r w:rsidRPr="00306F5F">
              <w:rPr>
                <w:rFonts w:cs="Arial"/>
                <w:sz w:val="18"/>
                <w:szCs w:val="18"/>
              </w:rPr>
              <w:t xml:space="preserve"> Shire </w:t>
            </w:r>
          </w:p>
        </w:tc>
        <w:tc>
          <w:tcPr>
            <w:tcW w:w="2410" w:type="dxa"/>
            <w:vAlign w:val="bottom"/>
          </w:tcPr>
          <w:p w14:paraId="36B67008" w14:textId="50CAFDD5"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Loddon Mallee </w:t>
            </w:r>
          </w:p>
        </w:tc>
        <w:tc>
          <w:tcPr>
            <w:tcW w:w="2126" w:type="dxa"/>
            <w:vAlign w:val="bottom"/>
          </w:tcPr>
          <w:p w14:paraId="0FF4ADC3" w14:textId="1678B08B"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vAlign w:val="bottom"/>
          </w:tcPr>
          <w:p w14:paraId="38BAD6ED" w14:textId="2F198802"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4D3C1030" w14:textId="77777777" w:rsidTr="00306F5F">
        <w:tc>
          <w:tcPr>
            <w:tcW w:w="2547" w:type="dxa"/>
            <w:vAlign w:val="bottom"/>
          </w:tcPr>
          <w:p w14:paraId="777E0CC3" w14:textId="1445DE5B"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Glen </w:t>
            </w:r>
            <w:proofErr w:type="spellStart"/>
            <w:r w:rsidRPr="00306F5F">
              <w:rPr>
                <w:rFonts w:cs="Arial"/>
                <w:sz w:val="18"/>
                <w:szCs w:val="18"/>
              </w:rPr>
              <w:t>Eira</w:t>
            </w:r>
            <w:proofErr w:type="spellEnd"/>
            <w:r w:rsidRPr="00306F5F">
              <w:rPr>
                <w:rFonts w:cs="Arial"/>
                <w:sz w:val="18"/>
                <w:szCs w:val="18"/>
              </w:rPr>
              <w:t xml:space="preserve"> City </w:t>
            </w:r>
          </w:p>
        </w:tc>
        <w:tc>
          <w:tcPr>
            <w:tcW w:w="2410" w:type="dxa"/>
            <w:vAlign w:val="bottom"/>
          </w:tcPr>
          <w:p w14:paraId="39BC7EA4" w14:textId="576FF62A"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Metropolitan </w:t>
            </w:r>
          </w:p>
        </w:tc>
        <w:tc>
          <w:tcPr>
            <w:tcW w:w="2126" w:type="dxa"/>
            <w:vAlign w:val="bottom"/>
          </w:tcPr>
          <w:p w14:paraId="0F531F57" w14:textId="7D43906E"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vAlign w:val="bottom"/>
          </w:tcPr>
          <w:p w14:paraId="02E60435" w14:textId="2408D0BC"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36F23802" w14:textId="77777777" w:rsidTr="00306F5F">
        <w:tc>
          <w:tcPr>
            <w:tcW w:w="2547" w:type="dxa"/>
            <w:vAlign w:val="bottom"/>
          </w:tcPr>
          <w:p w14:paraId="6012FD5D" w14:textId="055B749B"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Glenelg Shire </w:t>
            </w:r>
          </w:p>
        </w:tc>
        <w:tc>
          <w:tcPr>
            <w:tcW w:w="2410" w:type="dxa"/>
            <w:vAlign w:val="bottom"/>
          </w:tcPr>
          <w:p w14:paraId="538ECFEC" w14:textId="2095038D"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Barwon South West </w:t>
            </w:r>
          </w:p>
        </w:tc>
        <w:tc>
          <w:tcPr>
            <w:tcW w:w="2126" w:type="dxa"/>
            <w:vAlign w:val="bottom"/>
          </w:tcPr>
          <w:p w14:paraId="28CB633B" w14:textId="0FB5F644"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vAlign w:val="bottom"/>
          </w:tcPr>
          <w:p w14:paraId="1DAAA7C0" w14:textId="52B551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7B8BE61E" w14:textId="77777777" w:rsidTr="00306F5F">
        <w:tc>
          <w:tcPr>
            <w:tcW w:w="2547" w:type="dxa"/>
            <w:vAlign w:val="bottom"/>
          </w:tcPr>
          <w:p w14:paraId="66855281" w14:textId="410806F5"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Golden Plains Shire </w:t>
            </w:r>
          </w:p>
        </w:tc>
        <w:tc>
          <w:tcPr>
            <w:tcW w:w="2410" w:type="dxa"/>
            <w:vAlign w:val="bottom"/>
          </w:tcPr>
          <w:p w14:paraId="23BAFE40" w14:textId="6BFFBACB"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Grampians Central West </w:t>
            </w:r>
          </w:p>
        </w:tc>
        <w:tc>
          <w:tcPr>
            <w:tcW w:w="2126" w:type="dxa"/>
            <w:vAlign w:val="bottom"/>
          </w:tcPr>
          <w:p w14:paraId="57B8997E" w14:textId="4CADFD20"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vAlign w:val="bottom"/>
          </w:tcPr>
          <w:p w14:paraId="5FE5521C" w14:textId="49D4865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41360997" w14:textId="77777777" w:rsidTr="00306F5F">
        <w:tc>
          <w:tcPr>
            <w:tcW w:w="2547" w:type="dxa"/>
            <w:vAlign w:val="bottom"/>
          </w:tcPr>
          <w:p w14:paraId="3EC76D2B" w14:textId="511ACEE7"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Greater Bendigo City </w:t>
            </w:r>
          </w:p>
        </w:tc>
        <w:tc>
          <w:tcPr>
            <w:tcW w:w="2410" w:type="dxa"/>
            <w:vAlign w:val="bottom"/>
          </w:tcPr>
          <w:p w14:paraId="03B3E164" w14:textId="0C806716"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Loddon Mallee </w:t>
            </w:r>
          </w:p>
        </w:tc>
        <w:tc>
          <w:tcPr>
            <w:tcW w:w="2126" w:type="dxa"/>
            <w:vAlign w:val="bottom"/>
          </w:tcPr>
          <w:p w14:paraId="26DA79D8" w14:textId="34FF7170"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Major Provincial</w:t>
            </w:r>
          </w:p>
        </w:tc>
        <w:tc>
          <w:tcPr>
            <w:tcW w:w="1933" w:type="dxa"/>
            <w:vAlign w:val="bottom"/>
          </w:tcPr>
          <w:p w14:paraId="26811602" w14:textId="46AFA33D"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485D33A0" w14:textId="77777777" w:rsidTr="00306F5F">
        <w:tc>
          <w:tcPr>
            <w:tcW w:w="2547" w:type="dxa"/>
            <w:vAlign w:val="bottom"/>
          </w:tcPr>
          <w:p w14:paraId="0627BC55" w14:textId="3A926933"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Greater Dandenong City </w:t>
            </w:r>
          </w:p>
        </w:tc>
        <w:tc>
          <w:tcPr>
            <w:tcW w:w="2410" w:type="dxa"/>
            <w:vAlign w:val="bottom"/>
          </w:tcPr>
          <w:p w14:paraId="3D70C319" w14:textId="1DDAAED5"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Metropolitan </w:t>
            </w:r>
          </w:p>
        </w:tc>
        <w:tc>
          <w:tcPr>
            <w:tcW w:w="2126" w:type="dxa"/>
            <w:vAlign w:val="bottom"/>
          </w:tcPr>
          <w:p w14:paraId="29F97518" w14:textId="6971EB08"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620DD97B" w14:textId="525280F3"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6BC9436C" w14:textId="77777777" w:rsidTr="00306F5F">
        <w:tc>
          <w:tcPr>
            <w:tcW w:w="2547" w:type="dxa"/>
            <w:vAlign w:val="bottom"/>
          </w:tcPr>
          <w:p w14:paraId="5EA7EF5A" w14:textId="232C77AE"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Greater Geelong City </w:t>
            </w:r>
          </w:p>
        </w:tc>
        <w:tc>
          <w:tcPr>
            <w:tcW w:w="2410" w:type="dxa"/>
            <w:vAlign w:val="bottom"/>
          </w:tcPr>
          <w:p w14:paraId="6B96299B" w14:textId="7BF801FC"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Barwon South West </w:t>
            </w:r>
          </w:p>
        </w:tc>
        <w:tc>
          <w:tcPr>
            <w:tcW w:w="2126" w:type="dxa"/>
            <w:vAlign w:val="bottom"/>
          </w:tcPr>
          <w:p w14:paraId="7AC71E4F" w14:textId="74710E1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Major Provincial</w:t>
            </w:r>
          </w:p>
        </w:tc>
        <w:tc>
          <w:tcPr>
            <w:tcW w:w="1933" w:type="dxa"/>
            <w:vAlign w:val="bottom"/>
          </w:tcPr>
          <w:p w14:paraId="43E2B868" w14:textId="303677C6"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7242E5CE" w14:textId="77777777" w:rsidTr="00306F5F">
        <w:tc>
          <w:tcPr>
            <w:tcW w:w="2547" w:type="dxa"/>
            <w:vAlign w:val="bottom"/>
          </w:tcPr>
          <w:p w14:paraId="5979B1B7" w14:textId="0B76F598"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Greater Shepparton City </w:t>
            </w:r>
          </w:p>
        </w:tc>
        <w:tc>
          <w:tcPr>
            <w:tcW w:w="2410" w:type="dxa"/>
            <w:vAlign w:val="bottom"/>
          </w:tcPr>
          <w:p w14:paraId="2CA3AE85" w14:textId="6DB86F1B"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Goulburn Valley </w:t>
            </w:r>
          </w:p>
        </w:tc>
        <w:tc>
          <w:tcPr>
            <w:tcW w:w="2126" w:type="dxa"/>
            <w:vAlign w:val="bottom"/>
          </w:tcPr>
          <w:p w14:paraId="1E6AF385" w14:textId="578B4310"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Major Provincial</w:t>
            </w:r>
          </w:p>
        </w:tc>
        <w:tc>
          <w:tcPr>
            <w:tcW w:w="1933" w:type="dxa"/>
            <w:vAlign w:val="bottom"/>
          </w:tcPr>
          <w:p w14:paraId="080CE892" w14:textId="1498982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36F26F9E" w14:textId="77777777" w:rsidTr="00306F5F">
        <w:tc>
          <w:tcPr>
            <w:tcW w:w="2547" w:type="dxa"/>
            <w:vAlign w:val="bottom"/>
          </w:tcPr>
          <w:p w14:paraId="71C14BBC" w14:textId="0DB0DEA9"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Hepburn Shire </w:t>
            </w:r>
          </w:p>
        </w:tc>
        <w:tc>
          <w:tcPr>
            <w:tcW w:w="2410" w:type="dxa"/>
            <w:vAlign w:val="bottom"/>
          </w:tcPr>
          <w:p w14:paraId="1F8371A5" w14:textId="555AC033" w:rsidR="00306F5F" w:rsidRPr="00306F5F" w:rsidRDefault="00306F5F" w:rsidP="008A34A0">
            <w:pPr>
              <w:pStyle w:val="TableText"/>
              <w:spacing w:before="20" w:after="20" w:line="220" w:lineRule="atLeast"/>
              <w:rPr>
                <w:rFonts w:cs="Arial"/>
                <w:sz w:val="18"/>
                <w:szCs w:val="18"/>
              </w:rPr>
            </w:pPr>
            <w:r w:rsidRPr="00306F5F">
              <w:rPr>
                <w:rFonts w:cs="Arial"/>
                <w:sz w:val="18"/>
                <w:szCs w:val="18"/>
              </w:rPr>
              <w:t xml:space="preserve">Grampians Central West </w:t>
            </w:r>
          </w:p>
        </w:tc>
        <w:tc>
          <w:tcPr>
            <w:tcW w:w="2126" w:type="dxa"/>
            <w:vAlign w:val="bottom"/>
          </w:tcPr>
          <w:p w14:paraId="10AB94A5" w14:textId="158C5752"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21723F48" w14:textId="43FEA2C1"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09F6E071" w14:textId="77777777" w:rsidTr="00306F5F">
        <w:tc>
          <w:tcPr>
            <w:tcW w:w="2547" w:type="dxa"/>
          </w:tcPr>
          <w:p w14:paraId="220572DD" w14:textId="5F0CF796" w:rsidR="00306F5F" w:rsidRPr="00306F5F" w:rsidRDefault="00306F5F" w:rsidP="008A34A0">
            <w:pPr>
              <w:pStyle w:val="TableText"/>
              <w:spacing w:before="20" w:after="20" w:line="220" w:lineRule="atLeast"/>
              <w:rPr>
                <w:rFonts w:cs="Arial"/>
                <w:sz w:val="18"/>
                <w:szCs w:val="18"/>
              </w:rPr>
            </w:pPr>
            <w:r w:rsidRPr="00306F5F">
              <w:rPr>
                <w:rFonts w:cs="Arial"/>
                <w:spacing w:val="0"/>
                <w:sz w:val="18"/>
                <w:szCs w:val="18"/>
                <w:lang w:eastAsia="en-AU"/>
              </w:rPr>
              <w:t>Hindmarsh Shire</w:t>
            </w:r>
          </w:p>
        </w:tc>
        <w:tc>
          <w:tcPr>
            <w:tcW w:w="2410" w:type="dxa"/>
          </w:tcPr>
          <w:p w14:paraId="46143C83" w14:textId="0F832741" w:rsidR="00306F5F" w:rsidRPr="00306F5F" w:rsidRDefault="00306F5F" w:rsidP="008A34A0">
            <w:pPr>
              <w:pStyle w:val="TableText"/>
              <w:spacing w:before="20" w:after="20" w:line="220" w:lineRule="atLeast"/>
              <w:rPr>
                <w:rFonts w:cs="Arial"/>
                <w:sz w:val="18"/>
                <w:szCs w:val="18"/>
              </w:rPr>
            </w:pPr>
            <w:r w:rsidRPr="00306F5F">
              <w:rPr>
                <w:rFonts w:cs="Arial"/>
                <w:spacing w:val="0"/>
                <w:sz w:val="18"/>
                <w:szCs w:val="18"/>
                <w:lang w:eastAsia="en-AU"/>
              </w:rPr>
              <w:t xml:space="preserve">Grampians Central West </w:t>
            </w:r>
          </w:p>
        </w:tc>
        <w:tc>
          <w:tcPr>
            <w:tcW w:w="2126" w:type="dxa"/>
            <w:vAlign w:val="bottom"/>
          </w:tcPr>
          <w:p w14:paraId="11623839" w14:textId="3585B03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vAlign w:val="bottom"/>
          </w:tcPr>
          <w:p w14:paraId="001392E4" w14:textId="64C72D3D"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7336ABFF" w14:textId="77777777" w:rsidTr="00306F5F">
        <w:tc>
          <w:tcPr>
            <w:tcW w:w="2547" w:type="dxa"/>
          </w:tcPr>
          <w:p w14:paraId="3572E00B" w14:textId="137139E5"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Hobsons Bay City </w:t>
            </w:r>
          </w:p>
        </w:tc>
        <w:tc>
          <w:tcPr>
            <w:tcW w:w="2410" w:type="dxa"/>
          </w:tcPr>
          <w:p w14:paraId="1309C89C" w14:textId="79C6BB2A"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vAlign w:val="bottom"/>
          </w:tcPr>
          <w:p w14:paraId="7961CE80" w14:textId="58072435"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vAlign w:val="bottom"/>
          </w:tcPr>
          <w:p w14:paraId="383C0FCB" w14:textId="2504D91A"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37E63DC5" w14:textId="77777777" w:rsidTr="00306F5F">
        <w:tc>
          <w:tcPr>
            <w:tcW w:w="2547" w:type="dxa"/>
          </w:tcPr>
          <w:p w14:paraId="510F35B5" w14:textId="16DC71EE"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Horsham Rural City </w:t>
            </w:r>
          </w:p>
        </w:tc>
        <w:tc>
          <w:tcPr>
            <w:tcW w:w="2410" w:type="dxa"/>
          </w:tcPr>
          <w:p w14:paraId="4F8C4562" w14:textId="220B7641"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Grampians Central West </w:t>
            </w:r>
          </w:p>
        </w:tc>
        <w:tc>
          <w:tcPr>
            <w:tcW w:w="2126" w:type="dxa"/>
            <w:vAlign w:val="bottom"/>
          </w:tcPr>
          <w:p w14:paraId="534E9844" w14:textId="2CC45755"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0934567A" w14:textId="035728CE"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4EF2CEF2" w14:textId="77777777" w:rsidTr="00306F5F">
        <w:tc>
          <w:tcPr>
            <w:tcW w:w="2547" w:type="dxa"/>
          </w:tcPr>
          <w:p w14:paraId="591F027B" w14:textId="53F9F793"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Hume City </w:t>
            </w:r>
          </w:p>
        </w:tc>
        <w:tc>
          <w:tcPr>
            <w:tcW w:w="2410" w:type="dxa"/>
          </w:tcPr>
          <w:p w14:paraId="15AF10D6" w14:textId="379B9E31"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vAlign w:val="bottom"/>
          </w:tcPr>
          <w:p w14:paraId="7825A7A6" w14:textId="681084D5"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579D7733" w14:textId="5CC4C0B6"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14:paraId="740C20D6" w14:textId="77777777" w:rsidTr="00306F5F">
        <w:tc>
          <w:tcPr>
            <w:tcW w:w="2547" w:type="dxa"/>
          </w:tcPr>
          <w:p w14:paraId="1EF528CB" w14:textId="10549ED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Indigo Shire </w:t>
            </w:r>
          </w:p>
        </w:tc>
        <w:tc>
          <w:tcPr>
            <w:tcW w:w="2410" w:type="dxa"/>
          </w:tcPr>
          <w:p w14:paraId="3E2AAA98" w14:textId="195E6391"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North East </w:t>
            </w:r>
          </w:p>
        </w:tc>
        <w:tc>
          <w:tcPr>
            <w:tcW w:w="2126" w:type="dxa"/>
            <w:vAlign w:val="bottom"/>
          </w:tcPr>
          <w:p w14:paraId="05DF6190" w14:textId="551E73C3"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vAlign w:val="bottom"/>
          </w:tcPr>
          <w:p w14:paraId="65AE8AB5" w14:textId="0C4BE1A0"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14:paraId="7D301ED7" w14:textId="77777777" w:rsidTr="00306F5F">
        <w:tc>
          <w:tcPr>
            <w:tcW w:w="2547" w:type="dxa"/>
          </w:tcPr>
          <w:p w14:paraId="1011B6EB" w14:textId="3A1C182A"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Kingston City </w:t>
            </w:r>
          </w:p>
        </w:tc>
        <w:tc>
          <w:tcPr>
            <w:tcW w:w="2410" w:type="dxa"/>
          </w:tcPr>
          <w:p w14:paraId="12A30E65" w14:textId="62D7D90D"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vAlign w:val="bottom"/>
          </w:tcPr>
          <w:p w14:paraId="146BF4F0" w14:textId="0DAEA0BE"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vAlign w:val="bottom"/>
          </w:tcPr>
          <w:p w14:paraId="0CA0502A" w14:textId="3D1B11DF"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670B18E4" w14:textId="77777777" w:rsidTr="00306F5F">
        <w:trPr>
          <w:trHeight w:val="255"/>
        </w:trPr>
        <w:tc>
          <w:tcPr>
            <w:tcW w:w="2547" w:type="dxa"/>
            <w:noWrap/>
          </w:tcPr>
          <w:p w14:paraId="055F13EC"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Knox City </w:t>
            </w:r>
          </w:p>
        </w:tc>
        <w:tc>
          <w:tcPr>
            <w:tcW w:w="2410" w:type="dxa"/>
            <w:noWrap/>
          </w:tcPr>
          <w:p w14:paraId="2B8BF3D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331748CB"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1F504F9E"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3A3C3DFC" w14:textId="77777777" w:rsidTr="00306F5F">
        <w:trPr>
          <w:trHeight w:val="255"/>
        </w:trPr>
        <w:tc>
          <w:tcPr>
            <w:tcW w:w="2547" w:type="dxa"/>
            <w:noWrap/>
          </w:tcPr>
          <w:p w14:paraId="2FC6E16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Latrobe City </w:t>
            </w:r>
          </w:p>
        </w:tc>
        <w:tc>
          <w:tcPr>
            <w:tcW w:w="2410" w:type="dxa"/>
            <w:noWrap/>
          </w:tcPr>
          <w:p w14:paraId="7BC13E6C"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Gippsland </w:t>
            </w:r>
          </w:p>
        </w:tc>
        <w:tc>
          <w:tcPr>
            <w:tcW w:w="2126" w:type="dxa"/>
            <w:noWrap/>
          </w:tcPr>
          <w:p w14:paraId="3F849C90"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Major Provincial</w:t>
            </w:r>
          </w:p>
        </w:tc>
        <w:tc>
          <w:tcPr>
            <w:tcW w:w="1933" w:type="dxa"/>
            <w:noWrap/>
          </w:tcPr>
          <w:p w14:paraId="5D77065E"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4E911D47" w14:textId="77777777" w:rsidTr="00306F5F">
        <w:trPr>
          <w:trHeight w:val="255"/>
        </w:trPr>
        <w:tc>
          <w:tcPr>
            <w:tcW w:w="2547" w:type="dxa"/>
            <w:noWrap/>
          </w:tcPr>
          <w:p w14:paraId="3422AD5C"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Loddon Shire </w:t>
            </w:r>
          </w:p>
        </w:tc>
        <w:tc>
          <w:tcPr>
            <w:tcW w:w="2410" w:type="dxa"/>
            <w:noWrap/>
          </w:tcPr>
          <w:p w14:paraId="316180D5"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Loddon Mallee </w:t>
            </w:r>
          </w:p>
        </w:tc>
        <w:tc>
          <w:tcPr>
            <w:tcW w:w="2126" w:type="dxa"/>
            <w:noWrap/>
          </w:tcPr>
          <w:p w14:paraId="04984020"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5FE0CFCF"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5BA0344D" w14:textId="77777777" w:rsidTr="00306F5F">
        <w:trPr>
          <w:trHeight w:val="255"/>
        </w:trPr>
        <w:tc>
          <w:tcPr>
            <w:tcW w:w="2547" w:type="dxa"/>
            <w:noWrap/>
          </w:tcPr>
          <w:p w14:paraId="301D07E8"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Macedon Ranges Shire </w:t>
            </w:r>
          </w:p>
        </w:tc>
        <w:tc>
          <w:tcPr>
            <w:tcW w:w="2410" w:type="dxa"/>
            <w:noWrap/>
          </w:tcPr>
          <w:p w14:paraId="64C52453"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Loddon Mallee </w:t>
            </w:r>
          </w:p>
        </w:tc>
        <w:tc>
          <w:tcPr>
            <w:tcW w:w="2126" w:type="dxa"/>
            <w:noWrap/>
          </w:tcPr>
          <w:p w14:paraId="7A0F6435"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Melbourne Fringe</w:t>
            </w:r>
          </w:p>
        </w:tc>
        <w:tc>
          <w:tcPr>
            <w:tcW w:w="1933" w:type="dxa"/>
            <w:noWrap/>
          </w:tcPr>
          <w:p w14:paraId="3B844036"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66AF98C4" w14:textId="77777777" w:rsidTr="00306F5F">
        <w:trPr>
          <w:trHeight w:val="255"/>
        </w:trPr>
        <w:tc>
          <w:tcPr>
            <w:tcW w:w="2547" w:type="dxa"/>
            <w:noWrap/>
          </w:tcPr>
          <w:p w14:paraId="2C036243"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Manningham City </w:t>
            </w:r>
          </w:p>
        </w:tc>
        <w:tc>
          <w:tcPr>
            <w:tcW w:w="2410" w:type="dxa"/>
            <w:noWrap/>
          </w:tcPr>
          <w:p w14:paraId="18DD7A96"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03B4829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3F02BA3D"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2EEDACD7" w14:textId="77777777" w:rsidTr="00306F5F">
        <w:trPr>
          <w:trHeight w:val="255"/>
        </w:trPr>
        <w:tc>
          <w:tcPr>
            <w:tcW w:w="2547" w:type="dxa"/>
            <w:noWrap/>
          </w:tcPr>
          <w:p w14:paraId="7984728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Mansfield Shire </w:t>
            </w:r>
          </w:p>
        </w:tc>
        <w:tc>
          <w:tcPr>
            <w:tcW w:w="2410" w:type="dxa"/>
            <w:noWrap/>
          </w:tcPr>
          <w:p w14:paraId="692B0214"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North East </w:t>
            </w:r>
          </w:p>
        </w:tc>
        <w:tc>
          <w:tcPr>
            <w:tcW w:w="2126" w:type="dxa"/>
            <w:noWrap/>
          </w:tcPr>
          <w:p w14:paraId="31FBB37A"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20210C9D"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0F32CC4C" w14:textId="77777777" w:rsidTr="00306F5F">
        <w:trPr>
          <w:trHeight w:val="255"/>
        </w:trPr>
        <w:tc>
          <w:tcPr>
            <w:tcW w:w="2547" w:type="dxa"/>
            <w:noWrap/>
          </w:tcPr>
          <w:p w14:paraId="6F0C8AB8"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Maribyrnong City </w:t>
            </w:r>
          </w:p>
        </w:tc>
        <w:tc>
          <w:tcPr>
            <w:tcW w:w="2410" w:type="dxa"/>
            <w:noWrap/>
          </w:tcPr>
          <w:p w14:paraId="4F32B425"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6735E0A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noWrap/>
          </w:tcPr>
          <w:p w14:paraId="18F8787B"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2C20D955" w14:textId="77777777" w:rsidTr="00306F5F">
        <w:trPr>
          <w:trHeight w:val="255"/>
        </w:trPr>
        <w:tc>
          <w:tcPr>
            <w:tcW w:w="2547" w:type="dxa"/>
            <w:noWrap/>
          </w:tcPr>
          <w:p w14:paraId="47205A83"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Maroondah City </w:t>
            </w:r>
          </w:p>
        </w:tc>
        <w:tc>
          <w:tcPr>
            <w:tcW w:w="2410" w:type="dxa"/>
            <w:noWrap/>
          </w:tcPr>
          <w:p w14:paraId="3F3D3D2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2B604B7A"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283C4B4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6EBDC46E" w14:textId="77777777" w:rsidTr="00306F5F">
        <w:trPr>
          <w:trHeight w:val="255"/>
        </w:trPr>
        <w:tc>
          <w:tcPr>
            <w:tcW w:w="2547" w:type="dxa"/>
            <w:noWrap/>
          </w:tcPr>
          <w:p w14:paraId="033E52FF"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lastRenderedPageBreak/>
              <w:t xml:space="preserve">Melbourne City </w:t>
            </w:r>
          </w:p>
        </w:tc>
        <w:tc>
          <w:tcPr>
            <w:tcW w:w="2410" w:type="dxa"/>
            <w:noWrap/>
          </w:tcPr>
          <w:p w14:paraId="0902AE3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46E1786D"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noWrap/>
          </w:tcPr>
          <w:p w14:paraId="52D5CA46"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517FA34B" w14:textId="77777777" w:rsidTr="00306F5F">
        <w:trPr>
          <w:trHeight w:val="255"/>
        </w:trPr>
        <w:tc>
          <w:tcPr>
            <w:tcW w:w="2547" w:type="dxa"/>
            <w:noWrap/>
          </w:tcPr>
          <w:p w14:paraId="0125AA7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Melton Shire</w:t>
            </w:r>
          </w:p>
        </w:tc>
        <w:tc>
          <w:tcPr>
            <w:tcW w:w="2410" w:type="dxa"/>
            <w:noWrap/>
          </w:tcPr>
          <w:p w14:paraId="1D0996D6"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13EC5009"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6BC72266"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6CCA1E3E" w14:textId="77777777" w:rsidTr="00306F5F">
        <w:trPr>
          <w:trHeight w:val="255"/>
        </w:trPr>
        <w:tc>
          <w:tcPr>
            <w:tcW w:w="2547" w:type="dxa"/>
            <w:noWrap/>
          </w:tcPr>
          <w:p w14:paraId="28A85C9F"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Mildura Rural City </w:t>
            </w:r>
          </w:p>
        </w:tc>
        <w:tc>
          <w:tcPr>
            <w:tcW w:w="2410" w:type="dxa"/>
            <w:noWrap/>
          </w:tcPr>
          <w:p w14:paraId="5DF61A93"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Loddon Mallee </w:t>
            </w:r>
          </w:p>
        </w:tc>
        <w:tc>
          <w:tcPr>
            <w:tcW w:w="2126" w:type="dxa"/>
            <w:noWrap/>
          </w:tcPr>
          <w:p w14:paraId="456658F0"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026EB95F"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6C7CF819" w14:textId="77777777" w:rsidTr="00306F5F">
        <w:trPr>
          <w:trHeight w:val="255"/>
        </w:trPr>
        <w:tc>
          <w:tcPr>
            <w:tcW w:w="2547" w:type="dxa"/>
            <w:noWrap/>
          </w:tcPr>
          <w:p w14:paraId="20F71B3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Mitchell Shire </w:t>
            </w:r>
          </w:p>
        </w:tc>
        <w:tc>
          <w:tcPr>
            <w:tcW w:w="2410" w:type="dxa"/>
            <w:noWrap/>
          </w:tcPr>
          <w:p w14:paraId="42DC3D70"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Goulburn Valley </w:t>
            </w:r>
          </w:p>
        </w:tc>
        <w:tc>
          <w:tcPr>
            <w:tcW w:w="2126" w:type="dxa"/>
            <w:noWrap/>
          </w:tcPr>
          <w:p w14:paraId="162DC277"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7489FB5C"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38E41D10" w14:textId="77777777" w:rsidTr="00306F5F">
        <w:trPr>
          <w:trHeight w:val="255"/>
        </w:trPr>
        <w:tc>
          <w:tcPr>
            <w:tcW w:w="2547" w:type="dxa"/>
            <w:noWrap/>
          </w:tcPr>
          <w:p w14:paraId="1146C4B5"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Moira Shire </w:t>
            </w:r>
          </w:p>
        </w:tc>
        <w:tc>
          <w:tcPr>
            <w:tcW w:w="2410" w:type="dxa"/>
            <w:noWrap/>
          </w:tcPr>
          <w:p w14:paraId="62F4FD56"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Goulburn Valley </w:t>
            </w:r>
          </w:p>
        </w:tc>
        <w:tc>
          <w:tcPr>
            <w:tcW w:w="2126" w:type="dxa"/>
            <w:noWrap/>
          </w:tcPr>
          <w:p w14:paraId="6BA7C52D"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1E442FA2"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4940DE1F" w14:textId="77777777" w:rsidTr="00306F5F">
        <w:trPr>
          <w:trHeight w:val="255"/>
        </w:trPr>
        <w:tc>
          <w:tcPr>
            <w:tcW w:w="2547" w:type="dxa"/>
            <w:noWrap/>
          </w:tcPr>
          <w:p w14:paraId="223BC608"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Monash City </w:t>
            </w:r>
          </w:p>
        </w:tc>
        <w:tc>
          <w:tcPr>
            <w:tcW w:w="2410" w:type="dxa"/>
            <w:noWrap/>
          </w:tcPr>
          <w:p w14:paraId="6A28E4DD"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3DE0E8D2"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7850A7C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48D28194" w14:textId="77777777" w:rsidTr="00306F5F">
        <w:trPr>
          <w:trHeight w:val="255"/>
        </w:trPr>
        <w:tc>
          <w:tcPr>
            <w:tcW w:w="2547" w:type="dxa"/>
            <w:noWrap/>
          </w:tcPr>
          <w:p w14:paraId="589635E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Moonee Valley City </w:t>
            </w:r>
          </w:p>
        </w:tc>
        <w:tc>
          <w:tcPr>
            <w:tcW w:w="2410" w:type="dxa"/>
            <w:noWrap/>
          </w:tcPr>
          <w:p w14:paraId="159E0B27"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6B1E87CB"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noWrap/>
          </w:tcPr>
          <w:p w14:paraId="0D4C728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2B66D854" w14:textId="77777777" w:rsidTr="00306F5F">
        <w:trPr>
          <w:trHeight w:val="255"/>
        </w:trPr>
        <w:tc>
          <w:tcPr>
            <w:tcW w:w="2547" w:type="dxa"/>
            <w:noWrap/>
          </w:tcPr>
          <w:p w14:paraId="4EC1F11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Moorabool Shire </w:t>
            </w:r>
          </w:p>
        </w:tc>
        <w:tc>
          <w:tcPr>
            <w:tcW w:w="2410" w:type="dxa"/>
            <w:noWrap/>
          </w:tcPr>
          <w:p w14:paraId="014BEA63"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Grampians Central West </w:t>
            </w:r>
          </w:p>
        </w:tc>
        <w:tc>
          <w:tcPr>
            <w:tcW w:w="2126" w:type="dxa"/>
            <w:noWrap/>
          </w:tcPr>
          <w:p w14:paraId="586B8D50"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Melbourne Fringe</w:t>
            </w:r>
          </w:p>
        </w:tc>
        <w:tc>
          <w:tcPr>
            <w:tcW w:w="1933" w:type="dxa"/>
            <w:noWrap/>
          </w:tcPr>
          <w:p w14:paraId="31191C7E"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35F05C70" w14:textId="77777777" w:rsidTr="00306F5F">
        <w:trPr>
          <w:trHeight w:val="255"/>
        </w:trPr>
        <w:tc>
          <w:tcPr>
            <w:tcW w:w="2547" w:type="dxa"/>
            <w:noWrap/>
          </w:tcPr>
          <w:p w14:paraId="2385DE17"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Moreland City </w:t>
            </w:r>
          </w:p>
        </w:tc>
        <w:tc>
          <w:tcPr>
            <w:tcW w:w="2410" w:type="dxa"/>
            <w:noWrap/>
          </w:tcPr>
          <w:p w14:paraId="61A5EE7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35B9804E"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noWrap/>
          </w:tcPr>
          <w:p w14:paraId="287BF19A"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5AFF63FA" w14:textId="77777777" w:rsidTr="00306F5F">
        <w:trPr>
          <w:trHeight w:val="255"/>
        </w:trPr>
        <w:tc>
          <w:tcPr>
            <w:tcW w:w="2547" w:type="dxa"/>
            <w:noWrap/>
          </w:tcPr>
          <w:p w14:paraId="61171711"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Mornington Peninsula Shire </w:t>
            </w:r>
          </w:p>
        </w:tc>
        <w:tc>
          <w:tcPr>
            <w:tcW w:w="2410" w:type="dxa"/>
            <w:noWrap/>
          </w:tcPr>
          <w:p w14:paraId="4DDCD3F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2BBCC76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Melbourne Fringe</w:t>
            </w:r>
          </w:p>
        </w:tc>
        <w:tc>
          <w:tcPr>
            <w:tcW w:w="1933" w:type="dxa"/>
            <w:noWrap/>
          </w:tcPr>
          <w:p w14:paraId="043AB35B"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52EEA2CA" w14:textId="77777777" w:rsidTr="00306F5F">
        <w:trPr>
          <w:trHeight w:val="255"/>
        </w:trPr>
        <w:tc>
          <w:tcPr>
            <w:tcW w:w="2547" w:type="dxa"/>
            <w:noWrap/>
          </w:tcPr>
          <w:p w14:paraId="12AB5753"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Mount Alexander Shire </w:t>
            </w:r>
          </w:p>
        </w:tc>
        <w:tc>
          <w:tcPr>
            <w:tcW w:w="2410" w:type="dxa"/>
            <w:noWrap/>
          </w:tcPr>
          <w:p w14:paraId="5241B50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Loddon Mallee </w:t>
            </w:r>
          </w:p>
        </w:tc>
        <w:tc>
          <w:tcPr>
            <w:tcW w:w="2126" w:type="dxa"/>
            <w:noWrap/>
          </w:tcPr>
          <w:p w14:paraId="3DCB08B7"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311A244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38C1998F" w14:textId="77777777" w:rsidTr="00306F5F">
        <w:trPr>
          <w:trHeight w:val="255"/>
        </w:trPr>
        <w:tc>
          <w:tcPr>
            <w:tcW w:w="2547" w:type="dxa"/>
            <w:noWrap/>
          </w:tcPr>
          <w:p w14:paraId="27E807E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Moyne Shire </w:t>
            </w:r>
          </w:p>
        </w:tc>
        <w:tc>
          <w:tcPr>
            <w:tcW w:w="2410" w:type="dxa"/>
            <w:noWrap/>
          </w:tcPr>
          <w:p w14:paraId="0B84380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Barwon South West </w:t>
            </w:r>
          </w:p>
        </w:tc>
        <w:tc>
          <w:tcPr>
            <w:tcW w:w="2126" w:type="dxa"/>
            <w:noWrap/>
          </w:tcPr>
          <w:p w14:paraId="6A666232"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74D20974"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0F0615D8" w14:textId="77777777" w:rsidTr="00306F5F">
        <w:trPr>
          <w:trHeight w:val="255"/>
        </w:trPr>
        <w:tc>
          <w:tcPr>
            <w:tcW w:w="2547" w:type="dxa"/>
            <w:noWrap/>
          </w:tcPr>
          <w:p w14:paraId="762CC48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Murrindindi Shire </w:t>
            </w:r>
          </w:p>
        </w:tc>
        <w:tc>
          <w:tcPr>
            <w:tcW w:w="2410" w:type="dxa"/>
            <w:noWrap/>
          </w:tcPr>
          <w:p w14:paraId="2E7BACF5"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Goulburn Valley </w:t>
            </w:r>
          </w:p>
        </w:tc>
        <w:tc>
          <w:tcPr>
            <w:tcW w:w="2126" w:type="dxa"/>
            <w:noWrap/>
          </w:tcPr>
          <w:p w14:paraId="59A7050D"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77799996"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4DDD7A7E" w14:textId="77777777" w:rsidTr="00306F5F">
        <w:trPr>
          <w:trHeight w:val="255"/>
        </w:trPr>
        <w:tc>
          <w:tcPr>
            <w:tcW w:w="2547" w:type="dxa"/>
            <w:noWrap/>
          </w:tcPr>
          <w:p w14:paraId="7780A6C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Nillumbik Shire </w:t>
            </w:r>
          </w:p>
        </w:tc>
        <w:tc>
          <w:tcPr>
            <w:tcW w:w="2410" w:type="dxa"/>
            <w:noWrap/>
          </w:tcPr>
          <w:p w14:paraId="1D8C148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Metropolitan</w:t>
            </w:r>
          </w:p>
        </w:tc>
        <w:tc>
          <w:tcPr>
            <w:tcW w:w="2126" w:type="dxa"/>
            <w:noWrap/>
          </w:tcPr>
          <w:p w14:paraId="21FCB499"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Melbourne Fringe</w:t>
            </w:r>
          </w:p>
        </w:tc>
        <w:tc>
          <w:tcPr>
            <w:tcW w:w="1933" w:type="dxa"/>
            <w:noWrap/>
          </w:tcPr>
          <w:p w14:paraId="76A9097A"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0FA4D732" w14:textId="77777777" w:rsidTr="00306F5F">
        <w:trPr>
          <w:trHeight w:val="255"/>
        </w:trPr>
        <w:tc>
          <w:tcPr>
            <w:tcW w:w="2547" w:type="dxa"/>
            <w:noWrap/>
          </w:tcPr>
          <w:p w14:paraId="44B10046"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Northern Grampians Shire </w:t>
            </w:r>
          </w:p>
        </w:tc>
        <w:tc>
          <w:tcPr>
            <w:tcW w:w="2410" w:type="dxa"/>
            <w:noWrap/>
          </w:tcPr>
          <w:p w14:paraId="556468B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Grampians Central West </w:t>
            </w:r>
          </w:p>
        </w:tc>
        <w:tc>
          <w:tcPr>
            <w:tcW w:w="2126" w:type="dxa"/>
            <w:noWrap/>
          </w:tcPr>
          <w:p w14:paraId="0812859C"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499C639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7DFE2A5F" w14:textId="77777777" w:rsidTr="00306F5F">
        <w:trPr>
          <w:trHeight w:val="255"/>
        </w:trPr>
        <w:tc>
          <w:tcPr>
            <w:tcW w:w="2547" w:type="dxa"/>
            <w:noWrap/>
          </w:tcPr>
          <w:p w14:paraId="4D2235B6"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Port Phillip City </w:t>
            </w:r>
          </w:p>
        </w:tc>
        <w:tc>
          <w:tcPr>
            <w:tcW w:w="2410" w:type="dxa"/>
            <w:noWrap/>
          </w:tcPr>
          <w:p w14:paraId="347355D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47B1FBD1"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noWrap/>
          </w:tcPr>
          <w:p w14:paraId="1216566C"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122DECB5" w14:textId="77777777" w:rsidTr="00306F5F">
        <w:trPr>
          <w:trHeight w:val="255"/>
        </w:trPr>
        <w:tc>
          <w:tcPr>
            <w:tcW w:w="2547" w:type="dxa"/>
            <w:noWrap/>
          </w:tcPr>
          <w:p w14:paraId="1AAC871C"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Pyrenees Shire </w:t>
            </w:r>
          </w:p>
        </w:tc>
        <w:tc>
          <w:tcPr>
            <w:tcW w:w="2410" w:type="dxa"/>
            <w:noWrap/>
          </w:tcPr>
          <w:p w14:paraId="67C7F5B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Grampians Central West </w:t>
            </w:r>
          </w:p>
        </w:tc>
        <w:tc>
          <w:tcPr>
            <w:tcW w:w="2126" w:type="dxa"/>
            <w:noWrap/>
          </w:tcPr>
          <w:p w14:paraId="7D2B592E"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03092DC7"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5F22A83B" w14:textId="77777777" w:rsidTr="00306F5F">
        <w:trPr>
          <w:trHeight w:val="255"/>
        </w:trPr>
        <w:tc>
          <w:tcPr>
            <w:tcW w:w="2547" w:type="dxa"/>
            <w:noWrap/>
          </w:tcPr>
          <w:p w14:paraId="06DEA531" w14:textId="77777777" w:rsidR="00306F5F" w:rsidRPr="00306F5F" w:rsidRDefault="00306F5F" w:rsidP="008A34A0">
            <w:pPr>
              <w:pStyle w:val="TableText"/>
              <w:spacing w:before="20" w:after="20" w:line="220" w:lineRule="atLeast"/>
              <w:rPr>
                <w:rFonts w:cs="Arial"/>
                <w:spacing w:val="0"/>
                <w:sz w:val="18"/>
                <w:szCs w:val="18"/>
                <w:lang w:eastAsia="en-AU"/>
              </w:rPr>
            </w:pPr>
            <w:proofErr w:type="spellStart"/>
            <w:r w:rsidRPr="00306F5F">
              <w:rPr>
                <w:rFonts w:cs="Arial"/>
                <w:spacing w:val="0"/>
                <w:sz w:val="18"/>
                <w:szCs w:val="18"/>
                <w:lang w:eastAsia="en-AU"/>
              </w:rPr>
              <w:t>Queenscliffe</w:t>
            </w:r>
            <w:proofErr w:type="spellEnd"/>
            <w:r w:rsidRPr="00306F5F">
              <w:rPr>
                <w:rFonts w:cs="Arial"/>
                <w:spacing w:val="0"/>
                <w:sz w:val="18"/>
                <w:szCs w:val="18"/>
                <w:lang w:eastAsia="en-AU"/>
              </w:rPr>
              <w:t xml:space="preserve"> Borough </w:t>
            </w:r>
          </w:p>
        </w:tc>
        <w:tc>
          <w:tcPr>
            <w:tcW w:w="2410" w:type="dxa"/>
            <w:noWrap/>
          </w:tcPr>
          <w:p w14:paraId="2673ED38"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Barwon South West</w:t>
            </w:r>
          </w:p>
        </w:tc>
        <w:tc>
          <w:tcPr>
            <w:tcW w:w="2126" w:type="dxa"/>
            <w:noWrap/>
          </w:tcPr>
          <w:p w14:paraId="48603B76"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2ED5E799"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2696E7B7" w14:textId="77777777" w:rsidTr="00306F5F">
        <w:trPr>
          <w:trHeight w:val="255"/>
        </w:trPr>
        <w:tc>
          <w:tcPr>
            <w:tcW w:w="2547" w:type="dxa"/>
            <w:noWrap/>
          </w:tcPr>
          <w:p w14:paraId="4F9CBC7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South Gippsland Shire </w:t>
            </w:r>
          </w:p>
        </w:tc>
        <w:tc>
          <w:tcPr>
            <w:tcW w:w="2410" w:type="dxa"/>
            <w:noWrap/>
          </w:tcPr>
          <w:p w14:paraId="4AF81E8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Gippsland </w:t>
            </w:r>
          </w:p>
        </w:tc>
        <w:tc>
          <w:tcPr>
            <w:tcW w:w="2126" w:type="dxa"/>
            <w:noWrap/>
          </w:tcPr>
          <w:p w14:paraId="2BB87C2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5F7F02AF"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2216942C" w14:textId="77777777" w:rsidTr="00306F5F">
        <w:trPr>
          <w:trHeight w:val="255"/>
        </w:trPr>
        <w:tc>
          <w:tcPr>
            <w:tcW w:w="2547" w:type="dxa"/>
            <w:noWrap/>
          </w:tcPr>
          <w:p w14:paraId="06441FC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Southern Grampians Shire l</w:t>
            </w:r>
          </w:p>
        </w:tc>
        <w:tc>
          <w:tcPr>
            <w:tcW w:w="2410" w:type="dxa"/>
            <w:noWrap/>
          </w:tcPr>
          <w:p w14:paraId="7E8446B8"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Barwon South Western </w:t>
            </w:r>
          </w:p>
        </w:tc>
        <w:tc>
          <w:tcPr>
            <w:tcW w:w="2126" w:type="dxa"/>
            <w:noWrap/>
          </w:tcPr>
          <w:p w14:paraId="339A05D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36DEF2D5"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4CE4F29F" w14:textId="77777777" w:rsidTr="00306F5F">
        <w:trPr>
          <w:trHeight w:val="255"/>
        </w:trPr>
        <w:tc>
          <w:tcPr>
            <w:tcW w:w="2547" w:type="dxa"/>
            <w:noWrap/>
          </w:tcPr>
          <w:p w14:paraId="573F17B3"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Stonnington City </w:t>
            </w:r>
          </w:p>
        </w:tc>
        <w:tc>
          <w:tcPr>
            <w:tcW w:w="2410" w:type="dxa"/>
            <w:noWrap/>
          </w:tcPr>
          <w:p w14:paraId="2A7D2551"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1E0D4E7F"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noWrap/>
          </w:tcPr>
          <w:p w14:paraId="7F892F35"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30BBA4F5" w14:textId="77777777" w:rsidTr="00306F5F">
        <w:trPr>
          <w:trHeight w:val="255"/>
        </w:trPr>
        <w:tc>
          <w:tcPr>
            <w:tcW w:w="2547" w:type="dxa"/>
            <w:noWrap/>
          </w:tcPr>
          <w:p w14:paraId="063CAD0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Strathbogie Shire </w:t>
            </w:r>
          </w:p>
        </w:tc>
        <w:tc>
          <w:tcPr>
            <w:tcW w:w="2410" w:type="dxa"/>
            <w:noWrap/>
          </w:tcPr>
          <w:p w14:paraId="60C6DBA1"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Goulburn Valley</w:t>
            </w:r>
          </w:p>
        </w:tc>
        <w:tc>
          <w:tcPr>
            <w:tcW w:w="2126" w:type="dxa"/>
            <w:noWrap/>
          </w:tcPr>
          <w:p w14:paraId="47E49384"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26FC1B9A"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4469FA94" w14:textId="77777777" w:rsidTr="00306F5F">
        <w:trPr>
          <w:trHeight w:val="255"/>
        </w:trPr>
        <w:tc>
          <w:tcPr>
            <w:tcW w:w="2547" w:type="dxa"/>
            <w:noWrap/>
          </w:tcPr>
          <w:p w14:paraId="29B425D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Surf Coast Shire </w:t>
            </w:r>
          </w:p>
        </w:tc>
        <w:tc>
          <w:tcPr>
            <w:tcW w:w="2410" w:type="dxa"/>
            <w:noWrap/>
          </w:tcPr>
          <w:p w14:paraId="7F1BA275"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Barwon South West</w:t>
            </w:r>
          </w:p>
        </w:tc>
        <w:tc>
          <w:tcPr>
            <w:tcW w:w="2126" w:type="dxa"/>
            <w:noWrap/>
          </w:tcPr>
          <w:p w14:paraId="6234530B"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0C62C69C"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188F74A3" w14:textId="77777777" w:rsidTr="00306F5F">
        <w:trPr>
          <w:trHeight w:val="255"/>
        </w:trPr>
        <w:tc>
          <w:tcPr>
            <w:tcW w:w="2547" w:type="dxa"/>
            <w:noWrap/>
          </w:tcPr>
          <w:p w14:paraId="30BEEA8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Swan Hill Rural City </w:t>
            </w:r>
          </w:p>
        </w:tc>
        <w:tc>
          <w:tcPr>
            <w:tcW w:w="2410" w:type="dxa"/>
            <w:noWrap/>
          </w:tcPr>
          <w:p w14:paraId="273883C1"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Loddon Mallee </w:t>
            </w:r>
          </w:p>
        </w:tc>
        <w:tc>
          <w:tcPr>
            <w:tcW w:w="2126" w:type="dxa"/>
            <w:noWrap/>
          </w:tcPr>
          <w:p w14:paraId="3E2351DD"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6C08617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0C16F82D" w14:textId="77777777" w:rsidTr="00306F5F">
        <w:trPr>
          <w:trHeight w:val="255"/>
        </w:trPr>
        <w:tc>
          <w:tcPr>
            <w:tcW w:w="2547" w:type="dxa"/>
            <w:noWrap/>
          </w:tcPr>
          <w:p w14:paraId="527A4E6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Towong Shire </w:t>
            </w:r>
          </w:p>
        </w:tc>
        <w:tc>
          <w:tcPr>
            <w:tcW w:w="2410" w:type="dxa"/>
            <w:noWrap/>
          </w:tcPr>
          <w:p w14:paraId="391FBB2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North East </w:t>
            </w:r>
          </w:p>
        </w:tc>
        <w:tc>
          <w:tcPr>
            <w:tcW w:w="2126" w:type="dxa"/>
            <w:noWrap/>
          </w:tcPr>
          <w:p w14:paraId="115BEEA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0EDE956C"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2393CCE8" w14:textId="77777777" w:rsidTr="00306F5F">
        <w:trPr>
          <w:trHeight w:val="255"/>
        </w:trPr>
        <w:tc>
          <w:tcPr>
            <w:tcW w:w="2547" w:type="dxa"/>
            <w:noWrap/>
          </w:tcPr>
          <w:p w14:paraId="683B82B4"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Wangaratta Rural City </w:t>
            </w:r>
          </w:p>
        </w:tc>
        <w:tc>
          <w:tcPr>
            <w:tcW w:w="2410" w:type="dxa"/>
            <w:noWrap/>
          </w:tcPr>
          <w:p w14:paraId="4E12219C"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North East </w:t>
            </w:r>
          </w:p>
        </w:tc>
        <w:tc>
          <w:tcPr>
            <w:tcW w:w="2126" w:type="dxa"/>
            <w:noWrap/>
          </w:tcPr>
          <w:p w14:paraId="28A03EEE"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269B0176"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4052DB52" w14:textId="77777777" w:rsidTr="00306F5F">
        <w:trPr>
          <w:trHeight w:val="255"/>
        </w:trPr>
        <w:tc>
          <w:tcPr>
            <w:tcW w:w="2547" w:type="dxa"/>
            <w:noWrap/>
          </w:tcPr>
          <w:p w14:paraId="7828AD3B"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Warrnambool City </w:t>
            </w:r>
          </w:p>
        </w:tc>
        <w:tc>
          <w:tcPr>
            <w:tcW w:w="2410" w:type="dxa"/>
            <w:noWrap/>
          </w:tcPr>
          <w:p w14:paraId="4B8A9F2D"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Barwon South West</w:t>
            </w:r>
          </w:p>
        </w:tc>
        <w:tc>
          <w:tcPr>
            <w:tcW w:w="2126" w:type="dxa"/>
            <w:noWrap/>
          </w:tcPr>
          <w:p w14:paraId="20096D2C"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24ADF31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048A95F8" w14:textId="77777777" w:rsidTr="00306F5F">
        <w:trPr>
          <w:trHeight w:val="255"/>
        </w:trPr>
        <w:tc>
          <w:tcPr>
            <w:tcW w:w="2547" w:type="dxa"/>
            <w:noWrap/>
          </w:tcPr>
          <w:p w14:paraId="45B4B434"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Wellington Shire </w:t>
            </w:r>
          </w:p>
        </w:tc>
        <w:tc>
          <w:tcPr>
            <w:tcW w:w="2410" w:type="dxa"/>
            <w:noWrap/>
          </w:tcPr>
          <w:p w14:paraId="4071F97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Gippsland </w:t>
            </w:r>
          </w:p>
        </w:tc>
        <w:tc>
          <w:tcPr>
            <w:tcW w:w="2126" w:type="dxa"/>
            <w:noWrap/>
          </w:tcPr>
          <w:p w14:paraId="6F7B59FC"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Small Provincial</w:t>
            </w:r>
          </w:p>
        </w:tc>
        <w:tc>
          <w:tcPr>
            <w:tcW w:w="1933" w:type="dxa"/>
            <w:noWrap/>
          </w:tcPr>
          <w:p w14:paraId="6A381500"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3987EDEC" w14:textId="77777777" w:rsidTr="00306F5F">
        <w:trPr>
          <w:trHeight w:val="255"/>
        </w:trPr>
        <w:tc>
          <w:tcPr>
            <w:tcW w:w="2547" w:type="dxa"/>
            <w:noWrap/>
          </w:tcPr>
          <w:p w14:paraId="53A7ECF6"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West Wimmera Shire </w:t>
            </w:r>
          </w:p>
        </w:tc>
        <w:tc>
          <w:tcPr>
            <w:tcW w:w="2410" w:type="dxa"/>
            <w:noWrap/>
          </w:tcPr>
          <w:p w14:paraId="6C3A771A"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Grampians Central West </w:t>
            </w:r>
          </w:p>
        </w:tc>
        <w:tc>
          <w:tcPr>
            <w:tcW w:w="2126" w:type="dxa"/>
            <w:noWrap/>
          </w:tcPr>
          <w:p w14:paraId="19F80334"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5A9FA4F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3179FE6D" w14:textId="77777777" w:rsidTr="00306F5F">
        <w:trPr>
          <w:trHeight w:val="255"/>
        </w:trPr>
        <w:tc>
          <w:tcPr>
            <w:tcW w:w="2547" w:type="dxa"/>
            <w:noWrap/>
          </w:tcPr>
          <w:p w14:paraId="2EBF42F0"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Whitehorse City </w:t>
            </w:r>
          </w:p>
        </w:tc>
        <w:tc>
          <w:tcPr>
            <w:tcW w:w="2410" w:type="dxa"/>
            <w:noWrap/>
          </w:tcPr>
          <w:p w14:paraId="7A77C09C"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5F250F31"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2BC4A1A5"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35C25615" w14:textId="77777777" w:rsidTr="00306F5F">
        <w:trPr>
          <w:trHeight w:val="255"/>
        </w:trPr>
        <w:tc>
          <w:tcPr>
            <w:tcW w:w="2547" w:type="dxa"/>
            <w:noWrap/>
          </w:tcPr>
          <w:p w14:paraId="30225A04"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Whittlesea City </w:t>
            </w:r>
          </w:p>
        </w:tc>
        <w:tc>
          <w:tcPr>
            <w:tcW w:w="2410" w:type="dxa"/>
            <w:noWrap/>
          </w:tcPr>
          <w:p w14:paraId="30E40AB2"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377B0DD4"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06CE5C94"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5E844041" w14:textId="77777777" w:rsidTr="00306F5F">
        <w:trPr>
          <w:trHeight w:val="255"/>
        </w:trPr>
        <w:tc>
          <w:tcPr>
            <w:tcW w:w="2547" w:type="dxa"/>
            <w:noWrap/>
          </w:tcPr>
          <w:p w14:paraId="7B6D45EE"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Wodonga City </w:t>
            </w:r>
          </w:p>
        </w:tc>
        <w:tc>
          <w:tcPr>
            <w:tcW w:w="2410" w:type="dxa"/>
            <w:noWrap/>
          </w:tcPr>
          <w:p w14:paraId="2A20C7A7"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North East </w:t>
            </w:r>
          </w:p>
        </w:tc>
        <w:tc>
          <w:tcPr>
            <w:tcW w:w="2126" w:type="dxa"/>
            <w:noWrap/>
          </w:tcPr>
          <w:p w14:paraId="469825D0"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Major Provincial</w:t>
            </w:r>
          </w:p>
        </w:tc>
        <w:tc>
          <w:tcPr>
            <w:tcW w:w="1933" w:type="dxa"/>
            <w:noWrap/>
          </w:tcPr>
          <w:p w14:paraId="55EF75BA"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r w:rsidR="00306F5F" w:rsidRPr="00306F5F" w14:paraId="643186EA" w14:textId="77777777" w:rsidTr="00306F5F">
        <w:trPr>
          <w:trHeight w:val="255"/>
        </w:trPr>
        <w:tc>
          <w:tcPr>
            <w:tcW w:w="2547" w:type="dxa"/>
            <w:noWrap/>
          </w:tcPr>
          <w:p w14:paraId="12A1D5BB"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Wyndham City </w:t>
            </w:r>
          </w:p>
        </w:tc>
        <w:tc>
          <w:tcPr>
            <w:tcW w:w="2410" w:type="dxa"/>
            <w:noWrap/>
          </w:tcPr>
          <w:p w14:paraId="659131C9"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0E2FD778"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Outer Metropolitan</w:t>
            </w:r>
          </w:p>
        </w:tc>
        <w:tc>
          <w:tcPr>
            <w:tcW w:w="1933" w:type="dxa"/>
            <w:noWrap/>
          </w:tcPr>
          <w:p w14:paraId="5C69DC33"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534E0962" w14:textId="77777777" w:rsidTr="00306F5F">
        <w:trPr>
          <w:trHeight w:val="255"/>
        </w:trPr>
        <w:tc>
          <w:tcPr>
            <w:tcW w:w="2547" w:type="dxa"/>
            <w:noWrap/>
          </w:tcPr>
          <w:p w14:paraId="5B11988C"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Yarra City </w:t>
            </w:r>
          </w:p>
        </w:tc>
        <w:tc>
          <w:tcPr>
            <w:tcW w:w="2410" w:type="dxa"/>
            <w:noWrap/>
          </w:tcPr>
          <w:p w14:paraId="4D160F05"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624B1CB0"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Inner Metropolitan</w:t>
            </w:r>
          </w:p>
        </w:tc>
        <w:tc>
          <w:tcPr>
            <w:tcW w:w="1933" w:type="dxa"/>
            <w:noWrap/>
          </w:tcPr>
          <w:p w14:paraId="76987F06"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714847E1" w14:textId="77777777" w:rsidTr="00306F5F">
        <w:trPr>
          <w:trHeight w:val="255"/>
        </w:trPr>
        <w:tc>
          <w:tcPr>
            <w:tcW w:w="2547" w:type="dxa"/>
            <w:noWrap/>
          </w:tcPr>
          <w:p w14:paraId="73CAC658"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Yarra Ranges Shire </w:t>
            </w:r>
          </w:p>
        </w:tc>
        <w:tc>
          <w:tcPr>
            <w:tcW w:w="2410" w:type="dxa"/>
            <w:noWrap/>
          </w:tcPr>
          <w:p w14:paraId="452824B1"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Metropolitan </w:t>
            </w:r>
          </w:p>
        </w:tc>
        <w:tc>
          <w:tcPr>
            <w:tcW w:w="2126" w:type="dxa"/>
            <w:noWrap/>
          </w:tcPr>
          <w:p w14:paraId="3014648E"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Melbourne Fringe</w:t>
            </w:r>
          </w:p>
        </w:tc>
        <w:tc>
          <w:tcPr>
            <w:tcW w:w="1933" w:type="dxa"/>
            <w:noWrap/>
          </w:tcPr>
          <w:p w14:paraId="196275A7"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Metro</w:t>
            </w:r>
          </w:p>
        </w:tc>
      </w:tr>
      <w:tr w:rsidR="00306F5F" w:rsidRPr="00306F5F" w14:paraId="62FEBA3E" w14:textId="77777777" w:rsidTr="00306F5F">
        <w:trPr>
          <w:trHeight w:val="255"/>
        </w:trPr>
        <w:tc>
          <w:tcPr>
            <w:tcW w:w="2547" w:type="dxa"/>
            <w:noWrap/>
          </w:tcPr>
          <w:p w14:paraId="7CFA7620" w14:textId="77777777" w:rsidR="00306F5F" w:rsidRPr="00306F5F" w:rsidRDefault="00306F5F" w:rsidP="008A34A0">
            <w:pPr>
              <w:pStyle w:val="TableText"/>
              <w:spacing w:before="20" w:after="20" w:line="220" w:lineRule="atLeast"/>
              <w:rPr>
                <w:rFonts w:cs="Arial"/>
                <w:spacing w:val="0"/>
                <w:sz w:val="18"/>
                <w:szCs w:val="18"/>
                <w:lang w:eastAsia="en-AU"/>
              </w:rPr>
            </w:pPr>
            <w:proofErr w:type="spellStart"/>
            <w:r w:rsidRPr="00306F5F">
              <w:rPr>
                <w:rFonts w:cs="Arial"/>
                <w:spacing w:val="0"/>
                <w:sz w:val="18"/>
                <w:szCs w:val="18"/>
                <w:lang w:eastAsia="en-AU"/>
              </w:rPr>
              <w:t>Yarriambiack</w:t>
            </w:r>
            <w:proofErr w:type="spellEnd"/>
            <w:r w:rsidRPr="00306F5F">
              <w:rPr>
                <w:rFonts w:cs="Arial"/>
                <w:spacing w:val="0"/>
                <w:sz w:val="18"/>
                <w:szCs w:val="18"/>
                <w:lang w:eastAsia="en-AU"/>
              </w:rPr>
              <w:t xml:space="preserve"> Shire</w:t>
            </w:r>
          </w:p>
        </w:tc>
        <w:tc>
          <w:tcPr>
            <w:tcW w:w="2410" w:type="dxa"/>
            <w:noWrap/>
          </w:tcPr>
          <w:p w14:paraId="2F929F57" w14:textId="77777777" w:rsidR="00306F5F" w:rsidRPr="00306F5F" w:rsidRDefault="00306F5F" w:rsidP="008A34A0">
            <w:pPr>
              <w:pStyle w:val="TableText"/>
              <w:spacing w:before="20" w:after="20" w:line="220" w:lineRule="atLeast"/>
              <w:rPr>
                <w:rFonts w:cs="Arial"/>
                <w:spacing w:val="0"/>
                <w:sz w:val="18"/>
                <w:szCs w:val="18"/>
                <w:lang w:eastAsia="en-AU"/>
              </w:rPr>
            </w:pPr>
            <w:r w:rsidRPr="00306F5F">
              <w:rPr>
                <w:rFonts w:cs="Arial"/>
                <w:spacing w:val="0"/>
                <w:sz w:val="18"/>
                <w:szCs w:val="18"/>
                <w:lang w:eastAsia="en-AU"/>
              </w:rPr>
              <w:t xml:space="preserve">Grampians Central West </w:t>
            </w:r>
          </w:p>
        </w:tc>
        <w:tc>
          <w:tcPr>
            <w:tcW w:w="2126" w:type="dxa"/>
            <w:noWrap/>
          </w:tcPr>
          <w:p w14:paraId="26F78DDF"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Rural Township</w:t>
            </w:r>
          </w:p>
        </w:tc>
        <w:tc>
          <w:tcPr>
            <w:tcW w:w="1933" w:type="dxa"/>
            <w:noWrap/>
          </w:tcPr>
          <w:p w14:paraId="020A5F82" w14:textId="77777777" w:rsidR="00306F5F" w:rsidRPr="00306F5F" w:rsidRDefault="00306F5F" w:rsidP="008A34A0">
            <w:pPr>
              <w:pStyle w:val="TableText"/>
              <w:spacing w:before="20" w:after="20" w:line="220" w:lineRule="atLeast"/>
              <w:rPr>
                <w:rFonts w:cs="Arial"/>
                <w:color w:val="auto"/>
                <w:sz w:val="18"/>
                <w:szCs w:val="18"/>
              </w:rPr>
            </w:pPr>
            <w:r w:rsidRPr="00306F5F">
              <w:rPr>
                <w:rFonts w:cs="Arial"/>
                <w:color w:val="auto"/>
                <w:sz w:val="18"/>
                <w:szCs w:val="18"/>
              </w:rPr>
              <w:t>Non-Metro</w:t>
            </w:r>
          </w:p>
        </w:tc>
      </w:tr>
    </w:tbl>
    <w:p w14:paraId="40889A1A" w14:textId="036F8EEA" w:rsidR="00306F5F" w:rsidRPr="000C284F" w:rsidRDefault="00306F5F" w:rsidP="00197C6E">
      <w:pPr>
        <w:rPr>
          <w:rStyle w:val="Tablefooter"/>
          <w:rFonts w:ascii="Arial" w:hAnsi="Arial" w:cs="Arial"/>
        </w:rPr>
      </w:pPr>
    </w:p>
    <w:p w14:paraId="68C50B7C" w14:textId="77777777" w:rsidR="005216C0" w:rsidRDefault="005216C0">
      <w:pPr>
        <w:rPr>
          <w:rFonts w:ascii="Arial" w:eastAsia="Times New Roman" w:hAnsi="Arial" w:cstheme="majorBidi"/>
          <w:b/>
          <w:color w:val="92D050"/>
          <w:sz w:val="32"/>
          <w:szCs w:val="32"/>
        </w:rPr>
      </w:pPr>
      <w:bookmarkStart w:id="59" w:name="_Toc518402421"/>
      <w:r>
        <w:rPr>
          <w:rFonts w:eastAsia="Times New Roman"/>
        </w:rPr>
        <w:br w:type="page"/>
      </w:r>
    </w:p>
    <w:p w14:paraId="6587967F" w14:textId="58F276D1" w:rsidR="00517290" w:rsidRDefault="00517290" w:rsidP="00517290">
      <w:pPr>
        <w:pStyle w:val="Heading1"/>
        <w:rPr>
          <w:rFonts w:eastAsia="Times New Roman"/>
        </w:rPr>
      </w:pPr>
      <w:r w:rsidRPr="000C284F">
        <w:rPr>
          <w:rFonts w:eastAsia="Times New Roman"/>
        </w:rPr>
        <w:lastRenderedPageBreak/>
        <w:t xml:space="preserve">Appendix </w:t>
      </w:r>
      <w:r>
        <w:rPr>
          <w:rFonts w:eastAsia="Times New Roman"/>
        </w:rPr>
        <w:t>C</w:t>
      </w:r>
      <w:r w:rsidRPr="000C284F">
        <w:rPr>
          <w:rFonts w:eastAsia="Times New Roman"/>
        </w:rPr>
        <w:t>: Local government</w:t>
      </w:r>
      <w:r>
        <w:rPr>
          <w:rFonts w:eastAsia="Times New Roman"/>
        </w:rPr>
        <w:t>s by diversion rate</w:t>
      </w:r>
      <w:bookmarkEnd w:id="59"/>
    </w:p>
    <w:p w14:paraId="435ADF90" w14:textId="1B6614EB" w:rsidR="00517290" w:rsidRPr="005D0CE5" w:rsidRDefault="005D0CE5" w:rsidP="00D2167E">
      <w:pPr>
        <w:pStyle w:val="Caption"/>
      </w:pPr>
      <w:r>
        <w:t xml:space="preserve">Table 4: </w:t>
      </w:r>
      <w:r w:rsidR="00517290" w:rsidRPr="005D0CE5">
        <w:t>Kerbside div</w:t>
      </w:r>
      <w:r w:rsidR="008C3BD9" w:rsidRPr="005D0CE5">
        <w:t>ersion rate by local government area</w:t>
      </w:r>
      <w:r w:rsidR="00517290" w:rsidRPr="005D0CE5">
        <w:t>, Victoria 201</w:t>
      </w:r>
      <w:r w:rsidR="00A10920" w:rsidRPr="005D0CE5">
        <w:t>6</w:t>
      </w:r>
      <w:r w:rsidR="00517290" w:rsidRPr="005D0CE5">
        <w:t>-1</w:t>
      </w:r>
      <w:r w:rsidR="00A10920" w:rsidRPr="005D0CE5">
        <w:t>7</w:t>
      </w:r>
    </w:p>
    <w:tbl>
      <w:tblPr>
        <w:tblStyle w:val="TableGrid"/>
        <w:tblW w:w="5497" w:type="pct"/>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637"/>
        <w:gridCol w:w="3078"/>
        <w:gridCol w:w="1955"/>
        <w:gridCol w:w="2185"/>
        <w:gridCol w:w="2068"/>
      </w:tblGrid>
      <w:tr w:rsidR="008A34A0" w:rsidRPr="00FF2D0C" w14:paraId="5A8D4727" w14:textId="77777777" w:rsidTr="008A34A0">
        <w:trPr>
          <w:trHeight w:val="450"/>
          <w:tblHeader/>
        </w:trPr>
        <w:tc>
          <w:tcPr>
            <w:tcW w:w="321" w:type="pct"/>
            <w:shd w:val="clear" w:color="auto" w:fill="92D050"/>
            <w:noWrap/>
            <w:vAlign w:val="bottom"/>
            <w:hideMark/>
          </w:tcPr>
          <w:p w14:paraId="6783A580" w14:textId="77777777" w:rsidR="00517290" w:rsidRPr="00FF2D0C" w:rsidRDefault="00517290" w:rsidP="00C50211">
            <w:pPr>
              <w:pStyle w:val="TableText"/>
              <w:spacing w:before="0" w:after="0" w:line="220" w:lineRule="atLeast"/>
              <w:rPr>
                <w:rFonts w:cs="Arial"/>
                <w:color w:val="auto"/>
                <w:sz w:val="18"/>
                <w:szCs w:val="18"/>
              </w:rPr>
            </w:pPr>
            <w:r w:rsidRPr="00FF2D0C">
              <w:rPr>
                <w:rFonts w:cs="Arial"/>
                <w:color w:val="auto"/>
                <w:sz w:val="18"/>
                <w:szCs w:val="18"/>
              </w:rPr>
              <w:t>Rank</w:t>
            </w:r>
          </w:p>
        </w:tc>
        <w:tc>
          <w:tcPr>
            <w:tcW w:w="1551" w:type="pct"/>
            <w:shd w:val="clear" w:color="auto" w:fill="92D050"/>
            <w:vAlign w:val="bottom"/>
            <w:hideMark/>
          </w:tcPr>
          <w:p w14:paraId="40711C8E" w14:textId="77777777" w:rsidR="00517290" w:rsidRPr="00FF2D0C" w:rsidRDefault="00517290" w:rsidP="00C50211">
            <w:pPr>
              <w:pStyle w:val="TableText"/>
              <w:spacing w:before="0" w:after="0" w:line="220" w:lineRule="atLeast"/>
              <w:rPr>
                <w:rFonts w:cs="Arial"/>
                <w:color w:val="auto"/>
                <w:sz w:val="18"/>
                <w:szCs w:val="18"/>
              </w:rPr>
            </w:pPr>
            <w:r w:rsidRPr="00FF2D0C">
              <w:rPr>
                <w:rFonts w:cs="Arial"/>
                <w:color w:val="auto"/>
                <w:sz w:val="18"/>
                <w:szCs w:val="18"/>
              </w:rPr>
              <w:t>Local government</w:t>
            </w:r>
          </w:p>
        </w:tc>
        <w:tc>
          <w:tcPr>
            <w:tcW w:w="985" w:type="pct"/>
            <w:shd w:val="clear" w:color="auto" w:fill="92D050"/>
            <w:vAlign w:val="bottom"/>
            <w:hideMark/>
          </w:tcPr>
          <w:p w14:paraId="4E61537E" w14:textId="52489E15" w:rsidR="00C50211" w:rsidRPr="00FF2D0C" w:rsidRDefault="00517290" w:rsidP="00C50211">
            <w:pPr>
              <w:pStyle w:val="TableText"/>
              <w:spacing w:before="0" w:after="0" w:line="220" w:lineRule="atLeast"/>
              <w:rPr>
                <w:rFonts w:cs="Arial"/>
                <w:color w:val="auto"/>
                <w:sz w:val="18"/>
                <w:szCs w:val="18"/>
              </w:rPr>
            </w:pPr>
            <w:r w:rsidRPr="00FF2D0C">
              <w:rPr>
                <w:rFonts w:cs="Arial"/>
                <w:b/>
                <w:color w:val="auto"/>
                <w:sz w:val="18"/>
                <w:szCs w:val="18"/>
              </w:rPr>
              <w:t>Diversion rate 1* (%)</w:t>
            </w:r>
            <w:r w:rsidR="00306F5F" w:rsidRPr="00FF2D0C">
              <w:rPr>
                <w:rFonts w:cs="Arial"/>
                <w:color w:val="auto"/>
                <w:sz w:val="18"/>
                <w:szCs w:val="18"/>
              </w:rPr>
              <w:t xml:space="preserve"> </w:t>
            </w:r>
            <w:r w:rsidR="00C50211" w:rsidRPr="00FF2D0C">
              <w:rPr>
                <w:rFonts w:cs="Arial"/>
                <w:i/>
                <w:color w:val="auto"/>
              </w:rPr>
              <w:t>(Recyclables and Organics diverted)</w:t>
            </w:r>
          </w:p>
        </w:tc>
        <w:tc>
          <w:tcPr>
            <w:tcW w:w="1101" w:type="pct"/>
            <w:shd w:val="clear" w:color="auto" w:fill="92D050"/>
            <w:vAlign w:val="bottom"/>
            <w:hideMark/>
          </w:tcPr>
          <w:p w14:paraId="06CCF5CC" w14:textId="04C0D2BC" w:rsidR="00C50211" w:rsidRPr="00FF2D0C" w:rsidRDefault="00517290" w:rsidP="00C50211">
            <w:pPr>
              <w:pStyle w:val="TableText"/>
              <w:spacing w:before="0" w:after="0" w:line="220" w:lineRule="atLeast"/>
              <w:rPr>
                <w:rFonts w:cs="Arial"/>
                <w:color w:val="auto"/>
                <w:sz w:val="18"/>
                <w:szCs w:val="18"/>
              </w:rPr>
            </w:pPr>
            <w:r w:rsidRPr="00FF2D0C">
              <w:rPr>
                <w:rFonts w:cs="Arial"/>
                <w:b/>
                <w:color w:val="auto"/>
                <w:sz w:val="18"/>
                <w:szCs w:val="18"/>
              </w:rPr>
              <w:t>Diversion rate 2* (%)</w:t>
            </w:r>
            <w:r w:rsidR="00306F5F" w:rsidRPr="00FF2D0C">
              <w:rPr>
                <w:rFonts w:cs="Arial"/>
                <w:color w:val="auto"/>
                <w:sz w:val="18"/>
                <w:szCs w:val="18"/>
              </w:rPr>
              <w:t xml:space="preserve"> </w:t>
            </w:r>
            <w:r w:rsidR="00C50211" w:rsidRPr="00FF2D0C">
              <w:rPr>
                <w:rFonts w:cs="Arial"/>
                <w:i/>
                <w:color w:val="auto"/>
              </w:rPr>
              <w:t xml:space="preserve">(Recyclables only </w:t>
            </w:r>
            <w:r w:rsidR="00122D9A" w:rsidRPr="00FF2D0C">
              <w:rPr>
                <w:rFonts w:cs="Arial"/>
                <w:i/>
                <w:color w:val="auto"/>
              </w:rPr>
              <w:t>diverted)</w:t>
            </w:r>
          </w:p>
        </w:tc>
        <w:tc>
          <w:tcPr>
            <w:tcW w:w="1042" w:type="pct"/>
            <w:shd w:val="clear" w:color="auto" w:fill="92D050"/>
            <w:vAlign w:val="bottom"/>
            <w:hideMark/>
          </w:tcPr>
          <w:p w14:paraId="7FFE5199" w14:textId="0C73CD62" w:rsidR="00C50211" w:rsidRPr="00FF2D0C" w:rsidRDefault="00517290" w:rsidP="00C50211">
            <w:pPr>
              <w:pStyle w:val="TableText"/>
              <w:spacing w:before="0" w:after="0" w:line="220" w:lineRule="atLeast"/>
              <w:rPr>
                <w:rFonts w:cs="Arial"/>
                <w:color w:val="auto"/>
                <w:sz w:val="18"/>
                <w:szCs w:val="18"/>
              </w:rPr>
            </w:pPr>
            <w:r w:rsidRPr="00FF2D0C">
              <w:rPr>
                <w:rFonts w:cs="Arial"/>
                <w:b/>
                <w:color w:val="auto"/>
                <w:sz w:val="18"/>
                <w:szCs w:val="18"/>
              </w:rPr>
              <w:t>Diversion rate 3* (%)</w:t>
            </w:r>
            <w:r w:rsidR="00306F5F" w:rsidRPr="00FF2D0C">
              <w:rPr>
                <w:rFonts w:cs="Arial"/>
                <w:color w:val="auto"/>
                <w:sz w:val="18"/>
                <w:szCs w:val="18"/>
              </w:rPr>
              <w:t xml:space="preserve"> </w:t>
            </w:r>
            <w:r w:rsidR="00306F5F" w:rsidRPr="00FF2D0C">
              <w:rPr>
                <w:rFonts w:cs="Arial"/>
                <w:i/>
                <w:color w:val="auto"/>
              </w:rPr>
              <w:t>(Recyclables, Organics &amp;</w:t>
            </w:r>
            <w:r w:rsidR="00C50211" w:rsidRPr="00FF2D0C">
              <w:rPr>
                <w:rFonts w:cs="Arial"/>
                <w:i/>
                <w:color w:val="auto"/>
              </w:rPr>
              <w:t xml:space="preserve"> RRC/TS drop-off diverted)</w:t>
            </w:r>
          </w:p>
        </w:tc>
      </w:tr>
      <w:tr w:rsidR="008A34A0" w:rsidRPr="00517290" w14:paraId="04FAD051" w14:textId="77777777" w:rsidTr="008A34A0">
        <w:trPr>
          <w:trHeight w:val="185"/>
        </w:trPr>
        <w:tc>
          <w:tcPr>
            <w:tcW w:w="321" w:type="pct"/>
            <w:noWrap/>
            <w:hideMark/>
          </w:tcPr>
          <w:p w14:paraId="78EF84A6" w14:textId="77777777"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w:t>
            </w:r>
          </w:p>
        </w:tc>
        <w:tc>
          <w:tcPr>
            <w:tcW w:w="1551" w:type="pct"/>
            <w:noWrap/>
            <w:hideMark/>
          </w:tcPr>
          <w:p w14:paraId="17C0BA36" w14:textId="77777777"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Wodonga City Council</w:t>
            </w:r>
          </w:p>
        </w:tc>
        <w:tc>
          <w:tcPr>
            <w:tcW w:w="985" w:type="pct"/>
            <w:hideMark/>
          </w:tcPr>
          <w:p w14:paraId="57B45E4A" w14:textId="7777777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70%</w:t>
            </w:r>
          </w:p>
        </w:tc>
        <w:tc>
          <w:tcPr>
            <w:tcW w:w="1101" w:type="pct"/>
            <w:hideMark/>
          </w:tcPr>
          <w:p w14:paraId="3D923152" w14:textId="7777777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43%</w:t>
            </w:r>
          </w:p>
        </w:tc>
        <w:tc>
          <w:tcPr>
            <w:tcW w:w="1042" w:type="pct"/>
            <w:noWrap/>
            <w:hideMark/>
          </w:tcPr>
          <w:p w14:paraId="2C7AFAF8" w14:textId="0424CED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74%</w:t>
            </w:r>
          </w:p>
        </w:tc>
      </w:tr>
      <w:tr w:rsidR="008A34A0" w:rsidRPr="00517290" w14:paraId="003AD101" w14:textId="77777777" w:rsidTr="008A34A0">
        <w:trPr>
          <w:trHeight w:val="131"/>
        </w:trPr>
        <w:tc>
          <w:tcPr>
            <w:tcW w:w="321" w:type="pct"/>
            <w:noWrap/>
            <w:hideMark/>
          </w:tcPr>
          <w:p w14:paraId="25166D33" w14:textId="77777777"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w:t>
            </w:r>
          </w:p>
        </w:tc>
        <w:tc>
          <w:tcPr>
            <w:tcW w:w="1551" w:type="pct"/>
            <w:noWrap/>
            <w:hideMark/>
          </w:tcPr>
          <w:p w14:paraId="6867F2B9" w14:textId="77777777"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Strathbogie Shire Council</w:t>
            </w:r>
          </w:p>
        </w:tc>
        <w:tc>
          <w:tcPr>
            <w:tcW w:w="985" w:type="pct"/>
            <w:hideMark/>
          </w:tcPr>
          <w:p w14:paraId="76D7A20F" w14:textId="7777777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67%</w:t>
            </w:r>
          </w:p>
        </w:tc>
        <w:tc>
          <w:tcPr>
            <w:tcW w:w="1101" w:type="pct"/>
            <w:hideMark/>
          </w:tcPr>
          <w:p w14:paraId="49710725" w14:textId="7777777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48%</w:t>
            </w:r>
          </w:p>
        </w:tc>
        <w:tc>
          <w:tcPr>
            <w:tcW w:w="1042" w:type="pct"/>
            <w:noWrap/>
            <w:hideMark/>
          </w:tcPr>
          <w:p w14:paraId="102BED49" w14:textId="422600A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74%</w:t>
            </w:r>
          </w:p>
        </w:tc>
      </w:tr>
      <w:tr w:rsidR="008A34A0" w:rsidRPr="00517290" w14:paraId="277A3D52" w14:textId="77777777" w:rsidTr="008A34A0">
        <w:trPr>
          <w:trHeight w:val="90"/>
        </w:trPr>
        <w:tc>
          <w:tcPr>
            <w:tcW w:w="321" w:type="pct"/>
            <w:noWrap/>
            <w:hideMark/>
          </w:tcPr>
          <w:p w14:paraId="6B70D1C7" w14:textId="77777777"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w:t>
            </w:r>
          </w:p>
        </w:tc>
        <w:tc>
          <w:tcPr>
            <w:tcW w:w="1551" w:type="pct"/>
            <w:noWrap/>
            <w:hideMark/>
          </w:tcPr>
          <w:p w14:paraId="622CA4E5" w14:textId="77777777"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Indigo Shire Council</w:t>
            </w:r>
          </w:p>
        </w:tc>
        <w:tc>
          <w:tcPr>
            <w:tcW w:w="985" w:type="pct"/>
            <w:hideMark/>
          </w:tcPr>
          <w:p w14:paraId="65BED91A" w14:textId="7777777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66%</w:t>
            </w:r>
          </w:p>
        </w:tc>
        <w:tc>
          <w:tcPr>
            <w:tcW w:w="1101" w:type="pct"/>
            <w:hideMark/>
          </w:tcPr>
          <w:p w14:paraId="659BBA92" w14:textId="7777777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c>
          <w:tcPr>
            <w:tcW w:w="1042" w:type="pct"/>
            <w:noWrap/>
            <w:hideMark/>
          </w:tcPr>
          <w:p w14:paraId="2251641C" w14:textId="3A745F7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68%</w:t>
            </w:r>
          </w:p>
        </w:tc>
      </w:tr>
      <w:tr w:rsidR="008A34A0" w:rsidRPr="00517290" w14:paraId="0E16BAEB" w14:textId="77777777" w:rsidTr="008A34A0">
        <w:trPr>
          <w:trHeight w:val="165"/>
        </w:trPr>
        <w:tc>
          <w:tcPr>
            <w:tcW w:w="321" w:type="pct"/>
            <w:noWrap/>
            <w:hideMark/>
          </w:tcPr>
          <w:p w14:paraId="178F40A4" w14:textId="11964C87"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w:t>
            </w:r>
          </w:p>
        </w:tc>
        <w:tc>
          <w:tcPr>
            <w:tcW w:w="1551" w:type="pct"/>
            <w:noWrap/>
            <w:hideMark/>
          </w:tcPr>
          <w:p w14:paraId="6DAFA2DA" w14:textId="554CEA9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Nillumbik Shire Council</w:t>
            </w:r>
          </w:p>
        </w:tc>
        <w:tc>
          <w:tcPr>
            <w:tcW w:w="985" w:type="pct"/>
            <w:hideMark/>
          </w:tcPr>
          <w:p w14:paraId="060765C8" w14:textId="71EDC26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66%</w:t>
            </w:r>
          </w:p>
        </w:tc>
        <w:tc>
          <w:tcPr>
            <w:tcW w:w="1101" w:type="pct"/>
            <w:hideMark/>
          </w:tcPr>
          <w:p w14:paraId="64D86260" w14:textId="4500A37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c>
          <w:tcPr>
            <w:tcW w:w="1042" w:type="pct"/>
            <w:noWrap/>
            <w:hideMark/>
          </w:tcPr>
          <w:p w14:paraId="5C42E9F8" w14:textId="18FB653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67%</w:t>
            </w:r>
          </w:p>
        </w:tc>
      </w:tr>
      <w:tr w:rsidR="008A34A0" w:rsidRPr="00517290" w14:paraId="10EADCCF" w14:textId="77777777" w:rsidTr="008A34A0">
        <w:trPr>
          <w:trHeight w:val="125"/>
        </w:trPr>
        <w:tc>
          <w:tcPr>
            <w:tcW w:w="321" w:type="pct"/>
            <w:noWrap/>
            <w:hideMark/>
          </w:tcPr>
          <w:p w14:paraId="190D8B76" w14:textId="01132E6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w:t>
            </w:r>
          </w:p>
        </w:tc>
        <w:tc>
          <w:tcPr>
            <w:tcW w:w="1551" w:type="pct"/>
            <w:noWrap/>
            <w:hideMark/>
          </w:tcPr>
          <w:p w14:paraId="37ABE949" w14:textId="196D3AE1"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Benalla Rural City Council</w:t>
            </w:r>
          </w:p>
        </w:tc>
        <w:tc>
          <w:tcPr>
            <w:tcW w:w="985" w:type="pct"/>
            <w:hideMark/>
          </w:tcPr>
          <w:p w14:paraId="592170EE" w14:textId="677A60A9"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63%</w:t>
            </w:r>
          </w:p>
        </w:tc>
        <w:tc>
          <w:tcPr>
            <w:tcW w:w="1101" w:type="pct"/>
            <w:hideMark/>
          </w:tcPr>
          <w:p w14:paraId="72F64B60" w14:textId="068E0E2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48%</w:t>
            </w:r>
          </w:p>
        </w:tc>
        <w:tc>
          <w:tcPr>
            <w:tcW w:w="1042" w:type="pct"/>
            <w:noWrap/>
            <w:hideMark/>
          </w:tcPr>
          <w:p w14:paraId="6DB697CF" w14:textId="35C4153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73%</w:t>
            </w:r>
          </w:p>
        </w:tc>
      </w:tr>
      <w:tr w:rsidR="008A34A0" w:rsidRPr="00517290" w14:paraId="071BDDCD" w14:textId="77777777" w:rsidTr="008A34A0">
        <w:trPr>
          <w:trHeight w:val="90"/>
        </w:trPr>
        <w:tc>
          <w:tcPr>
            <w:tcW w:w="321" w:type="pct"/>
            <w:noWrap/>
            <w:hideMark/>
          </w:tcPr>
          <w:p w14:paraId="1D25A760" w14:textId="2E8753C7"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w:t>
            </w:r>
          </w:p>
        </w:tc>
        <w:tc>
          <w:tcPr>
            <w:tcW w:w="1551" w:type="pct"/>
            <w:noWrap/>
            <w:hideMark/>
          </w:tcPr>
          <w:p w14:paraId="4892CDDD" w14:textId="358861A1"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Moyne Shire Council</w:t>
            </w:r>
          </w:p>
        </w:tc>
        <w:tc>
          <w:tcPr>
            <w:tcW w:w="985" w:type="pct"/>
            <w:hideMark/>
          </w:tcPr>
          <w:p w14:paraId="42F075C5" w14:textId="6E82CEB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60%</w:t>
            </w:r>
          </w:p>
        </w:tc>
        <w:tc>
          <w:tcPr>
            <w:tcW w:w="1101" w:type="pct"/>
            <w:hideMark/>
          </w:tcPr>
          <w:p w14:paraId="1DE2E248" w14:textId="322E06D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39%</w:t>
            </w:r>
          </w:p>
        </w:tc>
        <w:tc>
          <w:tcPr>
            <w:tcW w:w="1042" w:type="pct"/>
            <w:noWrap/>
            <w:hideMark/>
          </w:tcPr>
          <w:p w14:paraId="240FA439" w14:textId="2C15ED8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63%</w:t>
            </w:r>
          </w:p>
        </w:tc>
      </w:tr>
      <w:tr w:rsidR="008A34A0" w:rsidRPr="00517290" w14:paraId="129280AC" w14:textId="77777777" w:rsidTr="008A34A0">
        <w:trPr>
          <w:trHeight w:val="119"/>
        </w:trPr>
        <w:tc>
          <w:tcPr>
            <w:tcW w:w="321" w:type="pct"/>
            <w:noWrap/>
            <w:hideMark/>
          </w:tcPr>
          <w:p w14:paraId="5318B2B3" w14:textId="2755534E"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w:t>
            </w:r>
          </w:p>
        </w:tc>
        <w:tc>
          <w:tcPr>
            <w:tcW w:w="1551" w:type="pct"/>
            <w:noWrap/>
            <w:hideMark/>
          </w:tcPr>
          <w:p w14:paraId="758C63D3" w14:textId="7F3416F4"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Corangamite Shire Council</w:t>
            </w:r>
          </w:p>
        </w:tc>
        <w:tc>
          <w:tcPr>
            <w:tcW w:w="985" w:type="pct"/>
            <w:hideMark/>
          </w:tcPr>
          <w:p w14:paraId="25DE9DF3" w14:textId="6046884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58%</w:t>
            </w:r>
          </w:p>
        </w:tc>
        <w:tc>
          <w:tcPr>
            <w:tcW w:w="1101" w:type="pct"/>
            <w:hideMark/>
          </w:tcPr>
          <w:p w14:paraId="685E3656" w14:textId="62AAC39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015770E4" w14:textId="588219B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65%</w:t>
            </w:r>
          </w:p>
        </w:tc>
      </w:tr>
      <w:tr w:rsidR="008A34A0" w:rsidRPr="00517290" w14:paraId="67D5A005" w14:textId="77777777" w:rsidTr="008A34A0">
        <w:trPr>
          <w:trHeight w:val="119"/>
        </w:trPr>
        <w:tc>
          <w:tcPr>
            <w:tcW w:w="321" w:type="pct"/>
            <w:noWrap/>
            <w:hideMark/>
          </w:tcPr>
          <w:p w14:paraId="195EEF8D" w14:textId="16BB80A6"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8</w:t>
            </w:r>
          </w:p>
        </w:tc>
        <w:tc>
          <w:tcPr>
            <w:tcW w:w="1551" w:type="pct"/>
            <w:noWrap/>
            <w:hideMark/>
          </w:tcPr>
          <w:p w14:paraId="6A18A184" w14:textId="3399ED55"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Wangaratta Rural City Council</w:t>
            </w:r>
          </w:p>
        </w:tc>
        <w:tc>
          <w:tcPr>
            <w:tcW w:w="985" w:type="pct"/>
            <w:hideMark/>
          </w:tcPr>
          <w:p w14:paraId="4DF92A5E" w14:textId="2D951D3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57%</w:t>
            </w:r>
          </w:p>
        </w:tc>
        <w:tc>
          <w:tcPr>
            <w:tcW w:w="1101" w:type="pct"/>
            <w:hideMark/>
          </w:tcPr>
          <w:p w14:paraId="6ADB3F66" w14:textId="4FE3655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38%</w:t>
            </w:r>
          </w:p>
        </w:tc>
        <w:tc>
          <w:tcPr>
            <w:tcW w:w="1042" w:type="pct"/>
            <w:noWrap/>
            <w:hideMark/>
          </w:tcPr>
          <w:p w14:paraId="781C116E" w14:textId="24D0BB9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57%</w:t>
            </w:r>
          </w:p>
        </w:tc>
      </w:tr>
      <w:tr w:rsidR="008A34A0" w:rsidRPr="00517290" w14:paraId="64775D68" w14:textId="77777777" w:rsidTr="008A34A0">
        <w:trPr>
          <w:trHeight w:val="90"/>
        </w:trPr>
        <w:tc>
          <w:tcPr>
            <w:tcW w:w="321" w:type="pct"/>
            <w:noWrap/>
            <w:hideMark/>
          </w:tcPr>
          <w:p w14:paraId="0968D1C9" w14:textId="79DAB8C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9</w:t>
            </w:r>
          </w:p>
        </w:tc>
        <w:tc>
          <w:tcPr>
            <w:tcW w:w="1551" w:type="pct"/>
            <w:noWrap/>
            <w:hideMark/>
          </w:tcPr>
          <w:p w14:paraId="1544CA10" w14:textId="4E2DD9E2"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Greater Geelong City Council</w:t>
            </w:r>
          </w:p>
        </w:tc>
        <w:tc>
          <w:tcPr>
            <w:tcW w:w="985" w:type="pct"/>
            <w:hideMark/>
          </w:tcPr>
          <w:p w14:paraId="0B088A94" w14:textId="5E30EB9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57%</w:t>
            </w:r>
          </w:p>
        </w:tc>
        <w:tc>
          <w:tcPr>
            <w:tcW w:w="1101" w:type="pct"/>
            <w:hideMark/>
          </w:tcPr>
          <w:p w14:paraId="61B8FD2C" w14:textId="0733157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37%</w:t>
            </w:r>
          </w:p>
        </w:tc>
        <w:tc>
          <w:tcPr>
            <w:tcW w:w="1042" w:type="pct"/>
            <w:noWrap/>
            <w:hideMark/>
          </w:tcPr>
          <w:p w14:paraId="10D55DAD" w14:textId="08AAFE1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57%</w:t>
            </w:r>
          </w:p>
        </w:tc>
      </w:tr>
      <w:tr w:rsidR="008A34A0" w:rsidRPr="00517290" w14:paraId="6B4B68CA" w14:textId="77777777" w:rsidTr="008A34A0">
        <w:trPr>
          <w:trHeight w:val="90"/>
        </w:trPr>
        <w:tc>
          <w:tcPr>
            <w:tcW w:w="321" w:type="pct"/>
            <w:noWrap/>
            <w:hideMark/>
          </w:tcPr>
          <w:p w14:paraId="52475B63" w14:textId="40387939"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10</w:t>
            </w:r>
          </w:p>
        </w:tc>
        <w:tc>
          <w:tcPr>
            <w:tcW w:w="1551" w:type="pct"/>
            <w:noWrap/>
            <w:hideMark/>
          </w:tcPr>
          <w:p w14:paraId="1689C16E" w14:textId="10EC0585"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Manningham City Council</w:t>
            </w:r>
          </w:p>
        </w:tc>
        <w:tc>
          <w:tcPr>
            <w:tcW w:w="985" w:type="pct"/>
            <w:hideMark/>
          </w:tcPr>
          <w:p w14:paraId="3DCE51FB" w14:textId="7AE6DF4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56%</w:t>
            </w:r>
          </w:p>
        </w:tc>
        <w:tc>
          <w:tcPr>
            <w:tcW w:w="1101" w:type="pct"/>
            <w:hideMark/>
          </w:tcPr>
          <w:p w14:paraId="2F2BECCA" w14:textId="30DF5D4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4327DCB8" w14:textId="020293F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58%</w:t>
            </w:r>
          </w:p>
        </w:tc>
      </w:tr>
      <w:tr w:rsidR="008A34A0" w:rsidRPr="00517290" w14:paraId="4A3619EA" w14:textId="77777777" w:rsidTr="008A34A0">
        <w:trPr>
          <w:trHeight w:val="90"/>
        </w:trPr>
        <w:tc>
          <w:tcPr>
            <w:tcW w:w="321" w:type="pct"/>
            <w:noWrap/>
            <w:hideMark/>
          </w:tcPr>
          <w:p w14:paraId="47000771" w14:textId="2713B5BB"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11</w:t>
            </w:r>
          </w:p>
        </w:tc>
        <w:tc>
          <w:tcPr>
            <w:tcW w:w="1551" w:type="pct"/>
            <w:noWrap/>
            <w:hideMark/>
          </w:tcPr>
          <w:p w14:paraId="672A4FD7" w14:textId="295AE082"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Moira Shire Council</w:t>
            </w:r>
          </w:p>
        </w:tc>
        <w:tc>
          <w:tcPr>
            <w:tcW w:w="985" w:type="pct"/>
            <w:hideMark/>
          </w:tcPr>
          <w:p w14:paraId="5D45EA7B" w14:textId="1DCFC5A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55%</w:t>
            </w:r>
          </w:p>
        </w:tc>
        <w:tc>
          <w:tcPr>
            <w:tcW w:w="1101" w:type="pct"/>
            <w:hideMark/>
          </w:tcPr>
          <w:p w14:paraId="5E4168CB" w14:textId="532FB24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39%</w:t>
            </w:r>
          </w:p>
        </w:tc>
        <w:tc>
          <w:tcPr>
            <w:tcW w:w="1042" w:type="pct"/>
            <w:noWrap/>
            <w:hideMark/>
          </w:tcPr>
          <w:p w14:paraId="0E5E141B" w14:textId="382237F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63%</w:t>
            </w:r>
          </w:p>
        </w:tc>
      </w:tr>
      <w:tr w:rsidR="008A34A0" w:rsidRPr="00517290" w14:paraId="3DB9384E" w14:textId="77777777" w:rsidTr="008A34A0">
        <w:trPr>
          <w:trHeight w:val="90"/>
        </w:trPr>
        <w:tc>
          <w:tcPr>
            <w:tcW w:w="321" w:type="pct"/>
            <w:noWrap/>
            <w:hideMark/>
          </w:tcPr>
          <w:p w14:paraId="188CF223" w14:textId="74FE5AC6"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12</w:t>
            </w:r>
          </w:p>
        </w:tc>
        <w:tc>
          <w:tcPr>
            <w:tcW w:w="1551" w:type="pct"/>
            <w:noWrap/>
            <w:hideMark/>
          </w:tcPr>
          <w:p w14:paraId="7231F12B" w14:textId="3C3DEB89"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Surf Coast Shire Council</w:t>
            </w:r>
          </w:p>
        </w:tc>
        <w:tc>
          <w:tcPr>
            <w:tcW w:w="985" w:type="pct"/>
            <w:hideMark/>
          </w:tcPr>
          <w:p w14:paraId="00FDF144" w14:textId="79D60F69"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55%</w:t>
            </w:r>
          </w:p>
        </w:tc>
        <w:tc>
          <w:tcPr>
            <w:tcW w:w="1101" w:type="pct"/>
            <w:hideMark/>
          </w:tcPr>
          <w:p w14:paraId="291D6DE2" w14:textId="0FE1666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c>
          <w:tcPr>
            <w:tcW w:w="1042" w:type="pct"/>
            <w:noWrap/>
            <w:hideMark/>
          </w:tcPr>
          <w:p w14:paraId="690D4912" w14:textId="3D6BA64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60%</w:t>
            </w:r>
          </w:p>
        </w:tc>
      </w:tr>
      <w:tr w:rsidR="008A34A0" w:rsidRPr="00517290" w14:paraId="4D389C69" w14:textId="77777777" w:rsidTr="008A34A0">
        <w:trPr>
          <w:trHeight w:val="90"/>
        </w:trPr>
        <w:tc>
          <w:tcPr>
            <w:tcW w:w="321" w:type="pct"/>
            <w:noWrap/>
            <w:hideMark/>
          </w:tcPr>
          <w:p w14:paraId="05B1D4C4" w14:textId="0CB11E9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13</w:t>
            </w:r>
          </w:p>
        </w:tc>
        <w:tc>
          <w:tcPr>
            <w:tcW w:w="1551" w:type="pct"/>
            <w:noWrap/>
            <w:hideMark/>
          </w:tcPr>
          <w:p w14:paraId="123C212C" w14:textId="4C1A3719"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 xml:space="preserve">Baw </w:t>
            </w:r>
            <w:proofErr w:type="spellStart"/>
            <w:r w:rsidRPr="00122D9A">
              <w:rPr>
                <w:rFonts w:ascii="Arial" w:eastAsia="Times New Roman" w:hAnsi="Arial" w:cs="Arial"/>
                <w:sz w:val="18"/>
                <w:szCs w:val="18"/>
                <w:lang w:eastAsia="en-AU"/>
              </w:rPr>
              <w:t>Baw</w:t>
            </w:r>
            <w:proofErr w:type="spellEnd"/>
            <w:r w:rsidRPr="00122D9A">
              <w:rPr>
                <w:rFonts w:ascii="Arial" w:eastAsia="Times New Roman" w:hAnsi="Arial" w:cs="Arial"/>
                <w:sz w:val="18"/>
                <w:szCs w:val="18"/>
                <w:lang w:eastAsia="en-AU"/>
              </w:rPr>
              <w:t xml:space="preserve"> Shire Council</w:t>
            </w:r>
          </w:p>
        </w:tc>
        <w:tc>
          <w:tcPr>
            <w:tcW w:w="985" w:type="pct"/>
            <w:hideMark/>
          </w:tcPr>
          <w:p w14:paraId="27D150C7" w14:textId="7D305AB9"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54%</w:t>
            </w:r>
          </w:p>
        </w:tc>
        <w:tc>
          <w:tcPr>
            <w:tcW w:w="1101" w:type="pct"/>
            <w:hideMark/>
          </w:tcPr>
          <w:p w14:paraId="2414BA30" w14:textId="7437D40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4A377963" w14:textId="76BB6E8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59%</w:t>
            </w:r>
          </w:p>
        </w:tc>
      </w:tr>
      <w:tr w:rsidR="008A34A0" w:rsidRPr="00517290" w14:paraId="2A346F11" w14:textId="77777777" w:rsidTr="008A34A0">
        <w:trPr>
          <w:trHeight w:val="171"/>
        </w:trPr>
        <w:tc>
          <w:tcPr>
            <w:tcW w:w="321" w:type="pct"/>
            <w:noWrap/>
            <w:hideMark/>
          </w:tcPr>
          <w:p w14:paraId="0FD552FF" w14:textId="6E5F6689"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14</w:t>
            </w:r>
          </w:p>
        </w:tc>
        <w:tc>
          <w:tcPr>
            <w:tcW w:w="1551" w:type="pct"/>
            <w:noWrap/>
            <w:hideMark/>
          </w:tcPr>
          <w:p w14:paraId="05DDB4DE" w14:textId="059B60EB" w:rsidR="00517290" w:rsidRPr="00122D9A" w:rsidRDefault="00517290" w:rsidP="00306F5F">
            <w:pPr>
              <w:spacing w:before="20" w:after="20" w:line="240" w:lineRule="exact"/>
              <w:rPr>
                <w:rFonts w:ascii="Arial" w:eastAsia="Times New Roman" w:hAnsi="Arial" w:cs="Arial"/>
                <w:sz w:val="18"/>
                <w:szCs w:val="18"/>
                <w:lang w:eastAsia="en-AU"/>
              </w:rPr>
            </w:pPr>
            <w:proofErr w:type="spellStart"/>
            <w:r w:rsidRPr="00122D9A">
              <w:rPr>
                <w:rFonts w:ascii="Arial" w:eastAsia="Times New Roman" w:hAnsi="Arial" w:cs="Arial"/>
                <w:sz w:val="18"/>
                <w:szCs w:val="18"/>
                <w:lang w:eastAsia="en-AU"/>
              </w:rPr>
              <w:t>Queenscliffe</w:t>
            </w:r>
            <w:proofErr w:type="spellEnd"/>
            <w:r w:rsidRPr="00122D9A">
              <w:rPr>
                <w:rFonts w:ascii="Arial" w:eastAsia="Times New Roman" w:hAnsi="Arial" w:cs="Arial"/>
                <w:sz w:val="18"/>
                <w:szCs w:val="18"/>
                <w:lang w:eastAsia="en-AU"/>
              </w:rPr>
              <w:t xml:space="preserve"> Borough Council</w:t>
            </w:r>
          </w:p>
        </w:tc>
        <w:tc>
          <w:tcPr>
            <w:tcW w:w="985" w:type="pct"/>
            <w:hideMark/>
          </w:tcPr>
          <w:p w14:paraId="25704CEA" w14:textId="0D9EC7A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54%</w:t>
            </w:r>
          </w:p>
        </w:tc>
        <w:tc>
          <w:tcPr>
            <w:tcW w:w="1101" w:type="pct"/>
            <w:hideMark/>
          </w:tcPr>
          <w:p w14:paraId="6043838C" w14:textId="5538E70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191A8A32" w14:textId="043BBA5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54%</w:t>
            </w:r>
          </w:p>
        </w:tc>
      </w:tr>
      <w:tr w:rsidR="008A34A0" w:rsidRPr="00517290" w14:paraId="6AC32BCA" w14:textId="77777777" w:rsidTr="008A34A0">
        <w:trPr>
          <w:trHeight w:val="217"/>
        </w:trPr>
        <w:tc>
          <w:tcPr>
            <w:tcW w:w="321" w:type="pct"/>
            <w:noWrap/>
            <w:hideMark/>
          </w:tcPr>
          <w:p w14:paraId="38959CEB" w14:textId="64491B28"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15</w:t>
            </w:r>
          </w:p>
        </w:tc>
        <w:tc>
          <w:tcPr>
            <w:tcW w:w="1551" w:type="pct"/>
            <w:noWrap/>
            <w:hideMark/>
          </w:tcPr>
          <w:p w14:paraId="5EB1B09F" w14:textId="3A523FF9"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Frankston City Council</w:t>
            </w:r>
          </w:p>
        </w:tc>
        <w:tc>
          <w:tcPr>
            <w:tcW w:w="985" w:type="pct"/>
            <w:hideMark/>
          </w:tcPr>
          <w:p w14:paraId="61D1A804" w14:textId="7DE8E4B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53%</w:t>
            </w:r>
          </w:p>
        </w:tc>
        <w:tc>
          <w:tcPr>
            <w:tcW w:w="1101" w:type="pct"/>
            <w:hideMark/>
          </w:tcPr>
          <w:p w14:paraId="43277CA4" w14:textId="37D0994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36%</w:t>
            </w:r>
          </w:p>
        </w:tc>
        <w:tc>
          <w:tcPr>
            <w:tcW w:w="1042" w:type="pct"/>
            <w:noWrap/>
            <w:hideMark/>
          </w:tcPr>
          <w:p w14:paraId="5CE57B97" w14:textId="48BF7A8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56%</w:t>
            </w:r>
          </w:p>
        </w:tc>
      </w:tr>
      <w:tr w:rsidR="008A34A0" w:rsidRPr="00517290" w14:paraId="22849ED3" w14:textId="77777777" w:rsidTr="008A34A0">
        <w:trPr>
          <w:trHeight w:val="135"/>
        </w:trPr>
        <w:tc>
          <w:tcPr>
            <w:tcW w:w="321" w:type="pct"/>
            <w:noWrap/>
            <w:hideMark/>
          </w:tcPr>
          <w:p w14:paraId="5C73DFB7" w14:textId="01B7BA9D"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16</w:t>
            </w:r>
          </w:p>
        </w:tc>
        <w:tc>
          <w:tcPr>
            <w:tcW w:w="1551" w:type="pct"/>
            <w:noWrap/>
            <w:hideMark/>
          </w:tcPr>
          <w:p w14:paraId="645A4891" w14:textId="3DA00F7F"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Monash City Council</w:t>
            </w:r>
          </w:p>
        </w:tc>
        <w:tc>
          <w:tcPr>
            <w:tcW w:w="985" w:type="pct"/>
            <w:hideMark/>
          </w:tcPr>
          <w:p w14:paraId="769EE1C0" w14:textId="32A81E1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53%</w:t>
            </w:r>
          </w:p>
        </w:tc>
        <w:tc>
          <w:tcPr>
            <w:tcW w:w="1101" w:type="pct"/>
            <w:hideMark/>
          </w:tcPr>
          <w:p w14:paraId="4847855A" w14:textId="31B4351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7AD3983F" w14:textId="19B26A9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57%</w:t>
            </w:r>
          </w:p>
        </w:tc>
      </w:tr>
      <w:tr w:rsidR="008A34A0" w:rsidRPr="00517290" w14:paraId="22155609" w14:textId="77777777" w:rsidTr="008A34A0">
        <w:trPr>
          <w:trHeight w:val="90"/>
        </w:trPr>
        <w:tc>
          <w:tcPr>
            <w:tcW w:w="321" w:type="pct"/>
            <w:noWrap/>
            <w:hideMark/>
          </w:tcPr>
          <w:p w14:paraId="54CDDAE5" w14:textId="0FF2B47D"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17</w:t>
            </w:r>
          </w:p>
        </w:tc>
        <w:tc>
          <w:tcPr>
            <w:tcW w:w="1551" w:type="pct"/>
            <w:noWrap/>
            <w:hideMark/>
          </w:tcPr>
          <w:p w14:paraId="78535FA6" w14:textId="2D2482C2"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Maroondah City Council</w:t>
            </w:r>
          </w:p>
        </w:tc>
        <w:tc>
          <w:tcPr>
            <w:tcW w:w="985" w:type="pct"/>
            <w:hideMark/>
          </w:tcPr>
          <w:p w14:paraId="3189690E" w14:textId="0024B54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52%</w:t>
            </w:r>
          </w:p>
        </w:tc>
        <w:tc>
          <w:tcPr>
            <w:tcW w:w="1101" w:type="pct"/>
            <w:hideMark/>
          </w:tcPr>
          <w:p w14:paraId="7F8FFA66" w14:textId="4FCC9BC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042" w:type="pct"/>
            <w:noWrap/>
            <w:hideMark/>
          </w:tcPr>
          <w:p w14:paraId="518623B9" w14:textId="789DEA39"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52%</w:t>
            </w:r>
          </w:p>
        </w:tc>
      </w:tr>
      <w:tr w:rsidR="008A34A0" w:rsidRPr="00517290" w14:paraId="41451C21" w14:textId="77777777" w:rsidTr="008A34A0">
        <w:trPr>
          <w:trHeight w:val="90"/>
        </w:trPr>
        <w:tc>
          <w:tcPr>
            <w:tcW w:w="321" w:type="pct"/>
            <w:noWrap/>
            <w:hideMark/>
          </w:tcPr>
          <w:p w14:paraId="27926B57" w14:textId="21AB40DC"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18</w:t>
            </w:r>
          </w:p>
        </w:tc>
        <w:tc>
          <w:tcPr>
            <w:tcW w:w="1551" w:type="pct"/>
            <w:noWrap/>
            <w:hideMark/>
          </w:tcPr>
          <w:p w14:paraId="372CBACD" w14:textId="7328ED87"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Casey City Council</w:t>
            </w:r>
          </w:p>
        </w:tc>
        <w:tc>
          <w:tcPr>
            <w:tcW w:w="985" w:type="pct"/>
            <w:hideMark/>
          </w:tcPr>
          <w:p w14:paraId="4A072E47" w14:textId="03A1C46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52%</w:t>
            </w:r>
          </w:p>
        </w:tc>
        <w:tc>
          <w:tcPr>
            <w:tcW w:w="1101" w:type="pct"/>
            <w:hideMark/>
          </w:tcPr>
          <w:p w14:paraId="1087318A" w14:textId="19B65D9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2D842325" w14:textId="64043F1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52%</w:t>
            </w:r>
          </w:p>
        </w:tc>
      </w:tr>
      <w:tr w:rsidR="008A34A0" w:rsidRPr="00517290" w14:paraId="4DCBCAF8" w14:textId="77777777" w:rsidTr="008A34A0">
        <w:trPr>
          <w:trHeight w:val="145"/>
        </w:trPr>
        <w:tc>
          <w:tcPr>
            <w:tcW w:w="321" w:type="pct"/>
            <w:noWrap/>
            <w:hideMark/>
          </w:tcPr>
          <w:p w14:paraId="13550817" w14:textId="36F53F3E"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19</w:t>
            </w:r>
          </w:p>
        </w:tc>
        <w:tc>
          <w:tcPr>
            <w:tcW w:w="1551" w:type="pct"/>
            <w:noWrap/>
            <w:hideMark/>
          </w:tcPr>
          <w:p w14:paraId="402415A0" w14:textId="08945AFA"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Knox City Council</w:t>
            </w:r>
          </w:p>
        </w:tc>
        <w:tc>
          <w:tcPr>
            <w:tcW w:w="985" w:type="pct"/>
            <w:hideMark/>
          </w:tcPr>
          <w:p w14:paraId="435E689A" w14:textId="6AFD4AC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52%</w:t>
            </w:r>
          </w:p>
        </w:tc>
        <w:tc>
          <w:tcPr>
            <w:tcW w:w="1101" w:type="pct"/>
            <w:hideMark/>
          </w:tcPr>
          <w:p w14:paraId="17DFAEBE" w14:textId="1028B6A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042" w:type="pct"/>
            <w:noWrap/>
            <w:hideMark/>
          </w:tcPr>
          <w:p w14:paraId="7B3F7DD8" w14:textId="0007BA3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54%</w:t>
            </w:r>
          </w:p>
        </w:tc>
      </w:tr>
      <w:tr w:rsidR="008A34A0" w:rsidRPr="00517290" w14:paraId="134891BF" w14:textId="77777777" w:rsidTr="008A34A0">
        <w:trPr>
          <w:trHeight w:val="90"/>
        </w:trPr>
        <w:tc>
          <w:tcPr>
            <w:tcW w:w="321" w:type="pct"/>
            <w:noWrap/>
            <w:hideMark/>
          </w:tcPr>
          <w:p w14:paraId="1E365D8B" w14:textId="7A7A626E"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20</w:t>
            </w:r>
          </w:p>
        </w:tc>
        <w:tc>
          <w:tcPr>
            <w:tcW w:w="1551" w:type="pct"/>
            <w:noWrap/>
            <w:hideMark/>
          </w:tcPr>
          <w:p w14:paraId="26AF61FC" w14:textId="0AE8520A"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Banyule City Council</w:t>
            </w:r>
          </w:p>
        </w:tc>
        <w:tc>
          <w:tcPr>
            <w:tcW w:w="985" w:type="pct"/>
            <w:hideMark/>
          </w:tcPr>
          <w:p w14:paraId="314EB4C6" w14:textId="5EB30CA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52%</w:t>
            </w:r>
          </w:p>
        </w:tc>
        <w:tc>
          <w:tcPr>
            <w:tcW w:w="1101" w:type="pct"/>
            <w:hideMark/>
          </w:tcPr>
          <w:p w14:paraId="3379DA8F" w14:textId="31F7E7A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64C2767D" w14:textId="48DB5B6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52%</w:t>
            </w:r>
          </w:p>
        </w:tc>
      </w:tr>
      <w:tr w:rsidR="008A34A0" w:rsidRPr="00517290" w14:paraId="79C7C85B" w14:textId="77777777" w:rsidTr="008A34A0">
        <w:trPr>
          <w:trHeight w:val="90"/>
        </w:trPr>
        <w:tc>
          <w:tcPr>
            <w:tcW w:w="321" w:type="pct"/>
            <w:noWrap/>
            <w:hideMark/>
          </w:tcPr>
          <w:p w14:paraId="620C1B49" w14:textId="4AF429DC"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21</w:t>
            </w:r>
          </w:p>
        </w:tc>
        <w:tc>
          <w:tcPr>
            <w:tcW w:w="1551" w:type="pct"/>
            <w:noWrap/>
            <w:hideMark/>
          </w:tcPr>
          <w:p w14:paraId="057FA3A1" w14:textId="5F1EEE66"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Mornington Peninsula Shire Council</w:t>
            </w:r>
          </w:p>
        </w:tc>
        <w:tc>
          <w:tcPr>
            <w:tcW w:w="985" w:type="pct"/>
            <w:hideMark/>
          </w:tcPr>
          <w:p w14:paraId="0CB4FE61" w14:textId="1A31AB7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51%</w:t>
            </w:r>
          </w:p>
        </w:tc>
        <w:tc>
          <w:tcPr>
            <w:tcW w:w="1101" w:type="pct"/>
            <w:hideMark/>
          </w:tcPr>
          <w:p w14:paraId="168F8D22" w14:textId="7FDC491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42%</w:t>
            </w:r>
          </w:p>
        </w:tc>
        <w:tc>
          <w:tcPr>
            <w:tcW w:w="1042" w:type="pct"/>
            <w:noWrap/>
            <w:hideMark/>
          </w:tcPr>
          <w:p w14:paraId="1C26062E" w14:textId="09DE833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61%</w:t>
            </w:r>
          </w:p>
        </w:tc>
      </w:tr>
      <w:tr w:rsidR="008A34A0" w:rsidRPr="00517290" w14:paraId="451669CA" w14:textId="77777777" w:rsidTr="008A34A0">
        <w:trPr>
          <w:trHeight w:val="170"/>
        </w:trPr>
        <w:tc>
          <w:tcPr>
            <w:tcW w:w="321" w:type="pct"/>
            <w:noWrap/>
            <w:hideMark/>
          </w:tcPr>
          <w:p w14:paraId="005E4D5D" w14:textId="65555903"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22</w:t>
            </w:r>
          </w:p>
        </w:tc>
        <w:tc>
          <w:tcPr>
            <w:tcW w:w="1551" w:type="pct"/>
            <w:noWrap/>
            <w:hideMark/>
          </w:tcPr>
          <w:p w14:paraId="3CCA9777" w14:textId="571B8AAB"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Bayside City Council</w:t>
            </w:r>
          </w:p>
        </w:tc>
        <w:tc>
          <w:tcPr>
            <w:tcW w:w="985" w:type="pct"/>
            <w:hideMark/>
          </w:tcPr>
          <w:p w14:paraId="4321904A" w14:textId="45BFF34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51%</w:t>
            </w:r>
          </w:p>
        </w:tc>
        <w:tc>
          <w:tcPr>
            <w:tcW w:w="1101" w:type="pct"/>
            <w:hideMark/>
          </w:tcPr>
          <w:p w14:paraId="79A949DC" w14:textId="7FDD170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6E837B19" w14:textId="25092FA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54%</w:t>
            </w:r>
          </w:p>
        </w:tc>
      </w:tr>
      <w:tr w:rsidR="008A34A0" w:rsidRPr="00517290" w14:paraId="0DCE9334" w14:textId="77777777" w:rsidTr="008A34A0">
        <w:trPr>
          <w:trHeight w:val="90"/>
        </w:trPr>
        <w:tc>
          <w:tcPr>
            <w:tcW w:w="321" w:type="pct"/>
            <w:noWrap/>
            <w:hideMark/>
          </w:tcPr>
          <w:p w14:paraId="07E54008" w14:textId="2FEF9F38"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23</w:t>
            </w:r>
          </w:p>
        </w:tc>
        <w:tc>
          <w:tcPr>
            <w:tcW w:w="1551" w:type="pct"/>
            <w:noWrap/>
            <w:hideMark/>
          </w:tcPr>
          <w:p w14:paraId="00D617A0" w14:textId="12646BF5"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East Gippsland Shire Council</w:t>
            </w:r>
          </w:p>
        </w:tc>
        <w:tc>
          <w:tcPr>
            <w:tcW w:w="985" w:type="pct"/>
            <w:hideMark/>
          </w:tcPr>
          <w:p w14:paraId="305508C0" w14:textId="0942F8B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50%</w:t>
            </w:r>
          </w:p>
        </w:tc>
        <w:tc>
          <w:tcPr>
            <w:tcW w:w="1101" w:type="pct"/>
            <w:hideMark/>
          </w:tcPr>
          <w:p w14:paraId="493D8D5C" w14:textId="2BBC6E2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5964DF12" w14:textId="4478875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58%</w:t>
            </w:r>
          </w:p>
        </w:tc>
      </w:tr>
      <w:tr w:rsidR="008A34A0" w:rsidRPr="00517290" w14:paraId="2B7798E5" w14:textId="77777777" w:rsidTr="008A34A0">
        <w:trPr>
          <w:trHeight w:val="133"/>
        </w:trPr>
        <w:tc>
          <w:tcPr>
            <w:tcW w:w="321" w:type="pct"/>
            <w:noWrap/>
            <w:hideMark/>
          </w:tcPr>
          <w:p w14:paraId="48F1E750" w14:textId="78C38AD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24</w:t>
            </w:r>
          </w:p>
        </w:tc>
        <w:tc>
          <w:tcPr>
            <w:tcW w:w="1551" w:type="pct"/>
            <w:noWrap/>
            <w:hideMark/>
          </w:tcPr>
          <w:p w14:paraId="0343D576" w14:textId="3871F174"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Greater Shepparton City Council</w:t>
            </w:r>
          </w:p>
        </w:tc>
        <w:tc>
          <w:tcPr>
            <w:tcW w:w="985" w:type="pct"/>
            <w:hideMark/>
          </w:tcPr>
          <w:p w14:paraId="5C60CAD6" w14:textId="16078DA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50%</w:t>
            </w:r>
          </w:p>
        </w:tc>
        <w:tc>
          <w:tcPr>
            <w:tcW w:w="1101" w:type="pct"/>
            <w:hideMark/>
          </w:tcPr>
          <w:p w14:paraId="08524BB7" w14:textId="667362D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582F5909" w14:textId="20A9F09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58%</w:t>
            </w:r>
          </w:p>
        </w:tc>
      </w:tr>
      <w:tr w:rsidR="008A34A0" w:rsidRPr="00517290" w14:paraId="41CD1573" w14:textId="77777777" w:rsidTr="008A34A0">
        <w:trPr>
          <w:trHeight w:val="90"/>
        </w:trPr>
        <w:tc>
          <w:tcPr>
            <w:tcW w:w="321" w:type="pct"/>
            <w:noWrap/>
            <w:hideMark/>
          </w:tcPr>
          <w:p w14:paraId="26314EE0" w14:textId="4A4C9501"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25</w:t>
            </w:r>
          </w:p>
        </w:tc>
        <w:tc>
          <w:tcPr>
            <w:tcW w:w="1551" w:type="pct"/>
            <w:noWrap/>
            <w:hideMark/>
          </w:tcPr>
          <w:p w14:paraId="4CABBE5E" w14:textId="04373ED5"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Alpine Shire Council</w:t>
            </w:r>
          </w:p>
        </w:tc>
        <w:tc>
          <w:tcPr>
            <w:tcW w:w="985" w:type="pct"/>
            <w:hideMark/>
          </w:tcPr>
          <w:p w14:paraId="73B2F190" w14:textId="561555D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49%</w:t>
            </w:r>
          </w:p>
        </w:tc>
        <w:tc>
          <w:tcPr>
            <w:tcW w:w="1101" w:type="pct"/>
            <w:hideMark/>
          </w:tcPr>
          <w:p w14:paraId="32EA2437" w14:textId="0EE823B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48%</w:t>
            </w:r>
          </w:p>
        </w:tc>
        <w:tc>
          <w:tcPr>
            <w:tcW w:w="1042" w:type="pct"/>
            <w:noWrap/>
            <w:hideMark/>
          </w:tcPr>
          <w:p w14:paraId="5B7C120B" w14:textId="1CE8B03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57%</w:t>
            </w:r>
          </w:p>
        </w:tc>
      </w:tr>
      <w:tr w:rsidR="008A34A0" w:rsidRPr="00517290" w14:paraId="5A9AF5D3" w14:textId="77777777" w:rsidTr="008A34A0">
        <w:trPr>
          <w:trHeight w:val="90"/>
        </w:trPr>
        <w:tc>
          <w:tcPr>
            <w:tcW w:w="321" w:type="pct"/>
            <w:noWrap/>
            <w:hideMark/>
          </w:tcPr>
          <w:p w14:paraId="73BCB45E" w14:textId="3C7B6F53"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26</w:t>
            </w:r>
          </w:p>
        </w:tc>
        <w:tc>
          <w:tcPr>
            <w:tcW w:w="1551" w:type="pct"/>
            <w:noWrap/>
            <w:hideMark/>
          </w:tcPr>
          <w:p w14:paraId="296060F4" w14:textId="20FB88E8"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South Gippsland Shire Council</w:t>
            </w:r>
          </w:p>
        </w:tc>
        <w:tc>
          <w:tcPr>
            <w:tcW w:w="985" w:type="pct"/>
            <w:hideMark/>
          </w:tcPr>
          <w:p w14:paraId="71742C35" w14:textId="50F9FFE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49%</w:t>
            </w:r>
          </w:p>
        </w:tc>
        <w:tc>
          <w:tcPr>
            <w:tcW w:w="1101" w:type="pct"/>
            <w:hideMark/>
          </w:tcPr>
          <w:p w14:paraId="10D0D69B" w14:textId="13870BA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36C5BAC5" w14:textId="6B8458B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62%</w:t>
            </w:r>
          </w:p>
        </w:tc>
      </w:tr>
      <w:tr w:rsidR="008A34A0" w:rsidRPr="00517290" w14:paraId="002FCE69" w14:textId="77777777" w:rsidTr="008A34A0">
        <w:trPr>
          <w:trHeight w:val="90"/>
        </w:trPr>
        <w:tc>
          <w:tcPr>
            <w:tcW w:w="321" w:type="pct"/>
            <w:noWrap/>
            <w:hideMark/>
          </w:tcPr>
          <w:p w14:paraId="05D58CD4" w14:textId="064B0A9A"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27</w:t>
            </w:r>
          </w:p>
        </w:tc>
        <w:tc>
          <w:tcPr>
            <w:tcW w:w="1551" w:type="pct"/>
            <w:noWrap/>
            <w:hideMark/>
          </w:tcPr>
          <w:p w14:paraId="6C884714" w14:textId="3F1FC00B"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Whitehorse City Council</w:t>
            </w:r>
          </w:p>
        </w:tc>
        <w:tc>
          <w:tcPr>
            <w:tcW w:w="985" w:type="pct"/>
            <w:hideMark/>
          </w:tcPr>
          <w:p w14:paraId="431BAE98" w14:textId="6C4B738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49%</w:t>
            </w:r>
          </w:p>
        </w:tc>
        <w:tc>
          <w:tcPr>
            <w:tcW w:w="1101" w:type="pct"/>
            <w:hideMark/>
          </w:tcPr>
          <w:p w14:paraId="1805DF74" w14:textId="3CC84DF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345A1DA3" w14:textId="6D2CFC1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59%</w:t>
            </w:r>
          </w:p>
        </w:tc>
      </w:tr>
      <w:tr w:rsidR="008A34A0" w:rsidRPr="00517290" w14:paraId="2E435D26" w14:textId="77777777" w:rsidTr="008A34A0">
        <w:trPr>
          <w:trHeight w:val="90"/>
        </w:trPr>
        <w:tc>
          <w:tcPr>
            <w:tcW w:w="321" w:type="pct"/>
            <w:noWrap/>
            <w:hideMark/>
          </w:tcPr>
          <w:p w14:paraId="450E3D9A" w14:textId="155240E7"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28</w:t>
            </w:r>
          </w:p>
        </w:tc>
        <w:tc>
          <w:tcPr>
            <w:tcW w:w="1551" w:type="pct"/>
            <w:noWrap/>
            <w:hideMark/>
          </w:tcPr>
          <w:p w14:paraId="4E5E2446" w14:textId="5D2223A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Latrobe City Council</w:t>
            </w:r>
          </w:p>
        </w:tc>
        <w:tc>
          <w:tcPr>
            <w:tcW w:w="985" w:type="pct"/>
            <w:hideMark/>
          </w:tcPr>
          <w:p w14:paraId="0CA265CD" w14:textId="39A432F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49%</w:t>
            </w:r>
          </w:p>
        </w:tc>
        <w:tc>
          <w:tcPr>
            <w:tcW w:w="1101" w:type="pct"/>
            <w:hideMark/>
          </w:tcPr>
          <w:p w14:paraId="4D28312E" w14:textId="7E16D53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25%</w:t>
            </w:r>
          </w:p>
        </w:tc>
        <w:tc>
          <w:tcPr>
            <w:tcW w:w="1042" w:type="pct"/>
            <w:noWrap/>
            <w:hideMark/>
          </w:tcPr>
          <w:p w14:paraId="19F38509" w14:textId="2061B2A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58%</w:t>
            </w:r>
          </w:p>
        </w:tc>
      </w:tr>
      <w:tr w:rsidR="008A34A0" w:rsidRPr="00517290" w14:paraId="7C2A3E88" w14:textId="77777777" w:rsidTr="008A34A0">
        <w:trPr>
          <w:trHeight w:val="90"/>
        </w:trPr>
        <w:tc>
          <w:tcPr>
            <w:tcW w:w="321" w:type="pct"/>
            <w:noWrap/>
            <w:hideMark/>
          </w:tcPr>
          <w:p w14:paraId="69593B17" w14:textId="33C1BF8C"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29</w:t>
            </w:r>
          </w:p>
        </w:tc>
        <w:tc>
          <w:tcPr>
            <w:tcW w:w="1551" w:type="pct"/>
            <w:noWrap/>
            <w:hideMark/>
          </w:tcPr>
          <w:p w14:paraId="1F3CDBB7" w14:textId="14E895CC"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Kingston City Council</w:t>
            </w:r>
          </w:p>
        </w:tc>
        <w:tc>
          <w:tcPr>
            <w:tcW w:w="985" w:type="pct"/>
            <w:hideMark/>
          </w:tcPr>
          <w:p w14:paraId="7CC5C6B5" w14:textId="0470CEC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48%</w:t>
            </w:r>
          </w:p>
        </w:tc>
        <w:tc>
          <w:tcPr>
            <w:tcW w:w="1101" w:type="pct"/>
            <w:hideMark/>
          </w:tcPr>
          <w:p w14:paraId="4A64F5AE" w14:textId="3C33D16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31%</w:t>
            </w:r>
          </w:p>
        </w:tc>
        <w:tc>
          <w:tcPr>
            <w:tcW w:w="1042" w:type="pct"/>
            <w:noWrap/>
            <w:hideMark/>
          </w:tcPr>
          <w:p w14:paraId="1E31EBA8" w14:textId="5666EF2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48%</w:t>
            </w:r>
          </w:p>
        </w:tc>
      </w:tr>
      <w:tr w:rsidR="008A34A0" w:rsidRPr="00517290" w14:paraId="7FF64193" w14:textId="77777777" w:rsidTr="008A34A0">
        <w:trPr>
          <w:trHeight w:val="90"/>
        </w:trPr>
        <w:tc>
          <w:tcPr>
            <w:tcW w:w="321" w:type="pct"/>
            <w:noWrap/>
            <w:hideMark/>
          </w:tcPr>
          <w:p w14:paraId="7BADD194" w14:textId="6E9E8386"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30</w:t>
            </w:r>
          </w:p>
        </w:tc>
        <w:tc>
          <w:tcPr>
            <w:tcW w:w="1551" w:type="pct"/>
            <w:noWrap/>
            <w:hideMark/>
          </w:tcPr>
          <w:p w14:paraId="564E0370" w14:textId="7DDA8A0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Colac Otway Shire Council</w:t>
            </w:r>
          </w:p>
        </w:tc>
        <w:tc>
          <w:tcPr>
            <w:tcW w:w="985" w:type="pct"/>
            <w:hideMark/>
          </w:tcPr>
          <w:p w14:paraId="09E6D674" w14:textId="48F3D38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c>
          <w:tcPr>
            <w:tcW w:w="1101" w:type="pct"/>
            <w:hideMark/>
          </w:tcPr>
          <w:p w14:paraId="77BDCFCB" w14:textId="0F5DA0F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042" w:type="pct"/>
            <w:noWrap/>
            <w:hideMark/>
          </w:tcPr>
          <w:p w14:paraId="47D98CAA" w14:textId="3A5E32D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48%</w:t>
            </w:r>
          </w:p>
        </w:tc>
      </w:tr>
      <w:tr w:rsidR="008A34A0" w:rsidRPr="00517290" w14:paraId="2549A5C7" w14:textId="77777777" w:rsidTr="008A34A0">
        <w:trPr>
          <w:trHeight w:val="90"/>
        </w:trPr>
        <w:tc>
          <w:tcPr>
            <w:tcW w:w="321" w:type="pct"/>
            <w:noWrap/>
            <w:hideMark/>
          </w:tcPr>
          <w:p w14:paraId="253EB338" w14:textId="1EE40810"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31</w:t>
            </w:r>
          </w:p>
        </w:tc>
        <w:tc>
          <w:tcPr>
            <w:tcW w:w="1551" w:type="pct"/>
            <w:noWrap/>
            <w:hideMark/>
          </w:tcPr>
          <w:p w14:paraId="716E26E9" w14:textId="2DF8DB7C"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Cardinia Shire Council</w:t>
            </w:r>
          </w:p>
        </w:tc>
        <w:tc>
          <w:tcPr>
            <w:tcW w:w="985" w:type="pct"/>
            <w:hideMark/>
          </w:tcPr>
          <w:p w14:paraId="29D7A1FF" w14:textId="38991E7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c>
          <w:tcPr>
            <w:tcW w:w="1101" w:type="pct"/>
            <w:hideMark/>
          </w:tcPr>
          <w:p w14:paraId="506E7619" w14:textId="447640D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34%</w:t>
            </w:r>
          </w:p>
        </w:tc>
        <w:tc>
          <w:tcPr>
            <w:tcW w:w="1042" w:type="pct"/>
            <w:noWrap/>
            <w:hideMark/>
          </w:tcPr>
          <w:p w14:paraId="38B57B58" w14:textId="62AA90D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r>
      <w:tr w:rsidR="008A34A0" w:rsidRPr="00517290" w14:paraId="0F229D3B" w14:textId="77777777" w:rsidTr="008A34A0">
        <w:trPr>
          <w:trHeight w:val="90"/>
        </w:trPr>
        <w:tc>
          <w:tcPr>
            <w:tcW w:w="321" w:type="pct"/>
            <w:noWrap/>
            <w:hideMark/>
          </w:tcPr>
          <w:p w14:paraId="15698FB9" w14:textId="4A4658DC"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32</w:t>
            </w:r>
          </w:p>
        </w:tc>
        <w:tc>
          <w:tcPr>
            <w:tcW w:w="1551" w:type="pct"/>
            <w:noWrap/>
            <w:hideMark/>
          </w:tcPr>
          <w:p w14:paraId="0DBB6A2D" w14:textId="6ADF4950"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Hobsons Bay City Council</w:t>
            </w:r>
          </w:p>
        </w:tc>
        <w:tc>
          <w:tcPr>
            <w:tcW w:w="985" w:type="pct"/>
            <w:hideMark/>
          </w:tcPr>
          <w:p w14:paraId="69E4FC23" w14:textId="79D9076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c>
          <w:tcPr>
            <w:tcW w:w="1101" w:type="pct"/>
            <w:hideMark/>
          </w:tcPr>
          <w:p w14:paraId="10A9C8F9" w14:textId="1D62C8C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042" w:type="pct"/>
            <w:noWrap/>
            <w:hideMark/>
          </w:tcPr>
          <w:p w14:paraId="5C8FAE67" w14:textId="1690C99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r>
      <w:tr w:rsidR="008A34A0" w:rsidRPr="00517290" w14:paraId="334D53A0" w14:textId="77777777" w:rsidTr="008A34A0">
        <w:trPr>
          <w:trHeight w:val="90"/>
        </w:trPr>
        <w:tc>
          <w:tcPr>
            <w:tcW w:w="321" w:type="pct"/>
            <w:noWrap/>
            <w:hideMark/>
          </w:tcPr>
          <w:p w14:paraId="3DF6A4EB" w14:textId="7DA96F0A"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33</w:t>
            </w:r>
          </w:p>
        </w:tc>
        <w:tc>
          <w:tcPr>
            <w:tcW w:w="1551" w:type="pct"/>
            <w:noWrap/>
            <w:hideMark/>
          </w:tcPr>
          <w:p w14:paraId="3A21A5F6" w14:textId="199C0352"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Yarra Ranges Shire Council</w:t>
            </w:r>
          </w:p>
        </w:tc>
        <w:tc>
          <w:tcPr>
            <w:tcW w:w="985" w:type="pct"/>
            <w:hideMark/>
          </w:tcPr>
          <w:p w14:paraId="37E898FF" w14:textId="58DA4E8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c>
          <w:tcPr>
            <w:tcW w:w="1101" w:type="pct"/>
            <w:hideMark/>
          </w:tcPr>
          <w:p w14:paraId="7142452D" w14:textId="2B25111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34%</w:t>
            </w:r>
          </w:p>
        </w:tc>
        <w:tc>
          <w:tcPr>
            <w:tcW w:w="1042" w:type="pct"/>
            <w:noWrap/>
            <w:hideMark/>
          </w:tcPr>
          <w:p w14:paraId="1664C7AF" w14:textId="3E5F2C6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r>
      <w:tr w:rsidR="008A34A0" w:rsidRPr="00517290" w14:paraId="547D4A5B" w14:textId="77777777" w:rsidTr="008A34A0">
        <w:trPr>
          <w:trHeight w:val="90"/>
        </w:trPr>
        <w:tc>
          <w:tcPr>
            <w:tcW w:w="321" w:type="pct"/>
            <w:noWrap/>
            <w:hideMark/>
          </w:tcPr>
          <w:p w14:paraId="388DECCE" w14:textId="42318266"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34</w:t>
            </w:r>
          </w:p>
        </w:tc>
        <w:tc>
          <w:tcPr>
            <w:tcW w:w="1551" w:type="pct"/>
            <w:noWrap/>
            <w:hideMark/>
          </w:tcPr>
          <w:p w14:paraId="37C25FD9" w14:textId="61BB094A"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Melton Shire Council</w:t>
            </w:r>
          </w:p>
        </w:tc>
        <w:tc>
          <w:tcPr>
            <w:tcW w:w="985" w:type="pct"/>
            <w:hideMark/>
          </w:tcPr>
          <w:p w14:paraId="36E3C679" w14:textId="6706FFE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46%</w:t>
            </w:r>
          </w:p>
        </w:tc>
        <w:tc>
          <w:tcPr>
            <w:tcW w:w="1101" w:type="pct"/>
            <w:hideMark/>
          </w:tcPr>
          <w:p w14:paraId="5B41E41A" w14:textId="3E2B697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042" w:type="pct"/>
            <w:noWrap/>
            <w:hideMark/>
          </w:tcPr>
          <w:p w14:paraId="09D8929D" w14:textId="0A8A45C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58%</w:t>
            </w:r>
          </w:p>
        </w:tc>
      </w:tr>
      <w:tr w:rsidR="008A34A0" w:rsidRPr="00517290" w14:paraId="0CAA68BE" w14:textId="77777777" w:rsidTr="008A34A0">
        <w:trPr>
          <w:trHeight w:val="90"/>
        </w:trPr>
        <w:tc>
          <w:tcPr>
            <w:tcW w:w="321" w:type="pct"/>
            <w:noWrap/>
            <w:hideMark/>
          </w:tcPr>
          <w:p w14:paraId="659A5D2C" w14:textId="6F7E84B3"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35</w:t>
            </w:r>
          </w:p>
        </w:tc>
        <w:tc>
          <w:tcPr>
            <w:tcW w:w="1551" w:type="pct"/>
            <w:noWrap/>
            <w:hideMark/>
          </w:tcPr>
          <w:p w14:paraId="6DF55233" w14:textId="361BE90E"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Ballarat City Council</w:t>
            </w:r>
          </w:p>
        </w:tc>
        <w:tc>
          <w:tcPr>
            <w:tcW w:w="985" w:type="pct"/>
            <w:hideMark/>
          </w:tcPr>
          <w:p w14:paraId="775F59F9" w14:textId="3823486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46%</w:t>
            </w:r>
          </w:p>
        </w:tc>
        <w:tc>
          <w:tcPr>
            <w:tcW w:w="1101" w:type="pct"/>
            <w:hideMark/>
          </w:tcPr>
          <w:p w14:paraId="200B9195" w14:textId="56BD82B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042" w:type="pct"/>
            <w:noWrap/>
            <w:hideMark/>
          </w:tcPr>
          <w:p w14:paraId="76DCB8CC" w14:textId="08BE500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51%</w:t>
            </w:r>
          </w:p>
        </w:tc>
      </w:tr>
      <w:tr w:rsidR="008A34A0" w:rsidRPr="00517290" w14:paraId="172349D5" w14:textId="77777777" w:rsidTr="008A34A0">
        <w:trPr>
          <w:trHeight w:val="90"/>
        </w:trPr>
        <w:tc>
          <w:tcPr>
            <w:tcW w:w="321" w:type="pct"/>
            <w:noWrap/>
            <w:hideMark/>
          </w:tcPr>
          <w:p w14:paraId="0080F39B" w14:textId="7FC0EA07"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36</w:t>
            </w:r>
          </w:p>
        </w:tc>
        <w:tc>
          <w:tcPr>
            <w:tcW w:w="1551" w:type="pct"/>
            <w:noWrap/>
            <w:hideMark/>
          </w:tcPr>
          <w:p w14:paraId="6E0E25B9" w14:textId="5EF3591E" w:rsidR="00517290" w:rsidRPr="00122D9A" w:rsidRDefault="00517290" w:rsidP="00306F5F">
            <w:pPr>
              <w:spacing w:before="20" w:after="20" w:line="240" w:lineRule="exact"/>
              <w:rPr>
                <w:rFonts w:ascii="Arial" w:eastAsia="Times New Roman" w:hAnsi="Arial" w:cs="Arial"/>
                <w:sz w:val="18"/>
                <w:szCs w:val="18"/>
                <w:lang w:eastAsia="en-AU"/>
              </w:rPr>
            </w:pPr>
            <w:proofErr w:type="spellStart"/>
            <w:r w:rsidRPr="00122D9A">
              <w:rPr>
                <w:rFonts w:ascii="Arial" w:eastAsia="Times New Roman" w:hAnsi="Arial" w:cs="Arial"/>
                <w:sz w:val="18"/>
                <w:szCs w:val="18"/>
                <w:lang w:eastAsia="en-AU"/>
              </w:rPr>
              <w:t>Gannawarra</w:t>
            </w:r>
            <w:proofErr w:type="spellEnd"/>
            <w:r w:rsidRPr="00122D9A">
              <w:rPr>
                <w:rFonts w:ascii="Arial" w:eastAsia="Times New Roman" w:hAnsi="Arial" w:cs="Arial"/>
                <w:sz w:val="18"/>
                <w:szCs w:val="18"/>
                <w:lang w:eastAsia="en-AU"/>
              </w:rPr>
              <w:t xml:space="preserve"> Shire Council</w:t>
            </w:r>
          </w:p>
        </w:tc>
        <w:tc>
          <w:tcPr>
            <w:tcW w:w="985" w:type="pct"/>
            <w:hideMark/>
          </w:tcPr>
          <w:p w14:paraId="2FCA0EB0" w14:textId="583894A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46%</w:t>
            </w:r>
          </w:p>
        </w:tc>
        <w:tc>
          <w:tcPr>
            <w:tcW w:w="1101" w:type="pct"/>
            <w:hideMark/>
          </w:tcPr>
          <w:p w14:paraId="75A24B47" w14:textId="20F241A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6E2EDEB9" w14:textId="01FC1AB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51%</w:t>
            </w:r>
          </w:p>
        </w:tc>
      </w:tr>
      <w:tr w:rsidR="008A34A0" w:rsidRPr="00517290" w14:paraId="3A67BFEC" w14:textId="77777777" w:rsidTr="008A34A0">
        <w:trPr>
          <w:trHeight w:val="90"/>
        </w:trPr>
        <w:tc>
          <w:tcPr>
            <w:tcW w:w="321" w:type="pct"/>
            <w:noWrap/>
            <w:hideMark/>
          </w:tcPr>
          <w:p w14:paraId="3FD43623" w14:textId="2589FA4D"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37</w:t>
            </w:r>
          </w:p>
        </w:tc>
        <w:tc>
          <w:tcPr>
            <w:tcW w:w="1551" w:type="pct"/>
            <w:noWrap/>
            <w:hideMark/>
          </w:tcPr>
          <w:p w14:paraId="4B2DBAAD" w14:textId="39725E06"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 xml:space="preserve">Glen </w:t>
            </w:r>
            <w:proofErr w:type="spellStart"/>
            <w:r w:rsidRPr="00122D9A">
              <w:rPr>
                <w:rFonts w:ascii="Arial" w:eastAsia="Times New Roman" w:hAnsi="Arial" w:cs="Arial"/>
                <w:sz w:val="18"/>
                <w:szCs w:val="18"/>
                <w:lang w:eastAsia="en-AU"/>
              </w:rPr>
              <w:t>Eira</w:t>
            </w:r>
            <w:proofErr w:type="spellEnd"/>
            <w:r w:rsidRPr="00122D9A">
              <w:rPr>
                <w:rFonts w:ascii="Arial" w:eastAsia="Times New Roman" w:hAnsi="Arial" w:cs="Arial"/>
                <w:sz w:val="18"/>
                <w:szCs w:val="18"/>
                <w:lang w:eastAsia="en-AU"/>
              </w:rPr>
              <w:t xml:space="preserve"> City Council</w:t>
            </w:r>
          </w:p>
        </w:tc>
        <w:tc>
          <w:tcPr>
            <w:tcW w:w="985" w:type="pct"/>
            <w:hideMark/>
          </w:tcPr>
          <w:p w14:paraId="345F5025" w14:textId="79334E69"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45%</w:t>
            </w:r>
          </w:p>
        </w:tc>
        <w:tc>
          <w:tcPr>
            <w:tcW w:w="1101" w:type="pct"/>
            <w:hideMark/>
          </w:tcPr>
          <w:p w14:paraId="4792785A" w14:textId="0ADD7C8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042" w:type="pct"/>
            <w:noWrap/>
            <w:hideMark/>
          </w:tcPr>
          <w:p w14:paraId="591FF786" w14:textId="56A4293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45%</w:t>
            </w:r>
          </w:p>
        </w:tc>
      </w:tr>
      <w:tr w:rsidR="008A34A0" w:rsidRPr="00517290" w14:paraId="6904146A" w14:textId="77777777" w:rsidTr="008A34A0">
        <w:trPr>
          <w:trHeight w:val="90"/>
        </w:trPr>
        <w:tc>
          <w:tcPr>
            <w:tcW w:w="321" w:type="pct"/>
            <w:noWrap/>
            <w:hideMark/>
          </w:tcPr>
          <w:p w14:paraId="393A9E52" w14:textId="42F8E6D0"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38</w:t>
            </w:r>
          </w:p>
        </w:tc>
        <w:tc>
          <w:tcPr>
            <w:tcW w:w="1551" w:type="pct"/>
            <w:noWrap/>
            <w:hideMark/>
          </w:tcPr>
          <w:p w14:paraId="18D8849C" w14:textId="3A509AD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Macedon Ranges Shire Council</w:t>
            </w:r>
          </w:p>
        </w:tc>
        <w:tc>
          <w:tcPr>
            <w:tcW w:w="985" w:type="pct"/>
            <w:hideMark/>
          </w:tcPr>
          <w:p w14:paraId="45641FD3" w14:textId="36ED013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44%</w:t>
            </w:r>
          </w:p>
        </w:tc>
        <w:tc>
          <w:tcPr>
            <w:tcW w:w="1101" w:type="pct"/>
            <w:hideMark/>
          </w:tcPr>
          <w:p w14:paraId="2D25C29C" w14:textId="533E965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042" w:type="pct"/>
            <w:noWrap/>
            <w:hideMark/>
          </w:tcPr>
          <w:p w14:paraId="1CA7B629" w14:textId="4F43E7A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57%</w:t>
            </w:r>
          </w:p>
        </w:tc>
      </w:tr>
      <w:tr w:rsidR="008A34A0" w:rsidRPr="00517290" w14:paraId="243F4576" w14:textId="77777777" w:rsidTr="008A34A0">
        <w:trPr>
          <w:trHeight w:val="90"/>
        </w:trPr>
        <w:tc>
          <w:tcPr>
            <w:tcW w:w="321" w:type="pct"/>
            <w:noWrap/>
            <w:hideMark/>
          </w:tcPr>
          <w:p w14:paraId="5C901853" w14:textId="4165FD61"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39</w:t>
            </w:r>
          </w:p>
        </w:tc>
        <w:tc>
          <w:tcPr>
            <w:tcW w:w="1551" w:type="pct"/>
            <w:noWrap/>
            <w:hideMark/>
          </w:tcPr>
          <w:p w14:paraId="1F01FE9F" w14:textId="72FA5F30"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Greater Dandenong City Council</w:t>
            </w:r>
          </w:p>
        </w:tc>
        <w:tc>
          <w:tcPr>
            <w:tcW w:w="985" w:type="pct"/>
            <w:hideMark/>
          </w:tcPr>
          <w:p w14:paraId="2A91E4C4" w14:textId="2E13372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44%</w:t>
            </w:r>
          </w:p>
        </w:tc>
        <w:tc>
          <w:tcPr>
            <w:tcW w:w="1101" w:type="pct"/>
            <w:hideMark/>
          </w:tcPr>
          <w:p w14:paraId="3A020639" w14:textId="68E0F9D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26%</w:t>
            </w:r>
          </w:p>
        </w:tc>
        <w:tc>
          <w:tcPr>
            <w:tcW w:w="1042" w:type="pct"/>
            <w:noWrap/>
            <w:hideMark/>
          </w:tcPr>
          <w:p w14:paraId="7AB59C6F" w14:textId="457C74D9"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44%</w:t>
            </w:r>
          </w:p>
        </w:tc>
      </w:tr>
      <w:tr w:rsidR="008A34A0" w:rsidRPr="00517290" w14:paraId="69F0168D" w14:textId="77777777" w:rsidTr="008A34A0">
        <w:trPr>
          <w:trHeight w:val="90"/>
        </w:trPr>
        <w:tc>
          <w:tcPr>
            <w:tcW w:w="321" w:type="pct"/>
            <w:noWrap/>
            <w:hideMark/>
          </w:tcPr>
          <w:p w14:paraId="2A589284" w14:textId="2BA8D85E"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40</w:t>
            </w:r>
          </w:p>
        </w:tc>
        <w:tc>
          <w:tcPr>
            <w:tcW w:w="1551" w:type="pct"/>
            <w:noWrap/>
            <w:hideMark/>
          </w:tcPr>
          <w:p w14:paraId="22F992D8" w14:textId="1CE86293"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Darebin City Council</w:t>
            </w:r>
          </w:p>
        </w:tc>
        <w:tc>
          <w:tcPr>
            <w:tcW w:w="985" w:type="pct"/>
            <w:hideMark/>
          </w:tcPr>
          <w:p w14:paraId="5B83277B" w14:textId="711DA28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44%</w:t>
            </w:r>
          </w:p>
        </w:tc>
        <w:tc>
          <w:tcPr>
            <w:tcW w:w="1101" w:type="pct"/>
            <w:hideMark/>
          </w:tcPr>
          <w:p w14:paraId="518E90AB" w14:textId="3E2BBF0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042" w:type="pct"/>
            <w:noWrap/>
            <w:hideMark/>
          </w:tcPr>
          <w:p w14:paraId="6550DB0B" w14:textId="3CE1BB2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46%</w:t>
            </w:r>
          </w:p>
        </w:tc>
      </w:tr>
      <w:tr w:rsidR="008A34A0" w:rsidRPr="00517290" w14:paraId="52D9AB0D" w14:textId="77777777" w:rsidTr="008A34A0">
        <w:trPr>
          <w:trHeight w:val="90"/>
        </w:trPr>
        <w:tc>
          <w:tcPr>
            <w:tcW w:w="321" w:type="pct"/>
            <w:noWrap/>
            <w:hideMark/>
          </w:tcPr>
          <w:p w14:paraId="3A9E0C18" w14:textId="60F55CDA"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lastRenderedPageBreak/>
              <w:t>41</w:t>
            </w:r>
          </w:p>
        </w:tc>
        <w:tc>
          <w:tcPr>
            <w:tcW w:w="1551" w:type="pct"/>
            <w:noWrap/>
            <w:hideMark/>
          </w:tcPr>
          <w:p w14:paraId="5C42CBA2" w14:textId="099FD3F9"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Moonee Valley City Council</w:t>
            </w:r>
          </w:p>
        </w:tc>
        <w:tc>
          <w:tcPr>
            <w:tcW w:w="985" w:type="pct"/>
            <w:hideMark/>
          </w:tcPr>
          <w:p w14:paraId="098AFAAB" w14:textId="75BD3AC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44%</w:t>
            </w:r>
          </w:p>
        </w:tc>
        <w:tc>
          <w:tcPr>
            <w:tcW w:w="1101" w:type="pct"/>
            <w:hideMark/>
          </w:tcPr>
          <w:p w14:paraId="33BF2C6B" w14:textId="7623765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31%</w:t>
            </w:r>
          </w:p>
        </w:tc>
        <w:tc>
          <w:tcPr>
            <w:tcW w:w="1042" w:type="pct"/>
            <w:noWrap/>
            <w:hideMark/>
          </w:tcPr>
          <w:p w14:paraId="4817C47C" w14:textId="4E76323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46%</w:t>
            </w:r>
          </w:p>
        </w:tc>
      </w:tr>
      <w:tr w:rsidR="008A34A0" w:rsidRPr="00517290" w14:paraId="71779B23" w14:textId="77777777" w:rsidTr="008A34A0">
        <w:trPr>
          <w:trHeight w:val="108"/>
        </w:trPr>
        <w:tc>
          <w:tcPr>
            <w:tcW w:w="321" w:type="pct"/>
            <w:noWrap/>
            <w:hideMark/>
          </w:tcPr>
          <w:p w14:paraId="0384020B" w14:textId="3ED95C5A"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42</w:t>
            </w:r>
          </w:p>
        </w:tc>
        <w:tc>
          <w:tcPr>
            <w:tcW w:w="1551" w:type="pct"/>
            <w:noWrap/>
            <w:hideMark/>
          </w:tcPr>
          <w:p w14:paraId="7A4F1E2F" w14:textId="0C2109F1" w:rsidR="00517290" w:rsidRPr="00122D9A" w:rsidRDefault="00517290" w:rsidP="00306F5F">
            <w:pPr>
              <w:spacing w:before="20" w:after="20" w:line="240" w:lineRule="exact"/>
              <w:rPr>
                <w:rFonts w:ascii="Arial" w:eastAsia="Times New Roman" w:hAnsi="Arial" w:cs="Arial"/>
                <w:sz w:val="18"/>
                <w:szCs w:val="18"/>
                <w:lang w:eastAsia="en-AU"/>
              </w:rPr>
            </w:pPr>
            <w:proofErr w:type="spellStart"/>
            <w:r w:rsidRPr="00122D9A">
              <w:rPr>
                <w:rFonts w:ascii="Arial" w:eastAsia="Times New Roman" w:hAnsi="Arial" w:cs="Arial"/>
                <w:sz w:val="18"/>
                <w:szCs w:val="18"/>
                <w:lang w:eastAsia="en-AU"/>
              </w:rPr>
              <w:t>Boroondara</w:t>
            </w:r>
            <w:proofErr w:type="spellEnd"/>
            <w:r w:rsidRPr="00122D9A">
              <w:rPr>
                <w:rFonts w:ascii="Arial" w:eastAsia="Times New Roman" w:hAnsi="Arial" w:cs="Arial"/>
                <w:sz w:val="18"/>
                <w:szCs w:val="18"/>
                <w:lang w:eastAsia="en-AU"/>
              </w:rPr>
              <w:t xml:space="preserve"> City Council</w:t>
            </w:r>
          </w:p>
        </w:tc>
        <w:tc>
          <w:tcPr>
            <w:tcW w:w="985" w:type="pct"/>
            <w:hideMark/>
          </w:tcPr>
          <w:p w14:paraId="4845E823" w14:textId="7D07E88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44%</w:t>
            </w:r>
          </w:p>
        </w:tc>
        <w:tc>
          <w:tcPr>
            <w:tcW w:w="1101" w:type="pct"/>
            <w:hideMark/>
          </w:tcPr>
          <w:p w14:paraId="3CE75251" w14:textId="2227F42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28%</w:t>
            </w:r>
          </w:p>
        </w:tc>
        <w:tc>
          <w:tcPr>
            <w:tcW w:w="1042" w:type="pct"/>
            <w:noWrap/>
            <w:hideMark/>
          </w:tcPr>
          <w:p w14:paraId="114DD1D5" w14:textId="0967D7A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45%</w:t>
            </w:r>
          </w:p>
        </w:tc>
      </w:tr>
      <w:tr w:rsidR="008A34A0" w:rsidRPr="00517290" w14:paraId="30B36EE1" w14:textId="77777777" w:rsidTr="008A34A0">
        <w:trPr>
          <w:trHeight w:val="153"/>
        </w:trPr>
        <w:tc>
          <w:tcPr>
            <w:tcW w:w="321" w:type="pct"/>
            <w:noWrap/>
            <w:hideMark/>
          </w:tcPr>
          <w:p w14:paraId="148787DA" w14:textId="316FC9E2"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43</w:t>
            </w:r>
          </w:p>
        </w:tc>
        <w:tc>
          <w:tcPr>
            <w:tcW w:w="1551" w:type="pct"/>
            <w:noWrap/>
            <w:hideMark/>
          </w:tcPr>
          <w:p w14:paraId="2E736CAB" w14:textId="6DC37C87"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Campaspe Shire Council</w:t>
            </w:r>
          </w:p>
        </w:tc>
        <w:tc>
          <w:tcPr>
            <w:tcW w:w="985" w:type="pct"/>
            <w:hideMark/>
          </w:tcPr>
          <w:p w14:paraId="1D1CB7FC" w14:textId="71B45DE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43%</w:t>
            </w:r>
          </w:p>
        </w:tc>
        <w:tc>
          <w:tcPr>
            <w:tcW w:w="1101" w:type="pct"/>
            <w:hideMark/>
          </w:tcPr>
          <w:p w14:paraId="71CB0C8B" w14:textId="71B6CFF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15AD3413" w14:textId="308B1BB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50%</w:t>
            </w:r>
          </w:p>
        </w:tc>
      </w:tr>
      <w:tr w:rsidR="008A34A0" w:rsidRPr="00517290" w14:paraId="4CBA1ED5" w14:textId="77777777" w:rsidTr="008A34A0">
        <w:trPr>
          <w:trHeight w:val="90"/>
        </w:trPr>
        <w:tc>
          <w:tcPr>
            <w:tcW w:w="321" w:type="pct"/>
            <w:noWrap/>
            <w:hideMark/>
          </w:tcPr>
          <w:p w14:paraId="6EB18D7E" w14:textId="28673D7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44</w:t>
            </w:r>
          </w:p>
        </w:tc>
        <w:tc>
          <w:tcPr>
            <w:tcW w:w="1551" w:type="pct"/>
            <w:noWrap/>
            <w:hideMark/>
          </w:tcPr>
          <w:p w14:paraId="2C8E2039" w14:textId="3532B21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Whittlesea City Council</w:t>
            </w:r>
          </w:p>
        </w:tc>
        <w:tc>
          <w:tcPr>
            <w:tcW w:w="985" w:type="pct"/>
            <w:hideMark/>
          </w:tcPr>
          <w:p w14:paraId="6376F183" w14:textId="7EB58AC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42%</w:t>
            </w:r>
          </w:p>
        </w:tc>
        <w:tc>
          <w:tcPr>
            <w:tcW w:w="1101" w:type="pct"/>
            <w:hideMark/>
          </w:tcPr>
          <w:p w14:paraId="651C2161" w14:textId="16E627E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26%</w:t>
            </w:r>
          </w:p>
        </w:tc>
        <w:tc>
          <w:tcPr>
            <w:tcW w:w="1042" w:type="pct"/>
            <w:noWrap/>
            <w:hideMark/>
          </w:tcPr>
          <w:p w14:paraId="03396A92" w14:textId="00B9FCC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45%</w:t>
            </w:r>
          </w:p>
        </w:tc>
      </w:tr>
      <w:tr w:rsidR="008A34A0" w:rsidRPr="00517290" w14:paraId="0FC01291" w14:textId="77777777" w:rsidTr="008A34A0">
        <w:trPr>
          <w:trHeight w:val="90"/>
        </w:trPr>
        <w:tc>
          <w:tcPr>
            <w:tcW w:w="321" w:type="pct"/>
            <w:noWrap/>
            <w:hideMark/>
          </w:tcPr>
          <w:p w14:paraId="1B3DA946" w14:textId="10162E2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45</w:t>
            </w:r>
          </w:p>
        </w:tc>
        <w:tc>
          <w:tcPr>
            <w:tcW w:w="1551" w:type="pct"/>
            <w:noWrap/>
            <w:hideMark/>
          </w:tcPr>
          <w:p w14:paraId="2793AF62" w14:textId="6ACCE5DB"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Moreland City Council</w:t>
            </w:r>
          </w:p>
        </w:tc>
        <w:tc>
          <w:tcPr>
            <w:tcW w:w="985" w:type="pct"/>
            <w:hideMark/>
          </w:tcPr>
          <w:p w14:paraId="67BC0AFB" w14:textId="535B862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c>
          <w:tcPr>
            <w:tcW w:w="1101" w:type="pct"/>
            <w:hideMark/>
          </w:tcPr>
          <w:p w14:paraId="33FE2ADB" w14:textId="0885343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042" w:type="pct"/>
            <w:noWrap/>
            <w:hideMark/>
          </w:tcPr>
          <w:p w14:paraId="38BEEE13" w14:textId="306F83D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r>
      <w:tr w:rsidR="008A34A0" w:rsidRPr="00517290" w14:paraId="196C14F4" w14:textId="77777777" w:rsidTr="008A34A0">
        <w:trPr>
          <w:trHeight w:val="90"/>
        </w:trPr>
        <w:tc>
          <w:tcPr>
            <w:tcW w:w="321" w:type="pct"/>
            <w:noWrap/>
            <w:hideMark/>
          </w:tcPr>
          <w:p w14:paraId="5694F8FA" w14:textId="29ED2AA2"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46</w:t>
            </w:r>
          </w:p>
        </w:tc>
        <w:tc>
          <w:tcPr>
            <w:tcW w:w="1551" w:type="pct"/>
            <w:noWrap/>
            <w:hideMark/>
          </w:tcPr>
          <w:p w14:paraId="2C20606B" w14:textId="06C1ACC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Southern Grampians Shire Council</w:t>
            </w:r>
          </w:p>
        </w:tc>
        <w:tc>
          <w:tcPr>
            <w:tcW w:w="985" w:type="pct"/>
            <w:hideMark/>
          </w:tcPr>
          <w:p w14:paraId="711FBB4A" w14:textId="40E6746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c>
          <w:tcPr>
            <w:tcW w:w="1101" w:type="pct"/>
            <w:hideMark/>
          </w:tcPr>
          <w:p w14:paraId="6960FE97" w14:textId="366A7B2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34%</w:t>
            </w:r>
          </w:p>
        </w:tc>
        <w:tc>
          <w:tcPr>
            <w:tcW w:w="1042" w:type="pct"/>
            <w:noWrap/>
            <w:hideMark/>
          </w:tcPr>
          <w:p w14:paraId="4913D8AC" w14:textId="2567A65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67%</w:t>
            </w:r>
          </w:p>
        </w:tc>
      </w:tr>
      <w:tr w:rsidR="008A34A0" w:rsidRPr="00517290" w14:paraId="0DE47B4B" w14:textId="77777777" w:rsidTr="008A34A0">
        <w:trPr>
          <w:trHeight w:val="90"/>
        </w:trPr>
        <w:tc>
          <w:tcPr>
            <w:tcW w:w="321" w:type="pct"/>
            <w:noWrap/>
            <w:hideMark/>
          </w:tcPr>
          <w:p w14:paraId="626C9FA4" w14:textId="0701B19F"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47</w:t>
            </w:r>
          </w:p>
        </w:tc>
        <w:tc>
          <w:tcPr>
            <w:tcW w:w="1551" w:type="pct"/>
            <w:noWrap/>
            <w:hideMark/>
          </w:tcPr>
          <w:p w14:paraId="7C354FF5" w14:textId="31875834"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Central Goldfields Shire Council</w:t>
            </w:r>
          </w:p>
        </w:tc>
        <w:tc>
          <w:tcPr>
            <w:tcW w:w="985" w:type="pct"/>
            <w:hideMark/>
          </w:tcPr>
          <w:p w14:paraId="24497419" w14:textId="6BFD5AD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c>
          <w:tcPr>
            <w:tcW w:w="1101" w:type="pct"/>
            <w:hideMark/>
          </w:tcPr>
          <w:p w14:paraId="30F7B3EE" w14:textId="5456183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29BE8AED" w14:textId="3AD22E2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55%</w:t>
            </w:r>
          </w:p>
        </w:tc>
      </w:tr>
      <w:tr w:rsidR="008A34A0" w:rsidRPr="00517290" w14:paraId="17BFFD1C" w14:textId="77777777" w:rsidTr="008A34A0">
        <w:trPr>
          <w:trHeight w:val="90"/>
        </w:trPr>
        <w:tc>
          <w:tcPr>
            <w:tcW w:w="321" w:type="pct"/>
            <w:noWrap/>
            <w:hideMark/>
          </w:tcPr>
          <w:p w14:paraId="115AB3E1" w14:textId="31088C5A"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48</w:t>
            </w:r>
          </w:p>
        </w:tc>
        <w:tc>
          <w:tcPr>
            <w:tcW w:w="1551" w:type="pct"/>
            <w:noWrap/>
            <w:hideMark/>
          </w:tcPr>
          <w:p w14:paraId="5FB38B17" w14:textId="28576AA3"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Golden Plains Shire Council</w:t>
            </w:r>
          </w:p>
        </w:tc>
        <w:tc>
          <w:tcPr>
            <w:tcW w:w="985" w:type="pct"/>
            <w:hideMark/>
          </w:tcPr>
          <w:p w14:paraId="05EBCEB8" w14:textId="4820586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c>
          <w:tcPr>
            <w:tcW w:w="1101" w:type="pct"/>
            <w:hideMark/>
          </w:tcPr>
          <w:p w14:paraId="426628C2" w14:textId="2CB7710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c>
          <w:tcPr>
            <w:tcW w:w="1042" w:type="pct"/>
            <w:noWrap/>
            <w:hideMark/>
          </w:tcPr>
          <w:p w14:paraId="643671FE" w14:textId="5923C28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r>
      <w:tr w:rsidR="008A34A0" w:rsidRPr="00517290" w14:paraId="6AE6C695" w14:textId="77777777" w:rsidTr="008A34A0">
        <w:trPr>
          <w:trHeight w:val="90"/>
        </w:trPr>
        <w:tc>
          <w:tcPr>
            <w:tcW w:w="321" w:type="pct"/>
            <w:noWrap/>
            <w:hideMark/>
          </w:tcPr>
          <w:p w14:paraId="3B5DDADD" w14:textId="732DC393"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49</w:t>
            </w:r>
          </w:p>
        </w:tc>
        <w:tc>
          <w:tcPr>
            <w:tcW w:w="1551" w:type="pct"/>
            <w:noWrap/>
            <w:hideMark/>
          </w:tcPr>
          <w:p w14:paraId="1AA212E6" w14:textId="067F1AF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Greater Bendigo City Council</w:t>
            </w:r>
          </w:p>
        </w:tc>
        <w:tc>
          <w:tcPr>
            <w:tcW w:w="985" w:type="pct"/>
            <w:hideMark/>
          </w:tcPr>
          <w:p w14:paraId="56BBC763" w14:textId="6CF8458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39%</w:t>
            </w:r>
          </w:p>
        </w:tc>
        <w:tc>
          <w:tcPr>
            <w:tcW w:w="1101" w:type="pct"/>
            <w:hideMark/>
          </w:tcPr>
          <w:p w14:paraId="7CDD05E4" w14:textId="670E6C4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23%</w:t>
            </w:r>
          </w:p>
        </w:tc>
        <w:tc>
          <w:tcPr>
            <w:tcW w:w="1042" w:type="pct"/>
            <w:noWrap/>
            <w:hideMark/>
          </w:tcPr>
          <w:p w14:paraId="4637EF5E" w14:textId="1C02133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45%</w:t>
            </w:r>
          </w:p>
        </w:tc>
      </w:tr>
      <w:tr w:rsidR="008A34A0" w:rsidRPr="00517290" w14:paraId="2560591B" w14:textId="77777777" w:rsidTr="008A34A0">
        <w:trPr>
          <w:trHeight w:val="90"/>
        </w:trPr>
        <w:tc>
          <w:tcPr>
            <w:tcW w:w="321" w:type="pct"/>
            <w:noWrap/>
            <w:hideMark/>
          </w:tcPr>
          <w:p w14:paraId="325D2F60" w14:textId="6F81D069"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50</w:t>
            </w:r>
          </w:p>
        </w:tc>
        <w:tc>
          <w:tcPr>
            <w:tcW w:w="1551" w:type="pct"/>
            <w:noWrap/>
            <w:hideMark/>
          </w:tcPr>
          <w:p w14:paraId="3BEF496C" w14:textId="071D225F"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Wellington Shire Council</w:t>
            </w:r>
          </w:p>
        </w:tc>
        <w:tc>
          <w:tcPr>
            <w:tcW w:w="985" w:type="pct"/>
            <w:hideMark/>
          </w:tcPr>
          <w:p w14:paraId="65E07C04" w14:textId="6996AB9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39%</w:t>
            </w:r>
          </w:p>
        </w:tc>
        <w:tc>
          <w:tcPr>
            <w:tcW w:w="1101" w:type="pct"/>
            <w:hideMark/>
          </w:tcPr>
          <w:p w14:paraId="70027FBD" w14:textId="66A323B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39%</w:t>
            </w:r>
          </w:p>
        </w:tc>
        <w:tc>
          <w:tcPr>
            <w:tcW w:w="1042" w:type="pct"/>
            <w:noWrap/>
            <w:hideMark/>
          </w:tcPr>
          <w:p w14:paraId="2AEB7125" w14:textId="690179E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51%</w:t>
            </w:r>
          </w:p>
        </w:tc>
      </w:tr>
      <w:tr w:rsidR="008A34A0" w:rsidRPr="00517290" w14:paraId="6690CDA8" w14:textId="77777777" w:rsidTr="008A34A0">
        <w:trPr>
          <w:trHeight w:val="90"/>
        </w:trPr>
        <w:tc>
          <w:tcPr>
            <w:tcW w:w="321" w:type="pct"/>
            <w:noWrap/>
            <w:hideMark/>
          </w:tcPr>
          <w:p w14:paraId="7C473147" w14:textId="7312AF99"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51</w:t>
            </w:r>
          </w:p>
        </w:tc>
        <w:tc>
          <w:tcPr>
            <w:tcW w:w="1551" w:type="pct"/>
            <w:noWrap/>
            <w:hideMark/>
          </w:tcPr>
          <w:p w14:paraId="523A7424" w14:textId="6A04C439"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Warrnambool City Council</w:t>
            </w:r>
          </w:p>
        </w:tc>
        <w:tc>
          <w:tcPr>
            <w:tcW w:w="985" w:type="pct"/>
            <w:hideMark/>
          </w:tcPr>
          <w:p w14:paraId="278672F4" w14:textId="1479DE1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38%</w:t>
            </w:r>
          </w:p>
        </w:tc>
        <w:tc>
          <w:tcPr>
            <w:tcW w:w="1101" w:type="pct"/>
            <w:hideMark/>
          </w:tcPr>
          <w:p w14:paraId="6BF4C75D" w14:textId="4951D18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38%</w:t>
            </w:r>
          </w:p>
        </w:tc>
        <w:tc>
          <w:tcPr>
            <w:tcW w:w="1042" w:type="pct"/>
            <w:noWrap/>
            <w:hideMark/>
          </w:tcPr>
          <w:p w14:paraId="28913AFD" w14:textId="74FFCCF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38%</w:t>
            </w:r>
          </w:p>
        </w:tc>
      </w:tr>
      <w:tr w:rsidR="008A34A0" w:rsidRPr="00517290" w14:paraId="7DA2D776" w14:textId="77777777" w:rsidTr="008A34A0">
        <w:trPr>
          <w:trHeight w:val="169"/>
        </w:trPr>
        <w:tc>
          <w:tcPr>
            <w:tcW w:w="321" w:type="pct"/>
            <w:noWrap/>
            <w:hideMark/>
          </w:tcPr>
          <w:p w14:paraId="5C2E8663" w14:textId="1B5A8B3D"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52</w:t>
            </w:r>
          </w:p>
        </w:tc>
        <w:tc>
          <w:tcPr>
            <w:tcW w:w="1551" w:type="pct"/>
            <w:noWrap/>
            <w:hideMark/>
          </w:tcPr>
          <w:p w14:paraId="7FE6746E" w14:textId="6A523542" w:rsidR="00517290" w:rsidRPr="00122D9A" w:rsidRDefault="00517290" w:rsidP="00306F5F">
            <w:pPr>
              <w:spacing w:before="20" w:after="20" w:line="240" w:lineRule="exact"/>
              <w:rPr>
                <w:rFonts w:ascii="Arial" w:eastAsia="Times New Roman" w:hAnsi="Arial" w:cs="Arial"/>
                <w:sz w:val="18"/>
                <w:szCs w:val="18"/>
                <w:lang w:eastAsia="en-AU"/>
              </w:rPr>
            </w:pPr>
            <w:proofErr w:type="spellStart"/>
            <w:r w:rsidRPr="00122D9A">
              <w:rPr>
                <w:rFonts w:ascii="Arial" w:eastAsia="Times New Roman" w:hAnsi="Arial" w:cs="Arial"/>
                <w:sz w:val="18"/>
                <w:szCs w:val="18"/>
                <w:lang w:eastAsia="en-AU"/>
              </w:rPr>
              <w:t>Brimbank</w:t>
            </w:r>
            <w:proofErr w:type="spellEnd"/>
            <w:r w:rsidRPr="00122D9A">
              <w:rPr>
                <w:rFonts w:ascii="Arial" w:eastAsia="Times New Roman" w:hAnsi="Arial" w:cs="Arial"/>
                <w:sz w:val="18"/>
                <w:szCs w:val="18"/>
                <w:lang w:eastAsia="en-AU"/>
              </w:rPr>
              <w:t xml:space="preserve"> City Council</w:t>
            </w:r>
          </w:p>
        </w:tc>
        <w:tc>
          <w:tcPr>
            <w:tcW w:w="985" w:type="pct"/>
            <w:hideMark/>
          </w:tcPr>
          <w:p w14:paraId="470D9274" w14:textId="05FBFE6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37%</w:t>
            </w:r>
          </w:p>
        </w:tc>
        <w:tc>
          <w:tcPr>
            <w:tcW w:w="1101" w:type="pct"/>
            <w:hideMark/>
          </w:tcPr>
          <w:p w14:paraId="6EB83498" w14:textId="4EA783B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24%</w:t>
            </w:r>
          </w:p>
        </w:tc>
        <w:tc>
          <w:tcPr>
            <w:tcW w:w="1042" w:type="pct"/>
            <w:noWrap/>
            <w:hideMark/>
          </w:tcPr>
          <w:p w14:paraId="2BC69DDC" w14:textId="3F2DA9B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37%</w:t>
            </w:r>
          </w:p>
        </w:tc>
      </w:tr>
      <w:tr w:rsidR="008A34A0" w:rsidRPr="00517290" w14:paraId="36C4CD82" w14:textId="77777777" w:rsidTr="008A34A0">
        <w:trPr>
          <w:trHeight w:val="90"/>
        </w:trPr>
        <w:tc>
          <w:tcPr>
            <w:tcW w:w="321" w:type="pct"/>
            <w:noWrap/>
            <w:hideMark/>
          </w:tcPr>
          <w:p w14:paraId="6B30C233" w14:textId="6E705EE3"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53</w:t>
            </w:r>
          </w:p>
        </w:tc>
        <w:tc>
          <w:tcPr>
            <w:tcW w:w="1551" w:type="pct"/>
            <w:noWrap/>
            <w:hideMark/>
          </w:tcPr>
          <w:p w14:paraId="489713F1" w14:textId="4610C3A3"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Yarra City Council</w:t>
            </w:r>
          </w:p>
        </w:tc>
        <w:tc>
          <w:tcPr>
            <w:tcW w:w="985" w:type="pct"/>
            <w:hideMark/>
          </w:tcPr>
          <w:p w14:paraId="66E4D04D" w14:textId="5D0312B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36%</w:t>
            </w:r>
          </w:p>
        </w:tc>
        <w:tc>
          <w:tcPr>
            <w:tcW w:w="1101" w:type="pct"/>
            <w:hideMark/>
          </w:tcPr>
          <w:p w14:paraId="73180C4F" w14:textId="50F75D7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7C9D39F1" w14:textId="512004D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37%</w:t>
            </w:r>
          </w:p>
        </w:tc>
      </w:tr>
      <w:tr w:rsidR="008A34A0" w:rsidRPr="00517290" w14:paraId="5EBC7D5B" w14:textId="77777777" w:rsidTr="008A34A0">
        <w:trPr>
          <w:trHeight w:val="90"/>
        </w:trPr>
        <w:tc>
          <w:tcPr>
            <w:tcW w:w="321" w:type="pct"/>
            <w:noWrap/>
            <w:hideMark/>
          </w:tcPr>
          <w:p w14:paraId="370CD0EA" w14:textId="6149969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54</w:t>
            </w:r>
          </w:p>
        </w:tc>
        <w:tc>
          <w:tcPr>
            <w:tcW w:w="1551" w:type="pct"/>
            <w:noWrap/>
            <w:hideMark/>
          </w:tcPr>
          <w:p w14:paraId="01B76EF0" w14:textId="36EACA16"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Stonnington City Council</w:t>
            </w:r>
          </w:p>
        </w:tc>
        <w:tc>
          <w:tcPr>
            <w:tcW w:w="985" w:type="pct"/>
            <w:hideMark/>
          </w:tcPr>
          <w:p w14:paraId="75279D10" w14:textId="0297CF7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36%</w:t>
            </w:r>
          </w:p>
        </w:tc>
        <w:tc>
          <w:tcPr>
            <w:tcW w:w="1101" w:type="pct"/>
            <w:hideMark/>
          </w:tcPr>
          <w:p w14:paraId="0BC171A5" w14:textId="6425DA0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042" w:type="pct"/>
            <w:noWrap/>
            <w:hideMark/>
          </w:tcPr>
          <w:p w14:paraId="173170AE" w14:textId="21296CC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37%</w:t>
            </w:r>
          </w:p>
        </w:tc>
      </w:tr>
      <w:tr w:rsidR="008A34A0" w:rsidRPr="00517290" w14:paraId="751FD82F" w14:textId="77777777" w:rsidTr="008A34A0">
        <w:trPr>
          <w:trHeight w:val="90"/>
        </w:trPr>
        <w:tc>
          <w:tcPr>
            <w:tcW w:w="321" w:type="pct"/>
            <w:noWrap/>
            <w:hideMark/>
          </w:tcPr>
          <w:p w14:paraId="0021E41B" w14:textId="237301E1"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55</w:t>
            </w:r>
          </w:p>
        </w:tc>
        <w:tc>
          <w:tcPr>
            <w:tcW w:w="1551" w:type="pct"/>
            <w:noWrap/>
            <w:hideMark/>
          </w:tcPr>
          <w:p w14:paraId="2F387D55" w14:textId="5DC6AFB4"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Wyndham City Council</w:t>
            </w:r>
          </w:p>
        </w:tc>
        <w:tc>
          <w:tcPr>
            <w:tcW w:w="985" w:type="pct"/>
            <w:hideMark/>
          </w:tcPr>
          <w:p w14:paraId="252CEF16" w14:textId="3964B32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36%</w:t>
            </w:r>
          </w:p>
        </w:tc>
        <w:tc>
          <w:tcPr>
            <w:tcW w:w="1101" w:type="pct"/>
            <w:hideMark/>
          </w:tcPr>
          <w:p w14:paraId="47DCF29D" w14:textId="35CF054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28%</w:t>
            </w:r>
          </w:p>
        </w:tc>
        <w:tc>
          <w:tcPr>
            <w:tcW w:w="1042" w:type="pct"/>
            <w:noWrap/>
            <w:hideMark/>
          </w:tcPr>
          <w:p w14:paraId="02543FCA" w14:textId="5FFCAA2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r>
      <w:tr w:rsidR="008A34A0" w:rsidRPr="00517290" w14:paraId="6BCA9F50" w14:textId="77777777" w:rsidTr="008A34A0">
        <w:trPr>
          <w:trHeight w:val="90"/>
        </w:trPr>
        <w:tc>
          <w:tcPr>
            <w:tcW w:w="321" w:type="pct"/>
            <w:noWrap/>
            <w:hideMark/>
          </w:tcPr>
          <w:p w14:paraId="61B57EEE" w14:textId="58A19558"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56</w:t>
            </w:r>
          </w:p>
        </w:tc>
        <w:tc>
          <w:tcPr>
            <w:tcW w:w="1551" w:type="pct"/>
            <w:noWrap/>
            <w:hideMark/>
          </w:tcPr>
          <w:p w14:paraId="0AD36AF9" w14:textId="7FD76835"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Mount Alexander Shire Council</w:t>
            </w:r>
          </w:p>
        </w:tc>
        <w:tc>
          <w:tcPr>
            <w:tcW w:w="985" w:type="pct"/>
            <w:hideMark/>
          </w:tcPr>
          <w:p w14:paraId="6BBB8542" w14:textId="1D9754FA"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101" w:type="pct"/>
            <w:hideMark/>
          </w:tcPr>
          <w:p w14:paraId="13F414AA" w14:textId="500DFDA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042" w:type="pct"/>
            <w:noWrap/>
            <w:hideMark/>
          </w:tcPr>
          <w:p w14:paraId="15C96F97" w14:textId="6BC54F8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46%</w:t>
            </w:r>
          </w:p>
        </w:tc>
      </w:tr>
      <w:tr w:rsidR="008A34A0" w:rsidRPr="00517290" w14:paraId="773CCA2B" w14:textId="77777777" w:rsidTr="008A34A0">
        <w:trPr>
          <w:trHeight w:val="90"/>
        </w:trPr>
        <w:tc>
          <w:tcPr>
            <w:tcW w:w="321" w:type="pct"/>
            <w:noWrap/>
            <w:hideMark/>
          </w:tcPr>
          <w:p w14:paraId="574EA763" w14:textId="6A51EB72"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57</w:t>
            </w:r>
          </w:p>
        </w:tc>
        <w:tc>
          <w:tcPr>
            <w:tcW w:w="1551" w:type="pct"/>
            <w:noWrap/>
            <w:hideMark/>
          </w:tcPr>
          <w:p w14:paraId="7F786D62" w14:textId="134BC1A1"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Moorabool Shire Council</w:t>
            </w:r>
          </w:p>
        </w:tc>
        <w:tc>
          <w:tcPr>
            <w:tcW w:w="985" w:type="pct"/>
            <w:hideMark/>
          </w:tcPr>
          <w:p w14:paraId="4A09426F" w14:textId="3F6BD549"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c>
          <w:tcPr>
            <w:tcW w:w="1101" w:type="pct"/>
            <w:hideMark/>
          </w:tcPr>
          <w:p w14:paraId="604683A6" w14:textId="7B8B127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0C3563A8" w14:textId="26CCFA2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41%</w:t>
            </w:r>
          </w:p>
        </w:tc>
      </w:tr>
      <w:tr w:rsidR="008A34A0" w:rsidRPr="00517290" w14:paraId="3D4668A7" w14:textId="77777777" w:rsidTr="008A34A0">
        <w:trPr>
          <w:trHeight w:val="90"/>
        </w:trPr>
        <w:tc>
          <w:tcPr>
            <w:tcW w:w="321" w:type="pct"/>
            <w:noWrap/>
            <w:hideMark/>
          </w:tcPr>
          <w:p w14:paraId="7224BEEA" w14:textId="497A2DE9"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58</w:t>
            </w:r>
          </w:p>
        </w:tc>
        <w:tc>
          <w:tcPr>
            <w:tcW w:w="1551" w:type="pct"/>
            <w:noWrap/>
            <w:hideMark/>
          </w:tcPr>
          <w:p w14:paraId="06BD1B69" w14:textId="18FEA25A"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Maribyrnong City Council</w:t>
            </w:r>
          </w:p>
        </w:tc>
        <w:tc>
          <w:tcPr>
            <w:tcW w:w="985" w:type="pct"/>
            <w:hideMark/>
          </w:tcPr>
          <w:p w14:paraId="1FD13D20" w14:textId="1059331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34%</w:t>
            </w:r>
          </w:p>
        </w:tc>
        <w:tc>
          <w:tcPr>
            <w:tcW w:w="1101" w:type="pct"/>
            <w:hideMark/>
          </w:tcPr>
          <w:p w14:paraId="3922AE05" w14:textId="3BFAEC4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28%</w:t>
            </w:r>
          </w:p>
        </w:tc>
        <w:tc>
          <w:tcPr>
            <w:tcW w:w="1042" w:type="pct"/>
            <w:noWrap/>
            <w:hideMark/>
          </w:tcPr>
          <w:p w14:paraId="027AD4E8" w14:textId="430F7AD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r>
      <w:tr w:rsidR="008A34A0" w:rsidRPr="00517290" w14:paraId="29467CF5" w14:textId="77777777" w:rsidTr="008A34A0">
        <w:trPr>
          <w:trHeight w:val="90"/>
        </w:trPr>
        <w:tc>
          <w:tcPr>
            <w:tcW w:w="321" w:type="pct"/>
            <w:noWrap/>
            <w:hideMark/>
          </w:tcPr>
          <w:p w14:paraId="51299421" w14:textId="3390E82C"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59</w:t>
            </w:r>
          </w:p>
        </w:tc>
        <w:tc>
          <w:tcPr>
            <w:tcW w:w="1551" w:type="pct"/>
            <w:noWrap/>
            <w:hideMark/>
          </w:tcPr>
          <w:p w14:paraId="43248F14" w14:textId="66D6EBEE"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Northern Grampians Shire Council</w:t>
            </w:r>
          </w:p>
        </w:tc>
        <w:tc>
          <w:tcPr>
            <w:tcW w:w="985" w:type="pct"/>
            <w:hideMark/>
          </w:tcPr>
          <w:p w14:paraId="6C91CAFA" w14:textId="134D698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101" w:type="pct"/>
            <w:hideMark/>
          </w:tcPr>
          <w:p w14:paraId="3024DB6C" w14:textId="5AA1C55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110288CB" w14:textId="130218D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34%</w:t>
            </w:r>
          </w:p>
        </w:tc>
      </w:tr>
      <w:tr w:rsidR="008A34A0" w:rsidRPr="00517290" w14:paraId="5016B7A7" w14:textId="77777777" w:rsidTr="008A34A0">
        <w:trPr>
          <w:trHeight w:val="90"/>
        </w:trPr>
        <w:tc>
          <w:tcPr>
            <w:tcW w:w="321" w:type="pct"/>
            <w:noWrap/>
            <w:hideMark/>
          </w:tcPr>
          <w:p w14:paraId="1034991A" w14:textId="521DDCF8"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60</w:t>
            </w:r>
          </w:p>
        </w:tc>
        <w:tc>
          <w:tcPr>
            <w:tcW w:w="1551" w:type="pct"/>
            <w:noWrap/>
            <w:hideMark/>
          </w:tcPr>
          <w:p w14:paraId="4CE2229B" w14:textId="3D850D32" w:rsidR="00517290" w:rsidRPr="00122D9A" w:rsidRDefault="00C50211"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Mansfield Shire</w:t>
            </w:r>
            <w:r w:rsidR="00517290" w:rsidRPr="00122D9A">
              <w:rPr>
                <w:rFonts w:ascii="Arial" w:eastAsia="Times New Roman" w:hAnsi="Arial" w:cs="Arial"/>
                <w:sz w:val="18"/>
                <w:szCs w:val="18"/>
                <w:lang w:eastAsia="en-AU"/>
              </w:rPr>
              <w:t xml:space="preserve"> Council</w:t>
            </w:r>
          </w:p>
        </w:tc>
        <w:tc>
          <w:tcPr>
            <w:tcW w:w="985" w:type="pct"/>
            <w:hideMark/>
          </w:tcPr>
          <w:p w14:paraId="1A567BF0" w14:textId="5A8BB6E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101" w:type="pct"/>
            <w:hideMark/>
          </w:tcPr>
          <w:p w14:paraId="02DD61AF" w14:textId="4B8B81F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c>
          <w:tcPr>
            <w:tcW w:w="1042" w:type="pct"/>
            <w:noWrap/>
            <w:hideMark/>
          </w:tcPr>
          <w:p w14:paraId="01F93299" w14:textId="23A3CD9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33%</w:t>
            </w:r>
          </w:p>
        </w:tc>
      </w:tr>
      <w:tr w:rsidR="008A34A0" w:rsidRPr="00517290" w14:paraId="5CB3546B" w14:textId="77777777" w:rsidTr="008A34A0">
        <w:trPr>
          <w:trHeight w:val="90"/>
        </w:trPr>
        <w:tc>
          <w:tcPr>
            <w:tcW w:w="321" w:type="pct"/>
            <w:noWrap/>
            <w:hideMark/>
          </w:tcPr>
          <w:p w14:paraId="1290689E" w14:textId="595732F2"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61</w:t>
            </w:r>
          </w:p>
        </w:tc>
        <w:tc>
          <w:tcPr>
            <w:tcW w:w="1551" w:type="pct"/>
            <w:noWrap/>
            <w:hideMark/>
          </w:tcPr>
          <w:p w14:paraId="490A3743" w14:textId="3A2243D4"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Bass Coast Shire Council</w:t>
            </w:r>
          </w:p>
        </w:tc>
        <w:tc>
          <w:tcPr>
            <w:tcW w:w="985" w:type="pct"/>
            <w:hideMark/>
          </w:tcPr>
          <w:p w14:paraId="27F6D238" w14:textId="53E0FB1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101" w:type="pct"/>
            <w:hideMark/>
          </w:tcPr>
          <w:p w14:paraId="42EB6FC2" w14:textId="5C31710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042" w:type="pct"/>
            <w:noWrap/>
            <w:hideMark/>
          </w:tcPr>
          <w:p w14:paraId="5D2B2EE8" w14:textId="1C4215D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49%</w:t>
            </w:r>
          </w:p>
        </w:tc>
      </w:tr>
      <w:tr w:rsidR="008A34A0" w:rsidRPr="00517290" w14:paraId="421D6FE4" w14:textId="77777777" w:rsidTr="008A34A0">
        <w:trPr>
          <w:trHeight w:val="90"/>
        </w:trPr>
        <w:tc>
          <w:tcPr>
            <w:tcW w:w="321" w:type="pct"/>
            <w:noWrap/>
            <w:hideMark/>
          </w:tcPr>
          <w:p w14:paraId="66BA7A6A" w14:textId="19CBC180"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62</w:t>
            </w:r>
          </w:p>
        </w:tc>
        <w:tc>
          <w:tcPr>
            <w:tcW w:w="1551" w:type="pct"/>
            <w:noWrap/>
            <w:hideMark/>
          </w:tcPr>
          <w:p w14:paraId="1AF723C7" w14:textId="2D6D63AD"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Swan Hill Rural City Council</w:t>
            </w:r>
          </w:p>
        </w:tc>
        <w:tc>
          <w:tcPr>
            <w:tcW w:w="985" w:type="pct"/>
            <w:hideMark/>
          </w:tcPr>
          <w:p w14:paraId="16245905" w14:textId="4F5DD6A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101" w:type="pct"/>
            <w:hideMark/>
          </w:tcPr>
          <w:p w14:paraId="0B77D27C" w14:textId="53A869B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042" w:type="pct"/>
            <w:noWrap/>
            <w:hideMark/>
          </w:tcPr>
          <w:p w14:paraId="0ED2A555" w14:textId="101DEB9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37%</w:t>
            </w:r>
          </w:p>
        </w:tc>
      </w:tr>
      <w:tr w:rsidR="008A34A0" w:rsidRPr="00517290" w14:paraId="4F5ED231" w14:textId="77777777" w:rsidTr="008A34A0">
        <w:trPr>
          <w:trHeight w:val="90"/>
        </w:trPr>
        <w:tc>
          <w:tcPr>
            <w:tcW w:w="321" w:type="pct"/>
            <w:noWrap/>
            <w:hideMark/>
          </w:tcPr>
          <w:p w14:paraId="7E5A58A3" w14:textId="0BF216B4"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63</w:t>
            </w:r>
          </w:p>
        </w:tc>
        <w:tc>
          <w:tcPr>
            <w:tcW w:w="1551" w:type="pct"/>
            <w:noWrap/>
            <w:hideMark/>
          </w:tcPr>
          <w:p w14:paraId="6B076B1C" w14:textId="2D60B3C8"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Towong Shire Council</w:t>
            </w:r>
          </w:p>
        </w:tc>
        <w:tc>
          <w:tcPr>
            <w:tcW w:w="985" w:type="pct"/>
            <w:hideMark/>
          </w:tcPr>
          <w:p w14:paraId="16A501CB" w14:textId="23BBE98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101" w:type="pct"/>
            <w:hideMark/>
          </w:tcPr>
          <w:p w14:paraId="53427C85" w14:textId="1A6D6C7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042" w:type="pct"/>
            <w:noWrap/>
            <w:hideMark/>
          </w:tcPr>
          <w:p w14:paraId="38AFE7DD" w14:textId="75AB4D1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r>
      <w:tr w:rsidR="008A34A0" w:rsidRPr="00517290" w14:paraId="387C673F" w14:textId="77777777" w:rsidTr="008A34A0">
        <w:trPr>
          <w:trHeight w:val="90"/>
        </w:trPr>
        <w:tc>
          <w:tcPr>
            <w:tcW w:w="321" w:type="pct"/>
            <w:noWrap/>
            <w:hideMark/>
          </w:tcPr>
          <w:p w14:paraId="03B27187" w14:textId="4E62FC93"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64</w:t>
            </w:r>
          </w:p>
        </w:tc>
        <w:tc>
          <w:tcPr>
            <w:tcW w:w="1551" w:type="pct"/>
            <w:noWrap/>
            <w:hideMark/>
          </w:tcPr>
          <w:p w14:paraId="6FBA05B5" w14:textId="35698E9B"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Murrindindi Shire Council</w:t>
            </w:r>
          </w:p>
        </w:tc>
        <w:tc>
          <w:tcPr>
            <w:tcW w:w="985" w:type="pct"/>
            <w:hideMark/>
          </w:tcPr>
          <w:p w14:paraId="4E79DD66" w14:textId="34056B5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101" w:type="pct"/>
            <w:hideMark/>
          </w:tcPr>
          <w:p w14:paraId="342F7A95" w14:textId="7A2BC65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32%</w:t>
            </w:r>
          </w:p>
        </w:tc>
        <w:tc>
          <w:tcPr>
            <w:tcW w:w="1042" w:type="pct"/>
            <w:noWrap/>
            <w:hideMark/>
          </w:tcPr>
          <w:p w14:paraId="1C7E6885" w14:textId="2BBF4F5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44%</w:t>
            </w:r>
          </w:p>
        </w:tc>
      </w:tr>
      <w:tr w:rsidR="008A34A0" w:rsidRPr="00517290" w14:paraId="27A3C7D2" w14:textId="77777777" w:rsidTr="008A34A0">
        <w:trPr>
          <w:trHeight w:val="90"/>
        </w:trPr>
        <w:tc>
          <w:tcPr>
            <w:tcW w:w="321" w:type="pct"/>
            <w:noWrap/>
            <w:hideMark/>
          </w:tcPr>
          <w:p w14:paraId="1791A6D1" w14:textId="6C112846"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65</w:t>
            </w:r>
          </w:p>
        </w:tc>
        <w:tc>
          <w:tcPr>
            <w:tcW w:w="1551" w:type="pct"/>
            <w:noWrap/>
            <w:hideMark/>
          </w:tcPr>
          <w:p w14:paraId="49B96BFA" w14:textId="47FD25EF"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Mildura Rural City Council</w:t>
            </w:r>
          </w:p>
        </w:tc>
        <w:tc>
          <w:tcPr>
            <w:tcW w:w="985" w:type="pct"/>
            <w:hideMark/>
          </w:tcPr>
          <w:p w14:paraId="69703DAB" w14:textId="7CBD948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31%</w:t>
            </w:r>
          </w:p>
        </w:tc>
        <w:tc>
          <w:tcPr>
            <w:tcW w:w="1101" w:type="pct"/>
            <w:hideMark/>
          </w:tcPr>
          <w:p w14:paraId="11FABFE3" w14:textId="40D89E56"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31%</w:t>
            </w:r>
          </w:p>
        </w:tc>
        <w:tc>
          <w:tcPr>
            <w:tcW w:w="1042" w:type="pct"/>
            <w:noWrap/>
            <w:hideMark/>
          </w:tcPr>
          <w:p w14:paraId="5BA0171E" w14:textId="3D77221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49%</w:t>
            </w:r>
          </w:p>
        </w:tc>
      </w:tr>
      <w:tr w:rsidR="008A34A0" w:rsidRPr="00517290" w14:paraId="63C62EF7" w14:textId="77777777" w:rsidTr="008A34A0">
        <w:trPr>
          <w:trHeight w:val="90"/>
        </w:trPr>
        <w:tc>
          <w:tcPr>
            <w:tcW w:w="321" w:type="pct"/>
            <w:noWrap/>
            <w:hideMark/>
          </w:tcPr>
          <w:p w14:paraId="513588AC" w14:textId="3839261D"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66</w:t>
            </w:r>
          </w:p>
        </w:tc>
        <w:tc>
          <w:tcPr>
            <w:tcW w:w="1551" w:type="pct"/>
            <w:noWrap/>
            <w:hideMark/>
          </w:tcPr>
          <w:p w14:paraId="0DC90FF8" w14:textId="4A7EEB49"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Port Phillip City Council</w:t>
            </w:r>
          </w:p>
        </w:tc>
        <w:tc>
          <w:tcPr>
            <w:tcW w:w="985" w:type="pct"/>
            <w:hideMark/>
          </w:tcPr>
          <w:p w14:paraId="75765CA1" w14:textId="404AA65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101" w:type="pct"/>
            <w:hideMark/>
          </w:tcPr>
          <w:p w14:paraId="58CC8DE3" w14:textId="499A48B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042" w:type="pct"/>
            <w:noWrap/>
            <w:hideMark/>
          </w:tcPr>
          <w:p w14:paraId="3A6C31FB" w14:textId="4F6B0B5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31%</w:t>
            </w:r>
          </w:p>
        </w:tc>
      </w:tr>
      <w:tr w:rsidR="008A34A0" w:rsidRPr="00517290" w14:paraId="06CBA16F" w14:textId="77777777" w:rsidTr="008A34A0">
        <w:trPr>
          <w:trHeight w:val="90"/>
        </w:trPr>
        <w:tc>
          <w:tcPr>
            <w:tcW w:w="321" w:type="pct"/>
            <w:noWrap/>
            <w:hideMark/>
          </w:tcPr>
          <w:p w14:paraId="4504B031" w14:textId="1F0A1C59"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67</w:t>
            </w:r>
          </w:p>
        </w:tc>
        <w:tc>
          <w:tcPr>
            <w:tcW w:w="1551" w:type="pct"/>
            <w:noWrap/>
            <w:hideMark/>
          </w:tcPr>
          <w:p w14:paraId="5FE8284F" w14:textId="6210367E"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Mitchell Shire Council</w:t>
            </w:r>
          </w:p>
        </w:tc>
        <w:tc>
          <w:tcPr>
            <w:tcW w:w="985" w:type="pct"/>
            <w:hideMark/>
          </w:tcPr>
          <w:p w14:paraId="685F36BD" w14:textId="0D369D1C"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101" w:type="pct"/>
            <w:hideMark/>
          </w:tcPr>
          <w:p w14:paraId="27C3DAE9" w14:textId="7876353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30%</w:t>
            </w:r>
          </w:p>
        </w:tc>
        <w:tc>
          <w:tcPr>
            <w:tcW w:w="1042" w:type="pct"/>
            <w:noWrap/>
            <w:hideMark/>
          </w:tcPr>
          <w:p w14:paraId="1FB1E5DA" w14:textId="1A756B7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38%</w:t>
            </w:r>
          </w:p>
        </w:tc>
      </w:tr>
      <w:tr w:rsidR="008A34A0" w:rsidRPr="00517290" w14:paraId="6101B4A6" w14:textId="77777777" w:rsidTr="008A34A0">
        <w:trPr>
          <w:trHeight w:val="90"/>
        </w:trPr>
        <w:tc>
          <w:tcPr>
            <w:tcW w:w="321" w:type="pct"/>
            <w:noWrap/>
            <w:hideMark/>
          </w:tcPr>
          <w:p w14:paraId="4CFCCC81" w14:textId="1A0C2A5F"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68</w:t>
            </w:r>
          </w:p>
        </w:tc>
        <w:tc>
          <w:tcPr>
            <w:tcW w:w="1551" w:type="pct"/>
            <w:noWrap/>
            <w:hideMark/>
          </w:tcPr>
          <w:p w14:paraId="193E5F03" w14:textId="1A00A600"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Glenelg Shire Council</w:t>
            </w:r>
          </w:p>
        </w:tc>
        <w:tc>
          <w:tcPr>
            <w:tcW w:w="985" w:type="pct"/>
            <w:hideMark/>
          </w:tcPr>
          <w:p w14:paraId="08CFAA05" w14:textId="5A07079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101" w:type="pct"/>
            <w:hideMark/>
          </w:tcPr>
          <w:p w14:paraId="21BA3093" w14:textId="4D172B1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042" w:type="pct"/>
            <w:noWrap/>
            <w:hideMark/>
          </w:tcPr>
          <w:p w14:paraId="7EE63810" w14:textId="0F6D59F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43%</w:t>
            </w:r>
          </w:p>
        </w:tc>
      </w:tr>
      <w:tr w:rsidR="008A34A0" w:rsidRPr="00517290" w14:paraId="6F208937" w14:textId="77777777" w:rsidTr="008A34A0">
        <w:trPr>
          <w:trHeight w:val="90"/>
        </w:trPr>
        <w:tc>
          <w:tcPr>
            <w:tcW w:w="321" w:type="pct"/>
            <w:noWrap/>
            <w:hideMark/>
          </w:tcPr>
          <w:p w14:paraId="197C2171" w14:textId="0E9E4B65"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69</w:t>
            </w:r>
          </w:p>
        </w:tc>
        <w:tc>
          <w:tcPr>
            <w:tcW w:w="1551" w:type="pct"/>
            <w:noWrap/>
            <w:hideMark/>
          </w:tcPr>
          <w:p w14:paraId="4A1BBD6C" w14:textId="448F9F37"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Hume City Council</w:t>
            </w:r>
          </w:p>
        </w:tc>
        <w:tc>
          <w:tcPr>
            <w:tcW w:w="985" w:type="pct"/>
            <w:hideMark/>
          </w:tcPr>
          <w:p w14:paraId="253EBC1E" w14:textId="6B0E910B"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29%</w:t>
            </w:r>
          </w:p>
        </w:tc>
        <w:tc>
          <w:tcPr>
            <w:tcW w:w="1101" w:type="pct"/>
            <w:hideMark/>
          </w:tcPr>
          <w:p w14:paraId="72C3833E" w14:textId="5DF83BB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22%</w:t>
            </w:r>
          </w:p>
        </w:tc>
        <w:tc>
          <w:tcPr>
            <w:tcW w:w="1042" w:type="pct"/>
            <w:noWrap/>
            <w:hideMark/>
          </w:tcPr>
          <w:p w14:paraId="518ED224" w14:textId="02ABB61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36%</w:t>
            </w:r>
          </w:p>
        </w:tc>
      </w:tr>
      <w:tr w:rsidR="008A34A0" w:rsidRPr="00517290" w14:paraId="54EB068D" w14:textId="77777777" w:rsidTr="008A34A0">
        <w:trPr>
          <w:trHeight w:val="90"/>
        </w:trPr>
        <w:tc>
          <w:tcPr>
            <w:tcW w:w="321" w:type="pct"/>
            <w:noWrap/>
            <w:hideMark/>
          </w:tcPr>
          <w:p w14:paraId="4E3CF086" w14:textId="1B947C10"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70</w:t>
            </w:r>
          </w:p>
        </w:tc>
        <w:tc>
          <w:tcPr>
            <w:tcW w:w="1551" w:type="pct"/>
            <w:noWrap/>
            <w:hideMark/>
          </w:tcPr>
          <w:p w14:paraId="12E4341A" w14:textId="4A191103"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Pyrenees Shire Council</w:t>
            </w:r>
          </w:p>
        </w:tc>
        <w:tc>
          <w:tcPr>
            <w:tcW w:w="985" w:type="pct"/>
            <w:hideMark/>
          </w:tcPr>
          <w:p w14:paraId="57AF80BE" w14:textId="47D42E65"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27%</w:t>
            </w:r>
          </w:p>
        </w:tc>
        <w:tc>
          <w:tcPr>
            <w:tcW w:w="1101" w:type="pct"/>
            <w:hideMark/>
          </w:tcPr>
          <w:p w14:paraId="02EAD4D1" w14:textId="4BA4B94E"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23%</w:t>
            </w:r>
          </w:p>
        </w:tc>
        <w:tc>
          <w:tcPr>
            <w:tcW w:w="1042" w:type="pct"/>
            <w:noWrap/>
            <w:hideMark/>
          </w:tcPr>
          <w:p w14:paraId="05F2F699" w14:textId="0EEC09A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27%</w:t>
            </w:r>
          </w:p>
        </w:tc>
      </w:tr>
      <w:tr w:rsidR="008A34A0" w:rsidRPr="00517290" w14:paraId="7807130C" w14:textId="77777777" w:rsidTr="008A34A0">
        <w:trPr>
          <w:trHeight w:val="90"/>
        </w:trPr>
        <w:tc>
          <w:tcPr>
            <w:tcW w:w="321" w:type="pct"/>
            <w:noWrap/>
            <w:hideMark/>
          </w:tcPr>
          <w:p w14:paraId="57673E2E" w14:textId="4DD8C0C1"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71</w:t>
            </w:r>
          </w:p>
        </w:tc>
        <w:tc>
          <w:tcPr>
            <w:tcW w:w="1551" w:type="pct"/>
            <w:noWrap/>
            <w:hideMark/>
          </w:tcPr>
          <w:p w14:paraId="2EC95C01" w14:textId="0E1A82C5"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Melbourne City Council</w:t>
            </w:r>
          </w:p>
        </w:tc>
        <w:tc>
          <w:tcPr>
            <w:tcW w:w="985" w:type="pct"/>
            <w:hideMark/>
          </w:tcPr>
          <w:p w14:paraId="7DDB5E69" w14:textId="0E121A7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26%</w:t>
            </w:r>
          </w:p>
        </w:tc>
        <w:tc>
          <w:tcPr>
            <w:tcW w:w="1101" w:type="pct"/>
            <w:hideMark/>
          </w:tcPr>
          <w:p w14:paraId="63C1F05B" w14:textId="2A931558"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26%</w:t>
            </w:r>
          </w:p>
        </w:tc>
        <w:tc>
          <w:tcPr>
            <w:tcW w:w="1042" w:type="pct"/>
            <w:noWrap/>
            <w:hideMark/>
          </w:tcPr>
          <w:p w14:paraId="222EC9F9" w14:textId="65899FD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26%</w:t>
            </w:r>
          </w:p>
        </w:tc>
      </w:tr>
      <w:tr w:rsidR="008A34A0" w:rsidRPr="00517290" w14:paraId="228523AE" w14:textId="77777777" w:rsidTr="008A34A0">
        <w:trPr>
          <w:trHeight w:val="90"/>
        </w:trPr>
        <w:tc>
          <w:tcPr>
            <w:tcW w:w="321" w:type="pct"/>
            <w:noWrap/>
            <w:hideMark/>
          </w:tcPr>
          <w:p w14:paraId="4272990A" w14:textId="73A3C5DD"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72</w:t>
            </w:r>
          </w:p>
        </w:tc>
        <w:tc>
          <w:tcPr>
            <w:tcW w:w="1551" w:type="pct"/>
            <w:noWrap/>
            <w:hideMark/>
          </w:tcPr>
          <w:p w14:paraId="4165DAD7" w14:textId="76B7CC3A"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Horsham Rural City Council</w:t>
            </w:r>
          </w:p>
        </w:tc>
        <w:tc>
          <w:tcPr>
            <w:tcW w:w="985" w:type="pct"/>
            <w:hideMark/>
          </w:tcPr>
          <w:p w14:paraId="7B894B82" w14:textId="124F9E6D"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24%</w:t>
            </w:r>
          </w:p>
        </w:tc>
        <w:tc>
          <w:tcPr>
            <w:tcW w:w="1101" w:type="pct"/>
            <w:hideMark/>
          </w:tcPr>
          <w:p w14:paraId="5D22BF86" w14:textId="5FBAD6D1"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24%</w:t>
            </w:r>
          </w:p>
        </w:tc>
        <w:tc>
          <w:tcPr>
            <w:tcW w:w="1042" w:type="pct"/>
            <w:noWrap/>
            <w:hideMark/>
          </w:tcPr>
          <w:p w14:paraId="191A56EB" w14:textId="20B2A6FF"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39%</w:t>
            </w:r>
          </w:p>
        </w:tc>
      </w:tr>
      <w:tr w:rsidR="008A34A0" w:rsidRPr="00517290" w14:paraId="342F4A99" w14:textId="77777777" w:rsidTr="008A34A0">
        <w:trPr>
          <w:trHeight w:val="90"/>
        </w:trPr>
        <w:tc>
          <w:tcPr>
            <w:tcW w:w="321" w:type="pct"/>
            <w:noWrap/>
            <w:hideMark/>
          </w:tcPr>
          <w:p w14:paraId="68B6876D" w14:textId="27E9897B"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73</w:t>
            </w:r>
          </w:p>
        </w:tc>
        <w:tc>
          <w:tcPr>
            <w:tcW w:w="1551" w:type="pct"/>
            <w:noWrap/>
            <w:hideMark/>
          </w:tcPr>
          <w:p w14:paraId="3D7649CC" w14:textId="4401DACE" w:rsidR="00517290" w:rsidRPr="00122D9A" w:rsidRDefault="00517290"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Ararat Rural City Council</w:t>
            </w:r>
          </w:p>
        </w:tc>
        <w:tc>
          <w:tcPr>
            <w:tcW w:w="985" w:type="pct"/>
            <w:hideMark/>
          </w:tcPr>
          <w:p w14:paraId="7DF9F1D8" w14:textId="31BD8604"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24%</w:t>
            </w:r>
          </w:p>
        </w:tc>
        <w:tc>
          <w:tcPr>
            <w:tcW w:w="1101" w:type="pct"/>
            <w:hideMark/>
          </w:tcPr>
          <w:p w14:paraId="78BFEA65" w14:textId="3B8B632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24%</w:t>
            </w:r>
          </w:p>
        </w:tc>
        <w:tc>
          <w:tcPr>
            <w:tcW w:w="1042" w:type="pct"/>
            <w:noWrap/>
            <w:hideMark/>
          </w:tcPr>
          <w:p w14:paraId="75901980" w14:textId="67287200"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35%</w:t>
            </w:r>
          </w:p>
        </w:tc>
      </w:tr>
      <w:tr w:rsidR="008A34A0" w:rsidRPr="00517290" w14:paraId="4BD235F1" w14:textId="77777777" w:rsidTr="008A34A0">
        <w:trPr>
          <w:trHeight w:val="90"/>
        </w:trPr>
        <w:tc>
          <w:tcPr>
            <w:tcW w:w="321" w:type="pct"/>
            <w:noWrap/>
            <w:hideMark/>
          </w:tcPr>
          <w:p w14:paraId="154D963E" w14:textId="081C9420" w:rsidR="00517290" w:rsidRPr="00122D9A" w:rsidRDefault="00517290"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74</w:t>
            </w:r>
          </w:p>
        </w:tc>
        <w:tc>
          <w:tcPr>
            <w:tcW w:w="1551" w:type="pct"/>
            <w:noWrap/>
            <w:hideMark/>
          </w:tcPr>
          <w:p w14:paraId="5C898703" w14:textId="1BBCD885" w:rsidR="00517290" w:rsidRPr="00122D9A" w:rsidRDefault="00517290" w:rsidP="00306F5F">
            <w:pPr>
              <w:spacing w:before="20" w:after="20" w:line="240" w:lineRule="exact"/>
              <w:rPr>
                <w:rFonts w:ascii="Arial" w:eastAsia="Times New Roman" w:hAnsi="Arial" w:cs="Arial"/>
                <w:sz w:val="18"/>
                <w:szCs w:val="18"/>
                <w:lang w:eastAsia="en-AU"/>
              </w:rPr>
            </w:pPr>
            <w:proofErr w:type="spellStart"/>
            <w:r w:rsidRPr="00122D9A">
              <w:rPr>
                <w:rFonts w:ascii="Arial" w:eastAsia="Times New Roman" w:hAnsi="Arial" w:cs="Arial"/>
                <w:sz w:val="18"/>
                <w:szCs w:val="18"/>
                <w:lang w:eastAsia="en-AU"/>
              </w:rPr>
              <w:t>Buloke</w:t>
            </w:r>
            <w:proofErr w:type="spellEnd"/>
            <w:r w:rsidRPr="00122D9A">
              <w:rPr>
                <w:rFonts w:ascii="Arial" w:eastAsia="Times New Roman" w:hAnsi="Arial" w:cs="Arial"/>
                <w:sz w:val="18"/>
                <w:szCs w:val="18"/>
                <w:lang w:eastAsia="en-AU"/>
              </w:rPr>
              <w:t xml:space="preserve"> Shire Council</w:t>
            </w:r>
          </w:p>
        </w:tc>
        <w:tc>
          <w:tcPr>
            <w:tcW w:w="985" w:type="pct"/>
            <w:hideMark/>
          </w:tcPr>
          <w:p w14:paraId="230D6AAA" w14:textId="10B8ABD3"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23%</w:t>
            </w:r>
          </w:p>
        </w:tc>
        <w:tc>
          <w:tcPr>
            <w:tcW w:w="1101" w:type="pct"/>
            <w:hideMark/>
          </w:tcPr>
          <w:p w14:paraId="54C1B6CD" w14:textId="4DD0E0C7"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23%</w:t>
            </w:r>
          </w:p>
        </w:tc>
        <w:tc>
          <w:tcPr>
            <w:tcW w:w="1042" w:type="pct"/>
            <w:noWrap/>
            <w:hideMark/>
          </w:tcPr>
          <w:p w14:paraId="268EB569" w14:textId="1CDBF932" w:rsidR="00517290" w:rsidRPr="00122D9A" w:rsidRDefault="00517290"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39%</w:t>
            </w:r>
          </w:p>
        </w:tc>
      </w:tr>
      <w:tr w:rsidR="008A34A0" w:rsidRPr="00517290" w14:paraId="15545198" w14:textId="77777777" w:rsidTr="008A34A0">
        <w:trPr>
          <w:trHeight w:val="90"/>
        </w:trPr>
        <w:tc>
          <w:tcPr>
            <w:tcW w:w="321" w:type="pct"/>
            <w:noWrap/>
          </w:tcPr>
          <w:p w14:paraId="33F3BE70" w14:textId="315115D9" w:rsidR="00122D9A" w:rsidRPr="00122D9A" w:rsidRDefault="00122D9A"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75</w:t>
            </w:r>
          </w:p>
        </w:tc>
        <w:tc>
          <w:tcPr>
            <w:tcW w:w="1551" w:type="pct"/>
            <w:noWrap/>
          </w:tcPr>
          <w:p w14:paraId="28DD99D8" w14:textId="0BDD578C" w:rsidR="00122D9A" w:rsidRPr="00122D9A" w:rsidRDefault="00122D9A" w:rsidP="00306F5F">
            <w:pPr>
              <w:spacing w:before="20" w:after="20" w:line="240" w:lineRule="exact"/>
              <w:rPr>
                <w:rFonts w:ascii="Arial" w:eastAsia="Times New Roman" w:hAnsi="Arial" w:cs="Arial"/>
                <w:sz w:val="18"/>
                <w:szCs w:val="18"/>
                <w:lang w:eastAsia="en-AU"/>
              </w:rPr>
            </w:pPr>
            <w:proofErr w:type="spellStart"/>
            <w:r w:rsidRPr="00122D9A">
              <w:rPr>
                <w:rFonts w:ascii="Arial" w:eastAsia="Times New Roman" w:hAnsi="Arial" w:cs="Arial"/>
                <w:sz w:val="18"/>
                <w:szCs w:val="18"/>
                <w:lang w:eastAsia="en-AU"/>
              </w:rPr>
              <w:t>Yarriambiack</w:t>
            </w:r>
            <w:proofErr w:type="spellEnd"/>
            <w:r w:rsidRPr="00122D9A">
              <w:rPr>
                <w:rFonts w:ascii="Arial" w:eastAsia="Times New Roman" w:hAnsi="Arial" w:cs="Arial"/>
                <w:sz w:val="18"/>
                <w:szCs w:val="18"/>
                <w:lang w:eastAsia="en-AU"/>
              </w:rPr>
              <w:t xml:space="preserve"> Shire Council</w:t>
            </w:r>
          </w:p>
        </w:tc>
        <w:tc>
          <w:tcPr>
            <w:tcW w:w="985" w:type="pct"/>
          </w:tcPr>
          <w:p w14:paraId="5863AE10" w14:textId="45743C99"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23%</w:t>
            </w:r>
          </w:p>
        </w:tc>
        <w:tc>
          <w:tcPr>
            <w:tcW w:w="1101" w:type="pct"/>
          </w:tcPr>
          <w:p w14:paraId="0319774E" w14:textId="17458FE7"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23%</w:t>
            </w:r>
          </w:p>
        </w:tc>
        <w:tc>
          <w:tcPr>
            <w:tcW w:w="1042" w:type="pct"/>
            <w:noWrap/>
          </w:tcPr>
          <w:p w14:paraId="03029680" w14:textId="1559CE6E"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40%</w:t>
            </w:r>
          </w:p>
        </w:tc>
      </w:tr>
      <w:tr w:rsidR="008A34A0" w:rsidRPr="00517290" w14:paraId="36160158" w14:textId="77777777" w:rsidTr="008A34A0">
        <w:trPr>
          <w:trHeight w:val="90"/>
        </w:trPr>
        <w:tc>
          <w:tcPr>
            <w:tcW w:w="321" w:type="pct"/>
            <w:noWrap/>
          </w:tcPr>
          <w:p w14:paraId="5BDA3453" w14:textId="225E43C0" w:rsidR="00122D9A" w:rsidRPr="00122D9A" w:rsidRDefault="00122D9A"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76</w:t>
            </w:r>
          </w:p>
        </w:tc>
        <w:tc>
          <w:tcPr>
            <w:tcW w:w="1551" w:type="pct"/>
            <w:noWrap/>
          </w:tcPr>
          <w:p w14:paraId="5D1636FB" w14:textId="55AA7763" w:rsidR="00122D9A" w:rsidRPr="00122D9A" w:rsidRDefault="00122D9A"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Hepburn Shire Council</w:t>
            </w:r>
          </w:p>
        </w:tc>
        <w:tc>
          <w:tcPr>
            <w:tcW w:w="985" w:type="pct"/>
          </w:tcPr>
          <w:p w14:paraId="38482B6D" w14:textId="07B2E689"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21%</w:t>
            </w:r>
          </w:p>
        </w:tc>
        <w:tc>
          <w:tcPr>
            <w:tcW w:w="1101" w:type="pct"/>
          </w:tcPr>
          <w:p w14:paraId="43B6D22F" w14:textId="7542D9E0"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21%</w:t>
            </w:r>
          </w:p>
        </w:tc>
        <w:tc>
          <w:tcPr>
            <w:tcW w:w="1042" w:type="pct"/>
            <w:noWrap/>
          </w:tcPr>
          <w:p w14:paraId="57AA29E4" w14:textId="432CA261"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47%</w:t>
            </w:r>
          </w:p>
        </w:tc>
      </w:tr>
      <w:tr w:rsidR="008A34A0" w:rsidRPr="00517290" w14:paraId="1F4C1EEC" w14:textId="77777777" w:rsidTr="008A34A0">
        <w:trPr>
          <w:trHeight w:val="90"/>
        </w:trPr>
        <w:tc>
          <w:tcPr>
            <w:tcW w:w="321" w:type="pct"/>
            <w:noWrap/>
          </w:tcPr>
          <w:p w14:paraId="369044FA" w14:textId="084466E9" w:rsidR="00122D9A" w:rsidRPr="00122D9A" w:rsidRDefault="00122D9A"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77</w:t>
            </w:r>
          </w:p>
        </w:tc>
        <w:tc>
          <w:tcPr>
            <w:tcW w:w="1551" w:type="pct"/>
            <w:noWrap/>
          </w:tcPr>
          <w:p w14:paraId="57B2F513" w14:textId="087A8DA3" w:rsidR="00122D9A" w:rsidRPr="00122D9A" w:rsidRDefault="00122D9A"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Loddon Shire Council</w:t>
            </w:r>
          </w:p>
        </w:tc>
        <w:tc>
          <w:tcPr>
            <w:tcW w:w="985" w:type="pct"/>
          </w:tcPr>
          <w:p w14:paraId="0770B3F8" w14:textId="6098618E"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20%</w:t>
            </w:r>
          </w:p>
        </w:tc>
        <w:tc>
          <w:tcPr>
            <w:tcW w:w="1101" w:type="pct"/>
          </w:tcPr>
          <w:p w14:paraId="09B4F150" w14:textId="50E37F65"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20%</w:t>
            </w:r>
          </w:p>
        </w:tc>
        <w:tc>
          <w:tcPr>
            <w:tcW w:w="1042" w:type="pct"/>
            <w:noWrap/>
          </w:tcPr>
          <w:p w14:paraId="7D9A30B9" w14:textId="1771EAAB"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34%</w:t>
            </w:r>
          </w:p>
        </w:tc>
      </w:tr>
      <w:tr w:rsidR="008A34A0" w:rsidRPr="00517290" w14:paraId="4B54933E" w14:textId="77777777" w:rsidTr="008A34A0">
        <w:trPr>
          <w:trHeight w:val="90"/>
        </w:trPr>
        <w:tc>
          <w:tcPr>
            <w:tcW w:w="321" w:type="pct"/>
            <w:noWrap/>
          </w:tcPr>
          <w:p w14:paraId="28836BEA" w14:textId="32663E54" w:rsidR="00122D9A" w:rsidRPr="00122D9A" w:rsidRDefault="00122D9A"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78</w:t>
            </w:r>
          </w:p>
        </w:tc>
        <w:tc>
          <w:tcPr>
            <w:tcW w:w="1551" w:type="pct"/>
            <w:noWrap/>
          </w:tcPr>
          <w:p w14:paraId="54CFB0BF" w14:textId="040B6AC1" w:rsidR="00122D9A" w:rsidRPr="00122D9A" w:rsidRDefault="00122D9A"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West Wimmera Shire Council</w:t>
            </w:r>
          </w:p>
        </w:tc>
        <w:tc>
          <w:tcPr>
            <w:tcW w:w="985" w:type="pct"/>
          </w:tcPr>
          <w:p w14:paraId="3EBC66D4" w14:textId="450B14DA"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18%</w:t>
            </w:r>
          </w:p>
        </w:tc>
        <w:tc>
          <w:tcPr>
            <w:tcW w:w="1101" w:type="pct"/>
          </w:tcPr>
          <w:p w14:paraId="5CC1ABE1" w14:textId="552BC583"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18%</w:t>
            </w:r>
          </w:p>
        </w:tc>
        <w:tc>
          <w:tcPr>
            <w:tcW w:w="1042" w:type="pct"/>
            <w:noWrap/>
          </w:tcPr>
          <w:p w14:paraId="0CEBC0EA" w14:textId="6876D8C0"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40%</w:t>
            </w:r>
          </w:p>
        </w:tc>
      </w:tr>
      <w:tr w:rsidR="008A34A0" w:rsidRPr="00517290" w14:paraId="3B1F3FCA" w14:textId="77777777" w:rsidTr="008A34A0">
        <w:trPr>
          <w:trHeight w:val="90"/>
        </w:trPr>
        <w:tc>
          <w:tcPr>
            <w:tcW w:w="321" w:type="pct"/>
            <w:noWrap/>
          </w:tcPr>
          <w:p w14:paraId="45B6413D" w14:textId="29D8425E" w:rsidR="00122D9A" w:rsidRPr="00122D9A" w:rsidRDefault="00122D9A" w:rsidP="00306F5F">
            <w:pPr>
              <w:spacing w:before="20" w:after="20" w:line="240" w:lineRule="exact"/>
              <w:jc w:val="center"/>
              <w:rPr>
                <w:rFonts w:ascii="Arial" w:eastAsia="Times New Roman" w:hAnsi="Arial" w:cs="Arial"/>
                <w:color w:val="000000"/>
                <w:sz w:val="18"/>
                <w:szCs w:val="18"/>
                <w:lang w:eastAsia="en-AU"/>
              </w:rPr>
            </w:pPr>
            <w:r w:rsidRPr="00122D9A">
              <w:rPr>
                <w:rFonts w:ascii="Arial" w:eastAsia="Times New Roman" w:hAnsi="Arial" w:cs="Arial"/>
                <w:color w:val="000000"/>
                <w:sz w:val="18"/>
                <w:szCs w:val="18"/>
                <w:lang w:eastAsia="en-AU"/>
              </w:rPr>
              <w:t>79</w:t>
            </w:r>
          </w:p>
        </w:tc>
        <w:tc>
          <w:tcPr>
            <w:tcW w:w="1551" w:type="pct"/>
            <w:noWrap/>
          </w:tcPr>
          <w:p w14:paraId="7BF1A962" w14:textId="00E2459C" w:rsidR="00122D9A" w:rsidRPr="00122D9A" w:rsidRDefault="00122D9A"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sz w:val="18"/>
                <w:szCs w:val="18"/>
                <w:lang w:eastAsia="en-AU"/>
              </w:rPr>
              <w:t>Hindmarsh Shire Council</w:t>
            </w:r>
          </w:p>
        </w:tc>
        <w:tc>
          <w:tcPr>
            <w:tcW w:w="985" w:type="pct"/>
          </w:tcPr>
          <w:p w14:paraId="00FC07D8" w14:textId="03951CC2"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16%</w:t>
            </w:r>
          </w:p>
        </w:tc>
        <w:tc>
          <w:tcPr>
            <w:tcW w:w="1101" w:type="pct"/>
          </w:tcPr>
          <w:p w14:paraId="5FC5AB08" w14:textId="0A7D02F7"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16%</w:t>
            </w:r>
          </w:p>
        </w:tc>
        <w:tc>
          <w:tcPr>
            <w:tcW w:w="1042" w:type="pct"/>
            <w:noWrap/>
          </w:tcPr>
          <w:p w14:paraId="3D3F2946" w14:textId="46BBB33F"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sz w:val="18"/>
                <w:szCs w:val="18"/>
                <w:lang w:eastAsia="en-AU"/>
              </w:rPr>
              <w:t>18%</w:t>
            </w:r>
          </w:p>
        </w:tc>
      </w:tr>
      <w:tr w:rsidR="008A34A0" w:rsidRPr="00517290" w14:paraId="0E93CF63" w14:textId="77777777" w:rsidTr="008A34A0">
        <w:trPr>
          <w:trHeight w:val="300"/>
        </w:trPr>
        <w:tc>
          <w:tcPr>
            <w:tcW w:w="321" w:type="pct"/>
            <w:shd w:val="clear" w:color="auto" w:fill="D0CECE" w:themeFill="background2" w:themeFillShade="E6"/>
            <w:noWrap/>
          </w:tcPr>
          <w:p w14:paraId="51EAE47E" w14:textId="1BECD5BD" w:rsidR="00122D9A" w:rsidRPr="00122D9A" w:rsidRDefault="00122D9A" w:rsidP="00306F5F">
            <w:pPr>
              <w:spacing w:before="20" w:after="20" w:line="240" w:lineRule="exact"/>
              <w:jc w:val="center"/>
              <w:rPr>
                <w:rFonts w:ascii="Arial" w:eastAsia="Times New Roman" w:hAnsi="Arial" w:cs="Arial"/>
                <w:color w:val="000000"/>
                <w:sz w:val="18"/>
                <w:szCs w:val="18"/>
                <w:lang w:eastAsia="en-AU"/>
              </w:rPr>
            </w:pPr>
          </w:p>
        </w:tc>
        <w:tc>
          <w:tcPr>
            <w:tcW w:w="1551" w:type="pct"/>
            <w:shd w:val="clear" w:color="auto" w:fill="D0CECE" w:themeFill="background2" w:themeFillShade="E6"/>
            <w:noWrap/>
          </w:tcPr>
          <w:p w14:paraId="3B4C862C" w14:textId="15D64611" w:rsidR="00122D9A" w:rsidRPr="00122D9A" w:rsidRDefault="00122D9A" w:rsidP="00306F5F">
            <w:pPr>
              <w:spacing w:before="20" w:after="20" w:line="240" w:lineRule="exact"/>
              <w:rPr>
                <w:rFonts w:ascii="Arial" w:eastAsia="Times New Roman" w:hAnsi="Arial" w:cs="Arial"/>
                <w:sz w:val="18"/>
                <w:szCs w:val="18"/>
                <w:lang w:eastAsia="en-AU"/>
              </w:rPr>
            </w:pPr>
            <w:r w:rsidRPr="00122D9A">
              <w:rPr>
                <w:rFonts w:ascii="Arial" w:eastAsia="Times New Roman" w:hAnsi="Arial" w:cs="Arial"/>
                <w:b/>
                <w:bCs/>
                <w:color w:val="000000"/>
                <w:sz w:val="18"/>
                <w:szCs w:val="18"/>
                <w:lang w:eastAsia="en-AU"/>
              </w:rPr>
              <w:t>State average</w:t>
            </w:r>
          </w:p>
        </w:tc>
        <w:tc>
          <w:tcPr>
            <w:tcW w:w="985" w:type="pct"/>
            <w:shd w:val="clear" w:color="auto" w:fill="D0CECE" w:themeFill="background2" w:themeFillShade="E6"/>
          </w:tcPr>
          <w:p w14:paraId="01C41C02" w14:textId="0856F823"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b/>
                <w:bCs/>
                <w:color w:val="000000"/>
                <w:sz w:val="18"/>
                <w:szCs w:val="18"/>
                <w:lang w:eastAsia="en-AU"/>
              </w:rPr>
              <w:t>46%</w:t>
            </w:r>
          </w:p>
        </w:tc>
        <w:tc>
          <w:tcPr>
            <w:tcW w:w="1101" w:type="pct"/>
            <w:shd w:val="clear" w:color="auto" w:fill="D0CECE" w:themeFill="background2" w:themeFillShade="E6"/>
          </w:tcPr>
          <w:p w14:paraId="5B7319EB" w14:textId="0B79FA29"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b/>
                <w:bCs/>
                <w:color w:val="000000"/>
                <w:sz w:val="18"/>
                <w:szCs w:val="18"/>
                <w:lang w:eastAsia="en-AU"/>
              </w:rPr>
              <w:t>31%</w:t>
            </w:r>
          </w:p>
        </w:tc>
        <w:tc>
          <w:tcPr>
            <w:tcW w:w="1042" w:type="pct"/>
            <w:shd w:val="clear" w:color="auto" w:fill="D0CECE" w:themeFill="background2" w:themeFillShade="E6"/>
            <w:noWrap/>
          </w:tcPr>
          <w:p w14:paraId="69B6381E" w14:textId="5F92C06C" w:rsidR="00122D9A" w:rsidRPr="00122D9A" w:rsidRDefault="00122D9A" w:rsidP="00306F5F">
            <w:pPr>
              <w:spacing w:before="20" w:after="20" w:line="240" w:lineRule="exact"/>
              <w:jc w:val="center"/>
              <w:rPr>
                <w:rFonts w:ascii="Arial" w:eastAsia="Times New Roman" w:hAnsi="Arial" w:cs="Arial"/>
                <w:sz w:val="18"/>
                <w:szCs w:val="18"/>
                <w:lang w:eastAsia="en-AU"/>
              </w:rPr>
            </w:pPr>
            <w:r w:rsidRPr="00122D9A">
              <w:rPr>
                <w:rFonts w:ascii="Arial" w:eastAsia="Times New Roman" w:hAnsi="Arial" w:cs="Arial"/>
                <w:b/>
                <w:bCs/>
                <w:color w:val="000000"/>
                <w:sz w:val="18"/>
                <w:szCs w:val="18"/>
                <w:lang w:eastAsia="en-AU"/>
              </w:rPr>
              <w:t>49%</w:t>
            </w:r>
          </w:p>
        </w:tc>
      </w:tr>
    </w:tbl>
    <w:p w14:paraId="411D97D7" w14:textId="77777777" w:rsidR="00122D9A" w:rsidRDefault="00122D9A" w:rsidP="00122D9A">
      <w:pPr>
        <w:spacing w:after="60"/>
        <w:rPr>
          <w:rFonts w:ascii="Arial" w:eastAsia="Times New Roman" w:hAnsi="Arial" w:cs="Arial"/>
          <w:sz w:val="16"/>
          <w:szCs w:val="16"/>
          <w:lang w:eastAsia="en-AU"/>
        </w:rPr>
      </w:pPr>
    </w:p>
    <w:p w14:paraId="0536A2D9" w14:textId="303A2155" w:rsidR="00AD047A" w:rsidRDefault="00122D9A" w:rsidP="00122D9A">
      <w:pPr>
        <w:spacing w:after="60"/>
        <w:rPr>
          <w:rFonts w:ascii="Arial" w:eastAsia="Times New Roman" w:hAnsi="Arial" w:cs="Arial"/>
          <w:sz w:val="16"/>
          <w:szCs w:val="16"/>
          <w:lang w:eastAsia="en-AU"/>
        </w:rPr>
      </w:pPr>
      <w:r w:rsidRPr="00AD047A">
        <w:rPr>
          <w:rFonts w:ascii="Arial" w:eastAsia="Times New Roman" w:hAnsi="Arial" w:cs="Arial"/>
          <w:sz w:val="16"/>
          <w:szCs w:val="16"/>
          <w:lang w:eastAsia="en-AU"/>
        </w:rPr>
        <w:t>*Diversion rate 1 refers to tonnes of recyclables and organics collected (less contamination) divided by tonnes of garbage, rec</w:t>
      </w:r>
      <w:r>
        <w:rPr>
          <w:rFonts w:ascii="Arial" w:eastAsia="Times New Roman" w:hAnsi="Arial" w:cs="Arial"/>
          <w:sz w:val="16"/>
          <w:szCs w:val="16"/>
          <w:lang w:eastAsia="en-AU"/>
        </w:rPr>
        <w:t>yclables and organics collected</w:t>
      </w:r>
    </w:p>
    <w:p w14:paraId="51F466E8" w14:textId="080AEBEF" w:rsidR="00122D9A" w:rsidRDefault="00122D9A" w:rsidP="00122D9A">
      <w:pPr>
        <w:spacing w:after="60"/>
        <w:rPr>
          <w:rFonts w:ascii="Arial" w:eastAsia="Times New Roman" w:hAnsi="Arial" w:cs="Arial"/>
          <w:sz w:val="16"/>
          <w:szCs w:val="16"/>
          <w:lang w:eastAsia="en-AU"/>
        </w:rPr>
      </w:pPr>
      <w:r>
        <w:rPr>
          <w:rFonts w:ascii="Arial" w:eastAsia="Times New Roman" w:hAnsi="Arial" w:cs="Arial"/>
          <w:sz w:val="16"/>
          <w:szCs w:val="16"/>
          <w:lang w:eastAsia="en-AU"/>
        </w:rPr>
        <w:lastRenderedPageBreak/>
        <w:t>*</w:t>
      </w:r>
      <w:r w:rsidRPr="00AD047A">
        <w:rPr>
          <w:rFonts w:ascii="Arial" w:eastAsia="Times New Roman" w:hAnsi="Arial" w:cs="Arial"/>
          <w:sz w:val="16"/>
          <w:szCs w:val="16"/>
          <w:lang w:eastAsia="en-AU"/>
        </w:rPr>
        <w:t>Diversion rate 2 equals tonnes of recyclables collected (less contamination) divided by tonnes of garbage and recyclables c</w:t>
      </w:r>
      <w:r>
        <w:rPr>
          <w:rFonts w:ascii="Arial" w:eastAsia="Times New Roman" w:hAnsi="Arial" w:cs="Arial"/>
          <w:sz w:val="16"/>
          <w:szCs w:val="16"/>
          <w:lang w:eastAsia="en-AU"/>
        </w:rPr>
        <w:t>ollected</w:t>
      </w:r>
    </w:p>
    <w:p w14:paraId="0CDDC5A1" w14:textId="4A4B9EE7" w:rsidR="00306F5F" w:rsidRPr="00306F5F" w:rsidRDefault="00122D9A" w:rsidP="00306F5F">
      <w:pPr>
        <w:spacing w:after="60"/>
        <w:rPr>
          <w:rFonts w:ascii="Arial" w:eastAsia="Times New Roman" w:hAnsi="Arial" w:cs="Arial"/>
          <w:color w:val="000000"/>
          <w:sz w:val="16"/>
          <w:szCs w:val="16"/>
          <w:lang w:eastAsia="en-AU"/>
        </w:rPr>
      </w:pPr>
      <w:r>
        <w:rPr>
          <w:rFonts w:ascii="Arial" w:eastAsia="Times New Roman" w:hAnsi="Arial" w:cs="Arial"/>
          <w:sz w:val="16"/>
          <w:szCs w:val="16"/>
          <w:lang w:eastAsia="en-AU"/>
        </w:rPr>
        <w:t>*</w:t>
      </w:r>
      <w:r w:rsidRPr="00AD047A">
        <w:rPr>
          <w:rFonts w:ascii="Arial" w:eastAsia="Times New Roman" w:hAnsi="Arial" w:cs="Arial"/>
          <w:sz w:val="16"/>
          <w:szCs w:val="16"/>
          <w:lang w:eastAsia="en-AU"/>
        </w:rPr>
        <w:t xml:space="preserve">Diversion rate 3 equals tonnes of recyclables, organics and drop-off material (recyclables and organics) collected (less contamination), divided by tonnes of </w:t>
      </w:r>
      <w:r>
        <w:rPr>
          <w:rFonts w:ascii="Arial" w:eastAsia="Times New Roman" w:hAnsi="Arial" w:cs="Arial"/>
          <w:sz w:val="16"/>
          <w:szCs w:val="16"/>
          <w:lang w:eastAsia="en-AU"/>
        </w:rPr>
        <w:t xml:space="preserve">garbage, recyclables, organics </w:t>
      </w:r>
      <w:r w:rsidRPr="00AD047A">
        <w:rPr>
          <w:rFonts w:ascii="Arial" w:eastAsia="Times New Roman" w:hAnsi="Arial" w:cs="Arial"/>
          <w:sz w:val="16"/>
          <w:szCs w:val="16"/>
          <w:lang w:eastAsia="en-AU"/>
        </w:rPr>
        <w:t>and drop-off material (recyclables and organics) collected.</w:t>
      </w:r>
      <w:bookmarkStart w:id="60" w:name="_Toc440637788"/>
    </w:p>
    <w:p w14:paraId="749CB253" w14:textId="77777777" w:rsidR="002C6290" w:rsidRDefault="002C6290" w:rsidP="00D2167E">
      <w:pPr>
        <w:pStyle w:val="Caption"/>
      </w:pPr>
    </w:p>
    <w:p w14:paraId="4DB6263B" w14:textId="266465A8" w:rsidR="00197C6E" w:rsidRPr="000C284F" w:rsidRDefault="00197C6E" w:rsidP="00D2167E">
      <w:pPr>
        <w:pStyle w:val="Caption"/>
      </w:pPr>
      <w:r w:rsidRPr="000C284F">
        <w:t xml:space="preserve">Table </w:t>
      </w:r>
      <w:r w:rsidR="005D0CE5">
        <w:t>5</w:t>
      </w:r>
      <w:r w:rsidRPr="000C284F">
        <w:t xml:space="preserve">: Victorian local government by service provision </w:t>
      </w:r>
      <w:r w:rsidR="00785BEE">
        <w:br/>
      </w:r>
      <w:r w:rsidRPr="000C284F">
        <w:t>category</w:t>
      </w:r>
      <w:r w:rsidR="00785BEE">
        <w:t xml:space="preserve"> </w:t>
      </w:r>
      <w:r w:rsidRPr="000C284F">
        <w:t>and metro and non-metro classification</w:t>
      </w:r>
      <w:bookmarkEnd w:id="60"/>
    </w:p>
    <w:tbl>
      <w:tblPr>
        <w:tblW w:w="4973" w:type="dxa"/>
        <w:tblLook w:val="04A0" w:firstRow="1" w:lastRow="0" w:firstColumn="1" w:lastColumn="0" w:noHBand="0" w:noVBand="1"/>
      </w:tblPr>
      <w:tblGrid>
        <w:gridCol w:w="1793"/>
        <w:gridCol w:w="1060"/>
        <w:gridCol w:w="1060"/>
        <w:gridCol w:w="1060"/>
      </w:tblGrid>
      <w:tr w:rsidR="00197C6E" w:rsidRPr="00CB622D" w14:paraId="2BE3A2E5" w14:textId="77777777" w:rsidTr="00306F5F">
        <w:trPr>
          <w:trHeight w:val="510"/>
        </w:trPr>
        <w:tc>
          <w:tcPr>
            <w:tcW w:w="1793" w:type="dxa"/>
            <w:tcBorders>
              <w:top w:val="single" w:sz="4" w:space="0" w:color="auto"/>
              <w:left w:val="nil"/>
              <w:bottom w:val="single" w:sz="4" w:space="0" w:color="auto"/>
              <w:right w:val="nil"/>
            </w:tcBorders>
            <w:shd w:val="clear" w:color="auto" w:fill="92D050"/>
            <w:vAlign w:val="bottom"/>
            <w:hideMark/>
          </w:tcPr>
          <w:p w14:paraId="5FE592FA" w14:textId="77777777" w:rsidR="00197C6E" w:rsidRPr="00CB622D" w:rsidRDefault="00197C6E" w:rsidP="00A967B9">
            <w:pPr>
              <w:spacing w:after="0" w:line="240" w:lineRule="auto"/>
              <w:rPr>
                <w:rFonts w:ascii="Arial" w:hAnsi="Arial" w:cs="Arial"/>
                <w:bCs/>
                <w:sz w:val="16"/>
                <w:szCs w:val="16"/>
                <w:lang w:eastAsia="en-AU"/>
              </w:rPr>
            </w:pPr>
            <w:r w:rsidRPr="00CB622D">
              <w:rPr>
                <w:rFonts w:ascii="Arial" w:hAnsi="Arial" w:cs="Arial"/>
                <w:bCs/>
                <w:sz w:val="16"/>
                <w:szCs w:val="16"/>
                <w:lang w:eastAsia="en-AU"/>
              </w:rPr>
              <w:t>Service Provision Classification</w:t>
            </w:r>
          </w:p>
        </w:tc>
        <w:tc>
          <w:tcPr>
            <w:tcW w:w="1060" w:type="dxa"/>
            <w:tcBorders>
              <w:top w:val="single" w:sz="4" w:space="0" w:color="auto"/>
              <w:left w:val="nil"/>
              <w:bottom w:val="single" w:sz="4" w:space="0" w:color="auto"/>
              <w:right w:val="nil"/>
            </w:tcBorders>
            <w:shd w:val="clear" w:color="auto" w:fill="92D050"/>
            <w:noWrap/>
            <w:vAlign w:val="bottom"/>
            <w:hideMark/>
          </w:tcPr>
          <w:p w14:paraId="05447018" w14:textId="77777777" w:rsidR="00197C6E" w:rsidRPr="00CB622D" w:rsidRDefault="00197C6E" w:rsidP="00A967B9">
            <w:pPr>
              <w:spacing w:after="0" w:line="240" w:lineRule="auto"/>
              <w:jc w:val="center"/>
              <w:rPr>
                <w:rFonts w:ascii="Arial" w:hAnsi="Arial" w:cs="Arial"/>
                <w:bCs/>
                <w:sz w:val="16"/>
                <w:szCs w:val="16"/>
                <w:lang w:eastAsia="en-AU"/>
              </w:rPr>
            </w:pPr>
            <w:r w:rsidRPr="00CB622D">
              <w:rPr>
                <w:rFonts w:ascii="Arial" w:hAnsi="Arial" w:cs="Arial"/>
                <w:bCs/>
                <w:sz w:val="16"/>
                <w:szCs w:val="16"/>
                <w:lang w:eastAsia="en-AU"/>
              </w:rPr>
              <w:t>Metro</w:t>
            </w:r>
          </w:p>
        </w:tc>
        <w:tc>
          <w:tcPr>
            <w:tcW w:w="1060" w:type="dxa"/>
            <w:tcBorders>
              <w:top w:val="single" w:sz="4" w:space="0" w:color="auto"/>
              <w:left w:val="nil"/>
              <w:bottom w:val="single" w:sz="4" w:space="0" w:color="auto"/>
              <w:right w:val="nil"/>
            </w:tcBorders>
            <w:shd w:val="clear" w:color="auto" w:fill="92D050"/>
            <w:noWrap/>
            <w:vAlign w:val="bottom"/>
            <w:hideMark/>
          </w:tcPr>
          <w:p w14:paraId="2D8CF215" w14:textId="77777777" w:rsidR="00197C6E" w:rsidRPr="00CB622D" w:rsidRDefault="00197C6E" w:rsidP="00A967B9">
            <w:pPr>
              <w:spacing w:after="0" w:line="240" w:lineRule="auto"/>
              <w:jc w:val="center"/>
              <w:rPr>
                <w:rFonts w:ascii="Arial" w:hAnsi="Arial" w:cs="Arial"/>
                <w:bCs/>
                <w:sz w:val="16"/>
                <w:szCs w:val="16"/>
                <w:lang w:eastAsia="en-AU"/>
              </w:rPr>
            </w:pPr>
            <w:r w:rsidRPr="00CB622D">
              <w:rPr>
                <w:rFonts w:ascii="Arial" w:hAnsi="Arial" w:cs="Arial"/>
                <w:bCs/>
                <w:sz w:val="16"/>
                <w:szCs w:val="16"/>
                <w:lang w:eastAsia="en-AU"/>
              </w:rPr>
              <w:t>Non-Metro</w:t>
            </w:r>
          </w:p>
        </w:tc>
        <w:tc>
          <w:tcPr>
            <w:tcW w:w="1060" w:type="dxa"/>
            <w:tcBorders>
              <w:top w:val="single" w:sz="4" w:space="0" w:color="auto"/>
              <w:left w:val="nil"/>
              <w:bottom w:val="single" w:sz="4" w:space="0" w:color="auto"/>
              <w:right w:val="nil"/>
            </w:tcBorders>
            <w:shd w:val="clear" w:color="auto" w:fill="92D050"/>
            <w:noWrap/>
            <w:vAlign w:val="bottom"/>
            <w:hideMark/>
          </w:tcPr>
          <w:p w14:paraId="132FCD4C" w14:textId="77777777" w:rsidR="00197C6E" w:rsidRPr="00CB622D" w:rsidRDefault="00197C6E" w:rsidP="00A967B9">
            <w:pPr>
              <w:spacing w:after="0" w:line="240" w:lineRule="auto"/>
              <w:jc w:val="center"/>
              <w:rPr>
                <w:rFonts w:ascii="Arial" w:hAnsi="Arial" w:cs="Arial"/>
                <w:bCs/>
                <w:sz w:val="16"/>
                <w:szCs w:val="16"/>
                <w:lang w:eastAsia="en-AU"/>
              </w:rPr>
            </w:pPr>
            <w:r w:rsidRPr="00CB622D">
              <w:rPr>
                <w:rFonts w:ascii="Arial" w:hAnsi="Arial" w:cs="Arial"/>
                <w:bCs/>
                <w:sz w:val="16"/>
                <w:szCs w:val="16"/>
                <w:lang w:eastAsia="en-AU"/>
              </w:rPr>
              <w:t>State total</w:t>
            </w:r>
          </w:p>
        </w:tc>
      </w:tr>
      <w:tr w:rsidR="00197C6E" w:rsidRPr="005D1855" w14:paraId="1E101AE4" w14:textId="77777777" w:rsidTr="00306F5F">
        <w:trPr>
          <w:trHeight w:val="284"/>
        </w:trPr>
        <w:tc>
          <w:tcPr>
            <w:tcW w:w="1793" w:type="dxa"/>
            <w:tcBorders>
              <w:top w:val="nil"/>
              <w:left w:val="nil"/>
              <w:bottom w:val="nil"/>
              <w:right w:val="nil"/>
            </w:tcBorders>
            <w:shd w:val="clear" w:color="auto" w:fill="auto"/>
            <w:noWrap/>
            <w:vAlign w:val="center"/>
            <w:hideMark/>
          </w:tcPr>
          <w:p w14:paraId="56ECED34" w14:textId="77777777" w:rsidR="00197C6E" w:rsidRPr="000C284F" w:rsidRDefault="00197C6E" w:rsidP="00A967B9">
            <w:pPr>
              <w:spacing w:after="0" w:line="240" w:lineRule="auto"/>
              <w:rPr>
                <w:rFonts w:ascii="Arial" w:hAnsi="Arial" w:cs="Arial"/>
                <w:sz w:val="16"/>
                <w:szCs w:val="16"/>
                <w:lang w:eastAsia="en-AU"/>
              </w:rPr>
            </w:pPr>
            <w:r w:rsidRPr="000C284F">
              <w:rPr>
                <w:rFonts w:ascii="Arial" w:hAnsi="Arial" w:cs="Arial"/>
                <w:sz w:val="16"/>
                <w:szCs w:val="16"/>
                <w:lang w:eastAsia="en-AU"/>
              </w:rPr>
              <w:t>Inner Metropolitan</w:t>
            </w:r>
          </w:p>
        </w:tc>
        <w:tc>
          <w:tcPr>
            <w:tcW w:w="1060" w:type="dxa"/>
            <w:tcBorders>
              <w:top w:val="nil"/>
              <w:left w:val="nil"/>
              <w:bottom w:val="nil"/>
              <w:right w:val="nil"/>
            </w:tcBorders>
            <w:shd w:val="clear" w:color="auto" w:fill="auto"/>
            <w:noWrap/>
            <w:vAlign w:val="center"/>
            <w:hideMark/>
          </w:tcPr>
          <w:p w14:paraId="5A54BEB4"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10</w:t>
            </w:r>
          </w:p>
        </w:tc>
        <w:tc>
          <w:tcPr>
            <w:tcW w:w="1060" w:type="dxa"/>
            <w:tcBorders>
              <w:top w:val="nil"/>
              <w:left w:val="nil"/>
              <w:bottom w:val="nil"/>
              <w:right w:val="nil"/>
            </w:tcBorders>
            <w:shd w:val="clear" w:color="auto" w:fill="auto"/>
            <w:noWrap/>
            <w:vAlign w:val="center"/>
            <w:hideMark/>
          </w:tcPr>
          <w:p w14:paraId="0024DEEE"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w:t>
            </w:r>
          </w:p>
        </w:tc>
        <w:tc>
          <w:tcPr>
            <w:tcW w:w="1060" w:type="dxa"/>
            <w:tcBorders>
              <w:top w:val="nil"/>
              <w:left w:val="nil"/>
              <w:bottom w:val="nil"/>
              <w:right w:val="nil"/>
            </w:tcBorders>
            <w:shd w:val="clear" w:color="auto" w:fill="auto"/>
            <w:noWrap/>
            <w:vAlign w:val="center"/>
            <w:hideMark/>
          </w:tcPr>
          <w:p w14:paraId="2188F447"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10</w:t>
            </w:r>
          </w:p>
        </w:tc>
      </w:tr>
      <w:tr w:rsidR="00197C6E" w:rsidRPr="005D1855" w14:paraId="7C0E7B23" w14:textId="77777777" w:rsidTr="00306F5F">
        <w:trPr>
          <w:trHeight w:val="284"/>
        </w:trPr>
        <w:tc>
          <w:tcPr>
            <w:tcW w:w="1793" w:type="dxa"/>
            <w:tcBorders>
              <w:top w:val="nil"/>
              <w:left w:val="nil"/>
              <w:bottom w:val="nil"/>
              <w:right w:val="nil"/>
            </w:tcBorders>
            <w:shd w:val="clear" w:color="auto" w:fill="auto"/>
            <w:noWrap/>
            <w:vAlign w:val="center"/>
            <w:hideMark/>
          </w:tcPr>
          <w:p w14:paraId="6AE46F8C" w14:textId="77777777" w:rsidR="00197C6E" w:rsidRPr="000C284F" w:rsidRDefault="00197C6E" w:rsidP="00A967B9">
            <w:pPr>
              <w:spacing w:after="0" w:line="240" w:lineRule="auto"/>
              <w:rPr>
                <w:rFonts w:ascii="Arial" w:hAnsi="Arial" w:cs="Arial"/>
                <w:sz w:val="16"/>
                <w:szCs w:val="16"/>
                <w:lang w:eastAsia="en-AU"/>
              </w:rPr>
            </w:pPr>
            <w:r w:rsidRPr="000C284F">
              <w:rPr>
                <w:rFonts w:ascii="Arial" w:hAnsi="Arial" w:cs="Arial"/>
                <w:sz w:val="16"/>
                <w:szCs w:val="16"/>
                <w:lang w:eastAsia="en-AU"/>
              </w:rPr>
              <w:t>Outer Metropolitan</w:t>
            </w:r>
          </w:p>
        </w:tc>
        <w:tc>
          <w:tcPr>
            <w:tcW w:w="1060" w:type="dxa"/>
            <w:tcBorders>
              <w:top w:val="nil"/>
              <w:left w:val="nil"/>
              <w:bottom w:val="nil"/>
              <w:right w:val="nil"/>
            </w:tcBorders>
            <w:shd w:val="clear" w:color="auto" w:fill="auto"/>
            <w:noWrap/>
            <w:vAlign w:val="center"/>
            <w:hideMark/>
          </w:tcPr>
          <w:p w14:paraId="58983C14"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17</w:t>
            </w:r>
          </w:p>
        </w:tc>
        <w:tc>
          <w:tcPr>
            <w:tcW w:w="1060" w:type="dxa"/>
            <w:tcBorders>
              <w:top w:val="nil"/>
              <w:left w:val="nil"/>
              <w:bottom w:val="nil"/>
              <w:right w:val="nil"/>
            </w:tcBorders>
            <w:shd w:val="clear" w:color="auto" w:fill="auto"/>
            <w:noWrap/>
            <w:vAlign w:val="center"/>
            <w:hideMark/>
          </w:tcPr>
          <w:p w14:paraId="6345AC98"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w:t>
            </w:r>
          </w:p>
        </w:tc>
        <w:tc>
          <w:tcPr>
            <w:tcW w:w="1060" w:type="dxa"/>
            <w:tcBorders>
              <w:top w:val="nil"/>
              <w:left w:val="nil"/>
              <w:bottom w:val="nil"/>
              <w:right w:val="nil"/>
            </w:tcBorders>
            <w:shd w:val="clear" w:color="auto" w:fill="auto"/>
            <w:noWrap/>
            <w:vAlign w:val="center"/>
            <w:hideMark/>
          </w:tcPr>
          <w:p w14:paraId="02FB418D"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17</w:t>
            </w:r>
          </w:p>
        </w:tc>
      </w:tr>
      <w:tr w:rsidR="00197C6E" w:rsidRPr="005D1855" w14:paraId="270A23D9" w14:textId="77777777" w:rsidTr="00306F5F">
        <w:trPr>
          <w:trHeight w:val="284"/>
        </w:trPr>
        <w:tc>
          <w:tcPr>
            <w:tcW w:w="1793" w:type="dxa"/>
            <w:tcBorders>
              <w:top w:val="nil"/>
              <w:left w:val="nil"/>
              <w:bottom w:val="nil"/>
              <w:right w:val="nil"/>
            </w:tcBorders>
            <w:shd w:val="clear" w:color="auto" w:fill="auto"/>
            <w:noWrap/>
            <w:vAlign w:val="center"/>
            <w:hideMark/>
          </w:tcPr>
          <w:p w14:paraId="5296E168" w14:textId="77777777" w:rsidR="00197C6E" w:rsidRPr="000C284F" w:rsidRDefault="00197C6E" w:rsidP="00A967B9">
            <w:pPr>
              <w:spacing w:after="0" w:line="240" w:lineRule="auto"/>
              <w:rPr>
                <w:rFonts w:ascii="Arial" w:hAnsi="Arial" w:cs="Arial"/>
                <w:sz w:val="16"/>
                <w:szCs w:val="16"/>
                <w:lang w:eastAsia="en-AU"/>
              </w:rPr>
            </w:pPr>
            <w:r w:rsidRPr="000C284F">
              <w:rPr>
                <w:rFonts w:ascii="Arial" w:hAnsi="Arial" w:cs="Arial"/>
                <w:sz w:val="16"/>
                <w:szCs w:val="16"/>
                <w:lang w:eastAsia="en-AU"/>
              </w:rPr>
              <w:t>Melbourne Fringe</w:t>
            </w:r>
          </w:p>
        </w:tc>
        <w:tc>
          <w:tcPr>
            <w:tcW w:w="1060" w:type="dxa"/>
            <w:tcBorders>
              <w:top w:val="nil"/>
              <w:left w:val="nil"/>
              <w:bottom w:val="nil"/>
              <w:right w:val="nil"/>
            </w:tcBorders>
            <w:shd w:val="clear" w:color="auto" w:fill="auto"/>
            <w:noWrap/>
            <w:vAlign w:val="center"/>
            <w:hideMark/>
          </w:tcPr>
          <w:p w14:paraId="01522EB9"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4</w:t>
            </w:r>
          </w:p>
        </w:tc>
        <w:tc>
          <w:tcPr>
            <w:tcW w:w="1060" w:type="dxa"/>
            <w:tcBorders>
              <w:top w:val="nil"/>
              <w:left w:val="nil"/>
              <w:bottom w:val="nil"/>
              <w:right w:val="nil"/>
            </w:tcBorders>
            <w:shd w:val="clear" w:color="auto" w:fill="auto"/>
            <w:noWrap/>
            <w:vAlign w:val="center"/>
            <w:hideMark/>
          </w:tcPr>
          <w:p w14:paraId="48D71DD0"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2</w:t>
            </w:r>
          </w:p>
        </w:tc>
        <w:tc>
          <w:tcPr>
            <w:tcW w:w="1060" w:type="dxa"/>
            <w:tcBorders>
              <w:top w:val="nil"/>
              <w:left w:val="nil"/>
              <w:bottom w:val="nil"/>
              <w:right w:val="nil"/>
            </w:tcBorders>
            <w:shd w:val="clear" w:color="auto" w:fill="auto"/>
            <w:noWrap/>
            <w:vAlign w:val="center"/>
            <w:hideMark/>
          </w:tcPr>
          <w:p w14:paraId="7F9F8DA6"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6</w:t>
            </w:r>
          </w:p>
        </w:tc>
      </w:tr>
      <w:tr w:rsidR="00197C6E" w:rsidRPr="005D1855" w14:paraId="5290D2AF" w14:textId="77777777" w:rsidTr="00306F5F">
        <w:trPr>
          <w:trHeight w:val="284"/>
        </w:trPr>
        <w:tc>
          <w:tcPr>
            <w:tcW w:w="1793" w:type="dxa"/>
            <w:tcBorders>
              <w:top w:val="nil"/>
              <w:left w:val="nil"/>
              <w:bottom w:val="nil"/>
              <w:right w:val="nil"/>
            </w:tcBorders>
            <w:shd w:val="clear" w:color="auto" w:fill="auto"/>
            <w:noWrap/>
            <w:vAlign w:val="center"/>
            <w:hideMark/>
          </w:tcPr>
          <w:p w14:paraId="4B0E1020" w14:textId="77777777" w:rsidR="00197C6E" w:rsidRPr="000C284F" w:rsidRDefault="00197C6E" w:rsidP="00A967B9">
            <w:pPr>
              <w:spacing w:after="0" w:line="240" w:lineRule="auto"/>
              <w:rPr>
                <w:rFonts w:ascii="Arial" w:hAnsi="Arial" w:cs="Arial"/>
                <w:sz w:val="16"/>
                <w:szCs w:val="16"/>
                <w:lang w:eastAsia="en-AU"/>
              </w:rPr>
            </w:pPr>
            <w:r w:rsidRPr="000C284F">
              <w:rPr>
                <w:rFonts w:ascii="Arial" w:hAnsi="Arial" w:cs="Arial"/>
                <w:sz w:val="16"/>
                <w:szCs w:val="16"/>
                <w:lang w:eastAsia="en-AU"/>
              </w:rPr>
              <w:t>Major Provincial</w:t>
            </w:r>
          </w:p>
        </w:tc>
        <w:tc>
          <w:tcPr>
            <w:tcW w:w="1060" w:type="dxa"/>
            <w:tcBorders>
              <w:top w:val="nil"/>
              <w:left w:val="nil"/>
              <w:bottom w:val="nil"/>
              <w:right w:val="nil"/>
            </w:tcBorders>
            <w:shd w:val="clear" w:color="auto" w:fill="auto"/>
            <w:noWrap/>
            <w:vAlign w:val="center"/>
            <w:hideMark/>
          </w:tcPr>
          <w:p w14:paraId="758D82B9"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w:t>
            </w:r>
          </w:p>
        </w:tc>
        <w:tc>
          <w:tcPr>
            <w:tcW w:w="1060" w:type="dxa"/>
            <w:tcBorders>
              <w:top w:val="nil"/>
              <w:left w:val="nil"/>
              <w:bottom w:val="nil"/>
              <w:right w:val="nil"/>
            </w:tcBorders>
            <w:shd w:val="clear" w:color="auto" w:fill="auto"/>
            <w:noWrap/>
            <w:vAlign w:val="center"/>
            <w:hideMark/>
          </w:tcPr>
          <w:p w14:paraId="50DCF103"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6</w:t>
            </w:r>
          </w:p>
        </w:tc>
        <w:tc>
          <w:tcPr>
            <w:tcW w:w="1060" w:type="dxa"/>
            <w:tcBorders>
              <w:top w:val="nil"/>
              <w:left w:val="nil"/>
              <w:bottom w:val="nil"/>
              <w:right w:val="nil"/>
            </w:tcBorders>
            <w:shd w:val="clear" w:color="auto" w:fill="auto"/>
            <w:noWrap/>
            <w:vAlign w:val="center"/>
            <w:hideMark/>
          </w:tcPr>
          <w:p w14:paraId="4716D908"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6</w:t>
            </w:r>
          </w:p>
        </w:tc>
      </w:tr>
      <w:tr w:rsidR="00197C6E" w:rsidRPr="005D1855" w14:paraId="49CCAEA2" w14:textId="77777777" w:rsidTr="00306F5F">
        <w:trPr>
          <w:trHeight w:val="284"/>
        </w:trPr>
        <w:tc>
          <w:tcPr>
            <w:tcW w:w="1793" w:type="dxa"/>
            <w:tcBorders>
              <w:top w:val="nil"/>
              <w:left w:val="nil"/>
              <w:bottom w:val="nil"/>
              <w:right w:val="nil"/>
            </w:tcBorders>
            <w:shd w:val="clear" w:color="auto" w:fill="auto"/>
            <w:noWrap/>
            <w:vAlign w:val="center"/>
            <w:hideMark/>
          </w:tcPr>
          <w:p w14:paraId="18EF680E" w14:textId="77777777" w:rsidR="00197C6E" w:rsidRPr="000C284F" w:rsidRDefault="00197C6E" w:rsidP="00A967B9">
            <w:pPr>
              <w:spacing w:after="0" w:line="240" w:lineRule="auto"/>
              <w:rPr>
                <w:rFonts w:ascii="Arial" w:hAnsi="Arial" w:cs="Arial"/>
                <w:sz w:val="16"/>
                <w:szCs w:val="16"/>
                <w:lang w:eastAsia="en-AU"/>
              </w:rPr>
            </w:pPr>
            <w:r w:rsidRPr="000C284F">
              <w:rPr>
                <w:rFonts w:ascii="Arial" w:hAnsi="Arial" w:cs="Arial"/>
                <w:sz w:val="16"/>
                <w:szCs w:val="16"/>
                <w:lang w:eastAsia="en-AU"/>
              </w:rPr>
              <w:t>Small Provincial</w:t>
            </w:r>
          </w:p>
        </w:tc>
        <w:tc>
          <w:tcPr>
            <w:tcW w:w="1060" w:type="dxa"/>
            <w:tcBorders>
              <w:top w:val="nil"/>
              <w:left w:val="nil"/>
              <w:bottom w:val="nil"/>
              <w:right w:val="nil"/>
            </w:tcBorders>
            <w:shd w:val="clear" w:color="auto" w:fill="auto"/>
            <w:noWrap/>
            <w:vAlign w:val="center"/>
            <w:hideMark/>
          </w:tcPr>
          <w:p w14:paraId="3377AAD1"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w:t>
            </w:r>
          </w:p>
        </w:tc>
        <w:tc>
          <w:tcPr>
            <w:tcW w:w="1060" w:type="dxa"/>
            <w:tcBorders>
              <w:top w:val="nil"/>
              <w:left w:val="nil"/>
              <w:bottom w:val="nil"/>
              <w:right w:val="nil"/>
            </w:tcBorders>
            <w:shd w:val="clear" w:color="auto" w:fill="auto"/>
            <w:noWrap/>
            <w:vAlign w:val="center"/>
            <w:hideMark/>
          </w:tcPr>
          <w:p w14:paraId="10E0E394"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24</w:t>
            </w:r>
          </w:p>
        </w:tc>
        <w:tc>
          <w:tcPr>
            <w:tcW w:w="1060" w:type="dxa"/>
            <w:tcBorders>
              <w:top w:val="nil"/>
              <w:left w:val="nil"/>
              <w:bottom w:val="nil"/>
              <w:right w:val="nil"/>
            </w:tcBorders>
            <w:shd w:val="clear" w:color="auto" w:fill="auto"/>
            <w:noWrap/>
            <w:vAlign w:val="center"/>
            <w:hideMark/>
          </w:tcPr>
          <w:p w14:paraId="1E875B77"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24</w:t>
            </w:r>
          </w:p>
        </w:tc>
      </w:tr>
      <w:tr w:rsidR="00197C6E" w:rsidRPr="005D1855" w14:paraId="0B6F4CF2" w14:textId="77777777" w:rsidTr="00306F5F">
        <w:trPr>
          <w:trHeight w:val="284"/>
        </w:trPr>
        <w:tc>
          <w:tcPr>
            <w:tcW w:w="1793" w:type="dxa"/>
            <w:tcBorders>
              <w:top w:val="nil"/>
              <w:left w:val="nil"/>
              <w:bottom w:val="single" w:sz="4" w:space="0" w:color="auto"/>
              <w:right w:val="nil"/>
            </w:tcBorders>
            <w:shd w:val="clear" w:color="auto" w:fill="auto"/>
            <w:noWrap/>
            <w:vAlign w:val="center"/>
            <w:hideMark/>
          </w:tcPr>
          <w:p w14:paraId="4C5464DA" w14:textId="77777777" w:rsidR="00197C6E" w:rsidRPr="000C284F" w:rsidRDefault="00197C6E" w:rsidP="00A967B9">
            <w:pPr>
              <w:spacing w:after="0" w:line="240" w:lineRule="auto"/>
              <w:rPr>
                <w:rFonts w:ascii="Arial" w:hAnsi="Arial" w:cs="Arial"/>
                <w:sz w:val="16"/>
                <w:szCs w:val="16"/>
                <w:lang w:eastAsia="en-AU"/>
              </w:rPr>
            </w:pPr>
            <w:r w:rsidRPr="000C284F">
              <w:rPr>
                <w:rFonts w:ascii="Arial" w:hAnsi="Arial" w:cs="Arial"/>
                <w:sz w:val="16"/>
                <w:szCs w:val="16"/>
                <w:lang w:eastAsia="en-AU"/>
              </w:rPr>
              <w:t>Rural Township</w:t>
            </w:r>
          </w:p>
        </w:tc>
        <w:tc>
          <w:tcPr>
            <w:tcW w:w="1060" w:type="dxa"/>
            <w:tcBorders>
              <w:top w:val="nil"/>
              <w:left w:val="nil"/>
              <w:bottom w:val="single" w:sz="4" w:space="0" w:color="auto"/>
              <w:right w:val="nil"/>
            </w:tcBorders>
            <w:shd w:val="clear" w:color="auto" w:fill="auto"/>
            <w:noWrap/>
            <w:vAlign w:val="center"/>
            <w:hideMark/>
          </w:tcPr>
          <w:p w14:paraId="5CADDD87"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w:t>
            </w:r>
          </w:p>
        </w:tc>
        <w:tc>
          <w:tcPr>
            <w:tcW w:w="1060" w:type="dxa"/>
            <w:tcBorders>
              <w:top w:val="nil"/>
              <w:left w:val="nil"/>
              <w:bottom w:val="single" w:sz="4" w:space="0" w:color="auto"/>
              <w:right w:val="nil"/>
            </w:tcBorders>
            <w:shd w:val="clear" w:color="auto" w:fill="auto"/>
            <w:noWrap/>
            <w:vAlign w:val="center"/>
            <w:hideMark/>
          </w:tcPr>
          <w:p w14:paraId="1518782F"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16</w:t>
            </w:r>
          </w:p>
        </w:tc>
        <w:tc>
          <w:tcPr>
            <w:tcW w:w="1060" w:type="dxa"/>
            <w:tcBorders>
              <w:top w:val="nil"/>
              <w:left w:val="nil"/>
              <w:bottom w:val="single" w:sz="4" w:space="0" w:color="auto"/>
              <w:right w:val="nil"/>
            </w:tcBorders>
            <w:shd w:val="clear" w:color="auto" w:fill="auto"/>
            <w:noWrap/>
            <w:vAlign w:val="center"/>
            <w:hideMark/>
          </w:tcPr>
          <w:p w14:paraId="66C76B61" w14:textId="77777777" w:rsidR="00197C6E" w:rsidRPr="000C284F" w:rsidRDefault="00197C6E" w:rsidP="00A967B9">
            <w:pPr>
              <w:spacing w:after="0" w:line="240" w:lineRule="auto"/>
              <w:jc w:val="center"/>
              <w:rPr>
                <w:rFonts w:ascii="Arial" w:hAnsi="Arial" w:cs="Arial"/>
                <w:sz w:val="16"/>
                <w:szCs w:val="16"/>
                <w:lang w:eastAsia="en-AU"/>
              </w:rPr>
            </w:pPr>
            <w:r w:rsidRPr="000C284F">
              <w:rPr>
                <w:rFonts w:ascii="Arial" w:hAnsi="Arial" w:cs="Arial"/>
                <w:sz w:val="16"/>
                <w:szCs w:val="16"/>
                <w:lang w:eastAsia="en-AU"/>
              </w:rPr>
              <w:t>16</w:t>
            </w:r>
          </w:p>
        </w:tc>
      </w:tr>
      <w:tr w:rsidR="00197C6E" w:rsidRPr="000C4E6B" w14:paraId="2766B6F5" w14:textId="77777777" w:rsidTr="00306F5F">
        <w:trPr>
          <w:trHeight w:val="397"/>
        </w:trPr>
        <w:tc>
          <w:tcPr>
            <w:tcW w:w="1793" w:type="dxa"/>
            <w:tcBorders>
              <w:top w:val="single" w:sz="4" w:space="0" w:color="auto"/>
              <w:left w:val="nil"/>
              <w:bottom w:val="single" w:sz="4" w:space="0" w:color="auto"/>
              <w:right w:val="nil"/>
            </w:tcBorders>
            <w:shd w:val="clear" w:color="auto" w:fill="D0CECE" w:themeFill="background2" w:themeFillShade="E6"/>
            <w:noWrap/>
            <w:vAlign w:val="center"/>
            <w:hideMark/>
          </w:tcPr>
          <w:p w14:paraId="47E7982F" w14:textId="77777777" w:rsidR="00197C6E" w:rsidRPr="000C284F" w:rsidRDefault="00197C6E" w:rsidP="00A967B9">
            <w:pPr>
              <w:spacing w:after="0" w:line="240" w:lineRule="auto"/>
              <w:rPr>
                <w:rFonts w:ascii="Arial" w:hAnsi="Arial" w:cs="Arial"/>
                <w:b/>
                <w:bCs/>
                <w:sz w:val="16"/>
                <w:szCs w:val="16"/>
                <w:lang w:eastAsia="en-AU"/>
              </w:rPr>
            </w:pPr>
            <w:r w:rsidRPr="000C284F">
              <w:rPr>
                <w:rFonts w:ascii="Arial" w:hAnsi="Arial" w:cs="Arial"/>
                <w:b/>
                <w:bCs/>
                <w:sz w:val="16"/>
                <w:szCs w:val="16"/>
                <w:lang w:eastAsia="en-AU"/>
              </w:rPr>
              <w:t>Total</w:t>
            </w:r>
          </w:p>
        </w:tc>
        <w:tc>
          <w:tcPr>
            <w:tcW w:w="1060" w:type="dxa"/>
            <w:tcBorders>
              <w:top w:val="single" w:sz="4" w:space="0" w:color="auto"/>
              <w:left w:val="nil"/>
              <w:bottom w:val="single" w:sz="4" w:space="0" w:color="auto"/>
              <w:right w:val="nil"/>
            </w:tcBorders>
            <w:shd w:val="clear" w:color="auto" w:fill="D0CECE" w:themeFill="background2" w:themeFillShade="E6"/>
            <w:noWrap/>
            <w:vAlign w:val="center"/>
            <w:hideMark/>
          </w:tcPr>
          <w:p w14:paraId="1AC62CBA" w14:textId="77777777" w:rsidR="00197C6E" w:rsidRPr="000C284F" w:rsidRDefault="00197C6E" w:rsidP="00A967B9">
            <w:pPr>
              <w:spacing w:after="0" w:line="240" w:lineRule="auto"/>
              <w:jc w:val="center"/>
              <w:rPr>
                <w:rFonts w:ascii="Arial" w:hAnsi="Arial" w:cs="Arial"/>
                <w:b/>
                <w:bCs/>
                <w:sz w:val="16"/>
                <w:szCs w:val="16"/>
                <w:lang w:eastAsia="en-AU"/>
              </w:rPr>
            </w:pPr>
            <w:r w:rsidRPr="000C284F">
              <w:rPr>
                <w:rFonts w:ascii="Arial" w:hAnsi="Arial" w:cs="Arial"/>
                <w:b/>
                <w:bCs/>
                <w:sz w:val="16"/>
                <w:szCs w:val="16"/>
                <w:lang w:eastAsia="en-AU"/>
              </w:rPr>
              <w:t>31</w:t>
            </w:r>
          </w:p>
        </w:tc>
        <w:tc>
          <w:tcPr>
            <w:tcW w:w="1060" w:type="dxa"/>
            <w:tcBorders>
              <w:top w:val="single" w:sz="4" w:space="0" w:color="auto"/>
              <w:left w:val="nil"/>
              <w:bottom w:val="single" w:sz="4" w:space="0" w:color="auto"/>
              <w:right w:val="nil"/>
            </w:tcBorders>
            <w:shd w:val="clear" w:color="auto" w:fill="D0CECE" w:themeFill="background2" w:themeFillShade="E6"/>
            <w:noWrap/>
            <w:vAlign w:val="center"/>
            <w:hideMark/>
          </w:tcPr>
          <w:p w14:paraId="3FAE9364" w14:textId="77777777" w:rsidR="00197C6E" w:rsidRPr="000C284F" w:rsidRDefault="00197C6E" w:rsidP="00A967B9">
            <w:pPr>
              <w:spacing w:after="0" w:line="240" w:lineRule="auto"/>
              <w:jc w:val="center"/>
              <w:rPr>
                <w:rFonts w:ascii="Arial" w:hAnsi="Arial" w:cs="Arial"/>
                <w:b/>
                <w:bCs/>
                <w:sz w:val="16"/>
                <w:szCs w:val="16"/>
                <w:lang w:eastAsia="en-AU"/>
              </w:rPr>
            </w:pPr>
            <w:r w:rsidRPr="000C284F">
              <w:rPr>
                <w:rFonts w:ascii="Arial" w:hAnsi="Arial" w:cs="Arial"/>
                <w:b/>
                <w:bCs/>
                <w:sz w:val="16"/>
                <w:szCs w:val="16"/>
                <w:lang w:eastAsia="en-AU"/>
              </w:rPr>
              <w:t>48</w:t>
            </w:r>
          </w:p>
        </w:tc>
        <w:tc>
          <w:tcPr>
            <w:tcW w:w="1060" w:type="dxa"/>
            <w:tcBorders>
              <w:top w:val="single" w:sz="4" w:space="0" w:color="auto"/>
              <w:left w:val="nil"/>
              <w:bottom w:val="single" w:sz="4" w:space="0" w:color="auto"/>
              <w:right w:val="nil"/>
            </w:tcBorders>
            <w:shd w:val="clear" w:color="auto" w:fill="D0CECE" w:themeFill="background2" w:themeFillShade="E6"/>
            <w:noWrap/>
            <w:vAlign w:val="center"/>
            <w:hideMark/>
          </w:tcPr>
          <w:p w14:paraId="27594988" w14:textId="77777777" w:rsidR="00197C6E" w:rsidRPr="000C4E6B" w:rsidRDefault="00197C6E" w:rsidP="00A967B9">
            <w:pPr>
              <w:spacing w:after="0" w:line="240" w:lineRule="auto"/>
              <w:jc w:val="center"/>
              <w:rPr>
                <w:rFonts w:ascii="Arial" w:hAnsi="Arial" w:cs="Arial"/>
                <w:b/>
                <w:bCs/>
                <w:sz w:val="16"/>
                <w:szCs w:val="16"/>
                <w:lang w:eastAsia="en-AU"/>
              </w:rPr>
            </w:pPr>
            <w:r w:rsidRPr="000C284F">
              <w:rPr>
                <w:rFonts w:ascii="Arial" w:hAnsi="Arial" w:cs="Arial"/>
                <w:b/>
                <w:bCs/>
                <w:sz w:val="16"/>
                <w:szCs w:val="16"/>
                <w:lang w:eastAsia="en-AU"/>
              </w:rPr>
              <w:t>79</w:t>
            </w:r>
          </w:p>
        </w:tc>
      </w:tr>
    </w:tbl>
    <w:p w14:paraId="2A859299" w14:textId="128806B9" w:rsidR="00197C6E" w:rsidRDefault="00197C6E" w:rsidP="00332BDF">
      <w:pPr>
        <w:rPr>
          <w:rFonts w:ascii="Arial" w:hAnsi="Arial" w:cs="Arial"/>
        </w:rPr>
      </w:pPr>
    </w:p>
    <w:p w14:paraId="37E94DF1" w14:textId="34D00070" w:rsidR="00C009EE" w:rsidRPr="00D853B1" w:rsidRDefault="00C009EE" w:rsidP="00D2167E">
      <w:pPr>
        <w:pStyle w:val="Caption"/>
      </w:pPr>
      <w:r w:rsidRPr="00D853B1">
        <w:t>Table</w:t>
      </w:r>
      <w:r w:rsidR="005D0CE5">
        <w:t xml:space="preserve"> 6</w:t>
      </w:r>
      <w:r w:rsidRPr="00D853B1">
        <w:t xml:space="preserve">: </w:t>
      </w:r>
      <w:r w:rsidR="00785BEE">
        <w:t xml:space="preserve">Victorian </w:t>
      </w:r>
      <w:r w:rsidRPr="00D853B1">
        <w:t>Population</w:t>
      </w:r>
      <w:r w:rsidRPr="002C398A">
        <w:rPr>
          <w:vertAlign w:val="superscript"/>
        </w:rPr>
        <w:footnoteReference w:id="8"/>
      </w:r>
      <w:r w:rsidRPr="00D853B1">
        <w:t xml:space="preserve"> figures</w:t>
      </w:r>
    </w:p>
    <w:p w14:paraId="5868BF48" w14:textId="53CFF8FF" w:rsidR="005B585A" w:rsidRDefault="00C009EE" w:rsidP="00332BDF">
      <w:pPr>
        <w:rPr>
          <w:rFonts w:ascii="Arial" w:hAnsi="Arial" w:cs="Arial"/>
        </w:rPr>
      </w:pPr>
      <w:r w:rsidRPr="000C284F">
        <w:rPr>
          <w:rFonts w:ascii="Arial" w:hAnsi="Arial" w:cs="Arial"/>
          <w:noProof/>
          <w:sz w:val="16"/>
          <w:szCs w:val="16"/>
          <w:lang w:eastAsia="en-AU"/>
        </w:rPr>
        <w:drawing>
          <wp:inline distT="0" distB="0" distL="0" distR="0" wp14:anchorId="07D65A9E" wp14:editId="424C08B5">
            <wp:extent cx="3209290" cy="31737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9290" cy="3173730"/>
                    </a:xfrm>
                    <a:prstGeom prst="rect">
                      <a:avLst/>
                    </a:prstGeom>
                    <a:noFill/>
                    <a:ln>
                      <a:noFill/>
                    </a:ln>
                  </pic:spPr>
                </pic:pic>
              </a:graphicData>
            </a:graphic>
          </wp:inline>
        </w:drawing>
      </w:r>
    </w:p>
    <w:p w14:paraId="473982B4" w14:textId="7DF29D20" w:rsidR="005B585A" w:rsidRPr="00306F5F" w:rsidRDefault="00122D9A" w:rsidP="00D2167E">
      <w:pPr>
        <w:pStyle w:val="Caption"/>
      </w:pPr>
      <w:r w:rsidRPr="00306F5F">
        <w:lastRenderedPageBreak/>
        <w:t>Table 7</w:t>
      </w:r>
      <w:r w:rsidR="008C18AC" w:rsidRPr="00306F5F">
        <w:t xml:space="preserve">: </w:t>
      </w:r>
      <w:r w:rsidR="00785BEE" w:rsidRPr="00306F5F">
        <w:t xml:space="preserve">Melbourne </w:t>
      </w:r>
      <w:r w:rsidR="008C18AC" w:rsidRPr="00306F5F">
        <w:t>CPI</w:t>
      </w:r>
      <w:r w:rsidR="00785BEE" w:rsidRPr="00306F5F">
        <w:rPr>
          <w:rStyle w:val="FootnoteReference"/>
          <w:i/>
        </w:rPr>
        <w:footnoteReference w:id="9"/>
      </w:r>
      <w:r w:rsidR="008C18AC" w:rsidRPr="00306F5F">
        <w:t xml:space="preserve"> figures</w:t>
      </w:r>
    </w:p>
    <w:p w14:paraId="16004456" w14:textId="217A7FB9" w:rsidR="005B585A" w:rsidRDefault="00785BEE" w:rsidP="00D2167E">
      <w:pPr>
        <w:ind w:left="-142"/>
        <w:rPr>
          <w:rFonts w:ascii="Arial" w:hAnsi="Arial" w:cs="Arial"/>
        </w:rPr>
      </w:pPr>
      <w:r w:rsidRPr="00785BEE">
        <w:rPr>
          <w:noProof/>
          <w:lang w:eastAsia="en-AU"/>
        </w:rPr>
        <w:drawing>
          <wp:inline distT="0" distB="0" distL="0" distR="0" wp14:anchorId="13700C94" wp14:editId="74DD4356">
            <wp:extent cx="1647362"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8787" cy="3775163"/>
                    </a:xfrm>
                    <a:prstGeom prst="rect">
                      <a:avLst/>
                    </a:prstGeom>
                    <a:noFill/>
                    <a:ln>
                      <a:noFill/>
                    </a:ln>
                  </pic:spPr>
                </pic:pic>
              </a:graphicData>
            </a:graphic>
          </wp:inline>
        </w:drawing>
      </w:r>
    </w:p>
    <w:p w14:paraId="7CE32C1A" w14:textId="77777777" w:rsidR="00785BEE" w:rsidRPr="000C4E6B" w:rsidRDefault="00785BEE" w:rsidP="00332BDF">
      <w:pPr>
        <w:rPr>
          <w:rFonts w:ascii="Arial" w:hAnsi="Arial" w:cs="Arial"/>
        </w:rPr>
      </w:pPr>
    </w:p>
    <w:sectPr w:rsidR="00785BEE" w:rsidRPr="000C4E6B" w:rsidSect="00306F5F">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87E26" w14:textId="77777777" w:rsidR="00CE1FBD" w:rsidRDefault="00CE1FBD" w:rsidP="008609A6">
      <w:pPr>
        <w:spacing w:after="0" w:line="240" w:lineRule="auto"/>
      </w:pPr>
      <w:r>
        <w:separator/>
      </w:r>
    </w:p>
  </w:endnote>
  <w:endnote w:type="continuationSeparator" w:id="0">
    <w:p w14:paraId="7C95DC90" w14:textId="77777777" w:rsidR="00CE1FBD" w:rsidRDefault="00CE1FBD" w:rsidP="008609A6">
      <w:pPr>
        <w:spacing w:after="0" w:line="240" w:lineRule="auto"/>
      </w:pPr>
      <w:r>
        <w:continuationSeparator/>
      </w:r>
    </w:p>
  </w:endnote>
  <w:endnote w:type="continuationNotice" w:id="1">
    <w:p w14:paraId="30E3A388" w14:textId="77777777" w:rsidR="00CE1FBD" w:rsidRDefault="00CE1F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F35C8" w14:textId="77777777" w:rsidR="000003F9" w:rsidRDefault="00000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4641" w14:textId="01206AD6" w:rsidR="000003F9" w:rsidRPr="0000125E" w:rsidRDefault="000003F9" w:rsidP="00CD73D9">
    <w:pPr>
      <w:pStyle w:val="Footer"/>
      <w:jc w:val="center"/>
      <w:rPr>
        <w:rFonts w:ascii="Arial" w:hAnsi="Arial" w:cs="Arial"/>
        <w:caps/>
        <w:noProof/>
        <w:color w:val="7F7F7F" w:themeColor="text1" w:themeTint="80"/>
        <w:sz w:val="16"/>
        <w:szCs w:val="16"/>
      </w:rPr>
    </w:pPr>
    <w:r w:rsidRPr="0000125E">
      <w:rPr>
        <w:rFonts w:ascii="Arial" w:hAnsi="Arial" w:cs="Arial"/>
        <w:color w:val="7F7F7F" w:themeColor="text1" w:themeTint="80"/>
        <w:sz w:val="16"/>
        <w:szCs w:val="16"/>
      </w:rPr>
      <w:t>Victorian Local Government Annual Waste Services Report 2016-17</w:t>
    </w:r>
    <w:r w:rsidRPr="0000125E">
      <w:rPr>
        <w:rFonts w:ascii="Arial" w:hAnsi="Arial" w:cs="Arial"/>
        <w:color w:val="7F7F7F" w:themeColor="text1" w:themeTint="80"/>
        <w:sz w:val="16"/>
        <w:szCs w:val="16"/>
      </w:rPr>
      <w:tab/>
    </w:r>
    <w:r w:rsidRPr="0000125E">
      <w:rPr>
        <w:rFonts w:ascii="Arial" w:hAnsi="Arial" w:cs="Arial"/>
        <w:caps/>
        <w:color w:val="7F7F7F" w:themeColor="text1" w:themeTint="80"/>
        <w:sz w:val="16"/>
        <w:szCs w:val="16"/>
      </w:rPr>
      <w:fldChar w:fldCharType="begin"/>
    </w:r>
    <w:r w:rsidRPr="0000125E">
      <w:rPr>
        <w:rFonts w:ascii="Arial" w:hAnsi="Arial" w:cs="Arial"/>
        <w:caps/>
        <w:color w:val="7F7F7F" w:themeColor="text1" w:themeTint="80"/>
        <w:sz w:val="16"/>
        <w:szCs w:val="16"/>
      </w:rPr>
      <w:instrText xml:space="preserve"> PAGE   \* MERGEFORMAT </w:instrText>
    </w:r>
    <w:r w:rsidRPr="0000125E">
      <w:rPr>
        <w:rFonts w:ascii="Arial" w:hAnsi="Arial" w:cs="Arial"/>
        <w:caps/>
        <w:color w:val="7F7F7F" w:themeColor="text1" w:themeTint="80"/>
        <w:sz w:val="16"/>
        <w:szCs w:val="16"/>
      </w:rPr>
      <w:fldChar w:fldCharType="separate"/>
    </w:r>
    <w:r w:rsidR="00A92FE4">
      <w:rPr>
        <w:rFonts w:ascii="Arial" w:hAnsi="Arial" w:cs="Arial"/>
        <w:caps/>
        <w:noProof/>
        <w:color w:val="7F7F7F" w:themeColor="text1" w:themeTint="80"/>
        <w:sz w:val="16"/>
        <w:szCs w:val="16"/>
      </w:rPr>
      <w:t>2</w:t>
    </w:r>
    <w:r w:rsidRPr="0000125E">
      <w:rPr>
        <w:rFonts w:ascii="Arial" w:hAnsi="Arial" w:cs="Arial"/>
        <w:caps/>
        <w:noProof/>
        <w:color w:val="7F7F7F" w:themeColor="text1" w:themeTint="80"/>
        <w:sz w:val="16"/>
        <w:szCs w:val="16"/>
      </w:rPr>
      <w:fldChar w:fldCharType="end"/>
    </w:r>
  </w:p>
  <w:p w14:paraId="0248AFC2" w14:textId="7BA60C76" w:rsidR="000003F9" w:rsidRDefault="000003F9" w:rsidP="00151395">
    <w:pPr>
      <w:pStyle w:val="Footer"/>
      <w:jc w:val="right"/>
    </w:pPr>
    <w:r w:rsidRPr="001A485B">
      <w:rPr>
        <w:noProof/>
        <w:lang w:eastAsia="en-AU"/>
      </w:rPr>
      <w:drawing>
        <wp:inline distT="0" distB="0" distL="0" distR="0" wp14:anchorId="0ADC193D" wp14:editId="38C0FD32">
          <wp:extent cx="2395434" cy="709029"/>
          <wp:effectExtent l="0" t="0" r="0" b="0"/>
          <wp:docPr id="5" name="Picture 5" descr="http://intranet/Teams/Comms/ImageLibrary/SVLockup_Pos_Green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Teams/Comms/ImageLibrary/SVLockup_Pos_GreenBlac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506" cy="71881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ED1E9" w14:textId="77777777" w:rsidR="000003F9" w:rsidRDefault="00000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40C03" w14:textId="77777777" w:rsidR="00CE1FBD" w:rsidRDefault="00CE1FBD" w:rsidP="008609A6">
      <w:pPr>
        <w:spacing w:after="0" w:line="240" w:lineRule="auto"/>
      </w:pPr>
      <w:r>
        <w:separator/>
      </w:r>
    </w:p>
  </w:footnote>
  <w:footnote w:type="continuationSeparator" w:id="0">
    <w:p w14:paraId="4EE342D7" w14:textId="77777777" w:rsidR="00CE1FBD" w:rsidRDefault="00CE1FBD" w:rsidP="008609A6">
      <w:pPr>
        <w:spacing w:after="0" w:line="240" w:lineRule="auto"/>
      </w:pPr>
      <w:r>
        <w:continuationSeparator/>
      </w:r>
    </w:p>
  </w:footnote>
  <w:footnote w:type="continuationNotice" w:id="1">
    <w:p w14:paraId="20C09A47" w14:textId="77777777" w:rsidR="00CE1FBD" w:rsidRDefault="00CE1FBD">
      <w:pPr>
        <w:spacing w:after="0" w:line="240" w:lineRule="auto"/>
      </w:pPr>
    </w:p>
  </w:footnote>
  <w:footnote w:id="2">
    <w:p w14:paraId="7715EE5D" w14:textId="0AD60427" w:rsidR="000003F9" w:rsidRDefault="000003F9">
      <w:pPr>
        <w:pStyle w:val="FootnoteText"/>
      </w:pPr>
      <w:r>
        <w:rPr>
          <w:rStyle w:val="FootnoteReference"/>
        </w:rPr>
        <w:footnoteRef/>
      </w:r>
      <w:r>
        <w:t xml:space="preserve"> Please note: Organics also includes food organics collected through kerbside collections by some local governments.</w:t>
      </w:r>
    </w:p>
  </w:footnote>
  <w:footnote w:id="3">
    <w:p w14:paraId="2F74DE6B" w14:textId="3FB98837" w:rsidR="000003F9" w:rsidRDefault="000003F9">
      <w:pPr>
        <w:pStyle w:val="FootnoteText"/>
      </w:pPr>
      <w:r>
        <w:rPr>
          <w:rStyle w:val="FootnoteReference"/>
        </w:rPr>
        <w:footnoteRef/>
      </w:r>
      <w:r>
        <w:t xml:space="preserve"> Households refers to residential properties serviced by a regular kerbside service provided by council, in some instances small businesses may also be included in the kerbside service collection where council has provided a kerbside bin. In many cases these cannot be identified separately and are included in the residential properties serviced figures.</w:t>
      </w:r>
    </w:p>
  </w:footnote>
  <w:footnote w:id="4">
    <w:p w14:paraId="2C3092A2" w14:textId="77777777" w:rsidR="000003F9" w:rsidRPr="00A96F3A" w:rsidRDefault="000003F9" w:rsidP="00CE0D76">
      <w:pPr>
        <w:spacing w:line="240" w:lineRule="auto"/>
        <w:rPr>
          <w:rFonts w:ascii="Arial" w:hAnsi="Arial" w:cs="Arial"/>
          <w:sz w:val="16"/>
          <w:szCs w:val="16"/>
          <w:lang w:eastAsia="en-AU"/>
        </w:rPr>
      </w:pPr>
      <w:r w:rsidRPr="0090234B">
        <w:rPr>
          <w:rStyle w:val="FootnoteReference"/>
          <w:rFonts w:cs="Arial"/>
        </w:rPr>
        <w:footnoteRef/>
      </w:r>
      <w:r w:rsidRPr="00A96F3A">
        <w:rPr>
          <w:rFonts w:ascii="Arial" w:hAnsi="Arial" w:cs="Arial"/>
          <w:sz w:val="16"/>
          <w:szCs w:val="16"/>
          <w:lang w:eastAsia="en-AU"/>
        </w:rPr>
        <w:t>Australian Bureau of Statistics, Cat. No. 9208.0, Survey of Motor Vehicle Use, Australia (released August 2011). Fuel Emission Factors were obtained from the General Transport Full Fuel Cycle (Scope 1 + Scope 3) calculated from the Australian Government's National Greenhouse Accounts Factors (July 2012).</w:t>
      </w:r>
    </w:p>
  </w:footnote>
  <w:footnote w:id="5">
    <w:p w14:paraId="70D9785A" w14:textId="05343362" w:rsidR="000003F9" w:rsidRPr="006E7989" w:rsidRDefault="000003F9" w:rsidP="006E7989">
      <w:pPr>
        <w:rPr>
          <w:rFonts w:ascii="Arial" w:hAnsi="Arial" w:cs="Arial"/>
          <w:sz w:val="16"/>
          <w:szCs w:val="16"/>
          <w:lang w:eastAsia="en-AU"/>
        </w:rPr>
      </w:pPr>
      <w:r>
        <w:rPr>
          <w:rStyle w:val="FootnoteReference"/>
        </w:rPr>
        <w:footnoteRef/>
      </w:r>
      <w:r>
        <w:t xml:space="preserve"> </w:t>
      </w:r>
      <w:r w:rsidRPr="006E7989">
        <w:rPr>
          <w:rFonts w:ascii="Arial" w:hAnsi="Arial" w:cs="Arial"/>
          <w:sz w:val="16"/>
          <w:szCs w:val="16"/>
          <w:lang w:eastAsia="en-AU"/>
        </w:rPr>
        <w:t xml:space="preserve">Please note: In some instances, councils reported the closure of unlicensed landfills and had not reported the operation of these landfills in previous years which may skew the </w:t>
      </w:r>
      <w:r>
        <w:rPr>
          <w:rFonts w:ascii="Arial" w:hAnsi="Arial" w:cs="Arial"/>
          <w:sz w:val="16"/>
          <w:szCs w:val="16"/>
          <w:lang w:eastAsia="en-AU"/>
        </w:rPr>
        <w:t>results</w:t>
      </w:r>
      <w:r w:rsidRPr="006E7989">
        <w:rPr>
          <w:rFonts w:ascii="Arial" w:hAnsi="Arial" w:cs="Arial"/>
          <w:sz w:val="16"/>
          <w:szCs w:val="16"/>
          <w:lang w:eastAsia="en-AU"/>
        </w:rPr>
        <w:t xml:space="preserve">. </w:t>
      </w:r>
    </w:p>
    <w:p w14:paraId="5E9FC5BD" w14:textId="559E6E33" w:rsidR="000003F9" w:rsidRDefault="000003F9">
      <w:pPr>
        <w:pStyle w:val="FootnoteText"/>
      </w:pPr>
    </w:p>
  </w:footnote>
  <w:footnote w:id="6">
    <w:p w14:paraId="28E7B57F" w14:textId="0C40DC7F" w:rsidR="000003F9" w:rsidRPr="00027A03" w:rsidRDefault="000003F9" w:rsidP="00132748">
      <w:pPr>
        <w:rPr>
          <w:rFonts w:ascii="Arial" w:eastAsia="Times New Roman" w:hAnsi="Arial" w:cs="Arial"/>
          <w:sz w:val="16"/>
          <w:szCs w:val="16"/>
          <w:lang w:eastAsia="en-AU"/>
        </w:rPr>
      </w:pPr>
      <w:r w:rsidRPr="00027A03">
        <w:rPr>
          <w:rStyle w:val="FootnoteReference"/>
        </w:rPr>
        <w:footnoteRef/>
      </w:r>
      <w:r w:rsidRPr="00027A03">
        <w:t xml:space="preserve"> ABS Cat. no. </w:t>
      </w:r>
      <w:r w:rsidRPr="00027A03">
        <w:rPr>
          <w:rFonts w:ascii="Arial" w:eastAsia="Times New Roman" w:hAnsi="Arial" w:cs="Arial"/>
          <w:sz w:val="16"/>
          <w:szCs w:val="16"/>
          <w:lang w:eastAsia="en-AU"/>
        </w:rPr>
        <w:t xml:space="preserve">6401.0 - Consumer Price Index, Australia, Mar 2018, Index Numbers, All </w:t>
      </w:r>
      <w:r>
        <w:rPr>
          <w:rFonts w:ascii="Arial" w:eastAsia="Times New Roman" w:hAnsi="Arial" w:cs="Arial"/>
          <w:sz w:val="16"/>
          <w:szCs w:val="16"/>
          <w:lang w:eastAsia="en-AU"/>
        </w:rPr>
        <w:t>gr</w:t>
      </w:r>
      <w:r w:rsidRPr="00027A03">
        <w:rPr>
          <w:rFonts w:ascii="Arial" w:eastAsia="Times New Roman" w:hAnsi="Arial" w:cs="Arial"/>
          <w:sz w:val="16"/>
          <w:szCs w:val="16"/>
          <w:lang w:eastAsia="en-AU"/>
        </w:rPr>
        <w:t>oups CPI, Melbourne, Original Series, ID A2325811C</w:t>
      </w:r>
    </w:p>
    <w:p w14:paraId="260E4EFE" w14:textId="2BB08625" w:rsidR="000003F9" w:rsidRDefault="000003F9">
      <w:pPr>
        <w:pStyle w:val="FootnoteText"/>
      </w:pPr>
    </w:p>
  </w:footnote>
  <w:footnote w:id="7">
    <w:p w14:paraId="5D241C48" w14:textId="77777777" w:rsidR="000003F9" w:rsidRPr="006E7989" w:rsidRDefault="000003F9" w:rsidP="00785BEE">
      <w:pPr>
        <w:rPr>
          <w:rFonts w:ascii="Arial" w:hAnsi="Arial" w:cs="Arial"/>
          <w:sz w:val="16"/>
          <w:szCs w:val="16"/>
          <w:lang w:eastAsia="en-AU"/>
        </w:rPr>
      </w:pPr>
      <w:r>
        <w:rPr>
          <w:rStyle w:val="FootnoteReference"/>
        </w:rPr>
        <w:footnoteRef/>
      </w:r>
      <w:r>
        <w:t xml:space="preserve"> </w:t>
      </w:r>
      <w:r w:rsidRPr="006E7989">
        <w:rPr>
          <w:rFonts w:ascii="Arial" w:hAnsi="Arial" w:cs="Arial"/>
          <w:sz w:val="16"/>
          <w:szCs w:val="16"/>
          <w:lang w:eastAsia="en-AU"/>
        </w:rPr>
        <w:t xml:space="preserve">Please note: In some instances, councils reported the closure of unlicensed landfills and had not reported the operation of these landfills in previous years which may skew the </w:t>
      </w:r>
      <w:r>
        <w:rPr>
          <w:rFonts w:ascii="Arial" w:hAnsi="Arial" w:cs="Arial"/>
          <w:sz w:val="16"/>
          <w:szCs w:val="16"/>
          <w:lang w:eastAsia="en-AU"/>
        </w:rPr>
        <w:t>results</w:t>
      </w:r>
      <w:r w:rsidRPr="006E7989">
        <w:rPr>
          <w:rFonts w:ascii="Arial" w:hAnsi="Arial" w:cs="Arial"/>
          <w:sz w:val="16"/>
          <w:szCs w:val="16"/>
          <w:lang w:eastAsia="en-AU"/>
        </w:rPr>
        <w:t xml:space="preserve">. </w:t>
      </w:r>
    </w:p>
    <w:p w14:paraId="4D5DD3BE" w14:textId="77777777" w:rsidR="000003F9" w:rsidRDefault="000003F9" w:rsidP="00785BEE">
      <w:pPr>
        <w:pStyle w:val="FootnoteText"/>
      </w:pPr>
    </w:p>
  </w:footnote>
  <w:footnote w:id="8">
    <w:p w14:paraId="525DD8E8" w14:textId="04A6CE96" w:rsidR="000003F9" w:rsidRDefault="000003F9">
      <w:pPr>
        <w:pStyle w:val="FootnoteText"/>
      </w:pPr>
      <w:r w:rsidRPr="002C398A">
        <w:rPr>
          <w:rStyle w:val="FootnoteReference"/>
        </w:rPr>
        <w:footnoteRef/>
      </w:r>
      <w:r w:rsidRPr="002C398A">
        <w:t xml:space="preserve"> </w:t>
      </w:r>
      <w:r w:rsidRPr="002C398A">
        <w:rPr>
          <w:color w:val="auto"/>
        </w:rPr>
        <w:t>ABS Catalogue number 3101.0 Australian Demographic Statistics, September 2017, published 22 March 2018</w:t>
      </w:r>
      <w:r w:rsidRPr="002C398A">
        <w:rPr>
          <w:b/>
          <w:color w:val="auto"/>
        </w:rPr>
        <w:t xml:space="preserve">. </w:t>
      </w:r>
      <w:r w:rsidRPr="002C398A">
        <w:rPr>
          <w:color w:val="auto"/>
        </w:rPr>
        <w:t>Table 5, Population by Sex States and territories, Persons, Victoria. Victorian 2016-17 population figure has been used to calculate the Victorian ‘per person rate’ in this publication (pop 6,323,606).</w:t>
      </w:r>
      <w:r>
        <w:t xml:space="preserve"> </w:t>
      </w:r>
    </w:p>
  </w:footnote>
  <w:footnote w:id="9">
    <w:p w14:paraId="2A67B7BF" w14:textId="641AB822" w:rsidR="000003F9" w:rsidRDefault="000003F9">
      <w:pPr>
        <w:pStyle w:val="FootnoteText"/>
      </w:pPr>
      <w:r>
        <w:rPr>
          <w:rStyle w:val="FootnoteReference"/>
        </w:rPr>
        <w:footnoteRef/>
      </w:r>
      <w:r>
        <w:t xml:space="preserve"> </w:t>
      </w:r>
      <w:r w:rsidRPr="00027A03">
        <w:t xml:space="preserve">ABS Cat. no. </w:t>
      </w:r>
      <w:r w:rsidRPr="00027A03">
        <w:rPr>
          <w:rFonts w:cs="Arial"/>
          <w:szCs w:val="16"/>
          <w:lang w:eastAsia="en-AU"/>
        </w:rPr>
        <w:t xml:space="preserve">6401.0 - Consumer Price Index, Australia, Mar 2018, Index Numbers, All </w:t>
      </w:r>
      <w:r>
        <w:rPr>
          <w:rFonts w:cs="Arial"/>
          <w:szCs w:val="16"/>
          <w:lang w:eastAsia="en-AU"/>
        </w:rPr>
        <w:t>gr</w:t>
      </w:r>
      <w:r w:rsidRPr="00027A03">
        <w:rPr>
          <w:rFonts w:cs="Arial"/>
          <w:szCs w:val="16"/>
          <w:lang w:eastAsia="en-AU"/>
        </w:rPr>
        <w:t>oups CPI, Melbourne, Original Series, ID A2325811C</w:t>
      </w:r>
      <w:r w:rsidDel="00A10920">
        <w:t xml:space="preserve"> </w:t>
      </w:r>
    </w:p>
    <w:p w14:paraId="62D82A50" w14:textId="29973F64" w:rsidR="000003F9" w:rsidRDefault="000003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811D" w14:textId="77777777" w:rsidR="000003F9" w:rsidRDefault="00000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07E1" w14:textId="77777777" w:rsidR="000003F9" w:rsidRDefault="00000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A1A04" w14:textId="77777777" w:rsidR="000003F9" w:rsidRDefault="00000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1EAB"/>
    <w:multiLevelType w:val="hybridMultilevel"/>
    <w:tmpl w:val="A3603680"/>
    <w:lvl w:ilvl="0" w:tplc="0C09000F">
      <w:start w:val="1"/>
      <w:numFmt w:val="decimal"/>
      <w:lvlText w:val="%1."/>
      <w:lvlJc w:val="left"/>
      <w:pPr>
        <w:ind w:left="720" w:hanging="360"/>
      </w:pPr>
      <w:rPr>
        <w:rFonts w:hint="default"/>
      </w:rPr>
    </w:lvl>
    <w:lvl w:ilvl="1" w:tplc="408A5C76">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6B4A58"/>
    <w:multiLevelType w:val="hybridMultilevel"/>
    <w:tmpl w:val="B7801DA4"/>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F848FB"/>
    <w:multiLevelType w:val="hybridMultilevel"/>
    <w:tmpl w:val="CD7C96C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0B24E7"/>
    <w:multiLevelType w:val="hybridMultilevel"/>
    <w:tmpl w:val="A0D23F7C"/>
    <w:lvl w:ilvl="0" w:tplc="16201ECE">
      <w:start w:val="1"/>
      <w:numFmt w:val="bullet"/>
      <w:lvlText w:val="&gt;"/>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D34F50"/>
    <w:multiLevelType w:val="hybridMultilevel"/>
    <w:tmpl w:val="D28020A2"/>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D43D50"/>
    <w:multiLevelType w:val="hybridMultilevel"/>
    <w:tmpl w:val="DE3EB212"/>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4A09DE"/>
    <w:multiLevelType w:val="hybridMultilevel"/>
    <w:tmpl w:val="A3603680"/>
    <w:lvl w:ilvl="0" w:tplc="0C09000F">
      <w:start w:val="1"/>
      <w:numFmt w:val="decimal"/>
      <w:lvlText w:val="%1."/>
      <w:lvlJc w:val="left"/>
      <w:pPr>
        <w:ind w:left="720" w:hanging="360"/>
      </w:pPr>
      <w:rPr>
        <w:rFonts w:hint="default"/>
      </w:rPr>
    </w:lvl>
    <w:lvl w:ilvl="1" w:tplc="408A5C76">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0A5972"/>
    <w:multiLevelType w:val="hybridMultilevel"/>
    <w:tmpl w:val="231E9324"/>
    <w:lvl w:ilvl="0" w:tplc="16201ECE">
      <w:start w:val="1"/>
      <w:numFmt w:val="bullet"/>
      <w:lvlText w:val="&gt;"/>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B343D44"/>
    <w:multiLevelType w:val="hybridMultilevel"/>
    <w:tmpl w:val="20EED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2F0902"/>
    <w:multiLevelType w:val="hybridMultilevel"/>
    <w:tmpl w:val="A41C6030"/>
    <w:lvl w:ilvl="0" w:tplc="16201ECE">
      <w:start w:val="1"/>
      <w:numFmt w:val="bullet"/>
      <w:lvlText w:val="&gt;"/>
      <w:lvlJc w:val="left"/>
      <w:pPr>
        <w:ind w:left="360" w:hanging="360"/>
      </w:pPr>
      <w:rPr>
        <w:rFonts w:ascii="Courier New" w:hAnsi="Courier New"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54455B2"/>
    <w:multiLevelType w:val="hybridMultilevel"/>
    <w:tmpl w:val="BDB8C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7E33BD"/>
    <w:multiLevelType w:val="hybridMultilevel"/>
    <w:tmpl w:val="3EF0FD9E"/>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C7838B3"/>
    <w:multiLevelType w:val="hybridMultilevel"/>
    <w:tmpl w:val="DF02FC52"/>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9E1928"/>
    <w:multiLevelType w:val="hybridMultilevel"/>
    <w:tmpl w:val="A3603680"/>
    <w:lvl w:ilvl="0" w:tplc="0C09000F">
      <w:start w:val="1"/>
      <w:numFmt w:val="decimal"/>
      <w:lvlText w:val="%1."/>
      <w:lvlJc w:val="left"/>
      <w:pPr>
        <w:ind w:left="720" w:hanging="360"/>
      </w:pPr>
      <w:rPr>
        <w:rFonts w:hint="default"/>
      </w:rPr>
    </w:lvl>
    <w:lvl w:ilvl="1" w:tplc="408A5C76">
      <w:numFmt w:val="bullet"/>
      <w:lvlText w:val="•"/>
      <w:lvlJc w:val="left"/>
      <w:pPr>
        <w:ind w:left="1800" w:hanging="72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F66715"/>
    <w:multiLevelType w:val="hybridMultilevel"/>
    <w:tmpl w:val="A66AA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C22F1F"/>
    <w:multiLevelType w:val="hybridMultilevel"/>
    <w:tmpl w:val="E35E1484"/>
    <w:lvl w:ilvl="0" w:tplc="16201ECE">
      <w:start w:val="1"/>
      <w:numFmt w:val="bullet"/>
      <w:lvlText w:val="&gt;"/>
      <w:lvlJc w:val="left"/>
      <w:pPr>
        <w:ind w:left="360" w:hanging="360"/>
      </w:pPr>
      <w:rPr>
        <w:rFonts w:ascii="Courier New" w:hAnsi="Courier New"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8633760"/>
    <w:multiLevelType w:val="hybridMultilevel"/>
    <w:tmpl w:val="488A4A42"/>
    <w:lvl w:ilvl="0" w:tplc="7B3C20A8">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A35823"/>
    <w:multiLevelType w:val="hybridMultilevel"/>
    <w:tmpl w:val="94C0F8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3"/>
  </w:num>
  <w:num w:numId="3">
    <w:abstractNumId w:val="0"/>
  </w:num>
  <w:num w:numId="4">
    <w:abstractNumId w:val="16"/>
  </w:num>
  <w:num w:numId="5">
    <w:abstractNumId w:val="5"/>
  </w:num>
  <w:num w:numId="6">
    <w:abstractNumId w:val="10"/>
  </w:num>
  <w:num w:numId="7">
    <w:abstractNumId w:val="3"/>
  </w:num>
  <w:num w:numId="8">
    <w:abstractNumId w:val="7"/>
  </w:num>
  <w:num w:numId="9">
    <w:abstractNumId w:val="12"/>
  </w:num>
  <w:num w:numId="10">
    <w:abstractNumId w:val="8"/>
  </w:num>
  <w:num w:numId="11">
    <w:abstractNumId w:val="14"/>
  </w:num>
  <w:num w:numId="12">
    <w:abstractNumId w:val="17"/>
  </w:num>
  <w:num w:numId="13">
    <w:abstractNumId w:val="2"/>
  </w:num>
  <w:num w:numId="14">
    <w:abstractNumId w:val="4"/>
  </w:num>
  <w:num w:numId="15">
    <w:abstractNumId w:val="11"/>
  </w:num>
  <w:num w:numId="16">
    <w:abstractNumId w:val="1"/>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9A6"/>
    <w:rsid w:val="000003F9"/>
    <w:rsid w:val="00000402"/>
    <w:rsid w:val="0000125E"/>
    <w:rsid w:val="00001BEA"/>
    <w:rsid w:val="00002BA8"/>
    <w:rsid w:val="00002BCC"/>
    <w:rsid w:val="00005C77"/>
    <w:rsid w:val="00010578"/>
    <w:rsid w:val="00013835"/>
    <w:rsid w:val="0001519F"/>
    <w:rsid w:val="0001649D"/>
    <w:rsid w:val="00020389"/>
    <w:rsid w:val="000211EA"/>
    <w:rsid w:val="00027A03"/>
    <w:rsid w:val="00027B64"/>
    <w:rsid w:val="00033961"/>
    <w:rsid w:val="00036D27"/>
    <w:rsid w:val="00040960"/>
    <w:rsid w:val="00043A57"/>
    <w:rsid w:val="000471DC"/>
    <w:rsid w:val="00051BAA"/>
    <w:rsid w:val="000619B9"/>
    <w:rsid w:val="00063758"/>
    <w:rsid w:val="0006775E"/>
    <w:rsid w:val="00067951"/>
    <w:rsid w:val="0007514F"/>
    <w:rsid w:val="000848C5"/>
    <w:rsid w:val="0009025D"/>
    <w:rsid w:val="000909B3"/>
    <w:rsid w:val="000A0AE8"/>
    <w:rsid w:val="000A13C8"/>
    <w:rsid w:val="000A3EDD"/>
    <w:rsid w:val="000A6F29"/>
    <w:rsid w:val="000A7145"/>
    <w:rsid w:val="000B5ABF"/>
    <w:rsid w:val="000B69F5"/>
    <w:rsid w:val="000C284F"/>
    <w:rsid w:val="000C4C8E"/>
    <w:rsid w:val="000C4DDE"/>
    <w:rsid w:val="000C4E6B"/>
    <w:rsid w:val="000C759A"/>
    <w:rsid w:val="000D18ED"/>
    <w:rsid w:val="000D64DE"/>
    <w:rsid w:val="000E7C2D"/>
    <w:rsid w:val="000F0237"/>
    <w:rsid w:val="000F7A04"/>
    <w:rsid w:val="001034D7"/>
    <w:rsid w:val="00104050"/>
    <w:rsid w:val="00107EF6"/>
    <w:rsid w:val="00113479"/>
    <w:rsid w:val="00120AE8"/>
    <w:rsid w:val="001224A1"/>
    <w:rsid w:val="001225E1"/>
    <w:rsid w:val="00122D9A"/>
    <w:rsid w:val="00123561"/>
    <w:rsid w:val="00132748"/>
    <w:rsid w:val="00133848"/>
    <w:rsid w:val="00133D7C"/>
    <w:rsid w:val="00134A5E"/>
    <w:rsid w:val="00140F39"/>
    <w:rsid w:val="00144F76"/>
    <w:rsid w:val="00151395"/>
    <w:rsid w:val="001533B4"/>
    <w:rsid w:val="00157913"/>
    <w:rsid w:val="00160EFC"/>
    <w:rsid w:val="00161388"/>
    <w:rsid w:val="001633E0"/>
    <w:rsid w:val="00164C3A"/>
    <w:rsid w:val="00170C50"/>
    <w:rsid w:val="00186322"/>
    <w:rsid w:val="001964C1"/>
    <w:rsid w:val="00197102"/>
    <w:rsid w:val="00197C6E"/>
    <w:rsid w:val="001A0D92"/>
    <w:rsid w:val="001A363E"/>
    <w:rsid w:val="001C2EBC"/>
    <w:rsid w:val="001C3A87"/>
    <w:rsid w:val="001C4A4E"/>
    <w:rsid w:val="001E1CBC"/>
    <w:rsid w:val="001E2A89"/>
    <w:rsid w:val="001F15F9"/>
    <w:rsid w:val="001F5C8A"/>
    <w:rsid w:val="002036E3"/>
    <w:rsid w:val="00204A25"/>
    <w:rsid w:val="00206CE1"/>
    <w:rsid w:val="00215475"/>
    <w:rsid w:val="00215561"/>
    <w:rsid w:val="002157CF"/>
    <w:rsid w:val="00221D3F"/>
    <w:rsid w:val="002248B6"/>
    <w:rsid w:val="0022527C"/>
    <w:rsid w:val="002345EF"/>
    <w:rsid w:val="00235E52"/>
    <w:rsid w:val="00236CFC"/>
    <w:rsid w:val="00241E9B"/>
    <w:rsid w:val="0025489D"/>
    <w:rsid w:val="00254E20"/>
    <w:rsid w:val="0026149C"/>
    <w:rsid w:val="00287915"/>
    <w:rsid w:val="00287D68"/>
    <w:rsid w:val="002914CB"/>
    <w:rsid w:val="002A3B24"/>
    <w:rsid w:val="002A611B"/>
    <w:rsid w:val="002C12CA"/>
    <w:rsid w:val="002C398A"/>
    <w:rsid w:val="002C61FD"/>
    <w:rsid w:val="002C6290"/>
    <w:rsid w:val="002E130C"/>
    <w:rsid w:val="002F0B63"/>
    <w:rsid w:val="00301BCE"/>
    <w:rsid w:val="0030491A"/>
    <w:rsid w:val="00306F5F"/>
    <w:rsid w:val="00310C88"/>
    <w:rsid w:val="00311AC4"/>
    <w:rsid w:val="0032113E"/>
    <w:rsid w:val="003215D0"/>
    <w:rsid w:val="0032437A"/>
    <w:rsid w:val="00330745"/>
    <w:rsid w:val="00332BDF"/>
    <w:rsid w:val="00341E03"/>
    <w:rsid w:val="00344F95"/>
    <w:rsid w:val="00356E26"/>
    <w:rsid w:val="003610F7"/>
    <w:rsid w:val="003624E3"/>
    <w:rsid w:val="003629FE"/>
    <w:rsid w:val="00364C23"/>
    <w:rsid w:val="00366457"/>
    <w:rsid w:val="00372041"/>
    <w:rsid w:val="0037365F"/>
    <w:rsid w:val="00377670"/>
    <w:rsid w:val="00385C03"/>
    <w:rsid w:val="00387AA7"/>
    <w:rsid w:val="00395C32"/>
    <w:rsid w:val="003A0448"/>
    <w:rsid w:val="003A2174"/>
    <w:rsid w:val="003A2820"/>
    <w:rsid w:val="003A71F3"/>
    <w:rsid w:val="003B5DBE"/>
    <w:rsid w:val="003B660D"/>
    <w:rsid w:val="003B66D8"/>
    <w:rsid w:val="003C7F2B"/>
    <w:rsid w:val="003D79DD"/>
    <w:rsid w:val="003E2FB0"/>
    <w:rsid w:val="003F090A"/>
    <w:rsid w:val="004113A4"/>
    <w:rsid w:val="004135F2"/>
    <w:rsid w:val="00414677"/>
    <w:rsid w:val="00414B87"/>
    <w:rsid w:val="00417B6C"/>
    <w:rsid w:val="0042291A"/>
    <w:rsid w:val="00437373"/>
    <w:rsid w:val="004470BA"/>
    <w:rsid w:val="004605EE"/>
    <w:rsid w:val="0046288F"/>
    <w:rsid w:val="00462FEB"/>
    <w:rsid w:val="00464E81"/>
    <w:rsid w:val="004651D6"/>
    <w:rsid w:val="00472351"/>
    <w:rsid w:val="00481367"/>
    <w:rsid w:val="00483F82"/>
    <w:rsid w:val="0048616F"/>
    <w:rsid w:val="00487F65"/>
    <w:rsid w:val="00497757"/>
    <w:rsid w:val="004A30BB"/>
    <w:rsid w:val="004B4D5D"/>
    <w:rsid w:val="004B4F49"/>
    <w:rsid w:val="004B6513"/>
    <w:rsid w:val="004B6D2F"/>
    <w:rsid w:val="004C22D0"/>
    <w:rsid w:val="004C405F"/>
    <w:rsid w:val="004C49E1"/>
    <w:rsid w:val="004C63BD"/>
    <w:rsid w:val="004C6DA3"/>
    <w:rsid w:val="004D5836"/>
    <w:rsid w:val="004E335F"/>
    <w:rsid w:val="004F18B4"/>
    <w:rsid w:val="004F77F4"/>
    <w:rsid w:val="00500AB5"/>
    <w:rsid w:val="00502D89"/>
    <w:rsid w:val="00515F80"/>
    <w:rsid w:val="0051717A"/>
    <w:rsid w:val="00517290"/>
    <w:rsid w:val="005216C0"/>
    <w:rsid w:val="005239AC"/>
    <w:rsid w:val="00524A5C"/>
    <w:rsid w:val="00531A04"/>
    <w:rsid w:val="00531AB4"/>
    <w:rsid w:val="005338AF"/>
    <w:rsid w:val="00533F32"/>
    <w:rsid w:val="00537E60"/>
    <w:rsid w:val="00540974"/>
    <w:rsid w:val="00543022"/>
    <w:rsid w:val="005548A1"/>
    <w:rsid w:val="00556FA6"/>
    <w:rsid w:val="0055795A"/>
    <w:rsid w:val="0056206D"/>
    <w:rsid w:val="00562CDB"/>
    <w:rsid w:val="0056783F"/>
    <w:rsid w:val="00574366"/>
    <w:rsid w:val="005759A6"/>
    <w:rsid w:val="00581EE2"/>
    <w:rsid w:val="0059791E"/>
    <w:rsid w:val="005A76F6"/>
    <w:rsid w:val="005B2A99"/>
    <w:rsid w:val="005B3815"/>
    <w:rsid w:val="005B4381"/>
    <w:rsid w:val="005B4C60"/>
    <w:rsid w:val="005B585A"/>
    <w:rsid w:val="005C4C4F"/>
    <w:rsid w:val="005C5096"/>
    <w:rsid w:val="005C5550"/>
    <w:rsid w:val="005C69BF"/>
    <w:rsid w:val="005D0CE5"/>
    <w:rsid w:val="005D1855"/>
    <w:rsid w:val="005D615B"/>
    <w:rsid w:val="005D7E7F"/>
    <w:rsid w:val="005E089D"/>
    <w:rsid w:val="005E2529"/>
    <w:rsid w:val="005E5F5A"/>
    <w:rsid w:val="005F5B39"/>
    <w:rsid w:val="006002C5"/>
    <w:rsid w:val="006004E4"/>
    <w:rsid w:val="006109BF"/>
    <w:rsid w:val="00613DF8"/>
    <w:rsid w:val="0061419D"/>
    <w:rsid w:val="00615E0E"/>
    <w:rsid w:val="00623298"/>
    <w:rsid w:val="006235FC"/>
    <w:rsid w:val="00623DEF"/>
    <w:rsid w:val="006241D4"/>
    <w:rsid w:val="00625C5E"/>
    <w:rsid w:val="006269C5"/>
    <w:rsid w:val="00635E66"/>
    <w:rsid w:val="006361DF"/>
    <w:rsid w:val="00637A3E"/>
    <w:rsid w:val="006423A2"/>
    <w:rsid w:val="00651EC5"/>
    <w:rsid w:val="00652704"/>
    <w:rsid w:val="00655370"/>
    <w:rsid w:val="006605CF"/>
    <w:rsid w:val="006605F8"/>
    <w:rsid w:val="0067296F"/>
    <w:rsid w:val="00672E36"/>
    <w:rsid w:val="00683751"/>
    <w:rsid w:val="00686E7B"/>
    <w:rsid w:val="0069316E"/>
    <w:rsid w:val="00695A0F"/>
    <w:rsid w:val="006A34DF"/>
    <w:rsid w:val="006A3C46"/>
    <w:rsid w:val="006B0F3B"/>
    <w:rsid w:val="006B1054"/>
    <w:rsid w:val="006B5245"/>
    <w:rsid w:val="006B6008"/>
    <w:rsid w:val="006C097F"/>
    <w:rsid w:val="006C4D8F"/>
    <w:rsid w:val="006C559A"/>
    <w:rsid w:val="006D3DDE"/>
    <w:rsid w:val="006D53C6"/>
    <w:rsid w:val="006E1403"/>
    <w:rsid w:val="006E3A5B"/>
    <w:rsid w:val="006E48F5"/>
    <w:rsid w:val="006E7989"/>
    <w:rsid w:val="007007EB"/>
    <w:rsid w:val="007067F5"/>
    <w:rsid w:val="007133BA"/>
    <w:rsid w:val="00724E8F"/>
    <w:rsid w:val="00730A35"/>
    <w:rsid w:val="00736047"/>
    <w:rsid w:val="007410E4"/>
    <w:rsid w:val="0074571A"/>
    <w:rsid w:val="00750A55"/>
    <w:rsid w:val="0075314D"/>
    <w:rsid w:val="00754210"/>
    <w:rsid w:val="00754559"/>
    <w:rsid w:val="0075682C"/>
    <w:rsid w:val="007602F2"/>
    <w:rsid w:val="00760DCE"/>
    <w:rsid w:val="00762CD6"/>
    <w:rsid w:val="00766123"/>
    <w:rsid w:val="007668EC"/>
    <w:rsid w:val="00774F99"/>
    <w:rsid w:val="00780DF5"/>
    <w:rsid w:val="00783057"/>
    <w:rsid w:val="007846CA"/>
    <w:rsid w:val="00785BEE"/>
    <w:rsid w:val="00795AB9"/>
    <w:rsid w:val="007969B3"/>
    <w:rsid w:val="007A0D8D"/>
    <w:rsid w:val="007B5998"/>
    <w:rsid w:val="007C0DCD"/>
    <w:rsid w:val="007C4BC1"/>
    <w:rsid w:val="007C57EE"/>
    <w:rsid w:val="007C5F04"/>
    <w:rsid w:val="007D10AA"/>
    <w:rsid w:val="007D1EB5"/>
    <w:rsid w:val="007E63FF"/>
    <w:rsid w:val="007E7D7E"/>
    <w:rsid w:val="0081329F"/>
    <w:rsid w:val="008215EE"/>
    <w:rsid w:val="00821B6B"/>
    <w:rsid w:val="00822105"/>
    <w:rsid w:val="00834CC8"/>
    <w:rsid w:val="00835DF9"/>
    <w:rsid w:val="008369F1"/>
    <w:rsid w:val="0084331F"/>
    <w:rsid w:val="00847CBD"/>
    <w:rsid w:val="008542AD"/>
    <w:rsid w:val="00857814"/>
    <w:rsid w:val="008609A6"/>
    <w:rsid w:val="00860B46"/>
    <w:rsid w:val="008647DA"/>
    <w:rsid w:val="00867E56"/>
    <w:rsid w:val="0087085D"/>
    <w:rsid w:val="00890CAB"/>
    <w:rsid w:val="0089565A"/>
    <w:rsid w:val="008A34A0"/>
    <w:rsid w:val="008B3A98"/>
    <w:rsid w:val="008C05FB"/>
    <w:rsid w:val="008C18AC"/>
    <w:rsid w:val="008C2802"/>
    <w:rsid w:val="008C3BD9"/>
    <w:rsid w:val="008D3584"/>
    <w:rsid w:val="008D5EFA"/>
    <w:rsid w:val="008D6A4F"/>
    <w:rsid w:val="008D7ACC"/>
    <w:rsid w:val="008E02AD"/>
    <w:rsid w:val="008E2544"/>
    <w:rsid w:val="008E2965"/>
    <w:rsid w:val="008E2D00"/>
    <w:rsid w:val="008F67D7"/>
    <w:rsid w:val="0090163A"/>
    <w:rsid w:val="00904A8E"/>
    <w:rsid w:val="00905264"/>
    <w:rsid w:val="0091280F"/>
    <w:rsid w:val="00915C2E"/>
    <w:rsid w:val="0091608C"/>
    <w:rsid w:val="009161AF"/>
    <w:rsid w:val="00923ED9"/>
    <w:rsid w:val="00932165"/>
    <w:rsid w:val="0093366F"/>
    <w:rsid w:val="009444A2"/>
    <w:rsid w:val="00946E3A"/>
    <w:rsid w:val="0095613E"/>
    <w:rsid w:val="009564BA"/>
    <w:rsid w:val="009623D3"/>
    <w:rsid w:val="00962A3C"/>
    <w:rsid w:val="00962D7B"/>
    <w:rsid w:val="009650B5"/>
    <w:rsid w:val="0097031D"/>
    <w:rsid w:val="0097357B"/>
    <w:rsid w:val="009812BC"/>
    <w:rsid w:val="009869FC"/>
    <w:rsid w:val="009876E2"/>
    <w:rsid w:val="009A5C73"/>
    <w:rsid w:val="009B3FF4"/>
    <w:rsid w:val="009C0BAB"/>
    <w:rsid w:val="009C6DF2"/>
    <w:rsid w:val="009D0AC0"/>
    <w:rsid w:val="009D6F86"/>
    <w:rsid w:val="009E2DE1"/>
    <w:rsid w:val="00A10920"/>
    <w:rsid w:val="00A123F2"/>
    <w:rsid w:val="00A2162C"/>
    <w:rsid w:val="00A31643"/>
    <w:rsid w:val="00A36835"/>
    <w:rsid w:val="00A5411E"/>
    <w:rsid w:val="00A6104C"/>
    <w:rsid w:val="00A646DA"/>
    <w:rsid w:val="00A64AC4"/>
    <w:rsid w:val="00A64E2D"/>
    <w:rsid w:val="00A6683B"/>
    <w:rsid w:val="00A673BC"/>
    <w:rsid w:val="00A67AE3"/>
    <w:rsid w:val="00A8454C"/>
    <w:rsid w:val="00A87708"/>
    <w:rsid w:val="00A925F3"/>
    <w:rsid w:val="00A92D67"/>
    <w:rsid w:val="00A92FE4"/>
    <w:rsid w:val="00A967B9"/>
    <w:rsid w:val="00A96F3A"/>
    <w:rsid w:val="00AA02B7"/>
    <w:rsid w:val="00AA21F8"/>
    <w:rsid w:val="00AA2D12"/>
    <w:rsid w:val="00AA3DFA"/>
    <w:rsid w:val="00AA6597"/>
    <w:rsid w:val="00AB5F88"/>
    <w:rsid w:val="00AB7BB8"/>
    <w:rsid w:val="00AC38EF"/>
    <w:rsid w:val="00AC6E24"/>
    <w:rsid w:val="00AD047A"/>
    <w:rsid w:val="00AD2975"/>
    <w:rsid w:val="00AD369D"/>
    <w:rsid w:val="00AE1AB2"/>
    <w:rsid w:val="00AE438C"/>
    <w:rsid w:val="00AE58BF"/>
    <w:rsid w:val="00AE72D3"/>
    <w:rsid w:val="00AF4F83"/>
    <w:rsid w:val="00AF503A"/>
    <w:rsid w:val="00B04F39"/>
    <w:rsid w:val="00B13B31"/>
    <w:rsid w:val="00B154D8"/>
    <w:rsid w:val="00B21DED"/>
    <w:rsid w:val="00B276CC"/>
    <w:rsid w:val="00B31D8B"/>
    <w:rsid w:val="00B33B74"/>
    <w:rsid w:val="00B508AB"/>
    <w:rsid w:val="00B5112A"/>
    <w:rsid w:val="00B57778"/>
    <w:rsid w:val="00B602B2"/>
    <w:rsid w:val="00B613EA"/>
    <w:rsid w:val="00B6555E"/>
    <w:rsid w:val="00B71F8F"/>
    <w:rsid w:val="00B720CC"/>
    <w:rsid w:val="00B75D29"/>
    <w:rsid w:val="00B92B49"/>
    <w:rsid w:val="00B95D68"/>
    <w:rsid w:val="00BA28F4"/>
    <w:rsid w:val="00BA5747"/>
    <w:rsid w:val="00BB7370"/>
    <w:rsid w:val="00BB776A"/>
    <w:rsid w:val="00BC61BF"/>
    <w:rsid w:val="00BD0D7C"/>
    <w:rsid w:val="00BD25B6"/>
    <w:rsid w:val="00BD6C33"/>
    <w:rsid w:val="00BE61DD"/>
    <w:rsid w:val="00BF7106"/>
    <w:rsid w:val="00C009EE"/>
    <w:rsid w:val="00C01293"/>
    <w:rsid w:val="00C02CAE"/>
    <w:rsid w:val="00C0539F"/>
    <w:rsid w:val="00C079D8"/>
    <w:rsid w:val="00C17C80"/>
    <w:rsid w:val="00C21613"/>
    <w:rsid w:val="00C223F0"/>
    <w:rsid w:val="00C224E0"/>
    <w:rsid w:val="00C2367D"/>
    <w:rsid w:val="00C27031"/>
    <w:rsid w:val="00C27791"/>
    <w:rsid w:val="00C372F4"/>
    <w:rsid w:val="00C41C33"/>
    <w:rsid w:val="00C439BB"/>
    <w:rsid w:val="00C44D56"/>
    <w:rsid w:val="00C50211"/>
    <w:rsid w:val="00C53C2C"/>
    <w:rsid w:val="00C56602"/>
    <w:rsid w:val="00C64E30"/>
    <w:rsid w:val="00C70B0F"/>
    <w:rsid w:val="00C74582"/>
    <w:rsid w:val="00C7788E"/>
    <w:rsid w:val="00C84C09"/>
    <w:rsid w:val="00C85030"/>
    <w:rsid w:val="00C871CB"/>
    <w:rsid w:val="00CA22BE"/>
    <w:rsid w:val="00CA3B75"/>
    <w:rsid w:val="00CA3EA6"/>
    <w:rsid w:val="00CA6021"/>
    <w:rsid w:val="00CB622D"/>
    <w:rsid w:val="00CC036E"/>
    <w:rsid w:val="00CC039A"/>
    <w:rsid w:val="00CC1E6A"/>
    <w:rsid w:val="00CC5608"/>
    <w:rsid w:val="00CC5EAD"/>
    <w:rsid w:val="00CD1CEA"/>
    <w:rsid w:val="00CD73D9"/>
    <w:rsid w:val="00CE05F2"/>
    <w:rsid w:val="00CE0D76"/>
    <w:rsid w:val="00CE1059"/>
    <w:rsid w:val="00CE1FBD"/>
    <w:rsid w:val="00CE6AFC"/>
    <w:rsid w:val="00CE717F"/>
    <w:rsid w:val="00CF2CD5"/>
    <w:rsid w:val="00CF6F9C"/>
    <w:rsid w:val="00D2167E"/>
    <w:rsid w:val="00D21C5E"/>
    <w:rsid w:val="00D23F7C"/>
    <w:rsid w:val="00D251B4"/>
    <w:rsid w:val="00D331D4"/>
    <w:rsid w:val="00D3444C"/>
    <w:rsid w:val="00D42979"/>
    <w:rsid w:val="00D45640"/>
    <w:rsid w:val="00D6188C"/>
    <w:rsid w:val="00D64E05"/>
    <w:rsid w:val="00D776A8"/>
    <w:rsid w:val="00D853B1"/>
    <w:rsid w:val="00D9049E"/>
    <w:rsid w:val="00D91428"/>
    <w:rsid w:val="00DA0934"/>
    <w:rsid w:val="00DA2100"/>
    <w:rsid w:val="00DA3014"/>
    <w:rsid w:val="00DB4C3A"/>
    <w:rsid w:val="00DC544A"/>
    <w:rsid w:val="00DD2E93"/>
    <w:rsid w:val="00DF2553"/>
    <w:rsid w:val="00DF5E30"/>
    <w:rsid w:val="00E0286E"/>
    <w:rsid w:val="00E041E4"/>
    <w:rsid w:val="00E045F7"/>
    <w:rsid w:val="00E12899"/>
    <w:rsid w:val="00E20BF9"/>
    <w:rsid w:val="00E2230D"/>
    <w:rsid w:val="00E31D3E"/>
    <w:rsid w:val="00E32671"/>
    <w:rsid w:val="00E36E3B"/>
    <w:rsid w:val="00E40202"/>
    <w:rsid w:val="00E70B5E"/>
    <w:rsid w:val="00E70F89"/>
    <w:rsid w:val="00E75B34"/>
    <w:rsid w:val="00E90834"/>
    <w:rsid w:val="00E94806"/>
    <w:rsid w:val="00EA1D78"/>
    <w:rsid w:val="00EB0492"/>
    <w:rsid w:val="00EB085B"/>
    <w:rsid w:val="00EB584A"/>
    <w:rsid w:val="00ED3421"/>
    <w:rsid w:val="00ED3C02"/>
    <w:rsid w:val="00ED5017"/>
    <w:rsid w:val="00EE3122"/>
    <w:rsid w:val="00EE468F"/>
    <w:rsid w:val="00F03399"/>
    <w:rsid w:val="00F042CC"/>
    <w:rsid w:val="00F06B6A"/>
    <w:rsid w:val="00F17BDD"/>
    <w:rsid w:val="00F20C7E"/>
    <w:rsid w:val="00F22629"/>
    <w:rsid w:val="00F23E34"/>
    <w:rsid w:val="00F277B0"/>
    <w:rsid w:val="00F367CD"/>
    <w:rsid w:val="00F45C0B"/>
    <w:rsid w:val="00F56BC1"/>
    <w:rsid w:val="00F56C69"/>
    <w:rsid w:val="00F616CD"/>
    <w:rsid w:val="00F6247D"/>
    <w:rsid w:val="00F66562"/>
    <w:rsid w:val="00F676FF"/>
    <w:rsid w:val="00F713BE"/>
    <w:rsid w:val="00F77001"/>
    <w:rsid w:val="00F849BC"/>
    <w:rsid w:val="00F85768"/>
    <w:rsid w:val="00F8706B"/>
    <w:rsid w:val="00FA4DC7"/>
    <w:rsid w:val="00FA7037"/>
    <w:rsid w:val="00FA71CB"/>
    <w:rsid w:val="00FB59B6"/>
    <w:rsid w:val="00FB680F"/>
    <w:rsid w:val="00FD6F91"/>
    <w:rsid w:val="00FD708D"/>
    <w:rsid w:val="00FE1391"/>
    <w:rsid w:val="00FE7E8B"/>
    <w:rsid w:val="00FF1412"/>
    <w:rsid w:val="00FF2D0C"/>
    <w:rsid w:val="00FF52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18DA6"/>
  <w15:chartTrackingRefBased/>
  <w15:docId w15:val="{66F1918E-35CC-490A-B8A3-838758195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09A6"/>
  </w:style>
  <w:style w:type="paragraph" w:styleId="Heading1">
    <w:name w:val="heading 1"/>
    <w:basedOn w:val="Normal"/>
    <w:next w:val="Normal"/>
    <w:link w:val="Heading1Char"/>
    <w:uiPriority w:val="9"/>
    <w:qFormat/>
    <w:rsid w:val="00D2167E"/>
    <w:pPr>
      <w:keepNext/>
      <w:keepLines/>
      <w:spacing w:before="160"/>
      <w:outlineLvl w:val="0"/>
    </w:pPr>
    <w:rPr>
      <w:rFonts w:ascii="Arial" w:eastAsiaTheme="majorEastAsia" w:hAnsi="Arial" w:cstheme="majorBidi"/>
      <w:b/>
      <w:color w:val="92D050"/>
      <w:sz w:val="32"/>
      <w:szCs w:val="32"/>
    </w:rPr>
  </w:style>
  <w:style w:type="paragraph" w:styleId="Heading2">
    <w:name w:val="heading 2"/>
    <w:basedOn w:val="Normal"/>
    <w:next w:val="Normal"/>
    <w:link w:val="Heading2Char"/>
    <w:unhideWhenUsed/>
    <w:qFormat/>
    <w:rsid w:val="00834CC8"/>
    <w:pPr>
      <w:keepNext/>
      <w:keepLines/>
      <w:spacing w:before="40" w:after="120"/>
      <w:outlineLvl w:val="1"/>
    </w:pPr>
    <w:rPr>
      <w:rFonts w:ascii="Arial" w:eastAsiaTheme="majorEastAsia" w:hAnsi="Arial" w:cstheme="majorBidi"/>
      <w:color w:val="404040" w:themeColor="text1" w:themeTint="BF"/>
      <w:sz w:val="28"/>
      <w:szCs w:val="26"/>
    </w:rPr>
  </w:style>
  <w:style w:type="paragraph" w:styleId="Heading3">
    <w:name w:val="heading 3"/>
    <w:basedOn w:val="Normal"/>
    <w:next w:val="Normal"/>
    <w:link w:val="Heading3Char"/>
    <w:autoRedefine/>
    <w:uiPriority w:val="9"/>
    <w:unhideWhenUsed/>
    <w:qFormat/>
    <w:rsid w:val="00330745"/>
    <w:pPr>
      <w:keepNext/>
      <w:keepLines/>
      <w:spacing w:before="40" w:after="120"/>
      <w:outlineLvl w:val="2"/>
    </w:pPr>
    <w:rPr>
      <w:rFonts w:ascii="Arial" w:eastAsiaTheme="majorEastAsia" w:hAnsi="Arial" w:cstheme="majorBidi"/>
      <w:b/>
      <w:szCs w:val="24"/>
    </w:rPr>
  </w:style>
  <w:style w:type="paragraph" w:styleId="Heading4">
    <w:name w:val="heading 4"/>
    <w:basedOn w:val="Normal"/>
    <w:next w:val="Normal"/>
    <w:link w:val="Heading4Char"/>
    <w:uiPriority w:val="9"/>
    <w:semiHidden/>
    <w:unhideWhenUsed/>
    <w:qFormat/>
    <w:rsid w:val="008609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34CC8"/>
    <w:rPr>
      <w:rFonts w:ascii="Arial" w:eastAsiaTheme="majorEastAsia" w:hAnsi="Arial" w:cstheme="majorBidi"/>
      <w:color w:val="404040" w:themeColor="text1" w:themeTint="BF"/>
      <w:sz w:val="28"/>
      <w:szCs w:val="26"/>
    </w:rPr>
  </w:style>
  <w:style w:type="paragraph" w:customStyle="1" w:styleId="ReportCaptions">
    <w:name w:val="Report Captions"/>
    <w:basedOn w:val="Caption"/>
    <w:link w:val="ReportCaptionsChar"/>
    <w:rsid w:val="008609A6"/>
    <w:pPr>
      <w:widowControl w:val="0"/>
      <w:spacing w:line="260" w:lineRule="atLeast"/>
    </w:pPr>
    <w:rPr>
      <w:rFonts w:eastAsia="Times New Roman" w:cs="Times New Roman"/>
      <w:i/>
      <w:iCs w:val="0"/>
      <w:color w:val="000000"/>
      <w:spacing w:val="-5"/>
      <w:sz w:val="20"/>
    </w:rPr>
  </w:style>
  <w:style w:type="character" w:customStyle="1" w:styleId="ReportCaptionsChar">
    <w:name w:val="Report Captions Char"/>
    <w:link w:val="ReportCaptions"/>
    <w:rsid w:val="008609A6"/>
    <w:rPr>
      <w:rFonts w:ascii="Arial" w:eastAsia="Times New Roman" w:hAnsi="Arial" w:cs="Times New Roman"/>
      <w:color w:val="000000"/>
      <w:spacing w:val="-5"/>
      <w:sz w:val="20"/>
      <w:szCs w:val="20"/>
    </w:rPr>
  </w:style>
  <w:style w:type="paragraph" w:styleId="Caption">
    <w:name w:val="caption"/>
    <w:basedOn w:val="Normal"/>
    <w:next w:val="Normal"/>
    <w:link w:val="CaptionChar"/>
    <w:autoRedefine/>
    <w:unhideWhenUsed/>
    <w:qFormat/>
    <w:rsid w:val="00D2167E"/>
    <w:pPr>
      <w:keepNext/>
      <w:spacing w:before="240" w:after="60" w:line="240" w:lineRule="auto"/>
    </w:pPr>
    <w:rPr>
      <w:rFonts w:ascii="Arial" w:hAnsi="Arial" w:cs="Arial"/>
      <w:b/>
      <w:iCs/>
      <w:sz w:val="18"/>
      <w:szCs w:val="20"/>
    </w:rPr>
  </w:style>
  <w:style w:type="character" w:customStyle="1" w:styleId="CaptionChar">
    <w:name w:val="Caption Char"/>
    <w:link w:val="Caption"/>
    <w:rsid w:val="00D2167E"/>
    <w:rPr>
      <w:rFonts w:ascii="Arial" w:hAnsi="Arial" w:cs="Arial"/>
      <w:b/>
      <w:iCs/>
      <w:sz w:val="18"/>
      <w:szCs w:val="20"/>
    </w:rPr>
  </w:style>
  <w:style w:type="character" w:styleId="CommentReference">
    <w:name w:val="annotation reference"/>
    <w:basedOn w:val="DefaultParagraphFont"/>
    <w:uiPriority w:val="99"/>
    <w:semiHidden/>
    <w:unhideWhenUsed/>
    <w:rsid w:val="008609A6"/>
    <w:rPr>
      <w:sz w:val="16"/>
      <w:szCs w:val="16"/>
    </w:rPr>
  </w:style>
  <w:style w:type="paragraph" w:styleId="CommentText">
    <w:name w:val="annotation text"/>
    <w:basedOn w:val="Normal"/>
    <w:link w:val="CommentTextChar"/>
    <w:uiPriority w:val="99"/>
    <w:semiHidden/>
    <w:unhideWhenUsed/>
    <w:rsid w:val="008609A6"/>
    <w:pPr>
      <w:spacing w:line="240" w:lineRule="auto"/>
    </w:pPr>
    <w:rPr>
      <w:sz w:val="20"/>
      <w:szCs w:val="20"/>
    </w:rPr>
  </w:style>
  <w:style w:type="character" w:customStyle="1" w:styleId="CommentTextChar">
    <w:name w:val="Comment Text Char"/>
    <w:basedOn w:val="DefaultParagraphFont"/>
    <w:link w:val="CommentText"/>
    <w:uiPriority w:val="99"/>
    <w:semiHidden/>
    <w:rsid w:val="008609A6"/>
    <w:rPr>
      <w:sz w:val="20"/>
      <w:szCs w:val="20"/>
    </w:rPr>
  </w:style>
  <w:style w:type="paragraph" w:styleId="BalloonText">
    <w:name w:val="Balloon Text"/>
    <w:basedOn w:val="Normal"/>
    <w:link w:val="BalloonTextChar"/>
    <w:uiPriority w:val="99"/>
    <w:semiHidden/>
    <w:unhideWhenUsed/>
    <w:rsid w:val="00860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9A6"/>
    <w:rPr>
      <w:rFonts w:ascii="Segoe UI" w:hAnsi="Segoe UI" w:cs="Segoe UI"/>
      <w:sz w:val="18"/>
      <w:szCs w:val="18"/>
    </w:rPr>
  </w:style>
  <w:style w:type="character" w:customStyle="1" w:styleId="Heading4Char">
    <w:name w:val="Heading 4 Char"/>
    <w:basedOn w:val="DefaultParagraphFont"/>
    <w:link w:val="Heading4"/>
    <w:uiPriority w:val="9"/>
    <w:semiHidden/>
    <w:rsid w:val="008609A6"/>
    <w:rPr>
      <w:rFonts w:asciiTheme="majorHAnsi" w:eastAsiaTheme="majorEastAsia" w:hAnsiTheme="majorHAnsi" w:cstheme="majorBidi"/>
      <w:i/>
      <w:iCs/>
      <w:color w:val="2E74B5" w:themeColor="accent1" w:themeShade="BF"/>
    </w:rPr>
  </w:style>
  <w:style w:type="paragraph" w:styleId="ListBullet">
    <w:name w:val="List Bullet"/>
    <w:basedOn w:val="Normal"/>
    <w:link w:val="ListBulletChar"/>
    <w:autoRedefine/>
    <w:rsid w:val="008609A6"/>
    <w:pPr>
      <w:tabs>
        <w:tab w:val="left" w:pos="284"/>
      </w:tabs>
      <w:spacing w:before="60" w:after="120" w:line="260" w:lineRule="atLeast"/>
    </w:pPr>
    <w:rPr>
      <w:rFonts w:ascii="Arial" w:eastAsia="Times New Roman" w:hAnsi="Arial" w:cs="Times New Roman"/>
      <w:b/>
      <w:spacing w:val="-5"/>
      <w:sz w:val="20"/>
      <w:szCs w:val="24"/>
      <w:lang w:val="x-none"/>
    </w:rPr>
  </w:style>
  <w:style w:type="character" w:customStyle="1" w:styleId="ListBulletChar">
    <w:name w:val="List Bullet Char"/>
    <w:link w:val="ListBullet"/>
    <w:rsid w:val="008609A6"/>
    <w:rPr>
      <w:rFonts w:ascii="Arial" w:eastAsia="Times New Roman" w:hAnsi="Arial" w:cs="Times New Roman"/>
      <w:b/>
      <w:spacing w:val="-5"/>
      <w:sz w:val="20"/>
      <w:szCs w:val="24"/>
      <w:lang w:val="x-none"/>
    </w:rPr>
  </w:style>
  <w:style w:type="character" w:styleId="FootnoteReference">
    <w:name w:val="footnote reference"/>
    <w:semiHidden/>
    <w:rsid w:val="008609A6"/>
    <w:rPr>
      <w:vertAlign w:val="superscript"/>
    </w:rPr>
  </w:style>
  <w:style w:type="paragraph" w:styleId="FootnoteText">
    <w:name w:val="footnote text"/>
    <w:aliases w:val="Fußnote"/>
    <w:basedOn w:val="Normal"/>
    <w:link w:val="FootnoteTextChar"/>
    <w:semiHidden/>
    <w:rsid w:val="008609A6"/>
    <w:pPr>
      <w:widowControl w:val="0"/>
      <w:spacing w:before="60" w:after="120" w:line="240" w:lineRule="auto"/>
    </w:pPr>
    <w:rPr>
      <w:rFonts w:ascii="Arial" w:eastAsia="Times New Roman" w:hAnsi="Arial" w:cs="Times New Roman"/>
      <w:color w:val="000000"/>
      <w:spacing w:val="-5"/>
      <w:sz w:val="16"/>
      <w:szCs w:val="20"/>
    </w:rPr>
  </w:style>
  <w:style w:type="character" w:customStyle="1" w:styleId="FootnoteTextChar">
    <w:name w:val="Footnote Text Char"/>
    <w:aliases w:val="Fußnote Char"/>
    <w:basedOn w:val="DefaultParagraphFont"/>
    <w:link w:val="FootnoteText"/>
    <w:semiHidden/>
    <w:rsid w:val="008609A6"/>
    <w:rPr>
      <w:rFonts w:ascii="Arial" w:eastAsia="Times New Roman" w:hAnsi="Arial" w:cs="Times New Roman"/>
      <w:color w:val="000000"/>
      <w:spacing w:val="-5"/>
      <w:sz w:val="16"/>
      <w:szCs w:val="20"/>
    </w:rPr>
  </w:style>
  <w:style w:type="character" w:customStyle="1" w:styleId="Tablefooter">
    <w:name w:val="Table footer"/>
    <w:rsid w:val="00CE0D76"/>
    <w:rPr>
      <w:sz w:val="16"/>
      <w:szCs w:val="18"/>
    </w:rPr>
  </w:style>
  <w:style w:type="paragraph" w:styleId="ListParagraph">
    <w:name w:val="List Paragraph"/>
    <w:basedOn w:val="Normal"/>
    <w:uiPriority w:val="34"/>
    <w:qFormat/>
    <w:rsid w:val="00CE0D76"/>
    <w:pPr>
      <w:ind w:left="720"/>
      <w:contextualSpacing/>
    </w:pPr>
  </w:style>
  <w:style w:type="character" w:styleId="Hyperlink">
    <w:name w:val="Hyperlink"/>
    <w:uiPriority w:val="99"/>
    <w:rsid w:val="00CE0D76"/>
    <w:rPr>
      <w:color w:val="0000FF"/>
      <w:u w:val="single"/>
    </w:rPr>
  </w:style>
  <w:style w:type="paragraph" w:styleId="TOC1">
    <w:name w:val="toc 1"/>
    <w:basedOn w:val="Normal"/>
    <w:next w:val="Normal"/>
    <w:autoRedefine/>
    <w:uiPriority w:val="39"/>
    <w:rsid w:val="00CE0D76"/>
    <w:pPr>
      <w:widowControl w:val="0"/>
      <w:tabs>
        <w:tab w:val="right" w:leader="dot" w:pos="8659"/>
      </w:tabs>
      <w:spacing w:before="60" w:after="120" w:line="260" w:lineRule="atLeast"/>
    </w:pPr>
    <w:rPr>
      <w:rFonts w:ascii="Arial" w:eastAsia="Times New Roman" w:hAnsi="Arial" w:cs="Times New Roman"/>
      <w:color w:val="000000"/>
      <w:spacing w:val="-5"/>
      <w:sz w:val="20"/>
      <w:szCs w:val="24"/>
    </w:rPr>
  </w:style>
  <w:style w:type="paragraph" w:styleId="TOC2">
    <w:name w:val="toc 2"/>
    <w:basedOn w:val="Normal"/>
    <w:next w:val="Normal"/>
    <w:autoRedefine/>
    <w:uiPriority w:val="39"/>
    <w:rsid w:val="00CE0D76"/>
    <w:pPr>
      <w:widowControl w:val="0"/>
      <w:spacing w:before="60" w:after="120" w:line="260" w:lineRule="atLeast"/>
      <w:ind w:left="220"/>
    </w:pPr>
    <w:rPr>
      <w:rFonts w:ascii="Arial" w:eastAsia="Times New Roman" w:hAnsi="Arial" w:cs="Times New Roman"/>
      <w:color w:val="000000"/>
      <w:spacing w:val="-5"/>
      <w:sz w:val="20"/>
      <w:szCs w:val="24"/>
    </w:rPr>
  </w:style>
  <w:style w:type="character" w:customStyle="1" w:styleId="Heading1Char">
    <w:name w:val="Heading 1 Char"/>
    <w:basedOn w:val="DefaultParagraphFont"/>
    <w:link w:val="Heading1"/>
    <w:uiPriority w:val="9"/>
    <w:rsid w:val="00D2167E"/>
    <w:rPr>
      <w:rFonts w:ascii="Arial" w:eastAsiaTheme="majorEastAsia" w:hAnsi="Arial" w:cstheme="majorBidi"/>
      <w:b/>
      <w:color w:val="92D050"/>
      <w:sz w:val="32"/>
      <w:szCs w:val="32"/>
    </w:rPr>
  </w:style>
  <w:style w:type="paragraph" w:styleId="TOCHeading">
    <w:name w:val="TOC Heading"/>
    <w:basedOn w:val="Heading1"/>
    <w:next w:val="Normal"/>
    <w:uiPriority w:val="39"/>
    <w:unhideWhenUsed/>
    <w:qFormat/>
    <w:rsid w:val="00CE0D76"/>
    <w:pPr>
      <w:outlineLvl w:val="9"/>
    </w:pPr>
    <w:rPr>
      <w:lang w:val="en-US"/>
    </w:rPr>
  </w:style>
  <w:style w:type="paragraph" w:styleId="CommentSubject">
    <w:name w:val="annotation subject"/>
    <w:basedOn w:val="CommentText"/>
    <w:next w:val="CommentText"/>
    <w:link w:val="CommentSubjectChar"/>
    <w:uiPriority w:val="99"/>
    <w:semiHidden/>
    <w:unhideWhenUsed/>
    <w:rsid w:val="00CE0D76"/>
    <w:rPr>
      <w:b/>
      <w:bCs/>
    </w:rPr>
  </w:style>
  <w:style w:type="character" w:customStyle="1" w:styleId="CommentSubjectChar">
    <w:name w:val="Comment Subject Char"/>
    <w:basedOn w:val="CommentTextChar"/>
    <w:link w:val="CommentSubject"/>
    <w:uiPriority w:val="99"/>
    <w:semiHidden/>
    <w:rsid w:val="00CE0D76"/>
    <w:rPr>
      <w:b/>
      <w:bCs/>
      <w:sz w:val="20"/>
      <w:szCs w:val="20"/>
    </w:rPr>
  </w:style>
  <w:style w:type="paragraph" w:styleId="Footer">
    <w:name w:val="footer"/>
    <w:basedOn w:val="Normal"/>
    <w:link w:val="FooterChar"/>
    <w:unhideWhenUsed/>
    <w:rsid w:val="00197C6E"/>
    <w:pPr>
      <w:tabs>
        <w:tab w:val="center" w:pos="4513"/>
        <w:tab w:val="right" w:pos="9026"/>
      </w:tabs>
      <w:spacing w:after="0" w:line="240" w:lineRule="auto"/>
    </w:pPr>
  </w:style>
  <w:style w:type="character" w:customStyle="1" w:styleId="FooterChar">
    <w:name w:val="Footer Char"/>
    <w:basedOn w:val="DefaultParagraphFont"/>
    <w:link w:val="Footer"/>
    <w:rsid w:val="00197C6E"/>
  </w:style>
  <w:style w:type="paragraph" w:customStyle="1" w:styleId="TableText">
    <w:name w:val="Table Text"/>
    <w:basedOn w:val="Normal"/>
    <w:link w:val="TableTextChar"/>
    <w:rsid w:val="00197C6E"/>
    <w:pPr>
      <w:widowControl w:val="0"/>
      <w:spacing w:before="40" w:after="40" w:line="260" w:lineRule="atLeast"/>
    </w:pPr>
    <w:rPr>
      <w:rFonts w:ascii="Arial" w:eastAsia="Times New Roman" w:hAnsi="Arial" w:cs="Times New Roman"/>
      <w:color w:val="000000"/>
      <w:spacing w:val="-5"/>
      <w:sz w:val="16"/>
      <w:szCs w:val="20"/>
    </w:rPr>
  </w:style>
  <w:style w:type="character" w:customStyle="1" w:styleId="TableTextChar">
    <w:name w:val="Table Text Char"/>
    <w:link w:val="TableText"/>
    <w:rsid w:val="00197C6E"/>
    <w:rPr>
      <w:rFonts w:ascii="Arial" w:eastAsia="Times New Roman" w:hAnsi="Arial" w:cs="Times New Roman"/>
      <w:color w:val="000000"/>
      <w:spacing w:val="-5"/>
      <w:sz w:val="16"/>
      <w:szCs w:val="20"/>
    </w:rPr>
  </w:style>
  <w:style w:type="character" w:styleId="FollowedHyperlink">
    <w:name w:val="FollowedHyperlink"/>
    <w:basedOn w:val="DefaultParagraphFont"/>
    <w:uiPriority w:val="99"/>
    <w:semiHidden/>
    <w:unhideWhenUsed/>
    <w:rsid w:val="00A967B9"/>
    <w:rPr>
      <w:color w:val="954F72" w:themeColor="followedHyperlink"/>
      <w:u w:val="single"/>
    </w:rPr>
  </w:style>
  <w:style w:type="paragraph" w:styleId="Header">
    <w:name w:val="header"/>
    <w:basedOn w:val="Normal"/>
    <w:link w:val="HeaderChar"/>
    <w:uiPriority w:val="99"/>
    <w:unhideWhenUsed/>
    <w:rsid w:val="00860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B46"/>
  </w:style>
  <w:style w:type="character" w:customStyle="1" w:styleId="Heading3Char">
    <w:name w:val="Heading 3 Char"/>
    <w:basedOn w:val="DefaultParagraphFont"/>
    <w:link w:val="Heading3"/>
    <w:uiPriority w:val="9"/>
    <w:rsid w:val="00330745"/>
    <w:rPr>
      <w:rFonts w:ascii="Arial" w:eastAsiaTheme="majorEastAsia" w:hAnsi="Arial" w:cstheme="majorBidi"/>
      <w:b/>
      <w:szCs w:val="24"/>
    </w:rPr>
  </w:style>
  <w:style w:type="paragraph" w:styleId="TOC3">
    <w:name w:val="toc 3"/>
    <w:basedOn w:val="Normal"/>
    <w:next w:val="Normal"/>
    <w:autoRedefine/>
    <w:uiPriority w:val="39"/>
    <w:unhideWhenUsed/>
    <w:rsid w:val="00310C88"/>
    <w:pPr>
      <w:spacing w:after="100"/>
      <w:ind w:left="440"/>
    </w:pPr>
  </w:style>
  <w:style w:type="table" w:styleId="TableGrid">
    <w:name w:val="Table Grid"/>
    <w:basedOn w:val="TableNormal"/>
    <w:uiPriority w:val="39"/>
    <w:rsid w:val="00517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501057">
      <w:bodyDiv w:val="1"/>
      <w:marLeft w:val="0"/>
      <w:marRight w:val="0"/>
      <w:marTop w:val="0"/>
      <w:marBottom w:val="0"/>
      <w:divBdr>
        <w:top w:val="none" w:sz="0" w:space="0" w:color="auto"/>
        <w:left w:val="none" w:sz="0" w:space="0" w:color="auto"/>
        <w:bottom w:val="none" w:sz="0" w:space="0" w:color="auto"/>
        <w:right w:val="none" w:sz="0" w:space="0" w:color="auto"/>
      </w:divBdr>
    </w:div>
    <w:div w:id="414938211">
      <w:bodyDiv w:val="1"/>
      <w:marLeft w:val="0"/>
      <w:marRight w:val="0"/>
      <w:marTop w:val="0"/>
      <w:marBottom w:val="0"/>
      <w:divBdr>
        <w:top w:val="none" w:sz="0" w:space="0" w:color="auto"/>
        <w:left w:val="none" w:sz="0" w:space="0" w:color="auto"/>
        <w:bottom w:val="none" w:sz="0" w:space="0" w:color="auto"/>
        <w:right w:val="none" w:sz="0" w:space="0" w:color="auto"/>
      </w:divBdr>
    </w:div>
    <w:div w:id="428083909">
      <w:bodyDiv w:val="1"/>
      <w:marLeft w:val="0"/>
      <w:marRight w:val="0"/>
      <w:marTop w:val="0"/>
      <w:marBottom w:val="0"/>
      <w:divBdr>
        <w:top w:val="none" w:sz="0" w:space="0" w:color="auto"/>
        <w:left w:val="none" w:sz="0" w:space="0" w:color="auto"/>
        <w:bottom w:val="none" w:sz="0" w:space="0" w:color="auto"/>
        <w:right w:val="none" w:sz="0" w:space="0" w:color="auto"/>
      </w:divBdr>
    </w:div>
    <w:div w:id="645624607">
      <w:bodyDiv w:val="1"/>
      <w:marLeft w:val="0"/>
      <w:marRight w:val="0"/>
      <w:marTop w:val="0"/>
      <w:marBottom w:val="0"/>
      <w:divBdr>
        <w:top w:val="none" w:sz="0" w:space="0" w:color="auto"/>
        <w:left w:val="none" w:sz="0" w:space="0" w:color="auto"/>
        <w:bottom w:val="none" w:sz="0" w:space="0" w:color="auto"/>
        <w:right w:val="none" w:sz="0" w:space="0" w:color="auto"/>
      </w:divBdr>
    </w:div>
    <w:div w:id="665524249">
      <w:bodyDiv w:val="1"/>
      <w:marLeft w:val="0"/>
      <w:marRight w:val="0"/>
      <w:marTop w:val="0"/>
      <w:marBottom w:val="0"/>
      <w:divBdr>
        <w:top w:val="none" w:sz="0" w:space="0" w:color="auto"/>
        <w:left w:val="none" w:sz="0" w:space="0" w:color="auto"/>
        <w:bottom w:val="none" w:sz="0" w:space="0" w:color="auto"/>
        <w:right w:val="none" w:sz="0" w:space="0" w:color="auto"/>
      </w:divBdr>
    </w:div>
    <w:div w:id="1259869502">
      <w:bodyDiv w:val="1"/>
      <w:marLeft w:val="0"/>
      <w:marRight w:val="0"/>
      <w:marTop w:val="0"/>
      <w:marBottom w:val="0"/>
      <w:divBdr>
        <w:top w:val="none" w:sz="0" w:space="0" w:color="auto"/>
        <w:left w:val="none" w:sz="0" w:space="0" w:color="auto"/>
        <w:bottom w:val="none" w:sz="0" w:space="0" w:color="auto"/>
        <w:right w:val="none" w:sz="0" w:space="0" w:color="auto"/>
      </w:divBdr>
    </w:div>
    <w:div w:id="1327051187">
      <w:bodyDiv w:val="1"/>
      <w:marLeft w:val="0"/>
      <w:marRight w:val="0"/>
      <w:marTop w:val="0"/>
      <w:marBottom w:val="0"/>
      <w:divBdr>
        <w:top w:val="none" w:sz="0" w:space="0" w:color="auto"/>
        <w:left w:val="none" w:sz="0" w:space="0" w:color="auto"/>
        <w:bottom w:val="none" w:sz="0" w:space="0" w:color="auto"/>
        <w:right w:val="none" w:sz="0" w:space="0" w:color="auto"/>
      </w:divBdr>
    </w:div>
    <w:div w:id="1352301601">
      <w:bodyDiv w:val="1"/>
      <w:marLeft w:val="0"/>
      <w:marRight w:val="0"/>
      <w:marTop w:val="0"/>
      <w:marBottom w:val="0"/>
      <w:divBdr>
        <w:top w:val="none" w:sz="0" w:space="0" w:color="auto"/>
        <w:left w:val="none" w:sz="0" w:space="0" w:color="auto"/>
        <w:bottom w:val="none" w:sz="0" w:space="0" w:color="auto"/>
        <w:right w:val="none" w:sz="0" w:space="0" w:color="auto"/>
      </w:divBdr>
    </w:div>
    <w:div w:id="1447236148">
      <w:bodyDiv w:val="1"/>
      <w:marLeft w:val="0"/>
      <w:marRight w:val="0"/>
      <w:marTop w:val="0"/>
      <w:marBottom w:val="0"/>
      <w:divBdr>
        <w:top w:val="none" w:sz="0" w:space="0" w:color="auto"/>
        <w:left w:val="none" w:sz="0" w:space="0" w:color="auto"/>
        <w:bottom w:val="none" w:sz="0" w:space="0" w:color="auto"/>
        <w:right w:val="none" w:sz="0" w:space="0" w:color="auto"/>
      </w:divBdr>
    </w:div>
    <w:div w:id="1662999302">
      <w:bodyDiv w:val="1"/>
      <w:marLeft w:val="0"/>
      <w:marRight w:val="0"/>
      <w:marTop w:val="0"/>
      <w:marBottom w:val="0"/>
      <w:divBdr>
        <w:top w:val="none" w:sz="0" w:space="0" w:color="auto"/>
        <w:left w:val="none" w:sz="0" w:space="0" w:color="auto"/>
        <w:bottom w:val="none" w:sz="0" w:space="0" w:color="auto"/>
        <w:right w:val="none" w:sz="0" w:space="0" w:color="auto"/>
      </w:divBdr>
    </w:div>
    <w:div w:id="1847014699">
      <w:bodyDiv w:val="1"/>
      <w:marLeft w:val="0"/>
      <w:marRight w:val="0"/>
      <w:marTop w:val="0"/>
      <w:marBottom w:val="0"/>
      <w:divBdr>
        <w:top w:val="none" w:sz="0" w:space="0" w:color="auto"/>
        <w:left w:val="none" w:sz="0" w:space="0" w:color="auto"/>
        <w:bottom w:val="none" w:sz="0" w:space="0" w:color="auto"/>
        <w:right w:val="none" w:sz="0" w:space="0" w:color="auto"/>
      </w:divBdr>
    </w:div>
    <w:div w:id="1893080625">
      <w:bodyDiv w:val="1"/>
      <w:marLeft w:val="0"/>
      <w:marRight w:val="0"/>
      <w:marTop w:val="0"/>
      <w:marBottom w:val="0"/>
      <w:divBdr>
        <w:top w:val="none" w:sz="0" w:space="0" w:color="auto"/>
        <w:left w:val="none" w:sz="0" w:space="0" w:color="auto"/>
        <w:bottom w:val="none" w:sz="0" w:space="0" w:color="auto"/>
        <w:right w:val="none" w:sz="0" w:space="0" w:color="auto"/>
      </w:divBdr>
    </w:div>
    <w:div w:id="194565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ustainability.vic.gov.au/publications-and-research/research/life-cycle-assessment/life-cycle-assessment-calculator" TargetMode="External"/><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rked_x0020_for_x0020_Deletion xmlns="0478b3d0-02d8-4d17-b53a-8e4130380b85">false</Marked_x0020_for_x0020_Deletion>
    <LivelinkID xmlns="49319c53-6c8b-4713-a0c6-7c714a55ca0e" xsi:nil="true"/>
    <l19c03aba7cf4268b442a699abdd95c1 xmlns="49319c53-6c8b-4713-a0c6-7c714a55ca0e">
      <Terms xmlns="http://schemas.microsoft.com/office/infopath/2007/PartnerControls">
        <TermInfo xmlns="http://schemas.microsoft.com/office/infopath/2007/PartnerControls">
          <TermName xmlns="http://schemas.microsoft.com/office/infopath/2007/PartnerControls">Waste Outcomes</TermName>
          <TermId xmlns="http://schemas.microsoft.com/office/infopath/2007/PartnerControls">43633b0c-7c13-4d2c-836c-e9fd9de4d7f0</TermId>
        </TermInfo>
      </Terms>
    </l19c03aba7cf4268b442a699abdd95c1>
    <oa9ff634f432497fbe7a448b9e66b205 xmlns="49319c53-6c8b-4713-a0c6-7c714a55ca0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TaxCatchAll xmlns="49319c53-6c8b-4713-a0c6-7c714a55ca0e">
      <Value>8</Value>
      <Value>54</Value>
      <Value>23</Value>
      <Value>37</Value>
      <Value>36</Value>
    </TaxCatchAl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ata File" ma:contentTypeID="0x01010099DDF8EDA320E543B1EC6B982B0C01210900500B88DE46F7F6468447E221C4F2679B" ma:contentTypeVersion="3" ma:contentTypeDescription="" ma:contentTypeScope="" ma:versionID="7de181871ac0c4843434a32facdab6e8">
  <xsd:schema xmlns:xsd="http://www.w3.org/2001/XMLSchema" xmlns:xs="http://www.w3.org/2001/XMLSchema" xmlns:p="http://schemas.microsoft.com/office/2006/metadata/properties" xmlns:ns2="49319c53-6c8b-4713-a0c6-7c714a55ca0e" xmlns:ns3="0478b3d0-02d8-4d17-b53a-8e4130380b85" xmlns:ns5="http://schemas.microsoft.com/sharepoint/v4" targetNamespace="http://schemas.microsoft.com/office/2006/metadata/properties" ma:root="true" ma:fieldsID="6f0baaea4933542eb0b28e51ea97ea5e" ns2:_="" ns3:_="" ns5:_="">
    <xsd:import namespace="49319c53-6c8b-4713-a0c6-7c714a55ca0e"/>
    <xsd:import namespace="0478b3d0-02d8-4d17-b53a-8e4130380b85"/>
    <xsd:import namespace="http://schemas.microsoft.com/sharepoint/v4"/>
    <xsd:element name="properties">
      <xsd:complexType>
        <xsd:sequence>
          <xsd:element name="documentManagement">
            <xsd:complexType>
              <xsd:all>
                <xsd:element ref="ns2:l19c03aba7cf4268b442a699abdd95c1" minOccurs="0"/>
                <xsd:element ref="ns2:TaxCatchAll" minOccurs="0"/>
                <xsd:element ref="ns2:TaxCatchAllLabel" minOccurs="0"/>
                <xsd:element ref="ns3:Marked_x0020_for_x0020_Deletion" minOccurs="0"/>
                <xsd:element ref="ns2:LivelinkID" minOccurs="0"/>
                <xsd:element ref="ns2:oa9ff634f432497fbe7a448b9e66b205"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19c53-6c8b-4713-a0c6-7c714a55ca0e" elementFormDefault="qualified">
    <xsd:import namespace="http://schemas.microsoft.com/office/2006/documentManagement/types"/>
    <xsd:import namespace="http://schemas.microsoft.com/office/infopath/2007/PartnerControls"/>
    <xsd:element name="l19c03aba7cf4268b442a699abdd95c1" ma:index="8" nillable="true" ma:taxonomy="true" ma:internalName="l19c03aba7cf4268b442a699abdd95c1" ma:taxonomyFieldName="DM_x0020_Key_x0020_Word" ma:displayName="DM Key Word" ma:readOnly="false" ma:default="" ma:fieldId="{519c03ab-a7cf-4268-b442-a699abdd95c1}" ma:sspId="a2a80313-aeb0-43cb-af8b-51726a16eb99" ma:termSetId="5b46aed8-1fb6-4566-8825-d0f9ab16c4f5" ma:anchorId="120fab74-ac46-4a1b-854a-45c68965d96a" ma:open="false" ma:isKeyword="false">
      <xsd:complexType>
        <xsd:sequence>
          <xsd:element ref="pc:Terms" minOccurs="0" maxOccurs="1"/>
        </xsd:sequence>
      </xsd:complexType>
    </xsd:element>
    <xsd:element name="TaxCatchAll" ma:index="9" nillable="true" ma:displayName="Taxonomy Catch All Column" ma:hidden="true" ma:list="{7222b401-0907-4ff4-96eb-0d34feb836e8}" ma:internalName="TaxCatchAll" ma:showField="CatchAllData" ma:web="49319c53-6c8b-4713-a0c6-7c714a55ca0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222b401-0907-4ff4-96eb-0d34feb836e8}" ma:internalName="TaxCatchAllLabel" ma:readOnly="true" ma:showField="CatchAllDataLabel" ma:web="49319c53-6c8b-4713-a0c6-7c714a55ca0e">
      <xsd:complexType>
        <xsd:complexContent>
          <xsd:extension base="dms:MultiChoiceLookup">
            <xsd:sequence>
              <xsd:element name="Value" type="dms:Lookup" maxOccurs="unbounded" minOccurs="0" nillable="true"/>
            </xsd:sequence>
          </xsd:extension>
        </xsd:complexContent>
      </xsd:complexType>
    </xsd:element>
    <xsd:element name="LivelinkID" ma:index="13" nillable="true" ma:displayName="LivelinkID" ma:internalName="LivelinkID" ma:readOnly="false">
      <xsd:simpleType>
        <xsd:restriction base="dms:Text">
          <xsd:maxLength value="255"/>
        </xsd:restriction>
      </xsd:simpleType>
    </xsd:element>
    <xsd:element name="oa9ff634f432497fbe7a448b9e66b205" ma:index="14" nillable="true" ma:taxonomy="true" ma:internalName="oa9ff634f432497fbe7a448b9e66b205" ma:taxonomyFieldName="Security_x0020_Classification" ma:displayName="Security Classification" ma:default="37;#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8b3d0-02d8-4d17-b53a-8e4130380b85" elementFormDefault="qualified">
    <xsd:import namespace="http://schemas.microsoft.com/office/2006/documentManagement/types"/>
    <xsd:import namespace="http://schemas.microsoft.com/office/infopath/2007/PartnerControls"/>
    <xsd:element name="Marked_x0020_for_x0020_Deletion" ma:index="12" nillable="true" ma:displayName="Marked for Deletion" ma:default="0" ma:internalName="Marked_x0020_for_x0020_Deletion"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99C1C-35E3-4ED8-A1AC-7EA74DBD0C13}">
  <ds:schemaRefs>
    <ds:schemaRef ds:uri="http://schemas.microsoft.com/office/2006/metadata/properties"/>
    <ds:schemaRef ds:uri="http://schemas.microsoft.com/office/infopath/2007/PartnerControls"/>
    <ds:schemaRef ds:uri="0478b3d0-02d8-4d17-b53a-8e4130380b85"/>
    <ds:schemaRef ds:uri="49319c53-6c8b-4713-a0c6-7c714a55ca0e"/>
    <ds:schemaRef ds:uri="http://schemas.microsoft.com/sharepoint/v4"/>
  </ds:schemaRefs>
</ds:datastoreItem>
</file>

<file path=customXml/itemProps2.xml><?xml version="1.0" encoding="utf-8"?>
<ds:datastoreItem xmlns:ds="http://schemas.openxmlformats.org/officeDocument/2006/customXml" ds:itemID="{E7E27157-3652-44EF-81DF-FFBE52AF6CD7}">
  <ds:schemaRefs>
    <ds:schemaRef ds:uri="http://schemas.microsoft.com/sharepoint/v3/contenttype/forms"/>
  </ds:schemaRefs>
</ds:datastoreItem>
</file>

<file path=customXml/itemProps3.xml><?xml version="1.0" encoding="utf-8"?>
<ds:datastoreItem xmlns:ds="http://schemas.openxmlformats.org/officeDocument/2006/customXml" ds:itemID="{E1D18A0A-D5FD-4BDB-B6DB-10223D7CA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19c53-6c8b-4713-a0c6-7c714a55ca0e"/>
    <ds:schemaRef ds:uri="0478b3d0-02d8-4d17-b53a-8e4130380b8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573AE-8A71-4616-9CC1-7D745EA4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5923</Words>
  <Characters>33766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Victorian Local Government Annual Waste Services Report 2016-17 DRAFT</vt:lpstr>
    </vt:vector>
  </TitlesOfParts>
  <Company/>
  <LinksUpToDate>false</LinksUpToDate>
  <CharactersWithSpaces>39610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Local Government Annual Waste Services Report 2016-17</dc:title>
  <dc:subject/>
  <dc:creator/>
  <cp:keywords/>
  <dc:description/>
  <cp:lastModifiedBy>Daniel Craddock</cp:lastModifiedBy>
  <cp:revision>4</cp:revision>
  <cp:lastPrinted>2019-04-23T03:29:00Z</cp:lastPrinted>
  <dcterms:created xsi:type="dcterms:W3CDTF">2019-04-23T03:31:00Z</dcterms:created>
  <dcterms:modified xsi:type="dcterms:W3CDTF">2019-04-24T05:34:00Z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0x01010099DDF8EDA320E543B1EC6B982B0C01210900500B88DE46F7F6468447E221C4F2679B</vt:lpwstr>
  </property>
  <property fmtid="{D5CDD505-2E9C-101B-9397-08002B2CF9AE}" pid="3" name="m2a46786ab4242859a6101eb70b9b150">
    <vt:lpwstr>Internal Report|a89eade3-a39a-496c-a215-f730206bee91</vt:lpwstr>
  </property>
  <property fmtid="{D5CDD505-2E9C-101B-9397-08002B2CF9AE}" pid="4" name="lbd76de8d1c447e69ed2be2b10a21be3">
    <vt:lpwstr>2014-15|c8ad80d9-9626-4ad5-9533-87bf6e7ffebf</vt:lpwstr>
  </property>
  <property fmtid="{D5CDD505-2E9C-101B-9397-08002B2CF9AE}" pid="5" name="Financial Year">
    <vt:lpwstr>8;#2014-15|c8ad80d9-9626-4ad5-9533-87bf6e7ffebf</vt:lpwstr>
  </property>
  <property fmtid="{D5CDD505-2E9C-101B-9397-08002B2CF9AE}" pid="6" name="Report Type">
    <vt:lpwstr>23;#Internal Report|a89eade3-a39a-496c-a215-f730206bee91</vt:lpwstr>
  </property>
  <property fmtid="{D5CDD505-2E9C-101B-9397-08002B2CF9AE}" pid="7" name="b73968e9ce784ca4a391306e0a0a5f46">
    <vt:lpwstr>2015|87ad06d5-2837-46bf-8c9b-4cc852d4ada0</vt:lpwstr>
  </property>
  <property fmtid="{D5CDD505-2E9C-101B-9397-08002B2CF9AE}" pid="8" name="kd4573a3d2964c61a2654bab2ee63e91">
    <vt:lpwstr/>
  </property>
  <property fmtid="{D5CDD505-2E9C-101B-9397-08002B2CF9AE}" pid="9" name="i4587b40dee642c5a1d5214f2c9eb308">
    <vt:lpwstr>Minutes|9a90a59b-df34-44af-b72f-b8fa25724038</vt:lpwstr>
  </property>
  <property fmtid="{D5CDD505-2E9C-101B-9397-08002B2CF9AE}" pid="10" name="Month">
    <vt:lpwstr/>
  </property>
  <property fmtid="{D5CDD505-2E9C-101B-9397-08002B2CF9AE}" pid="11" name="ndce0d0d55a349928d36ed823709dfec">
    <vt:lpwstr>Executive Office|ca6591ae-98ce-4b29-94d1-8b30f9863dc9</vt:lpwstr>
  </property>
  <property fmtid="{D5CDD505-2E9C-101B-9397-08002B2CF9AE}" pid="12" name="Communication document type">
    <vt:lpwstr>16;#Brief|7a08c022-f9cf-4d47-b74d-3d54d3874e09</vt:lpwstr>
  </property>
  <property fmtid="{D5CDD505-2E9C-101B-9397-08002B2CF9AE}" pid="13" name="Calendar Year">
    <vt:lpwstr>14;#2015|87ad06d5-2837-46bf-8c9b-4cc852d4ada0</vt:lpwstr>
  </property>
  <property fmtid="{D5CDD505-2E9C-101B-9397-08002B2CF9AE}" pid="14" name="SV_Audience">
    <vt:lpwstr>Pub;lic</vt:lpwstr>
  </property>
  <property fmtid="{D5CDD505-2E9C-101B-9397-08002B2CF9AE}" pid="15" name="Meeting Type">
    <vt:lpwstr>31;#Minutes|9a90a59b-df34-44af-b72f-b8fa25724038</vt:lpwstr>
  </property>
  <property fmtid="{D5CDD505-2E9C-101B-9397-08002B2CF9AE}" pid="16" name="Team1">
    <vt:lpwstr>54;#Executive Office|ca6591ae-98ce-4b29-94d1-8b30f9863dc9</vt:lpwstr>
  </property>
  <property fmtid="{D5CDD505-2E9C-101B-9397-08002B2CF9AE}" pid="17" name="Audience1">
    <vt:lpwstr>108;#Minister|352f3542-223a-4e11-928d-e200c8d7dc27</vt:lpwstr>
  </property>
  <property fmtid="{D5CDD505-2E9C-101B-9397-08002B2CF9AE}" pid="18" name="DM Key Word">
    <vt:lpwstr>36;#Waste Outcomes|43633b0c-7c13-4d2c-836c-e9fd9de4d7f0</vt:lpwstr>
  </property>
  <property fmtid="{D5CDD505-2E9C-101B-9397-08002B2CF9AE}" pid="19" name="Security Classification">
    <vt:lpwstr>37;#Unclassified|a6f64896-ae48-4d38-9394-0168a9e18a35</vt:lpwstr>
  </property>
  <property fmtid="{D5CDD505-2E9C-101B-9397-08002B2CF9AE}" pid="20" name="Communication Date">
    <vt:filetime>2016-10-20T13:00:00Z</vt:filetime>
  </property>
  <property fmtid="{D5CDD505-2E9C-101B-9397-08002B2CF9AE}" pid="21" name="Internal or External?">
    <vt:lpwstr>Internal</vt:lpwstr>
  </property>
  <property fmtid="{D5CDD505-2E9C-101B-9397-08002B2CF9AE}" pid="22" name="b597d033ab9a4eb5a9384d5125191b65">
    <vt:lpwstr>Brief|7a08c022-f9cf-4d47-b74d-3d54d3874e09</vt:lpwstr>
  </property>
  <property fmtid="{D5CDD505-2E9C-101B-9397-08002B2CF9AE}" pid="23" name="acafe7a9d7a341d6beae3d9897918af1">
    <vt:lpwstr>Minister|352f3542-223a-4e11-928d-e200c8d7dc27</vt:lpwstr>
  </property>
  <property fmtid="{D5CDD505-2E9C-101B-9397-08002B2CF9AE}" pid="24" name="RecordPoint_WorkflowType">
    <vt:lpwstr>ActiveSubmitStub</vt:lpwstr>
  </property>
  <property fmtid="{D5CDD505-2E9C-101B-9397-08002B2CF9AE}" pid="25" name="RecordPoint_ActiveItemWebId">
    <vt:lpwstr>{69745466-db2a-4754-a31e-f0abcd773826}</vt:lpwstr>
  </property>
  <property fmtid="{D5CDD505-2E9C-101B-9397-08002B2CF9AE}" pid="26" name="RecordPoint_ActiveItemSiteId">
    <vt:lpwstr>{8629934f-003a-479a-90f9-87ea876f7759}</vt:lpwstr>
  </property>
  <property fmtid="{D5CDD505-2E9C-101B-9397-08002B2CF9AE}" pid="27" name="RecordPoint_ActiveItemListId">
    <vt:lpwstr>{84952abd-4db1-4c73-ae80-3561ea22eedf}</vt:lpwstr>
  </property>
  <property fmtid="{D5CDD505-2E9C-101B-9397-08002B2CF9AE}" pid="28" name="RecordPoint_ActiveItemUniqueId">
    <vt:lpwstr>{1e5986f7-593b-4640-9d8b-501928b2cd2e}</vt:lpwstr>
  </property>
  <property fmtid="{D5CDD505-2E9C-101B-9397-08002B2CF9AE}" pid="29" name="RecordPoint_RecordNumberSubmitted">
    <vt:lpwstr>R0000096132</vt:lpwstr>
  </property>
  <property fmtid="{D5CDD505-2E9C-101B-9397-08002B2CF9AE}" pid="30" name="RecordPoint_SubmissionDate">
    <vt:lpwstr/>
  </property>
  <property fmtid="{D5CDD505-2E9C-101B-9397-08002B2CF9AE}" pid="31" name="RecordPoint_RecordFormat">
    <vt:lpwstr/>
  </property>
  <property fmtid="{D5CDD505-2E9C-101B-9397-08002B2CF9AE}" pid="32" name="RecordPoint_ActiveItemMoved">
    <vt:lpwstr/>
  </property>
  <property fmtid="{D5CDD505-2E9C-101B-9397-08002B2CF9AE}" pid="33" name="RecordPoint_SubmissionCompleted">
    <vt:lpwstr>2019-04-23T11:46:34.9509439+10:00</vt:lpwstr>
  </property>
</Properties>
</file>