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62DEE" w14:textId="1D574936" w:rsidR="004A1EEA" w:rsidRDefault="008A086B" w:rsidP="00A84B21">
      <w:pPr>
        <w:pStyle w:val="Title"/>
      </w:pPr>
      <w:r w:rsidRPr="008A086B">
        <w:rPr>
          <w:noProof/>
          <w:lang w:eastAsia="en-AU"/>
        </w:rPr>
        <w:drawing>
          <wp:anchor distT="0" distB="0" distL="114300" distR="114300" simplePos="0" relativeHeight="251672576" behindDoc="0" locked="0" layoutInCell="1" allowOverlap="1" wp14:anchorId="43ABDD99" wp14:editId="38A059D6">
            <wp:simplePos x="723569" y="532737"/>
            <wp:positionH relativeFrom="column">
              <wp:align>left</wp:align>
            </wp:positionH>
            <wp:positionV relativeFrom="paragraph">
              <wp:align>top</wp:align>
            </wp:positionV>
            <wp:extent cx="766306" cy="833933"/>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6306" cy="833933"/>
                    </a:xfrm>
                    <a:prstGeom prst="rect">
                      <a:avLst/>
                    </a:prstGeom>
                    <a:noFill/>
                    <a:ln>
                      <a:noFill/>
                    </a:ln>
                  </pic:spPr>
                </pic:pic>
              </a:graphicData>
            </a:graphic>
          </wp:anchor>
        </w:drawing>
      </w:r>
      <w:r w:rsidR="00043B03">
        <w:br w:type="textWrapping" w:clear="all"/>
      </w:r>
    </w:p>
    <w:p w14:paraId="4FEB3D09" w14:textId="77777777" w:rsidR="008A086B" w:rsidRDefault="008A086B" w:rsidP="008A086B"/>
    <w:p w14:paraId="2D629CD2" w14:textId="64DC9C8F" w:rsidR="007D7AEA" w:rsidRPr="007D7AEA" w:rsidRDefault="007D7AEA" w:rsidP="007D7AEA">
      <w:pPr>
        <w:rPr>
          <w:b/>
        </w:rPr>
      </w:pPr>
      <w:r w:rsidRPr="007D7AEA">
        <w:rPr>
          <w:b/>
        </w:rPr>
        <w:t>REPORT</w:t>
      </w:r>
    </w:p>
    <w:p w14:paraId="3B26E64D" w14:textId="6132474D" w:rsidR="007D7AEA" w:rsidRPr="007D7AEA" w:rsidRDefault="007D7AEA" w:rsidP="007D7AEA">
      <w:pPr>
        <w:spacing w:line="0" w:lineRule="atLeast"/>
        <w:rPr>
          <w:color w:val="A6A6A6" w:themeColor="background1" w:themeShade="A6"/>
          <w:sz w:val="16"/>
          <w:szCs w:val="16"/>
        </w:rPr>
      </w:pP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Pr>
          <w:color w:val="A6A6A6" w:themeColor="background1" w:themeShade="A6"/>
          <w:sz w:val="16"/>
          <w:szCs w:val="16"/>
          <w:u w:val="single"/>
        </w:rPr>
        <w:tab/>
      </w:r>
      <w:r w:rsidRPr="007D7AEA">
        <w:rPr>
          <w:color w:val="A6A6A6" w:themeColor="background1" w:themeShade="A6"/>
          <w:sz w:val="16"/>
          <w:szCs w:val="16"/>
        </w:rPr>
        <w:t xml:space="preserve">         </w:t>
      </w:r>
    </w:p>
    <w:p w14:paraId="5E5DF2C9" w14:textId="67FD1A2E" w:rsidR="007D7AEA" w:rsidRPr="007D7AEA" w:rsidRDefault="007D7AEA" w:rsidP="007D7AEA"/>
    <w:p w14:paraId="5537E88D" w14:textId="6DDF2B5B" w:rsidR="00C62B31" w:rsidRPr="00A84B21" w:rsidRDefault="009D1B94" w:rsidP="00A84B21">
      <w:pPr>
        <w:pStyle w:val="Title"/>
      </w:pPr>
      <w:r>
        <w:t>Clothes Dryer</w:t>
      </w:r>
      <w:r w:rsidR="00937031" w:rsidRPr="00A84B21">
        <w:t xml:space="preserve"> Retrofit Trial</w:t>
      </w:r>
    </w:p>
    <w:p w14:paraId="107AF85B" w14:textId="5955CAFD" w:rsidR="001C0DFE" w:rsidRDefault="001C0DFE" w:rsidP="003B6510">
      <w:pPr>
        <w:tabs>
          <w:tab w:val="right" w:pos="9639"/>
        </w:tabs>
      </w:pPr>
    </w:p>
    <w:p w14:paraId="5AC72B2C" w14:textId="2596DE11" w:rsidR="00097EDE" w:rsidRDefault="00645581" w:rsidP="003B6510">
      <w:pPr>
        <w:tabs>
          <w:tab w:val="right" w:pos="9639"/>
        </w:tabs>
      </w:pPr>
      <w:r>
        <w:rPr>
          <w:noProof/>
          <w:lang w:eastAsia="en-AU"/>
        </w:rPr>
        <mc:AlternateContent>
          <mc:Choice Requires="wps">
            <w:drawing>
              <wp:anchor distT="0" distB="0" distL="114300" distR="114300" simplePos="0" relativeHeight="251673600" behindDoc="0" locked="0" layoutInCell="1" allowOverlap="1" wp14:anchorId="27D1E6DA" wp14:editId="610B09AA">
                <wp:simplePos x="0" y="0"/>
                <wp:positionH relativeFrom="column">
                  <wp:posOffset>-10516</wp:posOffset>
                </wp:positionH>
                <wp:positionV relativeFrom="paragraph">
                  <wp:posOffset>5449595</wp:posOffset>
                </wp:positionV>
                <wp:extent cx="950595" cy="921385"/>
                <wp:effectExtent l="0" t="0" r="1905" b="0"/>
                <wp:wrapNone/>
                <wp:docPr id="3" name="Isosceles Triangle 3"/>
                <wp:cNvGraphicFramePr/>
                <a:graphic xmlns:a="http://schemas.openxmlformats.org/drawingml/2006/main">
                  <a:graphicData uri="http://schemas.microsoft.com/office/word/2010/wordprocessingShape">
                    <wps:wsp>
                      <wps:cNvSpPr/>
                      <wps:spPr>
                        <a:xfrm>
                          <a:off x="0" y="0"/>
                          <a:ext cx="950595" cy="921385"/>
                        </a:xfrm>
                        <a:prstGeom prst="triangle">
                          <a:avLst>
                            <a:gd name="adj"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48005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85pt;margin-top:429.1pt;width:74.85pt;height:7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" adj="0" fillcolor="white [3212]" stroked="f" strokeweight="1pt"/>
            </w:pict>
          </mc:Fallback>
        </mc:AlternateContent>
      </w:r>
      <w:r w:rsidR="00701239" w:rsidRPr="00701239">
        <w:rPr>
          <w:noProof/>
          <w:lang w:eastAsia="en-AU"/>
        </w:rPr>
        <w:drawing>
          <wp:inline distT="0" distB="0" distL="0" distR="0" wp14:anchorId="21A9A227" wp14:editId="4D849A8C">
            <wp:extent cx="6118860" cy="6356673"/>
            <wp:effectExtent l="0" t="0" r="0" b="6350"/>
            <wp:docPr id="1" name="Picture 1" descr="E:\Customer details\Images\Heat Pump Clothes Dryers\Wesley Rattray Wood\20140409_09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stomer details\Images\Heat Pump Clothes Dryers\Wesley Rattray Wood\20140409_09071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918" b="16158"/>
                    <a:stretch/>
                  </pic:blipFill>
                  <pic:spPr bwMode="auto">
                    <a:xfrm>
                      <a:off x="0" y="0"/>
                      <a:ext cx="6120765" cy="6358652"/>
                    </a:xfrm>
                    <a:prstGeom prst="rect">
                      <a:avLst/>
                    </a:prstGeom>
                    <a:noFill/>
                    <a:ln>
                      <a:noFill/>
                    </a:ln>
                    <a:extLst>
                      <a:ext uri="{53640926-AAD7-44D8-BBD7-CCE9431645EC}">
                        <a14:shadowObscured xmlns:a14="http://schemas.microsoft.com/office/drawing/2010/main"/>
                      </a:ext>
                    </a:extLst>
                  </pic:spPr>
                </pic:pic>
              </a:graphicData>
            </a:graphic>
          </wp:inline>
        </w:drawing>
      </w:r>
    </w:p>
    <w:p w14:paraId="04984309" w14:textId="77777777" w:rsidR="001172F7" w:rsidRDefault="001172F7" w:rsidP="003B6510">
      <w:pPr>
        <w:tabs>
          <w:tab w:val="right" w:pos="9639"/>
        </w:tabs>
      </w:pPr>
    </w:p>
    <w:p w14:paraId="6A0DF548" w14:textId="24CAA643" w:rsidR="009B3B35" w:rsidRDefault="009B3B35" w:rsidP="007D7AEA">
      <w:pPr>
        <w:sectPr w:rsidR="009B3B35" w:rsidSect="00335BEC">
          <w:headerReference w:type="even" r:id="rId15"/>
          <w:headerReference w:type="default" r:id="rId16"/>
          <w:footerReference w:type="even" r:id="rId17"/>
          <w:footerReference w:type="default" r:id="rId18"/>
          <w:headerReference w:type="first" r:id="rId19"/>
          <w:footerReference w:type="first" r:id="rId20"/>
          <w:pgSz w:w="11907" w:h="16840" w:code="9"/>
          <w:pgMar w:top="833" w:right="1134" w:bottom="754" w:left="1134" w:header="720" w:footer="1780" w:gutter="0"/>
          <w:cols w:space="720"/>
          <w:docGrid w:linePitch="360"/>
        </w:sectPr>
      </w:pPr>
    </w:p>
    <w:p w14:paraId="0C7A0134" w14:textId="77777777" w:rsidR="00423939" w:rsidRPr="00A52273" w:rsidRDefault="00423939" w:rsidP="00423939">
      <w:pPr>
        <w:rPr>
          <w:rFonts w:cs="Arial"/>
        </w:rPr>
      </w:pPr>
    </w:p>
    <w:p w14:paraId="3F8CF25F" w14:textId="77777777" w:rsidR="00423939" w:rsidRPr="00A52273" w:rsidRDefault="00423939" w:rsidP="00423939">
      <w:pPr>
        <w:rPr>
          <w:rFonts w:cs="Arial"/>
        </w:rPr>
      </w:pPr>
    </w:p>
    <w:p w14:paraId="1D3AEF1F" w14:textId="77777777" w:rsidR="00423939" w:rsidRPr="00A52273" w:rsidRDefault="00423939" w:rsidP="00423939">
      <w:pPr>
        <w:rPr>
          <w:rFonts w:cs="Arial"/>
        </w:rPr>
      </w:pPr>
    </w:p>
    <w:p w14:paraId="78F42C1C" w14:textId="77777777" w:rsidR="00423939" w:rsidRDefault="00423939" w:rsidP="00423939">
      <w:pPr>
        <w:rPr>
          <w:rFonts w:cs="Arial"/>
        </w:rPr>
      </w:pPr>
    </w:p>
    <w:p w14:paraId="4A4D22AF" w14:textId="77777777" w:rsidR="00423939" w:rsidRDefault="00423939" w:rsidP="00423939">
      <w:pPr>
        <w:rPr>
          <w:rFonts w:cs="Arial"/>
        </w:rPr>
      </w:pPr>
    </w:p>
    <w:p w14:paraId="0C387ECD" w14:textId="77777777" w:rsidR="00423939" w:rsidRDefault="00423939" w:rsidP="00423939">
      <w:pPr>
        <w:rPr>
          <w:rFonts w:cs="Arial"/>
        </w:rPr>
      </w:pPr>
    </w:p>
    <w:p w14:paraId="6E652F2C" w14:textId="77777777" w:rsidR="00423939" w:rsidRDefault="00423939" w:rsidP="00423939">
      <w:pPr>
        <w:rPr>
          <w:rFonts w:cs="Arial"/>
        </w:rPr>
      </w:pPr>
    </w:p>
    <w:p w14:paraId="3ACFADBC" w14:textId="77777777" w:rsidR="00423939" w:rsidRDefault="00423939" w:rsidP="00423939">
      <w:pPr>
        <w:rPr>
          <w:rFonts w:cs="Arial"/>
        </w:rPr>
      </w:pPr>
    </w:p>
    <w:p w14:paraId="4C48DDC9" w14:textId="77777777" w:rsidR="00423939" w:rsidRPr="00A52273" w:rsidRDefault="00423939" w:rsidP="00423939">
      <w:pPr>
        <w:rPr>
          <w:rFonts w:cs="Arial"/>
        </w:rPr>
      </w:pPr>
    </w:p>
    <w:p w14:paraId="227155B7" w14:textId="77777777" w:rsidR="00423939" w:rsidRDefault="00423939" w:rsidP="00423939">
      <w:pPr>
        <w:rPr>
          <w:rFonts w:cs="Arial"/>
        </w:rPr>
      </w:pPr>
    </w:p>
    <w:p w14:paraId="70F22452" w14:textId="668CF0B1" w:rsidR="00423939" w:rsidRDefault="009D1B94" w:rsidP="00423939">
      <w:pPr>
        <w:rPr>
          <w:rFonts w:cs="Arial"/>
        </w:rPr>
      </w:pPr>
      <w:r>
        <w:rPr>
          <w:rFonts w:cs="Arial"/>
        </w:rPr>
        <w:t>Clothes Dryer</w:t>
      </w:r>
      <w:r w:rsidR="00937031">
        <w:rPr>
          <w:rFonts w:cs="Arial"/>
        </w:rPr>
        <w:t xml:space="preserve"> Retrofit Trial</w:t>
      </w:r>
    </w:p>
    <w:p w14:paraId="14684BA3" w14:textId="77777777" w:rsidR="00423939" w:rsidRDefault="00423939" w:rsidP="00423939">
      <w:pPr>
        <w:rPr>
          <w:rFonts w:cs="Arial"/>
        </w:rPr>
      </w:pPr>
      <w:r>
        <w:rPr>
          <w:rFonts w:cs="Arial"/>
        </w:rPr>
        <w:t xml:space="preserve">© Sustainability Victoria </w:t>
      </w:r>
      <w:r w:rsidR="00937031" w:rsidRPr="00937031">
        <w:rPr>
          <w:rFonts w:cs="Arial"/>
        </w:rPr>
        <w:t>2016</w:t>
      </w:r>
      <w:r>
        <w:rPr>
          <w:rFonts w:cs="Arial"/>
        </w:rPr>
        <w:t xml:space="preserve"> </w:t>
      </w:r>
      <w:r w:rsidRPr="0029123E">
        <w:rPr>
          <w:rFonts w:cs="Arial"/>
          <w:sz w:val="18"/>
          <w:szCs w:val="18"/>
        </w:rPr>
        <w:t>RSE029</w:t>
      </w:r>
    </w:p>
    <w:p w14:paraId="002A6AC9" w14:textId="77777777" w:rsidR="00423939" w:rsidRDefault="00423939" w:rsidP="00423939">
      <w:pPr>
        <w:rPr>
          <w:rFonts w:cs="Arial"/>
        </w:rPr>
      </w:pPr>
    </w:p>
    <w:p w14:paraId="764F47D4" w14:textId="67772D8C" w:rsidR="00423939" w:rsidRDefault="00AC329D" w:rsidP="00423939">
      <w:pPr>
        <w:rPr>
          <w:rFonts w:cs="Arial"/>
        </w:rPr>
      </w:pPr>
      <w:r w:rsidRPr="00171FEE">
        <w:rPr>
          <w:rFonts w:cs="Arial"/>
        </w:rPr>
        <w:t>August</w:t>
      </w:r>
      <w:r w:rsidR="00937031" w:rsidRPr="00937031">
        <w:rPr>
          <w:rFonts w:cs="Arial"/>
        </w:rPr>
        <w:t xml:space="preserve"> 2016</w:t>
      </w:r>
    </w:p>
    <w:p w14:paraId="5A8393AA" w14:textId="77777777" w:rsidR="00423939" w:rsidRDefault="00423939" w:rsidP="00423939">
      <w:pPr>
        <w:rPr>
          <w:rFonts w:cs="Arial"/>
        </w:rPr>
      </w:pPr>
    </w:p>
    <w:p w14:paraId="04C4CE88" w14:textId="77777777" w:rsidR="00423939" w:rsidRDefault="00423939" w:rsidP="00423939">
      <w:pPr>
        <w:rPr>
          <w:rFonts w:cs="Arial"/>
        </w:rPr>
      </w:pPr>
      <w:r>
        <w:rPr>
          <w:rFonts w:cs="Arial"/>
        </w:rPr>
        <w:t>Authorised and published by</w:t>
      </w:r>
    </w:p>
    <w:p w14:paraId="0D33EEDB" w14:textId="77777777" w:rsidR="00423939" w:rsidRDefault="00423939" w:rsidP="00423939">
      <w:pPr>
        <w:rPr>
          <w:rFonts w:cs="Arial"/>
        </w:rPr>
      </w:pPr>
      <w:r>
        <w:rPr>
          <w:rFonts w:cs="Arial"/>
        </w:rPr>
        <w:t>Sustainability Victoria,</w:t>
      </w:r>
    </w:p>
    <w:p w14:paraId="1C5F0AEC" w14:textId="77777777" w:rsidR="00423939" w:rsidRDefault="00423939" w:rsidP="00423939">
      <w:pPr>
        <w:rPr>
          <w:rFonts w:cs="Arial"/>
        </w:rPr>
      </w:pPr>
      <w:r>
        <w:rPr>
          <w:rFonts w:cs="Arial"/>
        </w:rPr>
        <w:t>Level 28, Urban Workshop</w:t>
      </w:r>
    </w:p>
    <w:p w14:paraId="0532BE87" w14:textId="77777777" w:rsidR="00423939" w:rsidRDefault="00423939" w:rsidP="00423939">
      <w:pPr>
        <w:rPr>
          <w:rFonts w:cs="Arial"/>
        </w:rPr>
      </w:pPr>
      <w:r>
        <w:rPr>
          <w:rFonts w:cs="Arial"/>
        </w:rPr>
        <w:t>50 Lonsdale Street Melbourne</w:t>
      </w:r>
    </w:p>
    <w:p w14:paraId="06C3FCC4" w14:textId="77777777" w:rsidR="00423939" w:rsidRDefault="00423939" w:rsidP="00423939">
      <w:pPr>
        <w:rPr>
          <w:rFonts w:cs="Arial"/>
        </w:rPr>
      </w:pPr>
      <w:r>
        <w:rPr>
          <w:rFonts w:cs="Arial"/>
        </w:rPr>
        <w:t>Victoria 3000 Australia</w:t>
      </w:r>
    </w:p>
    <w:p w14:paraId="27C495C4" w14:textId="77777777" w:rsidR="00423939" w:rsidRDefault="00423939" w:rsidP="00423939">
      <w:pPr>
        <w:rPr>
          <w:rFonts w:cs="Arial"/>
        </w:rPr>
      </w:pPr>
    </w:p>
    <w:p w14:paraId="3BB23A46" w14:textId="77777777" w:rsidR="00423939" w:rsidRDefault="00423939" w:rsidP="00423939">
      <w:pPr>
        <w:rPr>
          <w:rFonts w:cs="Arial"/>
        </w:rPr>
      </w:pPr>
      <w:r>
        <w:rPr>
          <w:rFonts w:cs="Arial"/>
        </w:rPr>
        <w:t>Accessibility</w:t>
      </w:r>
    </w:p>
    <w:p w14:paraId="3F726081" w14:textId="77777777" w:rsidR="00423939" w:rsidRDefault="00423939" w:rsidP="00423939">
      <w:pPr>
        <w:rPr>
          <w:rFonts w:cs="Arial"/>
        </w:rPr>
      </w:pPr>
      <w:r>
        <w:rPr>
          <w:rFonts w:cs="Arial"/>
        </w:rPr>
        <w:t>This document is available in PDF</w:t>
      </w:r>
    </w:p>
    <w:p w14:paraId="21ECFCDF" w14:textId="77777777" w:rsidR="00423939" w:rsidRDefault="00423939" w:rsidP="00423939">
      <w:pPr>
        <w:rPr>
          <w:rFonts w:cs="Arial"/>
        </w:rPr>
      </w:pPr>
      <w:r>
        <w:rPr>
          <w:rFonts w:cs="Arial"/>
        </w:rPr>
        <w:t>and Word format on the internet at</w:t>
      </w:r>
    </w:p>
    <w:p w14:paraId="1BADBFD8" w14:textId="77777777" w:rsidR="00423939" w:rsidRDefault="00423939" w:rsidP="00423939">
      <w:pPr>
        <w:rPr>
          <w:rFonts w:cs="Arial"/>
        </w:rPr>
      </w:pPr>
      <w:r>
        <w:rPr>
          <w:rFonts w:cs="Arial"/>
        </w:rPr>
        <w:t>www.sustainability.vic.gov.au</w:t>
      </w:r>
    </w:p>
    <w:p w14:paraId="73A58A39" w14:textId="77777777" w:rsidR="00423939" w:rsidRDefault="00423939" w:rsidP="00423939">
      <w:pPr>
        <w:rPr>
          <w:rFonts w:cs="Arial"/>
        </w:rPr>
      </w:pPr>
    </w:p>
    <w:p w14:paraId="30B494DC" w14:textId="4A57F7F8" w:rsidR="00423939" w:rsidRDefault="00423939" w:rsidP="00423939">
      <w:pPr>
        <w:rPr>
          <w:rFonts w:cs="Arial"/>
        </w:rPr>
      </w:pPr>
      <w:r>
        <w:rPr>
          <w:rFonts w:cs="Arial"/>
        </w:rPr>
        <w:t>ISBN 978-1-920825-</w:t>
      </w:r>
      <w:r w:rsidR="00D0201D" w:rsidRPr="00D0201D">
        <w:rPr>
          <w:rFonts w:cs="Arial"/>
        </w:rPr>
        <w:t>17-1</w:t>
      </w:r>
    </w:p>
    <w:p w14:paraId="1ABF81FC" w14:textId="77777777" w:rsidR="00423939" w:rsidRDefault="00423939" w:rsidP="00423939">
      <w:pPr>
        <w:rPr>
          <w:rFonts w:cs="Arial"/>
        </w:rPr>
      </w:pPr>
    </w:p>
    <w:p w14:paraId="3FEA4DA7" w14:textId="77777777" w:rsidR="00423939" w:rsidRDefault="00423939" w:rsidP="00423939">
      <w:pPr>
        <w:rPr>
          <w:rFonts w:cs="Arial"/>
        </w:rPr>
      </w:pPr>
    </w:p>
    <w:p w14:paraId="1AB1E6D9" w14:textId="77777777" w:rsidR="00423939" w:rsidRDefault="00423939" w:rsidP="00423939">
      <w:pPr>
        <w:rPr>
          <w:rFonts w:cs="Arial"/>
        </w:rPr>
      </w:pPr>
    </w:p>
    <w:p w14:paraId="35F1CAE1" w14:textId="77777777" w:rsidR="00423939" w:rsidRDefault="00423939" w:rsidP="00423939">
      <w:pPr>
        <w:rPr>
          <w:rFonts w:cs="Arial"/>
        </w:rPr>
      </w:pPr>
      <w:r>
        <w:rPr>
          <w:rFonts w:cs="Arial"/>
        </w:rPr>
        <w:t>While reasonable efforts have been made to ensure that the contents</w:t>
      </w:r>
    </w:p>
    <w:p w14:paraId="1800EE7C" w14:textId="77777777" w:rsidR="00423939" w:rsidRDefault="00423939" w:rsidP="00423939">
      <w:pPr>
        <w:rPr>
          <w:rFonts w:cs="Arial"/>
        </w:rPr>
      </w:pPr>
      <w:r>
        <w:rPr>
          <w:rFonts w:cs="Arial"/>
        </w:rPr>
        <w:t>of this publication are factually correct, Sustainability Victoria gives no</w:t>
      </w:r>
    </w:p>
    <w:p w14:paraId="76C9CF3B" w14:textId="77777777" w:rsidR="00423939" w:rsidRDefault="00423939" w:rsidP="00423939">
      <w:pPr>
        <w:rPr>
          <w:rFonts w:cs="Arial"/>
        </w:rPr>
      </w:pPr>
      <w:r>
        <w:rPr>
          <w:rFonts w:cs="Arial"/>
        </w:rPr>
        <w:t>warranty regarding its accuracy, completeness, currency or suitability</w:t>
      </w:r>
    </w:p>
    <w:p w14:paraId="371FEF83" w14:textId="77777777" w:rsidR="00423939" w:rsidRDefault="00423939" w:rsidP="00423939">
      <w:pPr>
        <w:rPr>
          <w:rFonts w:cs="Arial"/>
        </w:rPr>
      </w:pPr>
      <w:r>
        <w:rPr>
          <w:rFonts w:cs="Arial"/>
        </w:rPr>
        <w:t>for any particular purpose and to the extent permitted by law, does</w:t>
      </w:r>
    </w:p>
    <w:p w14:paraId="5F344FC7" w14:textId="77777777" w:rsidR="00423939" w:rsidRDefault="00423939" w:rsidP="00423939">
      <w:pPr>
        <w:rPr>
          <w:rFonts w:cs="Arial"/>
        </w:rPr>
      </w:pPr>
      <w:r>
        <w:rPr>
          <w:rFonts w:cs="Arial"/>
        </w:rPr>
        <w:t>not accept any liability for loss or damages incurred as a result of</w:t>
      </w:r>
    </w:p>
    <w:p w14:paraId="74E5614D" w14:textId="77777777" w:rsidR="00423939" w:rsidRDefault="00423939" w:rsidP="00423939">
      <w:pPr>
        <w:rPr>
          <w:rFonts w:cs="Arial"/>
        </w:rPr>
      </w:pPr>
      <w:r>
        <w:rPr>
          <w:rFonts w:cs="Arial"/>
        </w:rPr>
        <w:t>reliance placed upon the content of this publication. This publication</w:t>
      </w:r>
    </w:p>
    <w:p w14:paraId="1ED2C946" w14:textId="77777777" w:rsidR="00423939" w:rsidRDefault="00423939" w:rsidP="00423939">
      <w:pPr>
        <w:rPr>
          <w:rFonts w:cs="Arial"/>
        </w:rPr>
      </w:pPr>
      <w:r>
        <w:rPr>
          <w:rFonts w:cs="Arial"/>
        </w:rPr>
        <w:t>is provided on the basis that all persons accessing it undertake</w:t>
      </w:r>
    </w:p>
    <w:p w14:paraId="1780577A" w14:textId="77777777" w:rsidR="00423939" w:rsidRDefault="00423939" w:rsidP="00423939">
      <w:pPr>
        <w:rPr>
          <w:rFonts w:cs="Arial"/>
        </w:rPr>
      </w:pPr>
      <w:r>
        <w:rPr>
          <w:rFonts w:cs="Arial"/>
        </w:rPr>
        <w:t>responsibility for assessing the relevance and accuracy of its content.</w:t>
      </w:r>
    </w:p>
    <w:p w14:paraId="31A89D04" w14:textId="77777777" w:rsidR="00423939" w:rsidRDefault="00423939" w:rsidP="00423939">
      <w:pPr>
        <w:rPr>
          <w:rFonts w:cs="Arial"/>
        </w:rPr>
      </w:pPr>
    </w:p>
    <w:p w14:paraId="2C9C770C" w14:textId="5BD34FC7" w:rsidR="00423939" w:rsidRDefault="00423939" w:rsidP="00423939">
      <w:pPr>
        <w:rPr>
          <w:rFonts w:cs="Arial"/>
        </w:rPr>
      </w:pPr>
      <w:r>
        <w:rPr>
          <w:rFonts w:cs="Arial"/>
        </w:rPr>
        <w:t xml:space="preserve">The </w:t>
      </w:r>
      <w:r w:rsidR="009D1B94">
        <w:rPr>
          <w:rFonts w:cs="Arial"/>
          <w:i/>
        </w:rPr>
        <w:t>Clothes Dryer</w:t>
      </w:r>
      <w:r w:rsidR="00937031">
        <w:rPr>
          <w:rFonts w:cs="Arial"/>
          <w:i/>
        </w:rPr>
        <w:t xml:space="preserve"> Retrofit Trial</w:t>
      </w:r>
    </w:p>
    <w:p w14:paraId="098FE3F9" w14:textId="77777777" w:rsidR="00423939" w:rsidRDefault="00423939" w:rsidP="00423939">
      <w:pPr>
        <w:rPr>
          <w:rFonts w:cs="Arial"/>
        </w:rPr>
      </w:pPr>
      <w:r>
        <w:rPr>
          <w:rFonts w:cs="Arial"/>
        </w:rPr>
        <w:t>should be attributed to Sustainability Victoria.</w:t>
      </w:r>
    </w:p>
    <w:p w14:paraId="70298E69" w14:textId="77777777" w:rsidR="00423939" w:rsidRDefault="00423939" w:rsidP="00423939">
      <w:pPr>
        <w:rPr>
          <w:rFonts w:cs="Arial"/>
        </w:rPr>
      </w:pPr>
    </w:p>
    <w:p w14:paraId="054952E0" w14:textId="53E47B6C" w:rsidR="00937031" w:rsidRDefault="00423939" w:rsidP="00937031">
      <w:pPr>
        <w:rPr>
          <w:rFonts w:cs="Arial"/>
        </w:rPr>
      </w:pPr>
      <w:r>
        <w:rPr>
          <w:rFonts w:cs="Arial"/>
        </w:rPr>
        <w:t xml:space="preserve">The </w:t>
      </w:r>
      <w:r w:rsidR="009D1B94">
        <w:rPr>
          <w:rFonts w:cs="Arial"/>
          <w:i/>
        </w:rPr>
        <w:t>Clothes Dryer</w:t>
      </w:r>
      <w:r w:rsidR="00937031">
        <w:rPr>
          <w:rFonts w:cs="Arial"/>
          <w:i/>
        </w:rPr>
        <w:t xml:space="preserve"> Retrofit Trial</w:t>
      </w:r>
    </w:p>
    <w:p w14:paraId="68FD113F" w14:textId="77777777" w:rsidR="00423939" w:rsidRDefault="00423939" w:rsidP="00937031">
      <w:pPr>
        <w:rPr>
          <w:rFonts w:cs="Arial"/>
        </w:rPr>
      </w:pPr>
      <w:r>
        <w:rPr>
          <w:rFonts w:cs="Arial"/>
        </w:rPr>
        <w:t>(excluding all trade marks and logos) is licensed under</w:t>
      </w:r>
    </w:p>
    <w:p w14:paraId="4F8B8EBA" w14:textId="77777777" w:rsidR="00423939" w:rsidRDefault="002876B5" w:rsidP="00423939">
      <w:pPr>
        <w:rPr>
          <w:rFonts w:cs="Arial"/>
        </w:rPr>
      </w:pPr>
      <w:r>
        <w:rPr>
          <w:rFonts w:cs="Arial"/>
        </w:rPr>
        <w:t>a Creative Commons Attribution 4</w:t>
      </w:r>
      <w:r w:rsidR="00423939">
        <w:rPr>
          <w:rFonts w:cs="Arial"/>
        </w:rPr>
        <w:t>.0 Australia license. In essence,</w:t>
      </w:r>
    </w:p>
    <w:p w14:paraId="37EF648A" w14:textId="77777777" w:rsidR="00423939" w:rsidRDefault="00423939" w:rsidP="00423939">
      <w:pPr>
        <w:rPr>
          <w:rFonts w:cs="Arial"/>
        </w:rPr>
      </w:pPr>
      <w:r>
        <w:rPr>
          <w:rFonts w:cs="Arial"/>
        </w:rPr>
        <w:t>you are free to copy, distribute and adapt the work, as long as</w:t>
      </w:r>
    </w:p>
    <w:p w14:paraId="75F0DC58" w14:textId="77777777" w:rsidR="00423939" w:rsidRDefault="00423939" w:rsidP="00423939">
      <w:pPr>
        <w:rPr>
          <w:rFonts w:cs="Arial"/>
        </w:rPr>
      </w:pPr>
      <w:r>
        <w:rPr>
          <w:rFonts w:cs="Arial"/>
        </w:rPr>
        <w:t>you attribute the work and abide by the other license terms.</w:t>
      </w:r>
    </w:p>
    <w:p w14:paraId="3442107C" w14:textId="77777777" w:rsidR="00423939" w:rsidRDefault="00423939" w:rsidP="00423939">
      <w:pPr>
        <w:rPr>
          <w:rFonts w:cs="Arial"/>
        </w:rPr>
      </w:pPr>
      <w:r>
        <w:rPr>
          <w:rFonts w:cs="Arial"/>
        </w:rPr>
        <w:t xml:space="preserve">Go to </w:t>
      </w:r>
      <w:r w:rsidR="002876B5" w:rsidRPr="002876B5">
        <w:rPr>
          <w:rFonts w:cs="Arial"/>
        </w:rPr>
        <w:t>http://creativecommons.org/licenses/by/4</w:t>
      </w:r>
      <w:r w:rsidR="002876B5">
        <w:rPr>
          <w:rFonts w:cs="Arial"/>
        </w:rPr>
        <w:t>.0/</w:t>
      </w:r>
    </w:p>
    <w:p w14:paraId="3583B2B8" w14:textId="77777777" w:rsidR="00081B7C" w:rsidRDefault="00423939" w:rsidP="00423939">
      <w:pPr>
        <w:rPr>
          <w:rFonts w:cs="Arial"/>
        </w:rPr>
      </w:pPr>
      <w:r>
        <w:rPr>
          <w:rFonts w:cs="Arial"/>
        </w:rPr>
        <w:t>to view a copy of this license.</w:t>
      </w:r>
    </w:p>
    <w:p w14:paraId="1E160B9E" w14:textId="3B7E82FB" w:rsidR="00AD6492" w:rsidRDefault="00AD6492" w:rsidP="00423939"/>
    <w:p w14:paraId="236A2E4A" w14:textId="545FE9B2" w:rsidR="00AD6492" w:rsidRDefault="00AD6492" w:rsidP="00423939">
      <w:r w:rsidRPr="00AD6492">
        <w:rPr>
          <w:noProof/>
          <w:lang w:eastAsia="en-AU"/>
        </w:rPr>
        <w:drawing>
          <wp:inline distT="0" distB="0" distL="0" distR="0" wp14:anchorId="04ED2073" wp14:editId="24D39D4A">
            <wp:extent cx="1111910" cy="4222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r="3485"/>
                    <a:stretch/>
                  </pic:blipFill>
                  <pic:spPr bwMode="auto">
                    <a:xfrm>
                      <a:off x="0" y="0"/>
                      <a:ext cx="1153005" cy="437882"/>
                    </a:xfrm>
                    <a:prstGeom prst="rect">
                      <a:avLst/>
                    </a:prstGeom>
                    <a:noFill/>
                    <a:ln>
                      <a:noFill/>
                    </a:ln>
                    <a:extLst>
                      <a:ext uri="{53640926-AAD7-44D8-BBD7-CCE9431645EC}">
                        <a14:shadowObscured xmlns:a14="http://schemas.microsoft.com/office/drawing/2010/main"/>
                      </a:ext>
                    </a:extLst>
                  </pic:spPr>
                </pic:pic>
              </a:graphicData>
            </a:graphic>
          </wp:inline>
        </w:drawing>
      </w:r>
    </w:p>
    <w:p w14:paraId="583F7FE7" w14:textId="77777777" w:rsidR="00AD6492" w:rsidRDefault="00AD6492" w:rsidP="00423939">
      <w:pPr>
        <w:sectPr w:rsidR="00AD6492" w:rsidSect="00335BEC">
          <w:headerReference w:type="even" r:id="rId22"/>
          <w:headerReference w:type="default" r:id="rId23"/>
          <w:headerReference w:type="first" r:id="rId24"/>
          <w:footerReference w:type="first" r:id="rId25"/>
          <w:pgSz w:w="11907" w:h="16840" w:code="9"/>
          <w:pgMar w:top="833" w:right="1134" w:bottom="754" w:left="1134" w:header="720" w:footer="1780" w:gutter="0"/>
          <w:cols w:space="720"/>
          <w:titlePg/>
          <w:docGrid w:linePitch="360"/>
        </w:sectPr>
      </w:pPr>
    </w:p>
    <w:p w14:paraId="186C1543" w14:textId="4430C31E" w:rsidR="009A79BD" w:rsidRDefault="009A79BD" w:rsidP="009A79BD">
      <w:pPr>
        <w:pStyle w:val="Heading1"/>
      </w:pPr>
      <w:bookmarkStart w:id="0" w:name="_Toc468358150"/>
      <w:r>
        <w:lastRenderedPageBreak/>
        <w:t>Foreword</w:t>
      </w:r>
      <w:bookmarkEnd w:id="0"/>
    </w:p>
    <w:p w14:paraId="6A118DFC" w14:textId="77777777" w:rsidR="000E2968" w:rsidRPr="00D117BE" w:rsidRDefault="000E2968" w:rsidP="00556BD3">
      <w:r w:rsidRPr="00D117BE">
        <w:t xml:space="preserve">There is a general recognition that the existing housing stock represents the largest potential for energy saving and greenhouse abatement in the residential sector. However, few studies have looked at how </w:t>
      </w:r>
      <w:r w:rsidRPr="00D117BE">
        <w:rPr>
          <w:i/>
          <w:iCs/>
        </w:rPr>
        <w:t xml:space="preserve">inefficient </w:t>
      </w:r>
      <w:r w:rsidRPr="00D117BE">
        <w:t xml:space="preserve">existing houses </w:t>
      </w:r>
      <w:r w:rsidRPr="00D117BE">
        <w:rPr>
          <w:i/>
          <w:iCs/>
        </w:rPr>
        <w:t xml:space="preserve">actually </w:t>
      </w:r>
      <w:r w:rsidRPr="00D117BE">
        <w:t xml:space="preserve">are, the extent to which their level of energy efficiency can be </w:t>
      </w:r>
      <w:r w:rsidRPr="00D117BE">
        <w:rPr>
          <w:i/>
        </w:rPr>
        <w:t>practically</w:t>
      </w:r>
      <w:r w:rsidRPr="00D117BE">
        <w:t xml:space="preserve"> upgraded, or the cost and cost-effectiveness of doing this.</w:t>
      </w:r>
    </w:p>
    <w:p w14:paraId="3E80F329" w14:textId="77777777" w:rsidR="000E2968" w:rsidRPr="00D117BE" w:rsidRDefault="000E2968" w:rsidP="00556BD3"/>
    <w:p w14:paraId="73FD33F9" w14:textId="77777777" w:rsidR="000E2968" w:rsidRPr="00D117BE" w:rsidRDefault="000E2968" w:rsidP="00556BD3">
      <w:r w:rsidRPr="00D117BE">
        <w:t xml:space="preserve">In 2009 Sustainability Victoria commenced a program of work to address these information gaps. Through the </w:t>
      </w:r>
      <w:r w:rsidRPr="00D117BE">
        <w:rPr>
          <w:i/>
        </w:rPr>
        <w:t>On-Ground Assessment</w:t>
      </w:r>
      <w:r w:rsidRPr="00D117BE">
        <w:t xml:space="preserve"> study data was collected from a reasonably representative sample of 60 existing (pre-2005) Victorian houses and used to: determine the energy efficiency status of the houses; identify the energy efficiency upgrades which could be practically applied to the houses; and, to estimate the upgrade costs and energy bill savings which could be achieved. The results of this initial work are published as </w:t>
      </w:r>
      <w:r w:rsidRPr="00D117BE">
        <w:rPr>
          <w:i/>
        </w:rPr>
        <w:t>The Energy Efficiency Upgrade Potential of Existing Victorian Houses</w:t>
      </w:r>
      <w:r>
        <w:t xml:space="preserve"> [SV 2015</w:t>
      </w:r>
      <w:r w:rsidRPr="00D117BE">
        <w:t>].</w:t>
      </w:r>
    </w:p>
    <w:p w14:paraId="53BFCD9E" w14:textId="77777777" w:rsidR="000E2968" w:rsidRPr="00D117BE" w:rsidRDefault="000E2968" w:rsidP="00556BD3"/>
    <w:p w14:paraId="0040117A" w14:textId="1B54F405" w:rsidR="000E2968" w:rsidRPr="00D117BE" w:rsidRDefault="000E2968" w:rsidP="00556BD3">
      <w:r w:rsidRPr="00D117BE">
        <w:t xml:space="preserve">The results presented in the </w:t>
      </w:r>
      <w:r w:rsidRPr="00D117BE">
        <w:rPr>
          <w:i/>
        </w:rPr>
        <w:t>On-Ground Assessment</w:t>
      </w:r>
      <w:r w:rsidRPr="00D117BE">
        <w:t xml:space="preserve"> study report are estimates based on </w:t>
      </w:r>
      <w:r w:rsidRPr="00D117BE">
        <w:rPr>
          <w:i/>
        </w:rPr>
        <w:t>modelling</w:t>
      </w:r>
      <w:r w:rsidRPr="00D117BE">
        <w:t xml:space="preserve">, using data collected from real houses and focussing on </w:t>
      </w:r>
      <w:r w:rsidR="00B126D9">
        <w:t xml:space="preserve">the </w:t>
      </w:r>
      <w:r w:rsidRPr="00D117BE">
        <w:t>energy efficiency upgrades which could be practically applied to the houses. The next phase of our work on the existing housing stock</w:t>
      </w:r>
      <w:r>
        <w:t xml:space="preserve"> has been</w:t>
      </w:r>
      <w:r w:rsidRPr="00D117BE">
        <w:t xml:space="preserve"> to </w:t>
      </w:r>
      <w:r w:rsidRPr="00D117BE">
        <w:rPr>
          <w:i/>
        </w:rPr>
        <w:t>implement</w:t>
      </w:r>
      <w:r w:rsidRPr="00D117BE">
        <w:t xml:space="preserve"> energy efficiency upgrades in houses and assess the actual impacts achieved. Through the </w:t>
      </w:r>
      <w:r w:rsidRPr="00D117BE">
        <w:rPr>
          <w:i/>
        </w:rPr>
        <w:t>Residential</w:t>
      </w:r>
      <w:r w:rsidRPr="00D117BE">
        <w:t xml:space="preserve"> </w:t>
      </w:r>
      <w:r w:rsidRPr="00D117BE">
        <w:rPr>
          <w:i/>
        </w:rPr>
        <w:t xml:space="preserve">Energy Efficiency Retrofit Trials </w:t>
      </w:r>
      <w:r w:rsidRPr="00D117BE">
        <w:t>we are implementing key energy efficiency retrofits</w:t>
      </w:r>
      <w:r w:rsidRPr="00D117BE">
        <w:rPr>
          <w:vertAlign w:val="superscript"/>
        </w:rPr>
        <w:footnoteReference w:id="1"/>
      </w:r>
      <w:r w:rsidRPr="00D117BE">
        <w:t xml:space="preserve"> in existing houses and monitoring the impact to assess actual costs and savings, the impact of the upgrades on the level of energy service provided, and householder perceptions and acceptance of the upgrade measures. We are also seeking to identify practical issues which need to be taken into consideration when these upgrades are implemented.</w:t>
      </w:r>
    </w:p>
    <w:p w14:paraId="34EB1817" w14:textId="77777777" w:rsidR="000E2968" w:rsidRPr="00D117BE" w:rsidRDefault="000E2968" w:rsidP="00556BD3"/>
    <w:p w14:paraId="57765350" w14:textId="0152BE2B" w:rsidR="0041054E" w:rsidRDefault="000E2968" w:rsidP="0041054E">
      <w:r w:rsidRPr="00D117BE">
        <w:t>In this report we present the results of our</w:t>
      </w:r>
      <w:r w:rsidR="00A026B9">
        <w:t xml:space="preserve"> small</w:t>
      </w:r>
      <w:r w:rsidRPr="00D117BE">
        <w:t xml:space="preserve"> </w:t>
      </w:r>
      <w:r w:rsidR="00597F6D">
        <w:rPr>
          <w:i/>
        </w:rPr>
        <w:t>Clothes D</w:t>
      </w:r>
      <w:r w:rsidR="00A026B9">
        <w:rPr>
          <w:i/>
        </w:rPr>
        <w:t>ryer</w:t>
      </w:r>
      <w:r w:rsidRPr="00D117BE">
        <w:t xml:space="preserve"> </w:t>
      </w:r>
      <w:r w:rsidRPr="00D117BE">
        <w:rPr>
          <w:i/>
        </w:rPr>
        <w:t>Retrofit Trial</w:t>
      </w:r>
      <w:r w:rsidR="0041054E">
        <w:rPr>
          <w:i/>
        </w:rPr>
        <w:t xml:space="preserve">, </w:t>
      </w:r>
      <w:r w:rsidR="0041054E">
        <w:t xml:space="preserve">in which conventional electric clothes dryers were replaced with new high efficiency (8 Star) heat pump clothes dryers at four houses. As part of this study we also collected and analysed data from all recent Australian field studies of clothes dryer usage (36 clothes dryers in total) to obtain a better understanding of how clothes dryers are actually used in practice, and to help put the results from the </w:t>
      </w:r>
      <w:r w:rsidR="0041054E" w:rsidRPr="00786A06">
        <w:rPr>
          <w:i/>
        </w:rPr>
        <w:t>Retrofit Trial</w:t>
      </w:r>
      <w:r w:rsidR="0041054E">
        <w:t xml:space="preserve"> into context.</w:t>
      </w:r>
    </w:p>
    <w:p w14:paraId="7166FC40" w14:textId="77777777" w:rsidR="0041054E" w:rsidRDefault="0041054E" w:rsidP="0041054E"/>
    <w:p w14:paraId="16E81B70" w14:textId="0C41174A" w:rsidR="0041054E" w:rsidRDefault="0041054E" w:rsidP="0041054E">
      <w:r>
        <w:t xml:space="preserve">Currently around 1.2 million Victorian households have an electric clothes dryer, and around </w:t>
      </w:r>
      <w:r w:rsidR="00BC3FE3">
        <w:t>67,300</w:t>
      </w:r>
      <w:r>
        <w:t xml:space="preserve"> new electric clothes dryers are sold </w:t>
      </w:r>
      <w:r w:rsidR="002114CA">
        <w:t xml:space="preserve">in Victoria </w:t>
      </w:r>
      <w:r>
        <w:t xml:space="preserve">each year. SV’s </w:t>
      </w:r>
      <w:r w:rsidRPr="00414BF9">
        <w:rPr>
          <w:i/>
        </w:rPr>
        <w:t>On-Ground Assessment</w:t>
      </w:r>
      <w:r>
        <w:t xml:space="preserve"> study</w:t>
      </w:r>
      <w:r w:rsidR="00361174">
        <w:t xml:space="preserve"> e</w:t>
      </w:r>
      <w:r>
        <w:t xml:space="preserve">stimated that </w:t>
      </w:r>
      <w:r w:rsidR="00361174">
        <w:t xml:space="preserve">replacing conventional electric clothes dryers with heat pump clothes dryers </w:t>
      </w:r>
      <w:r>
        <w:t>would result in average annual energy savings of 218 kWh per year, average greenhouse savings of 239 kg CO</w:t>
      </w:r>
      <w:r w:rsidRPr="00414BF9">
        <w:rPr>
          <w:vertAlign w:val="subscript"/>
        </w:rPr>
        <w:t>2-e</w:t>
      </w:r>
      <w:r>
        <w:t xml:space="preserve"> per year, and an average energy bill saving of $61.1 per year for an average payback of 26.5 years. This suggests that if all conventional electric clothes dryers were replaced with heat pump clothes dryers this would result in Victoria-wide electricity savings of 252.8 GWh per year, total energy bill savings of around $70.8 million per year, and total greenhous</w:t>
      </w:r>
      <w:r w:rsidR="00720739">
        <w:t>e gas savings of around 277.1 kt</w:t>
      </w:r>
      <w:r>
        <w:t xml:space="preserve"> CO</w:t>
      </w:r>
      <w:r w:rsidRPr="00414BF9">
        <w:rPr>
          <w:vertAlign w:val="subscript"/>
        </w:rPr>
        <w:t>2-e</w:t>
      </w:r>
      <w:r>
        <w:t xml:space="preserve"> per year.</w:t>
      </w:r>
    </w:p>
    <w:p w14:paraId="617158A6" w14:textId="77777777" w:rsidR="0041054E" w:rsidRDefault="0041054E" w:rsidP="0041054E"/>
    <w:p w14:paraId="5462C4A6" w14:textId="34F8B611" w:rsidR="0041054E" w:rsidRDefault="0041054E" w:rsidP="0041054E">
      <w:r>
        <w:t xml:space="preserve">Four households were recruited to participate in the </w:t>
      </w:r>
      <w:r w:rsidRPr="000E5065">
        <w:rPr>
          <w:i/>
        </w:rPr>
        <w:t>Clothes Dryer Retrofit Trial</w:t>
      </w:r>
      <w:r>
        <w:t xml:space="preserve">. </w:t>
      </w:r>
      <w:r w:rsidR="00A21724">
        <w:t>Householder surveys</w:t>
      </w:r>
      <w:r w:rsidR="00171FEE">
        <w:t>,</w:t>
      </w:r>
      <w:r w:rsidR="00A21724">
        <w:t xml:space="preserve"> and </w:t>
      </w:r>
      <w:r w:rsidR="00D46811">
        <w:t xml:space="preserve">energy </w:t>
      </w:r>
      <w:r w:rsidR="00A21724">
        <w:t>metering of the clothes dryers</w:t>
      </w:r>
      <w:r w:rsidR="00171FEE">
        <w:t>,</w:t>
      </w:r>
      <w:r w:rsidR="00A21724">
        <w:t xml:space="preserve"> before and after the retrofits were used to assess the qualitative and quantitative impacts of the retrofit</w:t>
      </w:r>
      <w:r w:rsidR="00A3791B">
        <w:t>s</w:t>
      </w:r>
      <w:r>
        <w:t xml:space="preserve">. </w:t>
      </w:r>
      <w:r w:rsidR="00A3791B">
        <w:t>A</w:t>
      </w:r>
      <w:r>
        <w:t>n innovative methodology</w:t>
      </w:r>
      <w:r w:rsidR="00A3791B">
        <w:t xml:space="preserve"> was developed</w:t>
      </w:r>
      <w:r w:rsidR="00CB5A43">
        <w:t xml:space="preserve"> by Energy Efficient Strategies</w:t>
      </w:r>
      <w:r>
        <w:t xml:space="preserve"> to estimate the load of washing dried based on the measured energy consumption of each dryer load cycle, allowing data on the size of each load of washing dried to</w:t>
      </w:r>
      <w:r w:rsidR="00A3791B">
        <w:t xml:space="preserve"> also</w:t>
      </w:r>
      <w:r>
        <w:t xml:space="preserve"> be obtained. </w:t>
      </w:r>
    </w:p>
    <w:p w14:paraId="6C1F072B" w14:textId="77777777" w:rsidR="0041054E" w:rsidRDefault="0041054E" w:rsidP="0041054E"/>
    <w:p w14:paraId="4F855F34" w14:textId="1E0A9855" w:rsidR="0041054E" w:rsidRDefault="0041054E" w:rsidP="0041054E">
      <w:r>
        <w:lastRenderedPageBreak/>
        <w:t xml:space="preserve">The </w:t>
      </w:r>
      <w:r w:rsidRPr="00FB1E0E">
        <w:rPr>
          <w:i/>
        </w:rPr>
        <w:t>Clothes Dryer Retrofit Trial</w:t>
      </w:r>
      <w:r>
        <w:t xml:space="preserve"> has shown that replacing conventional electric clothes dryers</w:t>
      </w:r>
      <w:r w:rsidR="00597F6D">
        <w:t xml:space="preserve"> with heat pump clothes dryers</w:t>
      </w:r>
      <w:r>
        <w:t xml:space="preserve"> can achieve significant reductions in energy consumption for drying clothes in a tumble dryer (savings of</w:t>
      </w:r>
      <w:r w:rsidR="009B2DC0">
        <w:t xml:space="preserve"> around 60%), and that for </w:t>
      </w:r>
      <w:r>
        <w:t>households</w:t>
      </w:r>
      <w:r w:rsidR="009B2DC0">
        <w:t xml:space="preserve"> that are heavier dryer users</w:t>
      </w:r>
      <w:r>
        <w:t xml:space="preserve">  this can be a cost effective upgrade measure. While the payback on the additional cost of purchasing a heat pump clothes dryer</w:t>
      </w:r>
      <w:r w:rsidR="00A3791B">
        <w:t>,</w:t>
      </w:r>
      <w:r>
        <w:t xml:space="preserve"> rather than a conventional dryer</w:t>
      </w:r>
      <w:r w:rsidR="00A3791B">
        <w:t>,</w:t>
      </w:r>
      <w:r>
        <w:t xml:space="preserve"> is quite long for households that have low clothes dryer usage, for households that use their clothes dryer 9 times or more per w</w:t>
      </w:r>
      <w:r w:rsidR="009B07AB">
        <w:t>eek, on average, the payback period is under 10 years</w:t>
      </w:r>
      <w:r>
        <w:t>. In coming years, the expected reduction in the retail price of heat pump clothes dryers</w:t>
      </w:r>
      <w:r w:rsidR="009B2DC0">
        <w:t>,</w:t>
      </w:r>
      <w:r>
        <w:t xml:space="preserve"> combined with likely increase</w:t>
      </w:r>
      <w:r w:rsidR="00756976">
        <w:t>s</w:t>
      </w:r>
      <w:r>
        <w:t xml:space="preserve"> in the real cost of electricity, will make upgrading to a heat pump clothes dryer a cost-effective upgrade</w:t>
      </w:r>
      <w:r w:rsidR="009B07AB">
        <w:t xml:space="preserve"> option</w:t>
      </w:r>
      <w:r>
        <w:t xml:space="preserve"> for an increasing number of households.</w:t>
      </w:r>
    </w:p>
    <w:p w14:paraId="2C6AE5D4" w14:textId="46DC2532" w:rsidR="009364F4" w:rsidRDefault="009364F4" w:rsidP="0041054E"/>
    <w:p w14:paraId="558E1583" w14:textId="23DC1C46" w:rsidR="009364F4" w:rsidRDefault="009364F4" w:rsidP="0041054E">
      <w:r>
        <w:t xml:space="preserve">Overall, the households that participated in the </w:t>
      </w:r>
      <w:r w:rsidRPr="00A362B4">
        <w:rPr>
          <w:i/>
        </w:rPr>
        <w:t>Retrofit Trial</w:t>
      </w:r>
      <w:r>
        <w:t xml:space="preserve"> were happy with the new heat pump clothes dryers, with the average satisfaction rating with their clothes dryer increasing from 3.6 on a scale of one to five before the retrofits to 4.8 afterwards. The increased satisfaction was linked to the increased efficiency of the new dryer, better condition of clothes after they were dried (less wrinkling and “not cooked”</w:t>
      </w:r>
      <w:r w:rsidR="00720739">
        <w:t>), a reduction of fibre and lint</w:t>
      </w:r>
      <w:r>
        <w:t xml:space="preserve"> in the laundry, and a reduction in condensation in the laundry</w:t>
      </w:r>
      <w:r w:rsidR="00720739">
        <w:t>.</w:t>
      </w:r>
    </w:p>
    <w:p w14:paraId="4AA23C7C" w14:textId="77777777" w:rsidR="0041054E" w:rsidRDefault="0041054E" w:rsidP="0041054E"/>
    <w:p w14:paraId="4CF73EC8" w14:textId="34D38100" w:rsidR="0041054E" w:rsidRDefault="0041054E" w:rsidP="0041054E">
      <w:r>
        <w:t xml:space="preserve">Analysis of the data from the </w:t>
      </w:r>
      <w:r w:rsidRPr="00957F36">
        <w:rPr>
          <w:i/>
        </w:rPr>
        <w:t>Clothes Dryer Retrofit Trial</w:t>
      </w:r>
      <w:r>
        <w:t xml:space="preserve"> and field monitoring of an additional 28 clothes dryers has shown that the average size of the load dried is much lower than the rated load capacity of the dryers used, meaning that energy consumption per load is much lower than suggested by the </w:t>
      </w:r>
      <w:r w:rsidR="00756976">
        <w:t xml:space="preserve">clothes dryer </w:t>
      </w:r>
      <w:r>
        <w:t>Energy Rati</w:t>
      </w:r>
      <w:r w:rsidR="001C469A">
        <w:t>ng label. The data also shows</w:t>
      </w:r>
      <w:r>
        <w:t xml:space="preserve"> that average clothes dryer usage</w:t>
      </w:r>
      <w:r w:rsidR="00796C31">
        <w:t xml:space="preserve"> in Victoria</w:t>
      </w:r>
      <w:r>
        <w:t xml:space="preserve"> is higher than the 52 loads per year assumed on the label.</w:t>
      </w:r>
      <w:r w:rsidR="00756976">
        <w:t xml:space="preserve"> This</w:t>
      </w:r>
      <w:r>
        <w:t xml:space="preserve"> suggests that the current energy labelling test </w:t>
      </w:r>
      <w:r w:rsidR="00756976">
        <w:t xml:space="preserve">for clothes dryers </w:t>
      </w:r>
      <w:r>
        <w:t>should be reviewed and revised so that the energy labelling information, especially the Comparative Energy Consumption, is more representative of what is likely to occur in practice.</w:t>
      </w:r>
    </w:p>
    <w:p w14:paraId="117A38BA" w14:textId="77777777" w:rsidR="0041054E" w:rsidRDefault="0041054E" w:rsidP="009D1B94"/>
    <w:p w14:paraId="54C433D3" w14:textId="45AE5574" w:rsidR="0076317F" w:rsidRDefault="0076317F" w:rsidP="00A026B9"/>
    <w:p w14:paraId="4DB64316" w14:textId="77777777" w:rsidR="0076317F" w:rsidRDefault="0076317F" w:rsidP="00556BD3"/>
    <w:p w14:paraId="35526AE4" w14:textId="77777777" w:rsidR="00023962" w:rsidRPr="00D117BE" w:rsidRDefault="00023962" w:rsidP="00556BD3"/>
    <w:p w14:paraId="5C7401D0" w14:textId="77777777" w:rsidR="000E2968" w:rsidRPr="00D117BE" w:rsidRDefault="000E2968" w:rsidP="00556BD3"/>
    <w:p w14:paraId="77C8B35A" w14:textId="77777777" w:rsidR="007D7AEA" w:rsidRDefault="007D7AEA" w:rsidP="007D7AEA">
      <w:r>
        <w:br w:type="page"/>
      </w:r>
    </w:p>
    <w:p w14:paraId="6995712A" w14:textId="77777777" w:rsidR="000E039B" w:rsidRPr="00EC46ED" w:rsidRDefault="000E039B" w:rsidP="009A79BD">
      <w:pPr>
        <w:pStyle w:val="Heading1"/>
      </w:pPr>
      <w:bookmarkStart w:id="1" w:name="_Toc468358151"/>
      <w:r w:rsidRPr="00EC46ED">
        <w:lastRenderedPageBreak/>
        <w:t>Acknowledgements</w:t>
      </w:r>
      <w:bookmarkEnd w:id="1"/>
    </w:p>
    <w:p w14:paraId="2B2043A0" w14:textId="194C0F84" w:rsidR="00687151" w:rsidRPr="00D117BE" w:rsidRDefault="00687151" w:rsidP="00556BD3">
      <w:r w:rsidRPr="00D117BE">
        <w:t xml:space="preserve">This study is based on the analysis of data and information collected from </w:t>
      </w:r>
      <w:r w:rsidR="005D4D0D">
        <w:t>clothes dryer</w:t>
      </w:r>
      <w:r w:rsidR="008408B4">
        <w:t xml:space="preserve"> retrofit trials undertaken at</w:t>
      </w:r>
      <w:r w:rsidR="005D4D0D">
        <w:t xml:space="preserve"> four</w:t>
      </w:r>
      <w:r w:rsidRPr="00D117BE">
        <w:t xml:space="preserve"> Victorian houses. We would like to e</w:t>
      </w:r>
      <w:r w:rsidR="00A7134E">
        <w:t>specially thank these</w:t>
      </w:r>
      <w:r w:rsidRPr="00D117BE">
        <w:t xml:space="preserve"> households for </w:t>
      </w:r>
      <w:r>
        <w:t>their participation in the study</w:t>
      </w:r>
      <w:r w:rsidRPr="00D117BE">
        <w:t xml:space="preserve"> by</w:t>
      </w:r>
      <w:r>
        <w:t xml:space="preserve"> allowing access to their </w:t>
      </w:r>
      <w:r w:rsidR="00023962">
        <w:t xml:space="preserve">houses </w:t>
      </w:r>
      <w:r w:rsidRPr="00D117BE">
        <w:t xml:space="preserve">to enable monitoring and data collection to be undertaken, the replacement of the existing </w:t>
      </w:r>
      <w:r w:rsidR="00E81D48">
        <w:t>conventional electric clothes dryer</w:t>
      </w:r>
      <w:r w:rsidR="00023962">
        <w:t xml:space="preserve"> w</w:t>
      </w:r>
      <w:r w:rsidRPr="00D117BE">
        <w:t>ith</w:t>
      </w:r>
      <w:r w:rsidR="00023962">
        <w:t xml:space="preserve"> a new high efficiency </w:t>
      </w:r>
      <w:r w:rsidR="00E81D48">
        <w:t>heat pump clothes dryer</w:t>
      </w:r>
      <w:r w:rsidRPr="00D117BE">
        <w:t>, and for participating in qualitative surveys before and after the retrofits were undertaken.</w:t>
      </w:r>
    </w:p>
    <w:p w14:paraId="0FCF251F" w14:textId="77777777" w:rsidR="00687151" w:rsidRPr="00D117BE" w:rsidRDefault="00687151" w:rsidP="00556BD3"/>
    <w:p w14:paraId="46940E39" w14:textId="4679FDE8" w:rsidR="00023962" w:rsidRDefault="00687151" w:rsidP="00556BD3">
      <w:r w:rsidRPr="00D117BE">
        <w:t xml:space="preserve">Sustainability Victoria contracted EnviroGroup Australia Pty Ltd to manage household recruitment and liaison, on-site data collection, manage the </w:t>
      </w:r>
      <w:r w:rsidR="00CD6EEB">
        <w:t>clothes dryer</w:t>
      </w:r>
      <w:r w:rsidRPr="00D117BE">
        <w:t xml:space="preserve"> retrofits and to prepare a brief project report. In particular we would like to thank Ryan Mosby, who was EnviroGroup’s project manager for this work.</w:t>
      </w:r>
      <w:r w:rsidR="00023962">
        <w:t xml:space="preserve"> Sustainability Victoria also engaged Energy Efficient Strategies</w:t>
      </w:r>
      <w:r w:rsidR="003356D2">
        <w:t xml:space="preserve"> (EES)</w:t>
      </w:r>
      <w:r w:rsidR="00023962">
        <w:t xml:space="preserve"> to undertake an analysis of the </w:t>
      </w:r>
      <w:r w:rsidR="008408B4">
        <w:t xml:space="preserve">data collected during the </w:t>
      </w:r>
      <w:r w:rsidR="008408B4" w:rsidRPr="008408B4">
        <w:rPr>
          <w:i/>
        </w:rPr>
        <w:t>Trial</w:t>
      </w:r>
      <w:r w:rsidR="00023962">
        <w:t>, and</w:t>
      </w:r>
      <w:r w:rsidR="008408B4">
        <w:t xml:space="preserve"> we</w:t>
      </w:r>
      <w:r w:rsidR="00EC27A4">
        <w:t xml:space="preserve"> would like to thank</w:t>
      </w:r>
      <w:r w:rsidR="00023962">
        <w:t xml:space="preserve"> </w:t>
      </w:r>
      <w:r w:rsidR="00E97A3C">
        <w:t>Lloyd Harrington</w:t>
      </w:r>
      <w:r w:rsidR="003356D2">
        <w:t xml:space="preserve"> of EES</w:t>
      </w:r>
      <w:r w:rsidR="00E97A3C">
        <w:t xml:space="preserve"> for his</w:t>
      </w:r>
      <w:r w:rsidR="00B75495">
        <w:t xml:space="preserve"> contribution to the project. The development of an innovative methodology to estimate the load of washing dried in the clothes dryers from their metered energy consumption, has allowed us to obtain much deeper insights into how clothes dryers are used.</w:t>
      </w:r>
    </w:p>
    <w:p w14:paraId="6D2DB96F" w14:textId="77777777" w:rsidR="00A06803" w:rsidRDefault="00A06803" w:rsidP="00556BD3"/>
    <w:p w14:paraId="3683F658" w14:textId="63E4745F" w:rsidR="00A06803" w:rsidRDefault="00A06803" w:rsidP="00556BD3">
      <w:r>
        <w:t xml:space="preserve">In addition to the </w:t>
      </w:r>
      <w:r w:rsidRPr="00A06803">
        <w:rPr>
          <w:i/>
        </w:rPr>
        <w:t>Retrofit Trial</w:t>
      </w:r>
      <w:r>
        <w:t>, as part of this</w:t>
      </w:r>
      <w:r w:rsidR="004D0045">
        <w:t xml:space="preserve"> study </w:t>
      </w:r>
      <w:r>
        <w:t>data on the operation of an additional 28 clothes dryers</w:t>
      </w:r>
      <w:r w:rsidR="004D0045">
        <w:t xml:space="preserve"> has been analysed</w:t>
      </w:r>
      <w:r>
        <w:t xml:space="preserve">. This includes data from 15 houses that participated in either Sustainability Victoria’s </w:t>
      </w:r>
      <w:r w:rsidRPr="003E67CC">
        <w:rPr>
          <w:i/>
        </w:rPr>
        <w:t>Victorian End-Use Metering Project</w:t>
      </w:r>
      <w:r>
        <w:t xml:space="preserve"> or comprehensive retrofit </w:t>
      </w:r>
      <w:r w:rsidR="004D0045">
        <w:t>trial</w:t>
      </w:r>
      <w:r w:rsidR="0083133C">
        <w:t>s</w:t>
      </w:r>
      <w:r w:rsidR="004D0045">
        <w:t xml:space="preserve">, and </w:t>
      </w:r>
      <w:r>
        <w:t>data from a further 13 houses that was made available by Energy Efficient Strategies. We would al</w:t>
      </w:r>
      <w:r w:rsidR="0083133C">
        <w:t xml:space="preserve">so like to thank </w:t>
      </w:r>
      <w:r>
        <w:t xml:space="preserve">these households for allowing their clothes dryer electricity consumption to be metered, and acknowledge the generosity of Energy Efficient Strategies for making </w:t>
      </w:r>
      <w:r w:rsidR="0083133C">
        <w:t xml:space="preserve">this </w:t>
      </w:r>
      <w:r>
        <w:t>additional data available</w:t>
      </w:r>
      <w:r w:rsidR="004D0045">
        <w:t xml:space="preserve"> to us</w:t>
      </w:r>
      <w:r w:rsidR="00DB2293">
        <w:t xml:space="preserve"> for this study</w:t>
      </w:r>
      <w:r>
        <w:t>.</w:t>
      </w:r>
    </w:p>
    <w:p w14:paraId="4A625260" w14:textId="77777777" w:rsidR="00023962" w:rsidRDefault="00023962" w:rsidP="00556BD3"/>
    <w:p w14:paraId="252340A3" w14:textId="1D869B7B" w:rsidR="000E039B" w:rsidRDefault="00687151" w:rsidP="00556BD3">
      <w:r w:rsidRPr="00D117BE">
        <w:t xml:space="preserve">We have acknowledged the different organisations which were involved in the </w:t>
      </w:r>
      <w:r w:rsidR="00CD6EEB">
        <w:rPr>
          <w:i/>
        </w:rPr>
        <w:t>Clothes Dryer</w:t>
      </w:r>
      <w:r w:rsidRPr="00D117BE">
        <w:rPr>
          <w:i/>
        </w:rPr>
        <w:t xml:space="preserve"> Retrofit Trial</w:t>
      </w:r>
      <w:r w:rsidRPr="00D117BE">
        <w:t xml:space="preserve"> below.</w:t>
      </w:r>
    </w:p>
    <w:p w14:paraId="6976964A" w14:textId="77777777" w:rsidR="000E039B" w:rsidRDefault="000E039B" w:rsidP="00556BD3"/>
    <w:p w14:paraId="7912E67D" w14:textId="77777777" w:rsidR="00687151" w:rsidRDefault="00687151" w:rsidP="000E039B">
      <w:pPr>
        <w:rPr>
          <w:rFonts w:cs="Arial"/>
        </w:rPr>
      </w:pPr>
    </w:p>
    <w:tbl>
      <w:tblPr>
        <w:tblW w:w="9642" w:type="dxa"/>
        <w:tblCellMar>
          <w:left w:w="0" w:type="dxa"/>
          <w:right w:w="0" w:type="dxa"/>
        </w:tblCellMar>
        <w:tblLook w:val="0420" w:firstRow="1" w:lastRow="0" w:firstColumn="0" w:lastColumn="0" w:noHBand="0" w:noVBand="1"/>
        <w:tblCaption w:val="Organisations that contributed to the Clothes Dryer Retrofit Trial"/>
        <w:tblDescription w:val="The table provides information on the organisations which contributed to the different components of the Clothes Dryer Retrofit Trial."/>
      </w:tblPr>
      <w:tblGrid>
        <w:gridCol w:w="3405"/>
        <w:gridCol w:w="6237"/>
      </w:tblGrid>
      <w:tr w:rsidR="00687151" w:rsidRPr="001455DC" w14:paraId="360825FF"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05CE1AEB" w14:textId="77777777" w:rsidR="00687151" w:rsidRPr="001455DC" w:rsidRDefault="00687151" w:rsidP="005B10C4">
            <w:pPr>
              <w:spacing w:line="240" w:lineRule="auto"/>
              <w:rPr>
                <w:rFonts w:cs="Arial"/>
                <w:sz w:val="20"/>
                <w:szCs w:val="20"/>
              </w:rPr>
            </w:pPr>
            <w:r w:rsidRPr="001455DC">
              <w:rPr>
                <w:rFonts w:cs="Arial"/>
                <w:sz w:val="20"/>
                <w:szCs w:val="20"/>
              </w:rPr>
              <w:t>Project conception, design &amp; funding, and project oversight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4EEB5AD3" w14:textId="77777777" w:rsidR="00687151" w:rsidRPr="001455DC" w:rsidRDefault="00687151" w:rsidP="005B10C4">
            <w:pPr>
              <w:spacing w:line="240" w:lineRule="auto"/>
              <w:rPr>
                <w:rFonts w:cs="Arial"/>
                <w:sz w:val="20"/>
                <w:szCs w:val="20"/>
              </w:rPr>
            </w:pPr>
            <w:r w:rsidRPr="001455DC">
              <w:rPr>
                <w:rFonts w:cs="Arial"/>
                <w:bCs/>
                <w:sz w:val="20"/>
                <w:szCs w:val="20"/>
              </w:rPr>
              <w:t>Sustainability Victoria</w:t>
            </w:r>
          </w:p>
        </w:tc>
      </w:tr>
      <w:tr w:rsidR="00687151" w:rsidRPr="001455DC" w14:paraId="6D7FB3F8"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71A67D34" w14:textId="77777777" w:rsidR="00687151" w:rsidRPr="001455DC" w:rsidRDefault="00687151" w:rsidP="005B10C4">
            <w:pPr>
              <w:spacing w:line="240" w:lineRule="auto"/>
              <w:rPr>
                <w:rFonts w:cs="Arial"/>
                <w:sz w:val="20"/>
                <w:szCs w:val="20"/>
              </w:rPr>
            </w:pPr>
            <w:r w:rsidRPr="001455DC">
              <w:rPr>
                <w:rFonts w:cs="Arial"/>
                <w:sz w:val="20"/>
                <w:szCs w:val="20"/>
              </w:rPr>
              <w:t>Lead contractor / project manager</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1B1E1E5E" w14:textId="77777777" w:rsidR="00687151" w:rsidRPr="001455DC" w:rsidRDefault="00687151" w:rsidP="005B10C4">
            <w:pPr>
              <w:spacing w:line="240" w:lineRule="auto"/>
              <w:rPr>
                <w:rFonts w:cs="Arial"/>
                <w:sz w:val="20"/>
                <w:szCs w:val="20"/>
              </w:rPr>
            </w:pPr>
            <w:r>
              <w:rPr>
                <w:rFonts w:cs="Arial"/>
                <w:sz w:val="20"/>
                <w:szCs w:val="20"/>
              </w:rPr>
              <w:t>EnviroGroup Australia Pty Ltd</w:t>
            </w:r>
          </w:p>
        </w:tc>
      </w:tr>
      <w:tr w:rsidR="00687151" w:rsidRPr="001455DC" w14:paraId="3B0AD57C"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5728174B" w14:textId="77777777" w:rsidR="00687151" w:rsidRPr="001455DC" w:rsidRDefault="00687151" w:rsidP="005B10C4">
            <w:pPr>
              <w:spacing w:line="240" w:lineRule="auto"/>
              <w:rPr>
                <w:rFonts w:cs="Arial"/>
                <w:sz w:val="20"/>
                <w:szCs w:val="20"/>
              </w:rPr>
            </w:pPr>
            <w:r w:rsidRPr="001455DC">
              <w:rPr>
                <w:rFonts w:cs="Arial"/>
                <w:sz w:val="20"/>
                <w:szCs w:val="20"/>
              </w:rPr>
              <w:t>Household recruitment and liaison</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38128F28" w14:textId="77777777" w:rsidR="00687151" w:rsidRPr="001455DC" w:rsidRDefault="00687151" w:rsidP="005B10C4">
            <w:pPr>
              <w:spacing w:line="240" w:lineRule="auto"/>
              <w:rPr>
                <w:rFonts w:cs="Arial"/>
                <w:sz w:val="20"/>
                <w:szCs w:val="20"/>
              </w:rPr>
            </w:pPr>
            <w:r>
              <w:rPr>
                <w:rFonts w:cs="Arial"/>
                <w:sz w:val="20"/>
                <w:szCs w:val="20"/>
              </w:rPr>
              <w:t>EnviroGroup Australia Pty Ltd</w:t>
            </w:r>
          </w:p>
        </w:tc>
      </w:tr>
      <w:tr w:rsidR="00687151" w:rsidRPr="001455DC" w14:paraId="3CD0B7D4"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29ACDBBA" w14:textId="223BD507" w:rsidR="00687151" w:rsidRPr="001455DC" w:rsidRDefault="00687151" w:rsidP="005B10C4">
            <w:pPr>
              <w:spacing w:line="240" w:lineRule="auto"/>
              <w:rPr>
                <w:rFonts w:cs="Arial"/>
                <w:sz w:val="20"/>
                <w:szCs w:val="20"/>
              </w:rPr>
            </w:pPr>
            <w:r>
              <w:rPr>
                <w:rFonts w:cs="Arial"/>
                <w:sz w:val="20"/>
                <w:szCs w:val="20"/>
              </w:rPr>
              <w:t>Data collection</w:t>
            </w:r>
            <w:r w:rsidR="00023962">
              <w:rPr>
                <w:rFonts w:cs="Arial"/>
                <w:sz w:val="20"/>
                <w:szCs w:val="20"/>
              </w:rPr>
              <w:t xml:space="preserve"> and householder surveys</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677634B3" w14:textId="77777777" w:rsidR="00687151" w:rsidRPr="001455DC" w:rsidRDefault="00687151" w:rsidP="005B10C4">
            <w:pPr>
              <w:spacing w:line="240" w:lineRule="auto"/>
              <w:rPr>
                <w:rFonts w:cs="Arial"/>
                <w:sz w:val="20"/>
                <w:szCs w:val="20"/>
              </w:rPr>
            </w:pPr>
            <w:r>
              <w:rPr>
                <w:rFonts w:cs="Arial"/>
                <w:sz w:val="20"/>
                <w:szCs w:val="20"/>
              </w:rPr>
              <w:t>EnviroGroup Australia Pty Ltd</w:t>
            </w:r>
          </w:p>
        </w:tc>
      </w:tr>
      <w:tr w:rsidR="00023962" w:rsidRPr="001455DC" w14:paraId="79005FB8"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1B66EDAA" w14:textId="1D62F631" w:rsidR="00023962" w:rsidRDefault="00CD6EEB" w:rsidP="000A36E4">
            <w:pPr>
              <w:spacing w:line="240" w:lineRule="auto"/>
              <w:rPr>
                <w:rFonts w:cs="Arial"/>
                <w:sz w:val="20"/>
                <w:szCs w:val="20"/>
              </w:rPr>
            </w:pPr>
            <w:r>
              <w:rPr>
                <w:rFonts w:cs="Arial"/>
                <w:sz w:val="20"/>
                <w:szCs w:val="20"/>
              </w:rPr>
              <w:t>I</w:t>
            </w:r>
            <w:r w:rsidR="00023962">
              <w:rPr>
                <w:rFonts w:cs="Arial"/>
                <w:sz w:val="20"/>
                <w:szCs w:val="20"/>
              </w:rPr>
              <w:t xml:space="preserve">nstallation of </w:t>
            </w:r>
            <w:r w:rsidR="000A36E4">
              <w:rPr>
                <w:rFonts w:cs="Arial"/>
                <w:sz w:val="20"/>
                <w:szCs w:val="20"/>
              </w:rPr>
              <w:t xml:space="preserve">the </w:t>
            </w:r>
            <w:r w:rsidR="00023962">
              <w:rPr>
                <w:rFonts w:cs="Arial"/>
                <w:sz w:val="20"/>
                <w:szCs w:val="20"/>
              </w:rPr>
              <w:t>metering equipment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56B85777" w14:textId="2DCB3803" w:rsidR="00023962" w:rsidRDefault="00B160CD" w:rsidP="005B10C4">
            <w:pPr>
              <w:spacing w:line="240" w:lineRule="auto"/>
              <w:rPr>
                <w:rFonts w:cs="Arial"/>
                <w:sz w:val="20"/>
                <w:szCs w:val="20"/>
              </w:rPr>
            </w:pPr>
            <w:r w:rsidRPr="005958F6">
              <w:rPr>
                <w:rFonts w:cs="Arial"/>
                <w:sz w:val="20"/>
                <w:szCs w:val="20"/>
              </w:rPr>
              <w:t>EnviroGroup Australia Pty Ltd</w:t>
            </w:r>
          </w:p>
        </w:tc>
      </w:tr>
      <w:tr w:rsidR="00687151" w:rsidRPr="001455DC" w14:paraId="796A695F"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2E292312" w14:textId="1C15BCD6" w:rsidR="00687151" w:rsidRPr="001455DC" w:rsidRDefault="008A18F0" w:rsidP="005B10C4">
            <w:pPr>
              <w:spacing w:line="240" w:lineRule="auto"/>
              <w:rPr>
                <w:rFonts w:cs="Arial"/>
                <w:sz w:val="20"/>
                <w:szCs w:val="20"/>
              </w:rPr>
            </w:pPr>
            <w:r>
              <w:rPr>
                <w:rFonts w:cs="Arial"/>
                <w:sz w:val="20"/>
                <w:szCs w:val="20"/>
              </w:rPr>
              <w:t>Clothes dryer replacement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7B334852" w14:textId="5814582E" w:rsidR="00687151" w:rsidRPr="001455DC" w:rsidRDefault="00687151" w:rsidP="005B10C4">
            <w:pPr>
              <w:spacing w:line="240" w:lineRule="auto"/>
              <w:rPr>
                <w:rFonts w:cs="Arial"/>
                <w:sz w:val="20"/>
                <w:szCs w:val="20"/>
              </w:rPr>
            </w:pPr>
            <w:r>
              <w:rPr>
                <w:rFonts w:cs="Arial"/>
                <w:sz w:val="20"/>
                <w:szCs w:val="20"/>
              </w:rPr>
              <w:t>EnviroGroup</w:t>
            </w:r>
            <w:r w:rsidR="000A36E4">
              <w:rPr>
                <w:rFonts w:cs="Arial"/>
                <w:sz w:val="20"/>
                <w:szCs w:val="20"/>
              </w:rPr>
              <w:t xml:space="preserve"> Australia Pty Ltd</w:t>
            </w:r>
          </w:p>
        </w:tc>
      </w:tr>
      <w:tr w:rsidR="00687151" w:rsidRPr="001455DC" w14:paraId="3F64BE1E"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02595DD2" w14:textId="15DD2A94" w:rsidR="00687151" w:rsidRPr="001455DC" w:rsidRDefault="00023962" w:rsidP="005B10C4">
            <w:pPr>
              <w:spacing w:line="240" w:lineRule="auto"/>
              <w:rPr>
                <w:rFonts w:cs="Arial"/>
                <w:sz w:val="20"/>
                <w:szCs w:val="20"/>
              </w:rPr>
            </w:pPr>
            <w:r>
              <w:rPr>
                <w:rFonts w:cs="Arial"/>
                <w:sz w:val="20"/>
                <w:szCs w:val="20"/>
              </w:rPr>
              <w:t xml:space="preserve">Project </w:t>
            </w:r>
            <w:r w:rsidR="00687151">
              <w:rPr>
                <w:rFonts w:cs="Arial"/>
                <w:sz w:val="20"/>
                <w:szCs w:val="20"/>
              </w:rPr>
              <w:t>implementation report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397101F4" w14:textId="77777777" w:rsidR="00687151" w:rsidRPr="001455DC" w:rsidRDefault="00687151" w:rsidP="005B10C4">
            <w:pPr>
              <w:spacing w:line="240" w:lineRule="auto"/>
              <w:rPr>
                <w:rFonts w:cs="Arial"/>
                <w:sz w:val="20"/>
                <w:szCs w:val="20"/>
              </w:rPr>
            </w:pPr>
            <w:r>
              <w:rPr>
                <w:rFonts w:cs="Arial"/>
                <w:sz w:val="20"/>
                <w:szCs w:val="20"/>
              </w:rPr>
              <w:t>EnviroGroup Australia Pty Ltd</w:t>
            </w:r>
          </w:p>
        </w:tc>
      </w:tr>
      <w:tr w:rsidR="00023962" w:rsidRPr="001455DC" w14:paraId="3A23E520"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1A4DA29F" w14:textId="090FAE51" w:rsidR="00023962" w:rsidRDefault="00023962" w:rsidP="005B10C4">
            <w:pPr>
              <w:spacing w:line="240" w:lineRule="auto"/>
              <w:rPr>
                <w:rFonts w:cs="Arial"/>
                <w:sz w:val="20"/>
                <w:szCs w:val="20"/>
              </w:rPr>
            </w:pPr>
            <w:r>
              <w:rPr>
                <w:rFonts w:cs="Arial"/>
                <w:sz w:val="20"/>
                <w:szCs w:val="20"/>
              </w:rPr>
              <w:t>Analysis of data</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tcPr>
          <w:p w14:paraId="059CE89B" w14:textId="77777777" w:rsidR="00023962" w:rsidRDefault="00023962" w:rsidP="005B10C4">
            <w:pPr>
              <w:spacing w:line="240" w:lineRule="auto"/>
              <w:rPr>
                <w:rFonts w:cs="Arial"/>
                <w:sz w:val="20"/>
                <w:szCs w:val="20"/>
              </w:rPr>
            </w:pPr>
            <w:r>
              <w:rPr>
                <w:rFonts w:cs="Arial"/>
                <w:sz w:val="20"/>
                <w:szCs w:val="20"/>
              </w:rPr>
              <w:t>Energy Efficient Strategies</w:t>
            </w:r>
          </w:p>
          <w:p w14:paraId="2F64692E" w14:textId="2CBE351B" w:rsidR="0057163E" w:rsidRDefault="0057163E" w:rsidP="005B10C4">
            <w:pPr>
              <w:spacing w:line="240" w:lineRule="auto"/>
              <w:rPr>
                <w:rFonts w:cs="Arial"/>
                <w:sz w:val="20"/>
                <w:szCs w:val="20"/>
              </w:rPr>
            </w:pPr>
            <w:r>
              <w:rPr>
                <w:rFonts w:cs="Arial"/>
                <w:sz w:val="20"/>
                <w:szCs w:val="20"/>
              </w:rPr>
              <w:t>Additional data analysis by Sustainability Victoria</w:t>
            </w:r>
          </w:p>
        </w:tc>
      </w:tr>
      <w:tr w:rsidR="00687151" w:rsidRPr="001455DC" w14:paraId="1F8C0C18" w14:textId="77777777" w:rsidTr="0028796D">
        <w:trPr>
          <w:trHeight w:val="482"/>
        </w:trPr>
        <w:tc>
          <w:tcPr>
            <w:tcW w:w="3405"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16DE5287" w14:textId="75A67DC2" w:rsidR="00687151" w:rsidRPr="001455DC" w:rsidRDefault="00023962" w:rsidP="00023962">
            <w:pPr>
              <w:spacing w:line="240" w:lineRule="auto"/>
              <w:rPr>
                <w:rFonts w:cs="Arial"/>
                <w:sz w:val="20"/>
                <w:szCs w:val="20"/>
              </w:rPr>
            </w:pPr>
            <w:r>
              <w:rPr>
                <w:rFonts w:cs="Arial"/>
                <w:sz w:val="20"/>
                <w:szCs w:val="20"/>
              </w:rPr>
              <w:t xml:space="preserve">Preparation of </w:t>
            </w:r>
            <w:r w:rsidR="00687151" w:rsidRPr="001455DC">
              <w:rPr>
                <w:rFonts w:cs="Arial"/>
                <w:sz w:val="20"/>
                <w:szCs w:val="20"/>
              </w:rPr>
              <w:t>final report</w:t>
            </w:r>
          </w:p>
        </w:tc>
        <w:tc>
          <w:tcPr>
            <w:tcW w:w="6237" w:type="dxa"/>
            <w:tcBorders>
              <w:top w:val="single" w:sz="4" w:space="0" w:color="808080" w:themeColor="background1" w:themeShade="80"/>
              <w:bottom w:val="single" w:sz="4" w:space="0" w:color="808080" w:themeColor="background1" w:themeShade="80"/>
            </w:tcBorders>
            <w:shd w:val="clear" w:color="auto" w:fill="auto"/>
            <w:tcMar>
              <w:top w:w="72" w:type="dxa"/>
              <w:left w:w="144" w:type="dxa"/>
              <w:bottom w:w="72" w:type="dxa"/>
              <w:right w:w="144" w:type="dxa"/>
            </w:tcMar>
            <w:vAlign w:val="center"/>
            <w:hideMark/>
          </w:tcPr>
          <w:p w14:paraId="6A10BF69" w14:textId="77777777" w:rsidR="00687151" w:rsidRPr="001455DC" w:rsidRDefault="00687151" w:rsidP="005B10C4">
            <w:pPr>
              <w:spacing w:line="240" w:lineRule="auto"/>
              <w:rPr>
                <w:rFonts w:cs="Arial"/>
                <w:sz w:val="20"/>
                <w:szCs w:val="20"/>
              </w:rPr>
            </w:pPr>
            <w:r w:rsidRPr="001455DC">
              <w:rPr>
                <w:rFonts w:cs="Arial"/>
                <w:bCs/>
                <w:sz w:val="20"/>
                <w:szCs w:val="20"/>
              </w:rPr>
              <w:t>Sustainability Victoria</w:t>
            </w:r>
          </w:p>
        </w:tc>
      </w:tr>
    </w:tbl>
    <w:p w14:paraId="0570856E" w14:textId="77777777" w:rsidR="0011113D" w:rsidRDefault="0011113D" w:rsidP="000E039B">
      <w:pPr>
        <w:rPr>
          <w:rFonts w:cs="Arial"/>
        </w:rPr>
      </w:pPr>
      <w:r>
        <w:rPr>
          <w:rFonts w:cs="Arial"/>
        </w:rPr>
        <w:br w:type="page"/>
      </w:r>
    </w:p>
    <w:sdt>
      <w:sdtPr>
        <w:rPr>
          <w:rFonts w:ascii="Arial" w:eastAsia="Times New Roman" w:hAnsi="Arial" w:cs="Times New Roman"/>
          <w:color w:val="000000"/>
          <w:spacing w:val="-5"/>
          <w:sz w:val="22"/>
          <w:szCs w:val="24"/>
          <w:lang w:val="en-AU"/>
        </w:rPr>
        <w:id w:val="1844207566"/>
        <w:docPartObj>
          <w:docPartGallery w:val="Table of Contents"/>
          <w:docPartUnique/>
        </w:docPartObj>
      </w:sdtPr>
      <w:sdtEndPr>
        <w:rPr>
          <w:b/>
          <w:bCs/>
          <w:noProof/>
        </w:rPr>
      </w:sdtEndPr>
      <w:sdtContent>
        <w:p w14:paraId="48BB79B1" w14:textId="77777777" w:rsidR="00466F5F" w:rsidRPr="00466F5F" w:rsidRDefault="00466F5F">
          <w:pPr>
            <w:pStyle w:val="TOCHeading"/>
            <w:rPr>
              <w:rStyle w:val="Heading1Char"/>
            </w:rPr>
          </w:pPr>
          <w:r w:rsidRPr="00466F5F">
            <w:rPr>
              <w:rStyle w:val="Heading1Char"/>
            </w:rPr>
            <w:t>Contents</w:t>
          </w:r>
        </w:p>
        <w:p w14:paraId="17972325" w14:textId="77777777" w:rsidR="00F0722C" w:rsidRDefault="00466F5F">
          <w:pPr>
            <w:pStyle w:val="TOC1"/>
            <w:rPr>
              <w:rFonts w:asciiTheme="minorHAnsi" w:eastAsiaTheme="minorEastAsia" w:hAnsiTheme="minorHAnsi" w:cstheme="minorBidi"/>
              <w:b w:val="0"/>
              <w:color w:val="auto"/>
              <w:spacing w:val="0"/>
              <w:szCs w:val="22"/>
              <w:lang w:eastAsia="en-AU"/>
            </w:rPr>
          </w:pPr>
          <w:r>
            <w:fldChar w:fldCharType="begin"/>
          </w:r>
          <w:r>
            <w:instrText xml:space="preserve"> TOC \o "1-3" \h \z \u </w:instrText>
          </w:r>
          <w:r>
            <w:fldChar w:fldCharType="separate"/>
          </w:r>
          <w:hyperlink w:anchor="_Toc468358150" w:history="1">
            <w:r w:rsidR="00F0722C" w:rsidRPr="009057D8">
              <w:rPr>
                <w:rStyle w:val="Hyperlink"/>
              </w:rPr>
              <w:t>Foreword</w:t>
            </w:r>
            <w:r w:rsidR="00F0722C">
              <w:rPr>
                <w:webHidden/>
              </w:rPr>
              <w:tab/>
            </w:r>
            <w:r w:rsidR="00F0722C">
              <w:rPr>
                <w:webHidden/>
              </w:rPr>
              <w:fldChar w:fldCharType="begin"/>
            </w:r>
            <w:r w:rsidR="00F0722C">
              <w:rPr>
                <w:webHidden/>
              </w:rPr>
              <w:instrText xml:space="preserve"> PAGEREF _Toc468358150 \h </w:instrText>
            </w:r>
            <w:r w:rsidR="00F0722C">
              <w:rPr>
                <w:webHidden/>
              </w:rPr>
            </w:r>
            <w:r w:rsidR="00F0722C">
              <w:rPr>
                <w:webHidden/>
              </w:rPr>
              <w:fldChar w:fldCharType="separate"/>
            </w:r>
            <w:r w:rsidR="00E933FA">
              <w:rPr>
                <w:webHidden/>
              </w:rPr>
              <w:t>3</w:t>
            </w:r>
            <w:r w:rsidR="00F0722C">
              <w:rPr>
                <w:webHidden/>
              </w:rPr>
              <w:fldChar w:fldCharType="end"/>
            </w:r>
          </w:hyperlink>
        </w:p>
        <w:p w14:paraId="1C2C0C9F"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51" w:history="1">
            <w:r w:rsidRPr="009057D8">
              <w:rPr>
                <w:rStyle w:val="Hyperlink"/>
              </w:rPr>
              <w:t>Acknowledgements</w:t>
            </w:r>
            <w:r>
              <w:rPr>
                <w:webHidden/>
              </w:rPr>
              <w:tab/>
            </w:r>
            <w:r>
              <w:rPr>
                <w:webHidden/>
              </w:rPr>
              <w:fldChar w:fldCharType="begin"/>
            </w:r>
            <w:r>
              <w:rPr>
                <w:webHidden/>
              </w:rPr>
              <w:instrText xml:space="preserve"> PAGEREF _Toc468358151 \h </w:instrText>
            </w:r>
            <w:r>
              <w:rPr>
                <w:webHidden/>
              </w:rPr>
            </w:r>
            <w:r>
              <w:rPr>
                <w:webHidden/>
              </w:rPr>
              <w:fldChar w:fldCharType="separate"/>
            </w:r>
            <w:r w:rsidR="00E933FA">
              <w:rPr>
                <w:webHidden/>
              </w:rPr>
              <w:t>5</w:t>
            </w:r>
            <w:r>
              <w:rPr>
                <w:webHidden/>
              </w:rPr>
              <w:fldChar w:fldCharType="end"/>
            </w:r>
          </w:hyperlink>
        </w:p>
        <w:p w14:paraId="60ED02DB"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52" w:history="1">
            <w:r w:rsidRPr="009057D8">
              <w:rPr>
                <w:rStyle w:val="Hyperlink"/>
              </w:rPr>
              <w:t>Abbreviations and Acronyms</w:t>
            </w:r>
            <w:r>
              <w:rPr>
                <w:webHidden/>
              </w:rPr>
              <w:tab/>
            </w:r>
            <w:r>
              <w:rPr>
                <w:webHidden/>
              </w:rPr>
              <w:fldChar w:fldCharType="begin"/>
            </w:r>
            <w:r>
              <w:rPr>
                <w:webHidden/>
              </w:rPr>
              <w:instrText xml:space="preserve"> PAGEREF _Toc468358152 \h </w:instrText>
            </w:r>
            <w:r>
              <w:rPr>
                <w:webHidden/>
              </w:rPr>
            </w:r>
            <w:r>
              <w:rPr>
                <w:webHidden/>
              </w:rPr>
              <w:fldChar w:fldCharType="separate"/>
            </w:r>
            <w:r w:rsidR="00E933FA">
              <w:rPr>
                <w:webHidden/>
              </w:rPr>
              <w:t>8</w:t>
            </w:r>
            <w:r>
              <w:rPr>
                <w:webHidden/>
              </w:rPr>
              <w:fldChar w:fldCharType="end"/>
            </w:r>
          </w:hyperlink>
        </w:p>
        <w:p w14:paraId="7F937641"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53" w:history="1">
            <w:r w:rsidRPr="009057D8">
              <w:rPr>
                <w:rStyle w:val="Hyperlink"/>
              </w:rPr>
              <w:t>Glossary</w:t>
            </w:r>
            <w:r>
              <w:rPr>
                <w:webHidden/>
              </w:rPr>
              <w:tab/>
            </w:r>
            <w:r>
              <w:rPr>
                <w:webHidden/>
              </w:rPr>
              <w:fldChar w:fldCharType="begin"/>
            </w:r>
            <w:r>
              <w:rPr>
                <w:webHidden/>
              </w:rPr>
              <w:instrText xml:space="preserve"> PAGEREF _Toc468358153 \h </w:instrText>
            </w:r>
            <w:r>
              <w:rPr>
                <w:webHidden/>
              </w:rPr>
            </w:r>
            <w:r>
              <w:rPr>
                <w:webHidden/>
              </w:rPr>
              <w:fldChar w:fldCharType="separate"/>
            </w:r>
            <w:r w:rsidR="00E933FA">
              <w:rPr>
                <w:webHidden/>
              </w:rPr>
              <w:t>9</w:t>
            </w:r>
            <w:r>
              <w:rPr>
                <w:webHidden/>
              </w:rPr>
              <w:fldChar w:fldCharType="end"/>
            </w:r>
          </w:hyperlink>
        </w:p>
        <w:p w14:paraId="572C8EA1"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54" w:history="1">
            <w:r w:rsidRPr="009057D8">
              <w:rPr>
                <w:rStyle w:val="Hyperlink"/>
              </w:rPr>
              <w:t>1. Introduction</w:t>
            </w:r>
            <w:r>
              <w:rPr>
                <w:webHidden/>
              </w:rPr>
              <w:tab/>
            </w:r>
            <w:r>
              <w:rPr>
                <w:webHidden/>
              </w:rPr>
              <w:fldChar w:fldCharType="begin"/>
            </w:r>
            <w:r>
              <w:rPr>
                <w:webHidden/>
              </w:rPr>
              <w:instrText xml:space="preserve"> PAGEREF _Toc468358154 \h </w:instrText>
            </w:r>
            <w:r>
              <w:rPr>
                <w:webHidden/>
              </w:rPr>
            </w:r>
            <w:r>
              <w:rPr>
                <w:webHidden/>
              </w:rPr>
              <w:fldChar w:fldCharType="separate"/>
            </w:r>
            <w:r w:rsidR="00E933FA">
              <w:rPr>
                <w:webHidden/>
              </w:rPr>
              <w:t>10</w:t>
            </w:r>
            <w:r>
              <w:rPr>
                <w:webHidden/>
              </w:rPr>
              <w:fldChar w:fldCharType="end"/>
            </w:r>
          </w:hyperlink>
        </w:p>
        <w:p w14:paraId="6368896F"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55" w:history="1">
            <w:r w:rsidRPr="009057D8">
              <w:rPr>
                <w:rStyle w:val="Hyperlink"/>
                <w:noProof/>
              </w:rPr>
              <w:t>Background to the trial</w:t>
            </w:r>
            <w:r>
              <w:rPr>
                <w:noProof/>
                <w:webHidden/>
              </w:rPr>
              <w:tab/>
            </w:r>
            <w:r>
              <w:rPr>
                <w:noProof/>
                <w:webHidden/>
              </w:rPr>
              <w:fldChar w:fldCharType="begin"/>
            </w:r>
            <w:r>
              <w:rPr>
                <w:noProof/>
                <w:webHidden/>
              </w:rPr>
              <w:instrText xml:space="preserve"> PAGEREF _Toc468358155 \h </w:instrText>
            </w:r>
            <w:r>
              <w:rPr>
                <w:noProof/>
                <w:webHidden/>
              </w:rPr>
            </w:r>
            <w:r>
              <w:rPr>
                <w:noProof/>
                <w:webHidden/>
              </w:rPr>
              <w:fldChar w:fldCharType="separate"/>
            </w:r>
            <w:r w:rsidR="00E933FA">
              <w:rPr>
                <w:noProof/>
                <w:webHidden/>
              </w:rPr>
              <w:t>10</w:t>
            </w:r>
            <w:r>
              <w:rPr>
                <w:noProof/>
                <w:webHidden/>
              </w:rPr>
              <w:fldChar w:fldCharType="end"/>
            </w:r>
          </w:hyperlink>
        </w:p>
        <w:p w14:paraId="3C6D4416"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56" w:history="1">
            <w:r w:rsidRPr="009057D8">
              <w:rPr>
                <w:rStyle w:val="Hyperlink"/>
                <w:noProof/>
              </w:rPr>
              <w:t>How the retrofit trial was undertaken</w:t>
            </w:r>
            <w:r>
              <w:rPr>
                <w:noProof/>
                <w:webHidden/>
              </w:rPr>
              <w:tab/>
            </w:r>
            <w:r>
              <w:rPr>
                <w:noProof/>
                <w:webHidden/>
              </w:rPr>
              <w:fldChar w:fldCharType="begin"/>
            </w:r>
            <w:r>
              <w:rPr>
                <w:noProof/>
                <w:webHidden/>
              </w:rPr>
              <w:instrText xml:space="preserve"> PAGEREF _Toc468358156 \h </w:instrText>
            </w:r>
            <w:r>
              <w:rPr>
                <w:noProof/>
                <w:webHidden/>
              </w:rPr>
            </w:r>
            <w:r>
              <w:rPr>
                <w:noProof/>
                <w:webHidden/>
              </w:rPr>
              <w:fldChar w:fldCharType="separate"/>
            </w:r>
            <w:r w:rsidR="00E933FA">
              <w:rPr>
                <w:noProof/>
                <w:webHidden/>
              </w:rPr>
              <w:t>13</w:t>
            </w:r>
            <w:r>
              <w:rPr>
                <w:noProof/>
                <w:webHidden/>
              </w:rPr>
              <w:fldChar w:fldCharType="end"/>
            </w:r>
          </w:hyperlink>
        </w:p>
        <w:p w14:paraId="46D9D4E3"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57" w:history="1">
            <w:r w:rsidRPr="009057D8">
              <w:rPr>
                <w:rStyle w:val="Hyperlink"/>
                <w:noProof/>
              </w:rPr>
              <w:t>Overview of the report</w:t>
            </w:r>
            <w:r>
              <w:rPr>
                <w:noProof/>
                <w:webHidden/>
              </w:rPr>
              <w:tab/>
            </w:r>
            <w:r>
              <w:rPr>
                <w:noProof/>
                <w:webHidden/>
              </w:rPr>
              <w:fldChar w:fldCharType="begin"/>
            </w:r>
            <w:r>
              <w:rPr>
                <w:noProof/>
                <w:webHidden/>
              </w:rPr>
              <w:instrText xml:space="preserve"> PAGEREF _Toc468358157 \h </w:instrText>
            </w:r>
            <w:r>
              <w:rPr>
                <w:noProof/>
                <w:webHidden/>
              </w:rPr>
            </w:r>
            <w:r>
              <w:rPr>
                <w:noProof/>
                <w:webHidden/>
              </w:rPr>
              <w:fldChar w:fldCharType="separate"/>
            </w:r>
            <w:r w:rsidR="00E933FA">
              <w:rPr>
                <w:noProof/>
                <w:webHidden/>
              </w:rPr>
              <w:t>13</w:t>
            </w:r>
            <w:r>
              <w:rPr>
                <w:noProof/>
                <w:webHidden/>
              </w:rPr>
              <w:fldChar w:fldCharType="end"/>
            </w:r>
          </w:hyperlink>
        </w:p>
        <w:p w14:paraId="2DC8DA96"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58" w:history="1">
            <w:r w:rsidRPr="009057D8">
              <w:rPr>
                <w:rStyle w:val="Hyperlink"/>
              </w:rPr>
              <w:t>2. Energy consumption of electric clothes dryers</w:t>
            </w:r>
            <w:r>
              <w:rPr>
                <w:webHidden/>
              </w:rPr>
              <w:tab/>
            </w:r>
            <w:r>
              <w:rPr>
                <w:webHidden/>
              </w:rPr>
              <w:fldChar w:fldCharType="begin"/>
            </w:r>
            <w:r>
              <w:rPr>
                <w:webHidden/>
              </w:rPr>
              <w:instrText xml:space="preserve"> PAGEREF _Toc468358158 \h </w:instrText>
            </w:r>
            <w:r>
              <w:rPr>
                <w:webHidden/>
              </w:rPr>
            </w:r>
            <w:r>
              <w:rPr>
                <w:webHidden/>
              </w:rPr>
              <w:fldChar w:fldCharType="separate"/>
            </w:r>
            <w:r w:rsidR="00E933FA">
              <w:rPr>
                <w:webHidden/>
              </w:rPr>
              <w:t>15</w:t>
            </w:r>
            <w:r>
              <w:rPr>
                <w:webHidden/>
              </w:rPr>
              <w:fldChar w:fldCharType="end"/>
            </w:r>
          </w:hyperlink>
        </w:p>
        <w:p w14:paraId="0D768955"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59" w:history="1">
            <w:r w:rsidRPr="009057D8">
              <w:rPr>
                <w:rStyle w:val="Hyperlink"/>
                <w:noProof/>
              </w:rPr>
              <w:t>Introduction</w:t>
            </w:r>
            <w:r>
              <w:rPr>
                <w:noProof/>
                <w:webHidden/>
              </w:rPr>
              <w:tab/>
            </w:r>
            <w:r>
              <w:rPr>
                <w:noProof/>
                <w:webHidden/>
              </w:rPr>
              <w:fldChar w:fldCharType="begin"/>
            </w:r>
            <w:r>
              <w:rPr>
                <w:noProof/>
                <w:webHidden/>
              </w:rPr>
              <w:instrText xml:space="preserve"> PAGEREF _Toc468358159 \h </w:instrText>
            </w:r>
            <w:r>
              <w:rPr>
                <w:noProof/>
                <w:webHidden/>
              </w:rPr>
            </w:r>
            <w:r>
              <w:rPr>
                <w:noProof/>
                <w:webHidden/>
              </w:rPr>
              <w:fldChar w:fldCharType="separate"/>
            </w:r>
            <w:r w:rsidR="00E933FA">
              <w:rPr>
                <w:noProof/>
                <w:webHidden/>
              </w:rPr>
              <w:t>15</w:t>
            </w:r>
            <w:r>
              <w:rPr>
                <w:noProof/>
                <w:webHidden/>
              </w:rPr>
              <w:fldChar w:fldCharType="end"/>
            </w:r>
          </w:hyperlink>
        </w:p>
        <w:p w14:paraId="177F3761"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60" w:history="1">
            <w:r w:rsidRPr="009057D8">
              <w:rPr>
                <w:rStyle w:val="Hyperlink"/>
                <w:noProof/>
              </w:rPr>
              <w:t>Clothes dryer Energy Rating Label</w:t>
            </w:r>
            <w:r>
              <w:rPr>
                <w:noProof/>
                <w:webHidden/>
              </w:rPr>
              <w:tab/>
            </w:r>
            <w:r>
              <w:rPr>
                <w:noProof/>
                <w:webHidden/>
              </w:rPr>
              <w:fldChar w:fldCharType="begin"/>
            </w:r>
            <w:r>
              <w:rPr>
                <w:noProof/>
                <w:webHidden/>
              </w:rPr>
              <w:instrText xml:space="preserve"> PAGEREF _Toc468358160 \h </w:instrText>
            </w:r>
            <w:r>
              <w:rPr>
                <w:noProof/>
                <w:webHidden/>
              </w:rPr>
            </w:r>
            <w:r>
              <w:rPr>
                <w:noProof/>
                <w:webHidden/>
              </w:rPr>
              <w:fldChar w:fldCharType="separate"/>
            </w:r>
            <w:r w:rsidR="00E933FA">
              <w:rPr>
                <w:noProof/>
                <w:webHidden/>
              </w:rPr>
              <w:t>17</w:t>
            </w:r>
            <w:r>
              <w:rPr>
                <w:noProof/>
                <w:webHidden/>
              </w:rPr>
              <w:fldChar w:fldCharType="end"/>
            </w:r>
          </w:hyperlink>
        </w:p>
        <w:p w14:paraId="067C523E"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61" w:history="1">
            <w:r w:rsidRPr="009057D8">
              <w:rPr>
                <w:rStyle w:val="Hyperlink"/>
                <w:noProof/>
              </w:rPr>
              <w:t>Field measurements of clothes dryer usage and energy consumption</w:t>
            </w:r>
            <w:r>
              <w:rPr>
                <w:noProof/>
                <w:webHidden/>
              </w:rPr>
              <w:tab/>
            </w:r>
            <w:r>
              <w:rPr>
                <w:noProof/>
                <w:webHidden/>
              </w:rPr>
              <w:fldChar w:fldCharType="begin"/>
            </w:r>
            <w:r>
              <w:rPr>
                <w:noProof/>
                <w:webHidden/>
              </w:rPr>
              <w:instrText xml:space="preserve"> PAGEREF _Toc468358161 \h </w:instrText>
            </w:r>
            <w:r>
              <w:rPr>
                <w:noProof/>
                <w:webHidden/>
              </w:rPr>
            </w:r>
            <w:r>
              <w:rPr>
                <w:noProof/>
                <w:webHidden/>
              </w:rPr>
              <w:fldChar w:fldCharType="separate"/>
            </w:r>
            <w:r w:rsidR="00E933FA">
              <w:rPr>
                <w:noProof/>
                <w:webHidden/>
              </w:rPr>
              <w:t>18</w:t>
            </w:r>
            <w:r>
              <w:rPr>
                <w:noProof/>
                <w:webHidden/>
              </w:rPr>
              <w:fldChar w:fldCharType="end"/>
            </w:r>
          </w:hyperlink>
        </w:p>
        <w:p w14:paraId="6A6BCB5E"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62" w:history="1">
            <w:r w:rsidRPr="009057D8">
              <w:rPr>
                <w:rStyle w:val="Hyperlink"/>
                <w:noProof/>
              </w:rPr>
              <w:t>Analysis of field measurements</w:t>
            </w:r>
            <w:r>
              <w:rPr>
                <w:noProof/>
                <w:webHidden/>
              </w:rPr>
              <w:tab/>
            </w:r>
            <w:r>
              <w:rPr>
                <w:noProof/>
                <w:webHidden/>
              </w:rPr>
              <w:fldChar w:fldCharType="begin"/>
            </w:r>
            <w:r>
              <w:rPr>
                <w:noProof/>
                <w:webHidden/>
              </w:rPr>
              <w:instrText xml:space="preserve"> PAGEREF _Toc468358162 \h </w:instrText>
            </w:r>
            <w:r>
              <w:rPr>
                <w:noProof/>
                <w:webHidden/>
              </w:rPr>
            </w:r>
            <w:r>
              <w:rPr>
                <w:noProof/>
                <w:webHidden/>
              </w:rPr>
              <w:fldChar w:fldCharType="separate"/>
            </w:r>
            <w:r w:rsidR="00E933FA">
              <w:rPr>
                <w:noProof/>
                <w:webHidden/>
              </w:rPr>
              <w:t>18</w:t>
            </w:r>
            <w:r>
              <w:rPr>
                <w:noProof/>
                <w:webHidden/>
              </w:rPr>
              <w:fldChar w:fldCharType="end"/>
            </w:r>
          </w:hyperlink>
        </w:p>
        <w:p w14:paraId="4465D3DA"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63" w:history="1">
            <w:r w:rsidRPr="009057D8">
              <w:rPr>
                <w:rStyle w:val="Hyperlink"/>
                <w:noProof/>
              </w:rPr>
              <w:t>Average clothes dryer usage</w:t>
            </w:r>
            <w:r>
              <w:rPr>
                <w:noProof/>
                <w:webHidden/>
              </w:rPr>
              <w:tab/>
            </w:r>
            <w:r>
              <w:rPr>
                <w:noProof/>
                <w:webHidden/>
              </w:rPr>
              <w:fldChar w:fldCharType="begin"/>
            </w:r>
            <w:r>
              <w:rPr>
                <w:noProof/>
                <w:webHidden/>
              </w:rPr>
              <w:instrText xml:space="preserve"> PAGEREF _Toc468358163 \h </w:instrText>
            </w:r>
            <w:r>
              <w:rPr>
                <w:noProof/>
                <w:webHidden/>
              </w:rPr>
            </w:r>
            <w:r>
              <w:rPr>
                <w:noProof/>
                <w:webHidden/>
              </w:rPr>
              <w:fldChar w:fldCharType="separate"/>
            </w:r>
            <w:r w:rsidR="00E933FA">
              <w:rPr>
                <w:noProof/>
                <w:webHidden/>
              </w:rPr>
              <w:t>21</w:t>
            </w:r>
            <w:r>
              <w:rPr>
                <w:noProof/>
                <w:webHidden/>
              </w:rPr>
              <w:fldChar w:fldCharType="end"/>
            </w:r>
          </w:hyperlink>
        </w:p>
        <w:p w14:paraId="117D31F5"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64" w:history="1">
            <w:r w:rsidRPr="009057D8">
              <w:rPr>
                <w:rStyle w:val="Hyperlink"/>
                <w:noProof/>
              </w:rPr>
              <w:t>Average energy use and load dried per cycle</w:t>
            </w:r>
            <w:r>
              <w:rPr>
                <w:noProof/>
                <w:webHidden/>
              </w:rPr>
              <w:tab/>
            </w:r>
            <w:r>
              <w:rPr>
                <w:noProof/>
                <w:webHidden/>
              </w:rPr>
              <w:fldChar w:fldCharType="begin"/>
            </w:r>
            <w:r>
              <w:rPr>
                <w:noProof/>
                <w:webHidden/>
              </w:rPr>
              <w:instrText xml:space="preserve"> PAGEREF _Toc468358164 \h </w:instrText>
            </w:r>
            <w:r>
              <w:rPr>
                <w:noProof/>
                <w:webHidden/>
              </w:rPr>
            </w:r>
            <w:r>
              <w:rPr>
                <w:noProof/>
                <w:webHidden/>
              </w:rPr>
              <w:fldChar w:fldCharType="separate"/>
            </w:r>
            <w:r w:rsidR="00E933FA">
              <w:rPr>
                <w:noProof/>
                <w:webHidden/>
              </w:rPr>
              <w:t>23</w:t>
            </w:r>
            <w:r>
              <w:rPr>
                <w:noProof/>
                <w:webHidden/>
              </w:rPr>
              <w:fldChar w:fldCharType="end"/>
            </w:r>
          </w:hyperlink>
        </w:p>
        <w:p w14:paraId="0AF23CBA"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65" w:history="1">
            <w:r w:rsidRPr="009057D8">
              <w:rPr>
                <w:rStyle w:val="Hyperlink"/>
                <w:noProof/>
              </w:rPr>
              <w:t>Seasonal and daily variation in clothes dryer usage</w:t>
            </w:r>
            <w:r>
              <w:rPr>
                <w:noProof/>
                <w:webHidden/>
              </w:rPr>
              <w:tab/>
            </w:r>
            <w:r>
              <w:rPr>
                <w:noProof/>
                <w:webHidden/>
              </w:rPr>
              <w:fldChar w:fldCharType="begin"/>
            </w:r>
            <w:r>
              <w:rPr>
                <w:noProof/>
                <w:webHidden/>
              </w:rPr>
              <w:instrText xml:space="preserve"> PAGEREF _Toc468358165 \h </w:instrText>
            </w:r>
            <w:r>
              <w:rPr>
                <w:noProof/>
                <w:webHidden/>
              </w:rPr>
            </w:r>
            <w:r>
              <w:rPr>
                <w:noProof/>
                <w:webHidden/>
              </w:rPr>
              <w:fldChar w:fldCharType="separate"/>
            </w:r>
            <w:r w:rsidR="00E933FA">
              <w:rPr>
                <w:noProof/>
                <w:webHidden/>
              </w:rPr>
              <w:t>24</w:t>
            </w:r>
            <w:r>
              <w:rPr>
                <w:noProof/>
                <w:webHidden/>
              </w:rPr>
              <w:fldChar w:fldCharType="end"/>
            </w:r>
          </w:hyperlink>
        </w:p>
        <w:p w14:paraId="0A10724E"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66" w:history="1">
            <w:r w:rsidRPr="009057D8">
              <w:rPr>
                <w:rStyle w:val="Hyperlink"/>
              </w:rPr>
              <w:t xml:space="preserve">3. Results of the clothes dryer </w:t>
            </w:r>
            <w:r w:rsidRPr="009057D8">
              <w:rPr>
                <w:rStyle w:val="Hyperlink"/>
                <w:i/>
              </w:rPr>
              <w:t>Retrofit</w:t>
            </w:r>
            <w:r w:rsidRPr="009057D8">
              <w:rPr>
                <w:rStyle w:val="Hyperlink"/>
              </w:rPr>
              <w:t xml:space="preserve"> </w:t>
            </w:r>
            <w:r w:rsidRPr="009057D8">
              <w:rPr>
                <w:rStyle w:val="Hyperlink"/>
                <w:i/>
              </w:rPr>
              <w:t>Trial</w:t>
            </w:r>
            <w:r>
              <w:rPr>
                <w:webHidden/>
              </w:rPr>
              <w:tab/>
            </w:r>
            <w:r>
              <w:rPr>
                <w:webHidden/>
              </w:rPr>
              <w:fldChar w:fldCharType="begin"/>
            </w:r>
            <w:r>
              <w:rPr>
                <w:webHidden/>
              </w:rPr>
              <w:instrText xml:space="preserve"> PAGEREF _Toc468358166 \h </w:instrText>
            </w:r>
            <w:r>
              <w:rPr>
                <w:webHidden/>
              </w:rPr>
            </w:r>
            <w:r>
              <w:rPr>
                <w:webHidden/>
              </w:rPr>
              <w:fldChar w:fldCharType="separate"/>
            </w:r>
            <w:r w:rsidR="00E933FA">
              <w:rPr>
                <w:webHidden/>
              </w:rPr>
              <w:t>26</w:t>
            </w:r>
            <w:r>
              <w:rPr>
                <w:webHidden/>
              </w:rPr>
              <w:fldChar w:fldCharType="end"/>
            </w:r>
          </w:hyperlink>
        </w:p>
        <w:p w14:paraId="33FDDFCC"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67" w:history="1">
            <w:r w:rsidRPr="009057D8">
              <w:rPr>
                <w:rStyle w:val="Hyperlink"/>
                <w:noProof/>
              </w:rPr>
              <w:t>Housing Sample</w:t>
            </w:r>
            <w:r>
              <w:rPr>
                <w:noProof/>
                <w:webHidden/>
              </w:rPr>
              <w:tab/>
            </w:r>
            <w:r>
              <w:rPr>
                <w:noProof/>
                <w:webHidden/>
              </w:rPr>
              <w:fldChar w:fldCharType="begin"/>
            </w:r>
            <w:r>
              <w:rPr>
                <w:noProof/>
                <w:webHidden/>
              </w:rPr>
              <w:instrText xml:space="preserve"> PAGEREF _Toc468358167 \h </w:instrText>
            </w:r>
            <w:r>
              <w:rPr>
                <w:noProof/>
                <w:webHidden/>
              </w:rPr>
            </w:r>
            <w:r>
              <w:rPr>
                <w:noProof/>
                <w:webHidden/>
              </w:rPr>
              <w:fldChar w:fldCharType="separate"/>
            </w:r>
            <w:r w:rsidR="00E933FA">
              <w:rPr>
                <w:noProof/>
                <w:webHidden/>
              </w:rPr>
              <w:t>26</w:t>
            </w:r>
            <w:r>
              <w:rPr>
                <w:noProof/>
                <w:webHidden/>
              </w:rPr>
              <w:fldChar w:fldCharType="end"/>
            </w:r>
          </w:hyperlink>
        </w:p>
        <w:p w14:paraId="2D7F5733"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68" w:history="1">
            <w:r w:rsidRPr="009057D8">
              <w:rPr>
                <w:rStyle w:val="Hyperlink"/>
                <w:noProof/>
              </w:rPr>
              <w:t>Householder perceptions</w:t>
            </w:r>
            <w:r>
              <w:rPr>
                <w:noProof/>
                <w:webHidden/>
              </w:rPr>
              <w:tab/>
            </w:r>
            <w:r>
              <w:rPr>
                <w:noProof/>
                <w:webHidden/>
              </w:rPr>
              <w:fldChar w:fldCharType="begin"/>
            </w:r>
            <w:r>
              <w:rPr>
                <w:noProof/>
                <w:webHidden/>
              </w:rPr>
              <w:instrText xml:space="preserve"> PAGEREF _Toc468358168 \h </w:instrText>
            </w:r>
            <w:r>
              <w:rPr>
                <w:noProof/>
                <w:webHidden/>
              </w:rPr>
            </w:r>
            <w:r>
              <w:rPr>
                <w:noProof/>
                <w:webHidden/>
              </w:rPr>
              <w:fldChar w:fldCharType="separate"/>
            </w:r>
            <w:r w:rsidR="00E933FA">
              <w:rPr>
                <w:noProof/>
                <w:webHidden/>
              </w:rPr>
              <w:t>26</w:t>
            </w:r>
            <w:r>
              <w:rPr>
                <w:noProof/>
                <w:webHidden/>
              </w:rPr>
              <w:fldChar w:fldCharType="end"/>
            </w:r>
          </w:hyperlink>
        </w:p>
        <w:p w14:paraId="0940FAF3"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69" w:history="1">
            <w:r w:rsidRPr="009057D8">
              <w:rPr>
                <w:rStyle w:val="Hyperlink"/>
                <w:noProof/>
              </w:rPr>
              <w:t>General satisfaction with the clothes dryer</w:t>
            </w:r>
            <w:r>
              <w:rPr>
                <w:noProof/>
                <w:webHidden/>
              </w:rPr>
              <w:tab/>
            </w:r>
            <w:r>
              <w:rPr>
                <w:noProof/>
                <w:webHidden/>
              </w:rPr>
              <w:fldChar w:fldCharType="begin"/>
            </w:r>
            <w:r>
              <w:rPr>
                <w:noProof/>
                <w:webHidden/>
              </w:rPr>
              <w:instrText xml:space="preserve"> PAGEREF _Toc468358169 \h </w:instrText>
            </w:r>
            <w:r>
              <w:rPr>
                <w:noProof/>
                <w:webHidden/>
              </w:rPr>
            </w:r>
            <w:r>
              <w:rPr>
                <w:noProof/>
                <w:webHidden/>
              </w:rPr>
              <w:fldChar w:fldCharType="separate"/>
            </w:r>
            <w:r w:rsidR="00E933FA">
              <w:rPr>
                <w:noProof/>
                <w:webHidden/>
              </w:rPr>
              <w:t>26</w:t>
            </w:r>
            <w:r>
              <w:rPr>
                <w:noProof/>
                <w:webHidden/>
              </w:rPr>
              <w:fldChar w:fldCharType="end"/>
            </w:r>
          </w:hyperlink>
        </w:p>
        <w:p w14:paraId="1CE7F154"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0" w:history="1">
            <w:r w:rsidRPr="009057D8">
              <w:rPr>
                <w:rStyle w:val="Hyperlink"/>
                <w:noProof/>
              </w:rPr>
              <w:t>Changes to the use of the clothes dryer</w:t>
            </w:r>
            <w:r>
              <w:rPr>
                <w:noProof/>
                <w:webHidden/>
              </w:rPr>
              <w:tab/>
            </w:r>
            <w:r>
              <w:rPr>
                <w:noProof/>
                <w:webHidden/>
              </w:rPr>
              <w:fldChar w:fldCharType="begin"/>
            </w:r>
            <w:r>
              <w:rPr>
                <w:noProof/>
                <w:webHidden/>
              </w:rPr>
              <w:instrText xml:space="preserve"> PAGEREF _Toc468358170 \h </w:instrText>
            </w:r>
            <w:r>
              <w:rPr>
                <w:noProof/>
                <w:webHidden/>
              </w:rPr>
            </w:r>
            <w:r>
              <w:rPr>
                <w:noProof/>
                <w:webHidden/>
              </w:rPr>
              <w:fldChar w:fldCharType="separate"/>
            </w:r>
            <w:r w:rsidR="00E933FA">
              <w:rPr>
                <w:noProof/>
                <w:webHidden/>
              </w:rPr>
              <w:t>27</w:t>
            </w:r>
            <w:r>
              <w:rPr>
                <w:noProof/>
                <w:webHidden/>
              </w:rPr>
              <w:fldChar w:fldCharType="end"/>
            </w:r>
          </w:hyperlink>
        </w:p>
        <w:p w14:paraId="0921EE13"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1" w:history="1">
            <w:r w:rsidRPr="009057D8">
              <w:rPr>
                <w:rStyle w:val="Hyperlink"/>
                <w:noProof/>
              </w:rPr>
              <w:t>Other benefits and issues</w:t>
            </w:r>
            <w:r>
              <w:rPr>
                <w:noProof/>
                <w:webHidden/>
              </w:rPr>
              <w:tab/>
            </w:r>
            <w:r>
              <w:rPr>
                <w:noProof/>
                <w:webHidden/>
              </w:rPr>
              <w:fldChar w:fldCharType="begin"/>
            </w:r>
            <w:r>
              <w:rPr>
                <w:noProof/>
                <w:webHidden/>
              </w:rPr>
              <w:instrText xml:space="preserve"> PAGEREF _Toc468358171 \h </w:instrText>
            </w:r>
            <w:r>
              <w:rPr>
                <w:noProof/>
                <w:webHidden/>
              </w:rPr>
            </w:r>
            <w:r>
              <w:rPr>
                <w:noProof/>
                <w:webHidden/>
              </w:rPr>
              <w:fldChar w:fldCharType="separate"/>
            </w:r>
            <w:r w:rsidR="00E933FA">
              <w:rPr>
                <w:noProof/>
                <w:webHidden/>
              </w:rPr>
              <w:t>28</w:t>
            </w:r>
            <w:r>
              <w:rPr>
                <w:noProof/>
                <w:webHidden/>
              </w:rPr>
              <w:fldChar w:fldCharType="end"/>
            </w:r>
          </w:hyperlink>
        </w:p>
        <w:p w14:paraId="75B6F81C"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2" w:history="1">
            <w:r w:rsidRPr="009057D8">
              <w:rPr>
                <w:rStyle w:val="Hyperlink"/>
                <w:noProof/>
              </w:rPr>
              <w:t>Condensation issues</w:t>
            </w:r>
            <w:r>
              <w:rPr>
                <w:noProof/>
                <w:webHidden/>
              </w:rPr>
              <w:tab/>
            </w:r>
            <w:r>
              <w:rPr>
                <w:noProof/>
                <w:webHidden/>
              </w:rPr>
              <w:fldChar w:fldCharType="begin"/>
            </w:r>
            <w:r>
              <w:rPr>
                <w:noProof/>
                <w:webHidden/>
              </w:rPr>
              <w:instrText xml:space="preserve"> PAGEREF _Toc468358172 \h </w:instrText>
            </w:r>
            <w:r>
              <w:rPr>
                <w:noProof/>
                <w:webHidden/>
              </w:rPr>
            </w:r>
            <w:r>
              <w:rPr>
                <w:noProof/>
                <w:webHidden/>
              </w:rPr>
              <w:fldChar w:fldCharType="separate"/>
            </w:r>
            <w:r w:rsidR="00E933FA">
              <w:rPr>
                <w:noProof/>
                <w:webHidden/>
              </w:rPr>
              <w:t>28</w:t>
            </w:r>
            <w:r>
              <w:rPr>
                <w:noProof/>
                <w:webHidden/>
              </w:rPr>
              <w:fldChar w:fldCharType="end"/>
            </w:r>
          </w:hyperlink>
        </w:p>
        <w:p w14:paraId="075946A2"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73" w:history="1">
            <w:r w:rsidRPr="009057D8">
              <w:rPr>
                <w:rStyle w:val="Hyperlink"/>
                <w:noProof/>
              </w:rPr>
              <w:t>Impact of the clothes dryer retrofits</w:t>
            </w:r>
            <w:r>
              <w:rPr>
                <w:noProof/>
                <w:webHidden/>
              </w:rPr>
              <w:tab/>
            </w:r>
            <w:r>
              <w:rPr>
                <w:noProof/>
                <w:webHidden/>
              </w:rPr>
              <w:fldChar w:fldCharType="begin"/>
            </w:r>
            <w:r>
              <w:rPr>
                <w:noProof/>
                <w:webHidden/>
              </w:rPr>
              <w:instrText xml:space="preserve"> PAGEREF _Toc468358173 \h </w:instrText>
            </w:r>
            <w:r>
              <w:rPr>
                <w:noProof/>
                <w:webHidden/>
              </w:rPr>
            </w:r>
            <w:r>
              <w:rPr>
                <w:noProof/>
                <w:webHidden/>
              </w:rPr>
              <w:fldChar w:fldCharType="separate"/>
            </w:r>
            <w:r w:rsidR="00E933FA">
              <w:rPr>
                <w:noProof/>
                <w:webHidden/>
              </w:rPr>
              <w:t>31</w:t>
            </w:r>
            <w:r>
              <w:rPr>
                <w:noProof/>
                <w:webHidden/>
              </w:rPr>
              <w:fldChar w:fldCharType="end"/>
            </w:r>
          </w:hyperlink>
        </w:p>
        <w:p w14:paraId="06F75D18"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4" w:history="1">
            <w:r w:rsidRPr="009057D8">
              <w:rPr>
                <w:rStyle w:val="Hyperlink"/>
                <w:noProof/>
              </w:rPr>
              <w:t>Introduction</w:t>
            </w:r>
            <w:r>
              <w:rPr>
                <w:noProof/>
                <w:webHidden/>
              </w:rPr>
              <w:tab/>
            </w:r>
            <w:r>
              <w:rPr>
                <w:noProof/>
                <w:webHidden/>
              </w:rPr>
              <w:fldChar w:fldCharType="begin"/>
            </w:r>
            <w:r>
              <w:rPr>
                <w:noProof/>
                <w:webHidden/>
              </w:rPr>
              <w:instrText xml:space="preserve"> PAGEREF _Toc468358174 \h </w:instrText>
            </w:r>
            <w:r>
              <w:rPr>
                <w:noProof/>
                <w:webHidden/>
              </w:rPr>
            </w:r>
            <w:r>
              <w:rPr>
                <w:noProof/>
                <w:webHidden/>
              </w:rPr>
              <w:fldChar w:fldCharType="separate"/>
            </w:r>
            <w:r w:rsidR="00E933FA">
              <w:rPr>
                <w:noProof/>
                <w:webHidden/>
              </w:rPr>
              <w:t>31</w:t>
            </w:r>
            <w:r>
              <w:rPr>
                <w:noProof/>
                <w:webHidden/>
              </w:rPr>
              <w:fldChar w:fldCharType="end"/>
            </w:r>
          </w:hyperlink>
        </w:p>
        <w:p w14:paraId="5ABB0396"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5" w:history="1">
            <w:r w:rsidRPr="009057D8">
              <w:rPr>
                <w:rStyle w:val="Hyperlink"/>
                <w:noProof/>
              </w:rPr>
              <w:t>Size of load of washing dried</w:t>
            </w:r>
            <w:r>
              <w:rPr>
                <w:noProof/>
                <w:webHidden/>
              </w:rPr>
              <w:tab/>
            </w:r>
            <w:r>
              <w:rPr>
                <w:noProof/>
                <w:webHidden/>
              </w:rPr>
              <w:fldChar w:fldCharType="begin"/>
            </w:r>
            <w:r>
              <w:rPr>
                <w:noProof/>
                <w:webHidden/>
              </w:rPr>
              <w:instrText xml:space="preserve"> PAGEREF _Toc468358175 \h </w:instrText>
            </w:r>
            <w:r>
              <w:rPr>
                <w:noProof/>
                <w:webHidden/>
              </w:rPr>
            </w:r>
            <w:r>
              <w:rPr>
                <w:noProof/>
                <w:webHidden/>
              </w:rPr>
              <w:fldChar w:fldCharType="separate"/>
            </w:r>
            <w:r w:rsidR="00E933FA">
              <w:rPr>
                <w:noProof/>
                <w:webHidden/>
              </w:rPr>
              <w:t>37</w:t>
            </w:r>
            <w:r>
              <w:rPr>
                <w:noProof/>
                <w:webHidden/>
              </w:rPr>
              <w:fldChar w:fldCharType="end"/>
            </w:r>
          </w:hyperlink>
        </w:p>
        <w:p w14:paraId="53856F3A" w14:textId="77777777" w:rsidR="00F0722C" w:rsidRDefault="00F0722C">
          <w:pPr>
            <w:pStyle w:val="TOC3"/>
            <w:tabs>
              <w:tab w:val="right" w:leader="dot" w:pos="9629"/>
            </w:tabs>
            <w:rPr>
              <w:rFonts w:asciiTheme="minorHAnsi" w:eastAsiaTheme="minorEastAsia" w:hAnsiTheme="minorHAnsi" w:cstheme="minorBidi"/>
              <w:noProof/>
              <w:color w:val="auto"/>
              <w:spacing w:val="0"/>
              <w:szCs w:val="22"/>
              <w:lang w:eastAsia="en-AU"/>
            </w:rPr>
          </w:pPr>
          <w:hyperlink w:anchor="_Toc468358176" w:history="1">
            <w:r w:rsidRPr="009057D8">
              <w:rPr>
                <w:rStyle w:val="Hyperlink"/>
                <w:noProof/>
              </w:rPr>
              <w:t>Length of the drying cycle</w:t>
            </w:r>
            <w:r>
              <w:rPr>
                <w:noProof/>
                <w:webHidden/>
              </w:rPr>
              <w:tab/>
            </w:r>
            <w:r>
              <w:rPr>
                <w:noProof/>
                <w:webHidden/>
              </w:rPr>
              <w:fldChar w:fldCharType="begin"/>
            </w:r>
            <w:r>
              <w:rPr>
                <w:noProof/>
                <w:webHidden/>
              </w:rPr>
              <w:instrText xml:space="preserve"> PAGEREF _Toc468358176 \h </w:instrText>
            </w:r>
            <w:r>
              <w:rPr>
                <w:noProof/>
                <w:webHidden/>
              </w:rPr>
            </w:r>
            <w:r>
              <w:rPr>
                <w:noProof/>
                <w:webHidden/>
              </w:rPr>
              <w:fldChar w:fldCharType="separate"/>
            </w:r>
            <w:r w:rsidR="00E933FA">
              <w:rPr>
                <w:noProof/>
                <w:webHidden/>
              </w:rPr>
              <w:t>39</w:t>
            </w:r>
            <w:r>
              <w:rPr>
                <w:noProof/>
                <w:webHidden/>
              </w:rPr>
              <w:fldChar w:fldCharType="end"/>
            </w:r>
          </w:hyperlink>
        </w:p>
        <w:p w14:paraId="4108E6D3"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77" w:history="1">
            <w:r w:rsidRPr="009057D8">
              <w:rPr>
                <w:rStyle w:val="Hyperlink"/>
                <w:noProof/>
              </w:rPr>
              <w:t>Economics of retrofitting</w:t>
            </w:r>
            <w:r>
              <w:rPr>
                <w:noProof/>
                <w:webHidden/>
              </w:rPr>
              <w:tab/>
            </w:r>
            <w:r>
              <w:rPr>
                <w:noProof/>
                <w:webHidden/>
              </w:rPr>
              <w:fldChar w:fldCharType="begin"/>
            </w:r>
            <w:r>
              <w:rPr>
                <w:noProof/>
                <w:webHidden/>
              </w:rPr>
              <w:instrText xml:space="preserve"> PAGEREF _Toc468358177 \h </w:instrText>
            </w:r>
            <w:r>
              <w:rPr>
                <w:noProof/>
                <w:webHidden/>
              </w:rPr>
            </w:r>
            <w:r>
              <w:rPr>
                <w:noProof/>
                <w:webHidden/>
              </w:rPr>
              <w:fldChar w:fldCharType="separate"/>
            </w:r>
            <w:r w:rsidR="00E933FA">
              <w:rPr>
                <w:noProof/>
                <w:webHidden/>
              </w:rPr>
              <w:t>39</w:t>
            </w:r>
            <w:r>
              <w:rPr>
                <w:noProof/>
                <w:webHidden/>
              </w:rPr>
              <w:fldChar w:fldCharType="end"/>
            </w:r>
          </w:hyperlink>
        </w:p>
        <w:p w14:paraId="0D8C15EE"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78" w:history="1">
            <w:r w:rsidRPr="009057D8">
              <w:rPr>
                <w:rStyle w:val="Hyperlink"/>
                <w:noProof/>
              </w:rPr>
              <w:t>Impact of retrofit on clothes dryer use</w:t>
            </w:r>
            <w:r>
              <w:rPr>
                <w:noProof/>
                <w:webHidden/>
              </w:rPr>
              <w:tab/>
            </w:r>
            <w:r>
              <w:rPr>
                <w:noProof/>
                <w:webHidden/>
              </w:rPr>
              <w:fldChar w:fldCharType="begin"/>
            </w:r>
            <w:r>
              <w:rPr>
                <w:noProof/>
                <w:webHidden/>
              </w:rPr>
              <w:instrText xml:space="preserve"> PAGEREF _Toc468358178 \h </w:instrText>
            </w:r>
            <w:r>
              <w:rPr>
                <w:noProof/>
                <w:webHidden/>
              </w:rPr>
            </w:r>
            <w:r>
              <w:rPr>
                <w:noProof/>
                <w:webHidden/>
              </w:rPr>
              <w:fldChar w:fldCharType="separate"/>
            </w:r>
            <w:r w:rsidR="00E933FA">
              <w:rPr>
                <w:noProof/>
                <w:webHidden/>
              </w:rPr>
              <w:t>42</w:t>
            </w:r>
            <w:r>
              <w:rPr>
                <w:noProof/>
                <w:webHidden/>
              </w:rPr>
              <w:fldChar w:fldCharType="end"/>
            </w:r>
          </w:hyperlink>
        </w:p>
        <w:p w14:paraId="523206CE"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79" w:history="1">
            <w:r w:rsidRPr="009057D8">
              <w:rPr>
                <w:rStyle w:val="Hyperlink"/>
                <w:noProof/>
              </w:rPr>
              <w:t>Energy Rating labels and clothes dryers</w:t>
            </w:r>
            <w:r>
              <w:rPr>
                <w:noProof/>
                <w:webHidden/>
              </w:rPr>
              <w:tab/>
            </w:r>
            <w:r>
              <w:rPr>
                <w:noProof/>
                <w:webHidden/>
              </w:rPr>
              <w:fldChar w:fldCharType="begin"/>
            </w:r>
            <w:r>
              <w:rPr>
                <w:noProof/>
                <w:webHidden/>
              </w:rPr>
              <w:instrText xml:space="preserve"> PAGEREF _Toc468358179 \h </w:instrText>
            </w:r>
            <w:r>
              <w:rPr>
                <w:noProof/>
                <w:webHidden/>
              </w:rPr>
            </w:r>
            <w:r>
              <w:rPr>
                <w:noProof/>
                <w:webHidden/>
              </w:rPr>
              <w:fldChar w:fldCharType="separate"/>
            </w:r>
            <w:r w:rsidR="00E933FA">
              <w:rPr>
                <w:noProof/>
                <w:webHidden/>
              </w:rPr>
              <w:t>43</w:t>
            </w:r>
            <w:r>
              <w:rPr>
                <w:noProof/>
                <w:webHidden/>
              </w:rPr>
              <w:fldChar w:fldCharType="end"/>
            </w:r>
          </w:hyperlink>
        </w:p>
        <w:p w14:paraId="643BE147"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80" w:history="1">
            <w:r w:rsidRPr="009057D8">
              <w:rPr>
                <w:rStyle w:val="Hyperlink"/>
              </w:rPr>
              <w:t>4. Summary and Conclusions</w:t>
            </w:r>
            <w:r>
              <w:rPr>
                <w:webHidden/>
              </w:rPr>
              <w:tab/>
            </w:r>
            <w:r>
              <w:rPr>
                <w:webHidden/>
              </w:rPr>
              <w:fldChar w:fldCharType="begin"/>
            </w:r>
            <w:r>
              <w:rPr>
                <w:webHidden/>
              </w:rPr>
              <w:instrText xml:space="preserve"> PAGEREF _Toc468358180 \h </w:instrText>
            </w:r>
            <w:r>
              <w:rPr>
                <w:webHidden/>
              </w:rPr>
            </w:r>
            <w:r>
              <w:rPr>
                <w:webHidden/>
              </w:rPr>
              <w:fldChar w:fldCharType="separate"/>
            </w:r>
            <w:r w:rsidR="00E933FA">
              <w:rPr>
                <w:webHidden/>
              </w:rPr>
              <w:t>45</w:t>
            </w:r>
            <w:r>
              <w:rPr>
                <w:webHidden/>
              </w:rPr>
              <w:fldChar w:fldCharType="end"/>
            </w:r>
          </w:hyperlink>
        </w:p>
        <w:p w14:paraId="683E55D4"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81" w:history="1">
            <w:r w:rsidRPr="009057D8">
              <w:rPr>
                <w:rStyle w:val="Hyperlink"/>
                <w:noProof/>
              </w:rPr>
              <w:t>Summary</w:t>
            </w:r>
            <w:r>
              <w:rPr>
                <w:noProof/>
                <w:webHidden/>
              </w:rPr>
              <w:tab/>
            </w:r>
            <w:r>
              <w:rPr>
                <w:noProof/>
                <w:webHidden/>
              </w:rPr>
              <w:fldChar w:fldCharType="begin"/>
            </w:r>
            <w:r>
              <w:rPr>
                <w:noProof/>
                <w:webHidden/>
              </w:rPr>
              <w:instrText xml:space="preserve"> PAGEREF _Toc468358181 \h </w:instrText>
            </w:r>
            <w:r>
              <w:rPr>
                <w:noProof/>
                <w:webHidden/>
              </w:rPr>
            </w:r>
            <w:r>
              <w:rPr>
                <w:noProof/>
                <w:webHidden/>
              </w:rPr>
              <w:fldChar w:fldCharType="separate"/>
            </w:r>
            <w:r w:rsidR="00E933FA">
              <w:rPr>
                <w:noProof/>
                <w:webHidden/>
              </w:rPr>
              <w:t>45</w:t>
            </w:r>
            <w:r>
              <w:rPr>
                <w:noProof/>
                <w:webHidden/>
              </w:rPr>
              <w:fldChar w:fldCharType="end"/>
            </w:r>
          </w:hyperlink>
        </w:p>
        <w:p w14:paraId="3A6F9B94"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82" w:history="1">
            <w:r w:rsidRPr="009057D8">
              <w:rPr>
                <w:rStyle w:val="Hyperlink"/>
                <w:noProof/>
              </w:rPr>
              <w:t>Conclusions</w:t>
            </w:r>
            <w:r>
              <w:rPr>
                <w:noProof/>
                <w:webHidden/>
              </w:rPr>
              <w:tab/>
            </w:r>
            <w:r>
              <w:rPr>
                <w:noProof/>
                <w:webHidden/>
              </w:rPr>
              <w:fldChar w:fldCharType="begin"/>
            </w:r>
            <w:r>
              <w:rPr>
                <w:noProof/>
                <w:webHidden/>
              </w:rPr>
              <w:instrText xml:space="preserve"> PAGEREF _Toc468358182 \h </w:instrText>
            </w:r>
            <w:r>
              <w:rPr>
                <w:noProof/>
                <w:webHidden/>
              </w:rPr>
            </w:r>
            <w:r>
              <w:rPr>
                <w:noProof/>
                <w:webHidden/>
              </w:rPr>
              <w:fldChar w:fldCharType="separate"/>
            </w:r>
            <w:r w:rsidR="00E933FA">
              <w:rPr>
                <w:noProof/>
                <w:webHidden/>
              </w:rPr>
              <w:t>48</w:t>
            </w:r>
            <w:r>
              <w:rPr>
                <w:noProof/>
                <w:webHidden/>
              </w:rPr>
              <w:fldChar w:fldCharType="end"/>
            </w:r>
          </w:hyperlink>
        </w:p>
        <w:p w14:paraId="66B05661"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83" w:history="1">
            <w:r w:rsidRPr="009057D8">
              <w:rPr>
                <w:rStyle w:val="Hyperlink"/>
              </w:rPr>
              <w:t>References</w:t>
            </w:r>
            <w:r>
              <w:rPr>
                <w:webHidden/>
              </w:rPr>
              <w:tab/>
            </w:r>
            <w:r>
              <w:rPr>
                <w:webHidden/>
              </w:rPr>
              <w:fldChar w:fldCharType="begin"/>
            </w:r>
            <w:r>
              <w:rPr>
                <w:webHidden/>
              </w:rPr>
              <w:instrText xml:space="preserve"> PAGEREF _Toc468358183 \h </w:instrText>
            </w:r>
            <w:r>
              <w:rPr>
                <w:webHidden/>
              </w:rPr>
            </w:r>
            <w:r>
              <w:rPr>
                <w:webHidden/>
              </w:rPr>
              <w:fldChar w:fldCharType="separate"/>
            </w:r>
            <w:r w:rsidR="00E933FA">
              <w:rPr>
                <w:webHidden/>
              </w:rPr>
              <w:t>49</w:t>
            </w:r>
            <w:r>
              <w:rPr>
                <w:webHidden/>
              </w:rPr>
              <w:fldChar w:fldCharType="end"/>
            </w:r>
          </w:hyperlink>
        </w:p>
        <w:p w14:paraId="15EEAA5F"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84" w:history="1">
            <w:r w:rsidRPr="009057D8">
              <w:rPr>
                <w:rStyle w:val="Hyperlink"/>
              </w:rPr>
              <w:t>APPENDICES</w:t>
            </w:r>
            <w:r>
              <w:rPr>
                <w:webHidden/>
              </w:rPr>
              <w:tab/>
            </w:r>
            <w:r>
              <w:rPr>
                <w:webHidden/>
              </w:rPr>
              <w:fldChar w:fldCharType="begin"/>
            </w:r>
            <w:r>
              <w:rPr>
                <w:webHidden/>
              </w:rPr>
              <w:instrText xml:space="preserve"> PAGEREF _Toc468358184 \h </w:instrText>
            </w:r>
            <w:r>
              <w:rPr>
                <w:webHidden/>
              </w:rPr>
            </w:r>
            <w:r>
              <w:rPr>
                <w:webHidden/>
              </w:rPr>
              <w:fldChar w:fldCharType="separate"/>
            </w:r>
            <w:r w:rsidR="00E933FA">
              <w:rPr>
                <w:webHidden/>
              </w:rPr>
              <w:t>50</w:t>
            </w:r>
            <w:r>
              <w:rPr>
                <w:webHidden/>
              </w:rPr>
              <w:fldChar w:fldCharType="end"/>
            </w:r>
          </w:hyperlink>
        </w:p>
        <w:p w14:paraId="000ABDE8"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85" w:history="1">
            <w:r w:rsidRPr="009057D8">
              <w:rPr>
                <w:rStyle w:val="Hyperlink"/>
              </w:rPr>
              <w:t>A1: The Victorian Clothes Dryer Market</w:t>
            </w:r>
            <w:r>
              <w:rPr>
                <w:webHidden/>
              </w:rPr>
              <w:tab/>
            </w:r>
            <w:r>
              <w:rPr>
                <w:webHidden/>
              </w:rPr>
              <w:fldChar w:fldCharType="begin"/>
            </w:r>
            <w:r>
              <w:rPr>
                <w:webHidden/>
              </w:rPr>
              <w:instrText xml:space="preserve"> PAGEREF _Toc468358185 \h </w:instrText>
            </w:r>
            <w:r>
              <w:rPr>
                <w:webHidden/>
              </w:rPr>
            </w:r>
            <w:r>
              <w:rPr>
                <w:webHidden/>
              </w:rPr>
              <w:fldChar w:fldCharType="separate"/>
            </w:r>
            <w:r w:rsidR="00E933FA">
              <w:rPr>
                <w:webHidden/>
              </w:rPr>
              <w:t>50</w:t>
            </w:r>
            <w:r>
              <w:rPr>
                <w:webHidden/>
              </w:rPr>
              <w:fldChar w:fldCharType="end"/>
            </w:r>
          </w:hyperlink>
        </w:p>
        <w:p w14:paraId="37241405"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86" w:history="1">
            <w:r w:rsidRPr="009057D8">
              <w:rPr>
                <w:rStyle w:val="Hyperlink"/>
                <w:noProof/>
              </w:rPr>
              <w:t>Introduction</w:t>
            </w:r>
            <w:r>
              <w:rPr>
                <w:noProof/>
                <w:webHidden/>
              </w:rPr>
              <w:tab/>
            </w:r>
            <w:r>
              <w:rPr>
                <w:noProof/>
                <w:webHidden/>
              </w:rPr>
              <w:fldChar w:fldCharType="begin"/>
            </w:r>
            <w:r>
              <w:rPr>
                <w:noProof/>
                <w:webHidden/>
              </w:rPr>
              <w:instrText xml:space="preserve"> PAGEREF _Toc468358186 \h </w:instrText>
            </w:r>
            <w:r>
              <w:rPr>
                <w:noProof/>
                <w:webHidden/>
              </w:rPr>
            </w:r>
            <w:r>
              <w:rPr>
                <w:noProof/>
                <w:webHidden/>
              </w:rPr>
              <w:fldChar w:fldCharType="separate"/>
            </w:r>
            <w:r w:rsidR="00E933FA">
              <w:rPr>
                <w:noProof/>
                <w:webHidden/>
              </w:rPr>
              <w:t>50</w:t>
            </w:r>
            <w:r>
              <w:rPr>
                <w:noProof/>
                <w:webHidden/>
              </w:rPr>
              <w:fldChar w:fldCharType="end"/>
            </w:r>
          </w:hyperlink>
        </w:p>
        <w:p w14:paraId="7E20DA22"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87" w:history="1">
            <w:r w:rsidRPr="009057D8">
              <w:rPr>
                <w:rStyle w:val="Hyperlink"/>
                <w:noProof/>
              </w:rPr>
              <w:t>The clothes dryer market</w:t>
            </w:r>
            <w:r>
              <w:rPr>
                <w:noProof/>
                <w:webHidden/>
              </w:rPr>
              <w:tab/>
            </w:r>
            <w:r>
              <w:rPr>
                <w:noProof/>
                <w:webHidden/>
              </w:rPr>
              <w:fldChar w:fldCharType="begin"/>
            </w:r>
            <w:r>
              <w:rPr>
                <w:noProof/>
                <w:webHidden/>
              </w:rPr>
              <w:instrText xml:space="preserve"> PAGEREF _Toc468358187 \h </w:instrText>
            </w:r>
            <w:r>
              <w:rPr>
                <w:noProof/>
                <w:webHidden/>
              </w:rPr>
            </w:r>
            <w:r>
              <w:rPr>
                <w:noProof/>
                <w:webHidden/>
              </w:rPr>
              <w:fldChar w:fldCharType="separate"/>
            </w:r>
            <w:r w:rsidR="00E933FA">
              <w:rPr>
                <w:noProof/>
                <w:webHidden/>
              </w:rPr>
              <w:t>50</w:t>
            </w:r>
            <w:r>
              <w:rPr>
                <w:noProof/>
                <w:webHidden/>
              </w:rPr>
              <w:fldChar w:fldCharType="end"/>
            </w:r>
          </w:hyperlink>
        </w:p>
        <w:p w14:paraId="4D5D3B6B"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88" w:history="1">
            <w:r w:rsidRPr="009057D8">
              <w:rPr>
                <w:rStyle w:val="Hyperlink"/>
                <w:noProof/>
              </w:rPr>
              <w:t>Technical characteristics of clothes dryers</w:t>
            </w:r>
            <w:r>
              <w:rPr>
                <w:noProof/>
                <w:webHidden/>
              </w:rPr>
              <w:tab/>
            </w:r>
            <w:r>
              <w:rPr>
                <w:noProof/>
                <w:webHidden/>
              </w:rPr>
              <w:fldChar w:fldCharType="begin"/>
            </w:r>
            <w:r>
              <w:rPr>
                <w:noProof/>
                <w:webHidden/>
              </w:rPr>
              <w:instrText xml:space="preserve"> PAGEREF _Toc468358188 \h </w:instrText>
            </w:r>
            <w:r>
              <w:rPr>
                <w:noProof/>
                <w:webHidden/>
              </w:rPr>
            </w:r>
            <w:r>
              <w:rPr>
                <w:noProof/>
                <w:webHidden/>
              </w:rPr>
              <w:fldChar w:fldCharType="separate"/>
            </w:r>
            <w:r w:rsidR="00E933FA">
              <w:rPr>
                <w:noProof/>
                <w:webHidden/>
              </w:rPr>
              <w:t>52</w:t>
            </w:r>
            <w:r>
              <w:rPr>
                <w:noProof/>
                <w:webHidden/>
              </w:rPr>
              <w:fldChar w:fldCharType="end"/>
            </w:r>
          </w:hyperlink>
        </w:p>
        <w:p w14:paraId="0CBD5576"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89" w:history="1">
            <w:r w:rsidRPr="009057D8">
              <w:rPr>
                <w:rStyle w:val="Hyperlink"/>
              </w:rPr>
              <w:t>A2: Analysis methodology</w:t>
            </w:r>
            <w:r>
              <w:rPr>
                <w:webHidden/>
              </w:rPr>
              <w:tab/>
            </w:r>
            <w:r>
              <w:rPr>
                <w:webHidden/>
              </w:rPr>
              <w:fldChar w:fldCharType="begin"/>
            </w:r>
            <w:r>
              <w:rPr>
                <w:webHidden/>
              </w:rPr>
              <w:instrText xml:space="preserve"> PAGEREF _Toc468358189 \h </w:instrText>
            </w:r>
            <w:r>
              <w:rPr>
                <w:webHidden/>
              </w:rPr>
            </w:r>
            <w:r>
              <w:rPr>
                <w:webHidden/>
              </w:rPr>
              <w:fldChar w:fldCharType="separate"/>
            </w:r>
            <w:r w:rsidR="00E933FA">
              <w:rPr>
                <w:webHidden/>
              </w:rPr>
              <w:t>55</w:t>
            </w:r>
            <w:r>
              <w:rPr>
                <w:webHidden/>
              </w:rPr>
              <w:fldChar w:fldCharType="end"/>
            </w:r>
          </w:hyperlink>
        </w:p>
        <w:p w14:paraId="56843E52"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0" w:history="1">
            <w:r w:rsidRPr="009057D8">
              <w:rPr>
                <w:rStyle w:val="Hyperlink"/>
                <w:noProof/>
              </w:rPr>
              <w:t>Introduction</w:t>
            </w:r>
            <w:r>
              <w:rPr>
                <w:noProof/>
                <w:webHidden/>
              </w:rPr>
              <w:tab/>
            </w:r>
            <w:r>
              <w:rPr>
                <w:noProof/>
                <w:webHidden/>
              </w:rPr>
              <w:fldChar w:fldCharType="begin"/>
            </w:r>
            <w:r>
              <w:rPr>
                <w:noProof/>
                <w:webHidden/>
              </w:rPr>
              <w:instrText xml:space="preserve"> PAGEREF _Toc468358190 \h </w:instrText>
            </w:r>
            <w:r>
              <w:rPr>
                <w:noProof/>
                <w:webHidden/>
              </w:rPr>
            </w:r>
            <w:r>
              <w:rPr>
                <w:noProof/>
                <w:webHidden/>
              </w:rPr>
              <w:fldChar w:fldCharType="separate"/>
            </w:r>
            <w:r w:rsidR="00E933FA">
              <w:rPr>
                <w:noProof/>
                <w:webHidden/>
              </w:rPr>
              <w:t>55</w:t>
            </w:r>
            <w:r>
              <w:rPr>
                <w:noProof/>
                <w:webHidden/>
              </w:rPr>
              <w:fldChar w:fldCharType="end"/>
            </w:r>
          </w:hyperlink>
        </w:p>
        <w:p w14:paraId="2A57C14F"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1" w:history="1">
            <w:r w:rsidRPr="009057D8">
              <w:rPr>
                <w:rStyle w:val="Hyperlink"/>
                <w:noProof/>
              </w:rPr>
              <w:t>Analysis of temperature and humidity data</w:t>
            </w:r>
            <w:r>
              <w:rPr>
                <w:noProof/>
                <w:webHidden/>
              </w:rPr>
              <w:tab/>
            </w:r>
            <w:r>
              <w:rPr>
                <w:noProof/>
                <w:webHidden/>
              </w:rPr>
              <w:fldChar w:fldCharType="begin"/>
            </w:r>
            <w:r>
              <w:rPr>
                <w:noProof/>
                <w:webHidden/>
              </w:rPr>
              <w:instrText xml:space="preserve"> PAGEREF _Toc468358191 \h </w:instrText>
            </w:r>
            <w:r>
              <w:rPr>
                <w:noProof/>
                <w:webHidden/>
              </w:rPr>
            </w:r>
            <w:r>
              <w:rPr>
                <w:noProof/>
                <w:webHidden/>
              </w:rPr>
              <w:fldChar w:fldCharType="separate"/>
            </w:r>
            <w:r w:rsidR="00E933FA">
              <w:rPr>
                <w:noProof/>
                <w:webHidden/>
              </w:rPr>
              <w:t>55</w:t>
            </w:r>
            <w:r>
              <w:rPr>
                <w:noProof/>
                <w:webHidden/>
              </w:rPr>
              <w:fldChar w:fldCharType="end"/>
            </w:r>
          </w:hyperlink>
        </w:p>
        <w:p w14:paraId="039FAE4C"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2" w:history="1">
            <w:r w:rsidRPr="009057D8">
              <w:rPr>
                <w:rStyle w:val="Hyperlink"/>
                <w:noProof/>
              </w:rPr>
              <w:t>Analysis of the impact of the clothes dryer retrofit</w:t>
            </w:r>
            <w:r>
              <w:rPr>
                <w:noProof/>
                <w:webHidden/>
              </w:rPr>
              <w:tab/>
            </w:r>
            <w:r>
              <w:rPr>
                <w:noProof/>
                <w:webHidden/>
              </w:rPr>
              <w:fldChar w:fldCharType="begin"/>
            </w:r>
            <w:r>
              <w:rPr>
                <w:noProof/>
                <w:webHidden/>
              </w:rPr>
              <w:instrText xml:space="preserve"> PAGEREF _Toc468358192 \h </w:instrText>
            </w:r>
            <w:r>
              <w:rPr>
                <w:noProof/>
                <w:webHidden/>
              </w:rPr>
            </w:r>
            <w:r>
              <w:rPr>
                <w:noProof/>
                <w:webHidden/>
              </w:rPr>
              <w:fldChar w:fldCharType="separate"/>
            </w:r>
            <w:r w:rsidR="00E933FA">
              <w:rPr>
                <w:noProof/>
                <w:webHidden/>
              </w:rPr>
              <w:t>56</w:t>
            </w:r>
            <w:r>
              <w:rPr>
                <w:noProof/>
                <w:webHidden/>
              </w:rPr>
              <w:fldChar w:fldCharType="end"/>
            </w:r>
          </w:hyperlink>
        </w:p>
        <w:p w14:paraId="1FEE4EBC"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3" w:history="1">
            <w:r w:rsidRPr="009057D8">
              <w:rPr>
                <w:rStyle w:val="Hyperlink"/>
                <w:noProof/>
              </w:rPr>
              <w:t>Impact of part load on dryer efficiency</w:t>
            </w:r>
            <w:r>
              <w:rPr>
                <w:noProof/>
                <w:webHidden/>
              </w:rPr>
              <w:tab/>
            </w:r>
            <w:r>
              <w:rPr>
                <w:noProof/>
                <w:webHidden/>
              </w:rPr>
              <w:fldChar w:fldCharType="begin"/>
            </w:r>
            <w:r>
              <w:rPr>
                <w:noProof/>
                <w:webHidden/>
              </w:rPr>
              <w:instrText xml:space="preserve"> PAGEREF _Toc468358193 \h </w:instrText>
            </w:r>
            <w:r>
              <w:rPr>
                <w:noProof/>
                <w:webHidden/>
              </w:rPr>
            </w:r>
            <w:r>
              <w:rPr>
                <w:noProof/>
                <w:webHidden/>
              </w:rPr>
              <w:fldChar w:fldCharType="separate"/>
            </w:r>
            <w:r w:rsidR="00E933FA">
              <w:rPr>
                <w:noProof/>
                <w:webHidden/>
              </w:rPr>
              <w:t>56</w:t>
            </w:r>
            <w:r>
              <w:rPr>
                <w:noProof/>
                <w:webHidden/>
              </w:rPr>
              <w:fldChar w:fldCharType="end"/>
            </w:r>
          </w:hyperlink>
        </w:p>
        <w:p w14:paraId="144F53D2"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4" w:history="1">
            <w:r w:rsidRPr="009057D8">
              <w:rPr>
                <w:rStyle w:val="Hyperlink"/>
                <w:noProof/>
              </w:rPr>
              <w:t>Seasonal variation in clothes dryer use</w:t>
            </w:r>
            <w:r>
              <w:rPr>
                <w:noProof/>
                <w:webHidden/>
              </w:rPr>
              <w:tab/>
            </w:r>
            <w:r>
              <w:rPr>
                <w:noProof/>
                <w:webHidden/>
              </w:rPr>
              <w:fldChar w:fldCharType="begin"/>
            </w:r>
            <w:r>
              <w:rPr>
                <w:noProof/>
                <w:webHidden/>
              </w:rPr>
              <w:instrText xml:space="preserve"> PAGEREF _Toc468358194 \h </w:instrText>
            </w:r>
            <w:r>
              <w:rPr>
                <w:noProof/>
                <w:webHidden/>
              </w:rPr>
            </w:r>
            <w:r>
              <w:rPr>
                <w:noProof/>
                <w:webHidden/>
              </w:rPr>
              <w:fldChar w:fldCharType="separate"/>
            </w:r>
            <w:r w:rsidR="00E933FA">
              <w:rPr>
                <w:noProof/>
                <w:webHidden/>
              </w:rPr>
              <w:t>60</w:t>
            </w:r>
            <w:r>
              <w:rPr>
                <w:noProof/>
                <w:webHidden/>
              </w:rPr>
              <w:fldChar w:fldCharType="end"/>
            </w:r>
          </w:hyperlink>
        </w:p>
        <w:p w14:paraId="424F6ABE"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195" w:history="1">
            <w:r w:rsidRPr="009057D8">
              <w:rPr>
                <w:rStyle w:val="Hyperlink"/>
              </w:rPr>
              <w:t>A3: Detailed householder survey results</w:t>
            </w:r>
            <w:r>
              <w:rPr>
                <w:webHidden/>
              </w:rPr>
              <w:tab/>
            </w:r>
            <w:r>
              <w:rPr>
                <w:webHidden/>
              </w:rPr>
              <w:fldChar w:fldCharType="begin"/>
            </w:r>
            <w:r>
              <w:rPr>
                <w:webHidden/>
              </w:rPr>
              <w:instrText xml:space="preserve"> PAGEREF _Toc468358195 \h </w:instrText>
            </w:r>
            <w:r>
              <w:rPr>
                <w:webHidden/>
              </w:rPr>
            </w:r>
            <w:r>
              <w:rPr>
                <w:webHidden/>
              </w:rPr>
              <w:fldChar w:fldCharType="separate"/>
            </w:r>
            <w:r w:rsidR="00E933FA">
              <w:rPr>
                <w:webHidden/>
              </w:rPr>
              <w:t>64</w:t>
            </w:r>
            <w:r>
              <w:rPr>
                <w:webHidden/>
              </w:rPr>
              <w:fldChar w:fldCharType="end"/>
            </w:r>
          </w:hyperlink>
        </w:p>
        <w:p w14:paraId="7BBED17D"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6" w:history="1">
            <w:r w:rsidRPr="009057D8">
              <w:rPr>
                <w:rStyle w:val="Hyperlink"/>
                <w:noProof/>
              </w:rPr>
              <w:t>Introduction</w:t>
            </w:r>
            <w:r>
              <w:rPr>
                <w:noProof/>
                <w:webHidden/>
              </w:rPr>
              <w:tab/>
            </w:r>
            <w:r>
              <w:rPr>
                <w:noProof/>
                <w:webHidden/>
              </w:rPr>
              <w:fldChar w:fldCharType="begin"/>
            </w:r>
            <w:r>
              <w:rPr>
                <w:noProof/>
                <w:webHidden/>
              </w:rPr>
              <w:instrText xml:space="preserve"> PAGEREF _Toc468358196 \h </w:instrText>
            </w:r>
            <w:r>
              <w:rPr>
                <w:noProof/>
                <w:webHidden/>
              </w:rPr>
            </w:r>
            <w:r>
              <w:rPr>
                <w:noProof/>
                <w:webHidden/>
              </w:rPr>
              <w:fldChar w:fldCharType="separate"/>
            </w:r>
            <w:r w:rsidR="00E933FA">
              <w:rPr>
                <w:noProof/>
                <w:webHidden/>
              </w:rPr>
              <w:t>64</w:t>
            </w:r>
            <w:r>
              <w:rPr>
                <w:noProof/>
                <w:webHidden/>
              </w:rPr>
              <w:fldChar w:fldCharType="end"/>
            </w:r>
          </w:hyperlink>
        </w:p>
        <w:p w14:paraId="627799C6"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7" w:history="1">
            <w:r w:rsidRPr="009057D8">
              <w:rPr>
                <w:rStyle w:val="Hyperlink"/>
                <w:noProof/>
              </w:rPr>
              <w:t>Usage of the clothes dryer</w:t>
            </w:r>
            <w:r>
              <w:rPr>
                <w:noProof/>
                <w:webHidden/>
              </w:rPr>
              <w:tab/>
            </w:r>
            <w:r>
              <w:rPr>
                <w:noProof/>
                <w:webHidden/>
              </w:rPr>
              <w:fldChar w:fldCharType="begin"/>
            </w:r>
            <w:r>
              <w:rPr>
                <w:noProof/>
                <w:webHidden/>
              </w:rPr>
              <w:instrText xml:space="preserve"> PAGEREF _Toc468358197 \h </w:instrText>
            </w:r>
            <w:r>
              <w:rPr>
                <w:noProof/>
                <w:webHidden/>
              </w:rPr>
            </w:r>
            <w:r>
              <w:rPr>
                <w:noProof/>
                <w:webHidden/>
              </w:rPr>
              <w:fldChar w:fldCharType="separate"/>
            </w:r>
            <w:r w:rsidR="00E933FA">
              <w:rPr>
                <w:noProof/>
                <w:webHidden/>
              </w:rPr>
              <w:t>64</w:t>
            </w:r>
            <w:r>
              <w:rPr>
                <w:noProof/>
                <w:webHidden/>
              </w:rPr>
              <w:fldChar w:fldCharType="end"/>
            </w:r>
          </w:hyperlink>
        </w:p>
        <w:p w14:paraId="21533A64"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8" w:history="1">
            <w:r w:rsidRPr="009057D8">
              <w:rPr>
                <w:rStyle w:val="Hyperlink"/>
                <w:noProof/>
              </w:rPr>
              <w:t>General satisfaction with the clothes dryer</w:t>
            </w:r>
            <w:r>
              <w:rPr>
                <w:noProof/>
                <w:webHidden/>
              </w:rPr>
              <w:tab/>
            </w:r>
            <w:r>
              <w:rPr>
                <w:noProof/>
                <w:webHidden/>
              </w:rPr>
              <w:fldChar w:fldCharType="begin"/>
            </w:r>
            <w:r>
              <w:rPr>
                <w:noProof/>
                <w:webHidden/>
              </w:rPr>
              <w:instrText xml:space="preserve"> PAGEREF _Toc468358198 \h </w:instrText>
            </w:r>
            <w:r>
              <w:rPr>
                <w:noProof/>
                <w:webHidden/>
              </w:rPr>
            </w:r>
            <w:r>
              <w:rPr>
                <w:noProof/>
                <w:webHidden/>
              </w:rPr>
              <w:fldChar w:fldCharType="separate"/>
            </w:r>
            <w:r w:rsidR="00E933FA">
              <w:rPr>
                <w:noProof/>
                <w:webHidden/>
              </w:rPr>
              <w:t>65</w:t>
            </w:r>
            <w:r>
              <w:rPr>
                <w:noProof/>
                <w:webHidden/>
              </w:rPr>
              <w:fldChar w:fldCharType="end"/>
            </w:r>
          </w:hyperlink>
        </w:p>
        <w:p w14:paraId="10F3D2AA"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199" w:history="1">
            <w:r w:rsidRPr="009057D8">
              <w:rPr>
                <w:rStyle w:val="Hyperlink"/>
                <w:noProof/>
              </w:rPr>
              <w:t>Impacts of the clothes dryer retrofit</w:t>
            </w:r>
            <w:r>
              <w:rPr>
                <w:noProof/>
                <w:webHidden/>
              </w:rPr>
              <w:tab/>
            </w:r>
            <w:r>
              <w:rPr>
                <w:noProof/>
                <w:webHidden/>
              </w:rPr>
              <w:fldChar w:fldCharType="begin"/>
            </w:r>
            <w:r>
              <w:rPr>
                <w:noProof/>
                <w:webHidden/>
              </w:rPr>
              <w:instrText xml:space="preserve"> PAGEREF _Toc468358199 \h </w:instrText>
            </w:r>
            <w:r>
              <w:rPr>
                <w:noProof/>
                <w:webHidden/>
              </w:rPr>
            </w:r>
            <w:r>
              <w:rPr>
                <w:noProof/>
                <w:webHidden/>
              </w:rPr>
              <w:fldChar w:fldCharType="separate"/>
            </w:r>
            <w:r w:rsidR="00E933FA">
              <w:rPr>
                <w:noProof/>
                <w:webHidden/>
              </w:rPr>
              <w:t>66</w:t>
            </w:r>
            <w:r>
              <w:rPr>
                <w:noProof/>
                <w:webHidden/>
              </w:rPr>
              <w:fldChar w:fldCharType="end"/>
            </w:r>
          </w:hyperlink>
        </w:p>
        <w:p w14:paraId="74E59068" w14:textId="77777777" w:rsidR="00F0722C" w:rsidRDefault="00F0722C">
          <w:pPr>
            <w:pStyle w:val="TOC1"/>
            <w:rPr>
              <w:rFonts w:asciiTheme="minorHAnsi" w:eastAsiaTheme="minorEastAsia" w:hAnsiTheme="minorHAnsi" w:cstheme="minorBidi"/>
              <w:b w:val="0"/>
              <w:color w:val="auto"/>
              <w:spacing w:val="0"/>
              <w:szCs w:val="22"/>
              <w:lang w:eastAsia="en-AU"/>
            </w:rPr>
          </w:pPr>
          <w:hyperlink w:anchor="_Toc468358200" w:history="1">
            <w:r w:rsidRPr="009057D8">
              <w:rPr>
                <w:rStyle w:val="Hyperlink"/>
              </w:rPr>
              <w:t>A4: Monitoring results for each house</w:t>
            </w:r>
            <w:r>
              <w:rPr>
                <w:webHidden/>
              </w:rPr>
              <w:tab/>
            </w:r>
            <w:r>
              <w:rPr>
                <w:webHidden/>
              </w:rPr>
              <w:fldChar w:fldCharType="begin"/>
            </w:r>
            <w:r>
              <w:rPr>
                <w:webHidden/>
              </w:rPr>
              <w:instrText xml:space="preserve"> PAGEREF _Toc468358200 \h </w:instrText>
            </w:r>
            <w:r>
              <w:rPr>
                <w:webHidden/>
              </w:rPr>
            </w:r>
            <w:r>
              <w:rPr>
                <w:webHidden/>
              </w:rPr>
              <w:fldChar w:fldCharType="separate"/>
            </w:r>
            <w:r w:rsidR="00E933FA">
              <w:rPr>
                <w:webHidden/>
              </w:rPr>
              <w:t>67</w:t>
            </w:r>
            <w:r>
              <w:rPr>
                <w:webHidden/>
              </w:rPr>
              <w:fldChar w:fldCharType="end"/>
            </w:r>
          </w:hyperlink>
        </w:p>
        <w:p w14:paraId="25E1DF04"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201" w:history="1">
            <w:r w:rsidRPr="009057D8">
              <w:rPr>
                <w:rStyle w:val="Hyperlink"/>
                <w:noProof/>
              </w:rPr>
              <w:t>House CD1</w:t>
            </w:r>
            <w:r>
              <w:rPr>
                <w:noProof/>
                <w:webHidden/>
              </w:rPr>
              <w:tab/>
            </w:r>
            <w:r>
              <w:rPr>
                <w:noProof/>
                <w:webHidden/>
              </w:rPr>
              <w:fldChar w:fldCharType="begin"/>
            </w:r>
            <w:r>
              <w:rPr>
                <w:noProof/>
                <w:webHidden/>
              </w:rPr>
              <w:instrText xml:space="preserve"> PAGEREF _Toc468358201 \h </w:instrText>
            </w:r>
            <w:r>
              <w:rPr>
                <w:noProof/>
                <w:webHidden/>
              </w:rPr>
            </w:r>
            <w:r>
              <w:rPr>
                <w:noProof/>
                <w:webHidden/>
              </w:rPr>
              <w:fldChar w:fldCharType="separate"/>
            </w:r>
            <w:r w:rsidR="00E933FA">
              <w:rPr>
                <w:noProof/>
                <w:webHidden/>
              </w:rPr>
              <w:t>68</w:t>
            </w:r>
            <w:r>
              <w:rPr>
                <w:noProof/>
                <w:webHidden/>
              </w:rPr>
              <w:fldChar w:fldCharType="end"/>
            </w:r>
          </w:hyperlink>
        </w:p>
        <w:p w14:paraId="65357265"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202" w:history="1">
            <w:r w:rsidRPr="009057D8">
              <w:rPr>
                <w:rStyle w:val="Hyperlink"/>
                <w:noProof/>
              </w:rPr>
              <w:t>House CD2</w:t>
            </w:r>
            <w:r>
              <w:rPr>
                <w:noProof/>
                <w:webHidden/>
              </w:rPr>
              <w:tab/>
            </w:r>
            <w:r>
              <w:rPr>
                <w:noProof/>
                <w:webHidden/>
              </w:rPr>
              <w:fldChar w:fldCharType="begin"/>
            </w:r>
            <w:r>
              <w:rPr>
                <w:noProof/>
                <w:webHidden/>
              </w:rPr>
              <w:instrText xml:space="preserve"> PAGEREF _Toc468358202 \h </w:instrText>
            </w:r>
            <w:r>
              <w:rPr>
                <w:noProof/>
                <w:webHidden/>
              </w:rPr>
            </w:r>
            <w:r>
              <w:rPr>
                <w:noProof/>
                <w:webHidden/>
              </w:rPr>
              <w:fldChar w:fldCharType="separate"/>
            </w:r>
            <w:r w:rsidR="00E933FA">
              <w:rPr>
                <w:noProof/>
                <w:webHidden/>
              </w:rPr>
              <w:t>71</w:t>
            </w:r>
            <w:r>
              <w:rPr>
                <w:noProof/>
                <w:webHidden/>
              </w:rPr>
              <w:fldChar w:fldCharType="end"/>
            </w:r>
          </w:hyperlink>
        </w:p>
        <w:p w14:paraId="4E7273A4"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203" w:history="1">
            <w:r w:rsidRPr="009057D8">
              <w:rPr>
                <w:rStyle w:val="Hyperlink"/>
                <w:noProof/>
              </w:rPr>
              <w:t>House CD3</w:t>
            </w:r>
            <w:r>
              <w:rPr>
                <w:noProof/>
                <w:webHidden/>
              </w:rPr>
              <w:tab/>
            </w:r>
            <w:r>
              <w:rPr>
                <w:noProof/>
                <w:webHidden/>
              </w:rPr>
              <w:fldChar w:fldCharType="begin"/>
            </w:r>
            <w:r>
              <w:rPr>
                <w:noProof/>
                <w:webHidden/>
              </w:rPr>
              <w:instrText xml:space="preserve"> PAGEREF _Toc468358203 \h </w:instrText>
            </w:r>
            <w:r>
              <w:rPr>
                <w:noProof/>
                <w:webHidden/>
              </w:rPr>
            </w:r>
            <w:r>
              <w:rPr>
                <w:noProof/>
                <w:webHidden/>
              </w:rPr>
              <w:fldChar w:fldCharType="separate"/>
            </w:r>
            <w:r w:rsidR="00E933FA">
              <w:rPr>
                <w:noProof/>
                <w:webHidden/>
              </w:rPr>
              <w:t>74</w:t>
            </w:r>
            <w:r>
              <w:rPr>
                <w:noProof/>
                <w:webHidden/>
              </w:rPr>
              <w:fldChar w:fldCharType="end"/>
            </w:r>
          </w:hyperlink>
        </w:p>
        <w:p w14:paraId="17CB4A73" w14:textId="77777777" w:rsidR="00F0722C" w:rsidRDefault="00F0722C">
          <w:pPr>
            <w:pStyle w:val="TOC2"/>
            <w:tabs>
              <w:tab w:val="right" w:leader="dot" w:pos="9629"/>
            </w:tabs>
            <w:rPr>
              <w:rFonts w:asciiTheme="minorHAnsi" w:eastAsiaTheme="minorEastAsia" w:hAnsiTheme="minorHAnsi" w:cstheme="minorBidi"/>
              <w:noProof/>
              <w:color w:val="auto"/>
              <w:spacing w:val="0"/>
              <w:szCs w:val="22"/>
              <w:lang w:eastAsia="en-AU"/>
            </w:rPr>
          </w:pPr>
          <w:hyperlink w:anchor="_Toc468358204" w:history="1">
            <w:r w:rsidRPr="009057D8">
              <w:rPr>
                <w:rStyle w:val="Hyperlink"/>
                <w:noProof/>
              </w:rPr>
              <w:t>House CD4</w:t>
            </w:r>
            <w:r>
              <w:rPr>
                <w:noProof/>
                <w:webHidden/>
              </w:rPr>
              <w:tab/>
            </w:r>
            <w:r>
              <w:rPr>
                <w:noProof/>
                <w:webHidden/>
              </w:rPr>
              <w:fldChar w:fldCharType="begin"/>
            </w:r>
            <w:r>
              <w:rPr>
                <w:noProof/>
                <w:webHidden/>
              </w:rPr>
              <w:instrText xml:space="preserve"> PAGEREF _Toc468358204 \h </w:instrText>
            </w:r>
            <w:r>
              <w:rPr>
                <w:noProof/>
                <w:webHidden/>
              </w:rPr>
            </w:r>
            <w:r>
              <w:rPr>
                <w:noProof/>
                <w:webHidden/>
              </w:rPr>
              <w:fldChar w:fldCharType="separate"/>
            </w:r>
            <w:r w:rsidR="00E933FA">
              <w:rPr>
                <w:noProof/>
                <w:webHidden/>
              </w:rPr>
              <w:t>77</w:t>
            </w:r>
            <w:r>
              <w:rPr>
                <w:noProof/>
                <w:webHidden/>
              </w:rPr>
              <w:fldChar w:fldCharType="end"/>
            </w:r>
          </w:hyperlink>
        </w:p>
        <w:p w14:paraId="5CA2CE49" w14:textId="77777777" w:rsidR="00466F5F" w:rsidRDefault="00466F5F">
          <w:r>
            <w:rPr>
              <w:b/>
              <w:bCs/>
              <w:noProof/>
            </w:rPr>
            <w:fldChar w:fldCharType="end"/>
          </w:r>
        </w:p>
      </w:sdtContent>
    </w:sdt>
    <w:p w14:paraId="6CD0B3C3" w14:textId="77777777" w:rsidR="000E039B" w:rsidRDefault="000E039B" w:rsidP="000E039B"/>
    <w:p w14:paraId="1D8D399A" w14:textId="77777777" w:rsidR="007D7AEA" w:rsidRDefault="007D7AEA" w:rsidP="007D7AEA"/>
    <w:p w14:paraId="4DE782DD" w14:textId="77777777" w:rsidR="009A79BD" w:rsidRDefault="009A79BD" w:rsidP="007D7AEA">
      <w:r>
        <w:br w:type="page"/>
      </w:r>
    </w:p>
    <w:p w14:paraId="459441C9" w14:textId="77777777" w:rsidR="009A79BD" w:rsidRPr="009A79BD" w:rsidRDefault="009A79BD" w:rsidP="009A79BD">
      <w:pPr>
        <w:pStyle w:val="Heading1"/>
      </w:pPr>
      <w:bookmarkStart w:id="2" w:name="_Toc468358152"/>
      <w:r w:rsidRPr="009A79BD">
        <w:lastRenderedPageBreak/>
        <w:t>Abbreviations and Acronyms</w:t>
      </w:r>
      <w:bookmarkEnd w:id="2"/>
    </w:p>
    <w:tbl>
      <w:tblPr>
        <w:tblW w:w="0" w:type="auto"/>
        <w:tblLook w:val="04A0" w:firstRow="1" w:lastRow="0" w:firstColumn="1" w:lastColumn="0" w:noHBand="0" w:noVBand="1"/>
        <w:tblCaption w:val="Abbreviations and acronyms"/>
        <w:tblDescription w:val="The table provides a list of the main abbreviations used in the report, as well as their full meaning."/>
      </w:tblPr>
      <w:tblGrid>
        <w:gridCol w:w="1843"/>
        <w:gridCol w:w="7173"/>
      </w:tblGrid>
      <w:tr w:rsidR="00DD5A04" w14:paraId="1E005EBD" w14:textId="77777777" w:rsidTr="005B4D97">
        <w:trPr>
          <w:trHeight w:val="340"/>
        </w:trPr>
        <w:tc>
          <w:tcPr>
            <w:tcW w:w="1843" w:type="dxa"/>
          </w:tcPr>
          <w:p w14:paraId="68F1AC32" w14:textId="132D0DB3" w:rsidR="00DD5A04" w:rsidRPr="00075F2E" w:rsidRDefault="00DD5A04" w:rsidP="0089492E">
            <w:pPr>
              <w:rPr>
                <w:rFonts w:cs="Arial"/>
                <w:b/>
                <w:sz w:val="20"/>
                <w:szCs w:val="20"/>
              </w:rPr>
            </w:pPr>
            <w:r>
              <w:rPr>
                <w:rFonts w:cs="Arial"/>
                <w:b/>
                <w:sz w:val="20"/>
                <w:szCs w:val="20"/>
              </w:rPr>
              <w:t>ABS</w:t>
            </w:r>
          </w:p>
        </w:tc>
        <w:tc>
          <w:tcPr>
            <w:tcW w:w="7173" w:type="dxa"/>
          </w:tcPr>
          <w:p w14:paraId="1A67DFC6" w14:textId="42734486" w:rsidR="00DD5A04" w:rsidRDefault="00DD5A04" w:rsidP="0089492E">
            <w:pPr>
              <w:rPr>
                <w:rFonts w:cs="Arial"/>
                <w:sz w:val="20"/>
                <w:szCs w:val="20"/>
              </w:rPr>
            </w:pPr>
            <w:r>
              <w:rPr>
                <w:rFonts w:cs="Arial"/>
                <w:sz w:val="20"/>
                <w:szCs w:val="20"/>
              </w:rPr>
              <w:t>Australian Bureau of Statistics</w:t>
            </w:r>
          </w:p>
        </w:tc>
      </w:tr>
      <w:tr w:rsidR="00075F2E" w14:paraId="01AB34FC" w14:textId="77777777" w:rsidTr="005B4D97">
        <w:trPr>
          <w:trHeight w:val="340"/>
        </w:trPr>
        <w:tc>
          <w:tcPr>
            <w:tcW w:w="1843" w:type="dxa"/>
          </w:tcPr>
          <w:p w14:paraId="371E3772" w14:textId="77777777" w:rsidR="00075F2E" w:rsidRPr="00075F2E" w:rsidRDefault="00075F2E" w:rsidP="0089492E">
            <w:pPr>
              <w:rPr>
                <w:rFonts w:cs="Arial"/>
                <w:b/>
                <w:sz w:val="20"/>
                <w:szCs w:val="20"/>
              </w:rPr>
            </w:pPr>
            <w:r w:rsidRPr="00075F2E">
              <w:rPr>
                <w:rFonts w:cs="Arial"/>
                <w:b/>
                <w:sz w:val="20"/>
                <w:szCs w:val="20"/>
              </w:rPr>
              <w:t>Approx.</w:t>
            </w:r>
          </w:p>
        </w:tc>
        <w:tc>
          <w:tcPr>
            <w:tcW w:w="7173" w:type="dxa"/>
          </w:tcPr>
          <w:p w14:paraId="1D41D593" w14:textId="77777777" w:rsidR="00075F2E" w:rsidRDefault="00075F2E" w:rsidP="0089492E">
            <w:pPr>
              <w:rPr>
                <w:rFonts w:cs="Arial"/>
                <w:sz w:val="20"/>
                <w:szCs w:val="20"/>
              </w:rPr>
            </w:pPr>
            <w:r>
              <w:rPr>
                <w:rFonts w:cs="Arial"/>
                <w:sz w:val="20"/>
                <w:szCs w:val="20"/>
              </w:rPr>
              <w:t>Approximately</w:t>
            </w:r>
          </w:p>
        </w:tc>
      </w:tr>
      <w:tr w:rsidR="00075F2E" w14:paraId="639C99EC" w14:textId="77777777" w:rsidTr="005B4D97">
        <w:trPr>
          <w:trHeight w:val="340"/>
        </w:trPr>
        <w:tc>
          <w:tcPr>
            <w:tcW w:w="1843" w:type="dxa"/>
          </w:tcPr>
          <w:p w14:paraId="201C4D17" w14:textId="77777777" w:rsidR="00075F2E" w:rsidRPr="00075F2E" w:rsidRDefault="00075F2E" w:rsidP="0089492E">
            <w:pPr>
              <w:rPr>
                <w:rFonts w:cs="Arial"/>
                <w:b/>
                <w:sz w:val="20"/>
                <w:szCs w:val="20"/>
              </w:rPr>
            </w:pPr>
            <w:r w:rsidRPr="00075F2E">
              <w:rPr>
                <w:rFonts w:cs="Arial"/>
                <w:b/>
                <w:sz w:val="20"/>
                <w:szCs w:val="20"/>
              </w:rPr>
              <w:t>Av.</w:t>
            </w:r>
          </w:p>
        </w:tc>
        <w:tc>
          <w:tcPr>
            <w:tcW w:w="7173" w:type="dxa"/>
          </w:tcPr>
          <w:p w14:paraId="78C61EE8" w14:textId="77777777" w:rsidR="00075F2E" w:rsidRPr="00596AFB" w:rsidRDefault="00075F2E" w:rsidP="0089492E">
            <w:pPr>
              <w:rPr>
                <w:rFonts w:cs="Arial"/>
                <w:sz w:val="20"/>
                <w:szCs w:val="20"/>
              </w:rPr>
            </w:pPr>
            <w:r>
              <w:rPr>
                <w:rFonts w:cs="Arial"/>
                <w:sz w:val="20"/>
                <w:szCs w:val="20"/>
              </w:rPr>
              <w:t>Average</w:t>
            </w:r>
          </w:p>
        </w:tc>
      </w:tr>
      <w:tr w:rsidR="00075F2E" w14:paraId="054D06FF" w14:textId="77777777" w:rsidTr="005B4D97">
        <w:trPr>
          <w:trHeight w:val="340"/>
        </w:trPr>
        <w:tc>
          <w:tcPr>
            <w:tcW w:w="1843" w:type="dxa"/>
          </w:tcPr>
          <w:p w14:paraId="09C9E574" w14:textId="77777777" w:rsidR="00075F2E" w:rsidRPr="00075F2E" w:rsidRDefault="00075F2E" w:rsidP="0089492E">
            <w:pPr>
              <w:rPr>
                <w:rFonts w:cs="Arial"/>
                <w:b/>
                <w:sz w:val="20"/>
                <w:szCs w:val="20"/>
              </w:rPr>
            </w:pPr>
            <w:r w:rsidRPr="00075F2E">
              <w:rPr>
                <w:rFonts w:cs="Arial"/>
                <w:b/>
                <w:sz w:val="20"/>
                <w:szCs w:val="20"/>
              </w:rPr>
              <w:t>c</w:t>
            </w:r>
          </w:p>
        </w:tc>
        <w:tc>
          <w:tcPr>
            <w:tcW w:w="7173" w:type="dxa"/>
          </w:tcPr>
          <w:p w14:paraId="21744A24" w14:textId="77777777" w:rsidR="00075F2E" w:rsidRDefault="00075F2E" w:rsidP="0089492E">
            <w:pPr>
              <w:rPr>
                <w:rFonts w:cs="Arial"/>
                <w:sz w:val="20"/>
                <w:szCs w:val="20"/>
              </w:rPr>
            </w:pPr>
            <w:r>
              <w:rPr>
                <w:rFonts w:cs="Arial"/>
                <w:sz w:val="20"/>
                <w:szCs w:val="20"/>
              </w:rPr>
              <w:t>cents</w:t>
            </w:r>
          </w:p>
        </w:tc>
      </w:tr>
      <w:tr w:rsidR="00027BA0" w14:paraId="25D23C87" w14:textId="77777777" w:rsidTr="005B4D97">
        <w:trPr>
          <w:trHeight w:val="340"/>
        </w:trPr>
        <w:tc>
          <w:tcPr>
            <w:tcW w:w="1843" w:type="dxa"/>
          </w:tcPr>
          <w:p w14:paraId="46DADADD" w14:textId="0666716F" w:rsidR="00027BA0" w:rsidRPr="00075F2E" w:rsidRDefault="00027BA0" w:rsidP="0089492E">
            <w:pPr>
              <w:rPr>
                <w:rFonts w:cs="Arial"/>
                <w:b/>
                <w:sz w:val="20"/>
                <w:szCs w:val="20"/>
              </w:rPr>
            </w:pPr>
            <w:r>
              <w:rPr>
                <w:rFonts w:cs="Arial"/>
                <w:b/>
                <w:sz w:val="20"/>
                <w:szCs w:val="20"/>
              </w:rPr>
              <w:t>CEC</w:t>
            </w:r>
          </w:p>
        </w:tc>
        <w:tc>
          <w:tcPr>
            <w:tcW w:w="7173" w:type="dxa"/>
          </w:tcPr>
          <w:p w14:paraId="550B1930" w14:textId="231A63C7" w:rsidR="00027BA0" w:rsidRDefault="00027BA0" w:rsidP="0089492E">
            <w:pPr>
              <w:rPr>
                <w:rFonts w:cs="Arial"/>
                <w:sz w:val="20"/>
                <w:szCs w:val="20"/>
              </w:rPr>
            </w:pPr>
            <w:r>
              <w:rPr>
                <w:rFonts w:cs="Arial"/>
                <w:sz w:val="20"/>
                <w:szCs w:val="20"/>
              </w:rPr>
              <w:t>Comparative Energy Consumption</w:t>
            </w:r>
          </w:p>
        </w:tc>
      </w:tr>
      <w:tr w:rsidR="00075F2E" w14:paraId="62F3121B" w14:textId="77777777" w:rsidTr="005B4D97">
        <w:trPr>
          <w:trHeight w:val="340"/>
        </w:trPr>
        <w:tc>
          <w:tcPr>
            <w:tcW w:w="1843" w:type="dxa"/>
          </w:tcPr>
          <w:p w14:paraId="771215C9" w14:textId="77777777" w:rsidR="00075F2E" w:rsidRPr="00075F2E" w:rsidRDefault="00075F2E" w:rsidP="0089492E">
            <w:pPr>
              <w:rPr>
                <w:rFonts w:cs="Arial"/>
                <w:b/>
                <w:sz w:val="20"/>
                <w:szCs w:val="20"/>
              </w:rPr>
            </w:pPr>
            <w:r w:rsidRPr="00075F2E">
              <w:rPr>
                <w:rFonts w:cs="Arial"/>
                <w:b/>
                <w:sz w:val="20"/>
                <w:szCs w:val="20"/>
              </w:rPr>
              <w:t>CO</w:t>
            </w:r>
            <w:r w:rsidRPr="00075F2E">
              <w:rPr>
                <w:rFonts w:cs="Arial"/>
                <w:b/>
                <w:sz w:val="20"/>
                <w:szCs w:val="20"/>
                <w:vertAlign w:val="subscript"/>
              </w:rPr>
              <w:t>2-e</w:t>
            </w:r>
          </w:p>
        </w:tc>
        <w:tc>
          <w:tcPr>
            <w:tcW w:w="7173" w:type="dxa"/>
          </w:tcPr>
          <w:p w14:paraId="0BDAC638" w14:textId="77777777" w:rsidR="00075F2E" w:rsidRDefault="00075F2E" w:rsidP="0089492E">
            <w:pPr>
              <w:rPr>
                <w:rFonts w:cs="Arial"/>
                <w:sz w:val="20"/>
                <w:szCs w:val="20"/>
              </w:rPr>
            </w:pPr>
            <w:r>
              <w:rPr>
                <w:rFonts w:cs="Arial"/>
                <w:sz w:val="20"/>
                <w:szCs w:val="20"/>
              </w:rPr>
              <w:t>Carbon dioxide equivalent</w:t>
            </w:r>
          </w:p>
        </w:tc>
      </w:tr>
      <w:tr w:rsidR="000B7439" w14:paraId="792E2B22" w14:textId="77777777" w:rsidTr="005B4D97">
        <w:trPr>
          <w:trHeight w:val="340"/>
        </w:trPr>
        <w:tc>
          <w:tcPr>
            <w:tcW w:w="1843" w:type="dxa"/>
          </w:tcPr>
          <w:p w14:paraId="1881BBA1" w14:textId="78592B4F" w:rsidR="000B7439" w:rsidRPr="000B7439" w:rsidRDefault="000B7439" w:rsidP="0089492E">
            <w:pPr>
              <w:rPr>
                <w:rFonts w:cs="Arial"/>
                <w:b/>
                <w:sz w:val="20"/>
                <w:szCs w:val="20"/>
              </w:rPr>
            </w:pPr>
            <w:r>
              <w:rPr>
                <w:rFonts w:cs="Arial"/>
                <w:b/>
                <w:sz w:val="20"/>
                <w:szCs w:val="20"/>
                <w:vertAlign w:val="superscript"/>
              </w:rPr>
              <w:t>o</w:t>
            </w:r>
            <w:r>
              <w:rPr>
                <w:rFonts w:cs="Arial"/>
                <w:b/>
                <w:sz w:val="20"/>
                <w:szCs w:val="20"/>
              </w:rPr>
              <w:t>C</w:t>
            </w:r>
          </w:p>
        </w:tc>
        <w:tc>
          <w:tcPr>
            <w:tcW w:w="7173" w:type="dxa"/>
          </w:tcPr>
          <w:p w14:paraId="4407C570" w14:textId="0FDF71A2" w:rsidR="000B7439" w:rsidRDefault="000B7439" w:rsidP="0089492E">
            <w:pPr>
              <w:rPr>
                <w:rFonts w:cs="Arial"/>
                <w:sz w:val="20"/>
                <w:szCs w:val="20"/>
              </w:rPr>
            </w:pPr>
            <w:r>
              <w:rPr>
                <w:rFonts w:cs="Arial"/>
                <w:sz w:val="20"/>
                <w:szCs w:val="20"/>
              </w:rPr>
              <w:t>Degrees Celsius</w:t>
            </w:r>
          </w:p>
        </w:tc>
      </w:tr>
      <w:tr w:rsidR="00075F2E" w14:paraId="01AE5317" w14:textId="77777777" w:rsidTr="005B4D97">
        <w:trPr>
          <w:trHeight w:val="340"/>
        </w:trPr>
        <w:tc>
          <w:tcPr>
            <w:tcW w:w="1843" w:type="dxa"/>
          </w:tcPr>
          <w:p w14:paraId="425D85A9" w14:textId="77777777" w:rsidR="00075F2E" w:rsidRPr="00075F2E" w:rsidRDefault="00075F2E" w:rsidP="0089492E">
            <w:pPr>
              <w:rPr>
                <w:rFonts w:cs="Arial"/>
                <w:b/>
                <w:sz w:val="20"/>
                <w:szCs w:val="20"/>
              </w:rPr>
            </w:pPr>
            <w:r w:rsidRPr="00075F2E">
              <w:rPr>
                <w:rFonts w:cs="Arial"/>
                <w:b/>
                <w:sz w:val="20"/>
                <w:szCs w:val="20"/>
              </w:rPr>
              <w:t>Diff.</w:t>
            </w:r>
          </w:p>
        </w:tc>
        <w:tc>
          <w:tcPr>
            <w:tcW w:w="7173" w:type="dxa"/>
          </w:tcPr>
          <w:p w14:paraId="18DD6D14" w14:textId="77777777" w:rsidR="00075F2E" w:rsidRPr="00596AFB" w:rsidRDefault="00075F2E" w:rsidP="0089492E">
            <w:pPr>
              <w:rPr>
                <w:rFonts w:cs="Arial"/>
                <w:sz w:val="20"/>
                <w:szCs w:val="20"/>
              </w:rPr>
            </w:pPr>
            <w:r>
              <w:rPr>
                <w:rFonts w:cs="Arial"/>
                <w:sz w:val="20"/>
                <w:szCs w:val="20"/>
              </w:rPr>
              <w:t>Difference</w:t>
            </w:r>
          </w:p>
        </w:tc>
      </w:tr>
      <w:tr w:rsidR="00445E7A" w14:paraId="5CC4516C" w14:textId="77777777" w:rsidTr="005B4D97">
        <w:trPr>
          <w:trHeight w:val="340"/>
        </w:trPr>
        <w:tc>
          <w:tcPr>
            <w:tcW w:w="1843" w:type="dxa"/>
          </w:tcPr>
          <w:p w14:paraId="70D91D6E" w14:textId="17F0B51A" w:rsidR="00445E7A" w:rsidRPr="00075F2E" w:rsidRDefault="00445E7A" w:rsidP="0089492E">
            <w:pPr>
              <w:rPr>
                <w:rFonts w:cs="Arial"/>
                <w:b/>
                <w:sz w:val="20"/>
                <w:szCs w:val="20"/>
              </w:rPr>
            </w:pPr>
            <w:r>
              <w:rPr>
                <w:rFonts w:cs="Arial"/>
                <w:b/>
                <w:sz w:val="20"/>
                <w:szCs w:val="20"/>
              </w:rPr>
              <w:t>EES</w:t>
            </w:r>
          </w:p>
        </w:tc>
        <w:tc>
          <w:tcPr>
            <w:tcW w:w="7173" w:type="dxa"/>
          </w:tcPr>
          <w:p w14:paraId="544B0324" w14:textId="0860665D" w:rsidR="00445E7A" w:rsidRDefault="00445E7A" w:rsidP="0089492E">
            <w:pPr>
              <w:rPr>
                <w:rFonts w:cs="Arial"/>
                <w:sz w:val="20"/>
                <w:szCs w:val="20"/>
              </w:rPr>
            </w:pPr>
            <w:r>
              <w:rPr>
                <w:rFonts w:cs="Arial"/>
                <w:sz w:val="20"/>
                <w:szCs w:val="20"/>
              </w:rPr>
              <w:t>Energy Efficient Strategies</w:t>
            </w:r>
          </w:p>
        </w:tc>
      </w:tr>
      <w:tr w:rsidR="00075F2E" w14:paraId="2291F130" w14:textId="77777777" w:rsidTr="005B4D97">
        <w:trPr>
          <w:trHeight w:val="340"/>
        </w:trPr>
        <w:tc>
          <w:tcPr>
            <w:tcW w:w="1843" w:type="dxa"/>
          </w:tcPr>
          <w:p w14:paraId="17B63D06" w14:textId="77777777" w:rsidR="00075F2E" w:rsidRPr="00075F2E" w:rsidRDefault="00075F2E" w:rsidP="0089492E">
            <w:pPr>
              <w:rPr>
                <w:rFonts w:cs="Arial"/>
                <w:b/>
                <w:sz w:val="20"/>
                <w:szCs w:val="20"/>
              </w:rPr>
            </w:pPr>
            <w:r w:rsidRPr="00075F2E">
              <w:rPr>
                <w:rFonts w:cs="Arial"/>
                <w:b/>
                <w:sz w:val="20"/>
                <w:szCs w:val="20"/>
              </w:rPr>
              <w:t>Elec.</w:t>
            </w:r>
          </w:p>
        </w:tc>
        <w:tc>
          <w:tcPr>
            <w:tcW w:w="7173" w:type="dxa"/>
          </w:tcPr>
          <w:p w14:paraId="454FD457" w14:textId="77777777" w:rsidR="00075F2E" w:rsidRDefault="00075F2E" w:rsidP="0089492E">
            <w:pPr>
              <w:rPr>
                <w:rFonts w:cs="Arial"/>
                <w:sz w:val="20"/>
                <w:szCs w:val="20"/>
              </w:rPr>
            </w:pPr>
            <w:r>
              <w:rPr>
                <w:rFonts w:cs="Arial"/>
                <w:sz w:val="20"/>
                <w:szCs w:val="20"/>
              </w:rPr>
              <w:t>Electricity</w:t>
            </w:r>
          </w:p>
        </w:tc>
      </w:tr>
      <w:tr w:rsidR="00FE5CCF" w14:paraId="67B17DDD" w14:textId="77777777" w:rsidTr="005B4D97">
        <w:trPr>
          <w:trHeight w:val="340"/>
        </w:trPr>
        <w:tc>
          <w:tcPr>
            <w:tcW w:w="1843" w:type="dxa"/>
          </w:tcPr>
          <w:p w14:paraId="77B9E9B0" w14:textId="687120FD" w:rsidR="00FE5CCF" w:rsidRPr="00075F2E" w:rsidRDefault="00FE5CCF" w:rsidP="0089492E">
            <w:pPr>
              <w:rPr>
                <w:rFonts w:cs="Arial"/>
                <w:b/>
                <w:sz w:val="20"/>
                <w:szCs w:val="20"/>
              </w:rPr>
            </w:pPr>
            <w:r>
              <w:rPr>
                <w:rFonts w:cs="Arial"/>
                <w:b/>
                <w:sz w:val="20"/>
                <w:szCs w:val="20"/>
              </w:rPr>
              <w:t>Est.</w:t>
            </w:r>
          </w:p>
        </w:tc>
        <w:tc>
          <w:tcPr>
            <w:tcW w:w="7173" w:type="dxa"/>
          </w:tcPr>
          <w:p w14:paraId="3246F854" w14:textId="570B7655" w:rsidR="00FE5CCF" w:rsidRDefault="00FE5CCF" w:rsidP="0089492E">
            <w:pPr>
              <w:rPr>
                <w:rFonts w:cs="Arial"/>
                <w:sz w:val="20"/>
                <w:szCs w:val="20"/>
              </w:rPr>
            </w:pPr>
            <w:r>
              <w:rPr>
                <w:rFonts w:cs="Arial"/>
                <w:sz w:val="20"/>
                <w:szCs w:val="20"/>
              </w:rPr>
              <w:t>Estimated</w:t>
            </w:r>
          </w:p>
        </w:tc>
      </w:tr>
      <w:tr w:rsidR="00075F2E" w14:paraId="478E8B30" w14:textId="77777777" w:rsidTr="005B4D97">
        <w:trPr>
          <w:trHeight w:val="340"/>
        </w:trPr>
        <w:tc>
          <w:tcPr>
            <w:tcW w:w="1843" w:type="dxa"/>
          </w:tcPr>
          <w:p w14:paraId="53DE8146" w14:textId="77777777" w:rsidR="00075F2E" w:rsidRPr="00075F2E" w:rsidRDefault="00075F2E" w:rsidP="0089492E">
            <w:pPr>
              <w:rPr>
                <w:rFonts w:cs="Arial"/>
                <w:b/>
                <w:sz w:val="20"/>
                <w:szCs w:val="20"/>
              </w:rPr>
            </w:pPr>
            <w:r w:rsidRPr="00075F2E">
              <w:rPr>
                <w:rFonts w:cs="Arial"/>
                <w:b/>
                <w:sz w:val="20"/>
                <w:szCs w:val="20"/>
              </w:rPr>
              <w:t>Ex.</w:t>
            </w:r>
          </w:p>
        </w:tc>
        <w:tc>
          <w:tcPr>
            <w:tcW w:w="7173" w:type="dxa"/>
          </w:tcPr>
          <w:p w14:paraId="1A12352C" w14:textId="77777777" w:rsidR="00075F2E" w:rsidRDefault="00075F2E" w:rsidP="0089492E">
            <w:pPr>
              <w:rPr>
                <w:rFonts w:cs="Arial"/>
                <w:sz w:val="20"/>
                <w:szCs w:val="20"/>
              </w:rPr>
            </w:pPr>
            <w:r>
              <w:rPr>
                <w:rFonts w:cs="Arial"/>
                <w:sz w:val="20"/>
                <w:szCs w:val="20"/>
              </w:rPr>
              <w:t>Excluding</w:t>
            </w:r>
          </w:p>
        </w:tc>
      </w:tr>
      <w:tr w:rsidR="003F6EAA" w14:paraId="47B2D676" w14:textId="77777777" w:rsidTr="005B4D97">
        <w:trPr>
          <w:trHeight w:val="340"/>
        </w:trPr>
        <w:tc>
          <w:tcPr>
            <w:tcW w:w="1843" w:type="dxa"/>
          </w:tcPr>
          <w:p w14:paraId="1CF76379" w14:textId="7610CDDE" w:rsidR="003F6EAA" w:rsidRPr="00075F2E" w:rsidRDefault="003F6EAA" w:rsidP="0089492E">
            <w:pPr>
              <w:rPr>
                <w:rFonts w:cs="Arial"/>
                <w:b/>
                <w:sz w:val="20"/>
                <w:szCs w:val="20"/>
              </w:rPr>
            </w:pPr>
            <w:r>
              <w:rPr>
                <w:rFonts w:cs="Arial"/>
                <w:b/>
                <w:sz w:val="20"/>
                <w:szCs w:val="20"/>
              </w:rPr>
              <w:t>E3</w:t>
            </w:r>
          </w:p>
        </w:tc>
        <w:tc>
          <w:tcPr>
            <w:tcW w:w="7173" w:type="dxa"/>
          </w:tcPr>
          <w:p w14:paraId="59AFC8AF" w14:textId="7DB6AA84" w:rsidR="003F6EAA" w:rsidRDefault="003F6EAA" w:rsidP="0089492E">
            <w:pPr>
              <w:rPr>
                <w:rFonts w:cs="Arial"/>
                <w:sz w:val="20"/>
                <w:szCs w:val="20"/>
              </w:rPr>
            </w:pPr>
            <w:r>
              <w:rPr>
                <w:rFonts w:cs="Arial"/>
                <w:sz w:val="20"/>
                <w:szCs w:val="20"/>
              </w:rPr>
              <w:t>Equipment Energy Efficiency</w:t>
            </w:r>
          </w:p>
        </w:tc>
      </w:tr>
      <w:tr w:rsidR="00075F2E" w14:paraId="2EE2D676" w14:textId="77777777" w:rsidTr="005B4D97">
        <w:trPr>
          <w:trHeight w:val="340"/>
        </w:trPr>
        <w:tc>
          <w:tcPr>
            <w:tcW w:w="1843" w:type="dxa"/>
          </w:tcPr>
          <w:p w14:paraId="427E7EBD" w14:textId="77777777" w:rsidR="00075F2E" w:rsidRPr="00075F2E" w:rsidRDefault="00075F2E" w:rsidP="0089492E">
            <w:pPr>
              <w:rPr>
                <w:rFonts w:cs="Arial"/>
                <w:b/>
                <w:sz w:val="20"/>
                <w:szCs w:val="20"/>
              </w:rPr>
            </w:pPr>
            <w:r w:rsidRPr="00075F2E">
              <w:rPr>
                <w:rFonts w:cs="Arial"/>
                <w:b/>
                <w:sz w:val="20"/>
                <w:szCs w:val="20"/>
              </w:rPr>
              <w:t>GHG</w:t>
            </w:r>
          </w:p>
        </w:tc>
        <w:tc>
          <w:tcPr>
            <w:tcW w:w="7173" w:type="dxa"/>
          </w:tcPr>
          <w:p w14:paraId="09D0EB62" w14:textId="77777777" w:rsidR="00075F2E" w:rsidRDefault="00075F2E" w:rsidP="0089492E">
            <w:pPr>
              <w:rPr>
                <w:rFonts w:cs="Arial"/>
                <w:sz w:val="20"/>
                <w:szCs w:val="20"/>
              </w:rPr>
            </w:pPr>
            <w:r>
              <w:rPr>
                <w:rFonts w:cs="Arial"/>
                <w:sz w:val="20"/>
                <w:szCs w:val="20"/>
              </w:rPr>
              <w:t>Greenhouse gas</w:t>
            </w:r>
          </w:p>
        </w:tc>
      </w:tr>
      <w:tr w:rsidR="000B7439" w14:paraId="625088EE" w14:textId="77777777" w:rsidTr="005B4D97">
        <w:trPr>
          <w:trHeight w:val="340"/>
        </w:trPr>
        <w:tc>
          <w:tcPr>
            <w:tcW w:w="1843" w:type="dxa"/>
          </w:tcPr>
          <w:p w14:paraId="5B9AF956" w14:textId="14CE0213" w:rsidR="000B7439" w:rsidRPr="00075F2E" w:rsidRDefault="000B7439" w:rsidP="0089492E">
            <w:pPr>
              <w:rPr>
                <w:rFonts w:cs="Arial"/>
                <w:b/>
                <w:sz w:val="20"/>
                <w:szCs w:val="20"/>
              </w:rPr>
            </w:pPr>
            <w:r>
              <w:rPr>
                <w:rFonts w:cs="Arial"/>
                <w:b/>
                <w:sz w:val="20"/>
                <w:szCs w:val="20"/>
              </w:rPr>
              <w:t>K</w:t>
            </w:r>
          </w:p>
        </w:tc>
        <w:tc>
          <w:tcPr>
            <w:tcW w:w="7173" w:type="dxa"/>
          </w:tcPr>
          <w:p w14:paraId="62167953" w14:textId="53C3D9C1" w:rsidR="00571582" w:rsidRDefault="000B7439" w:rsidP="0089492E">
            <w:pPr>
              <w:rPr>
                <w:rFonts w:cs="Arial"/>
                <w:sz w:val="20"/>
                <w:szCs w:val="20"/>
              </w:rPr>
            </w:pPr>
            <w:r>
              <w:rPr>
                <w:rFonts w:cs="Arial"/>
                <w:sz w:val="20"/>
                <w:szCs w:val="20"/>
              </w:rPr>
              <w:t>Kelvin</w:t>
            </w:r>
            <w:r w:rsidR="00571582">
              <w:rPr>
                <w:rFonts w:cs="Arial"/>
                <w:sz w:val="20"/>
                <w:szCs w:val="20"/>
              </w:rPr>
              <w:t>.</w:t>
            </w:r>
            <w:r w:rsidR="00611745">
              <w:rPr>
                <w:rFonts w:cs="Arial"/>
                <w:sz w:val="20"/>
                <w:szCs w:val="20"/>
              </w:rPr>
              <w:t xml:space="preserve"> This is the standard metric</w:t>
            </w:r>
            <w:r w:rsidR="00571582">
              <w:rPr>
                <w:rFonts w:cs="Arial"/>
                <w:sz w:val="20"/>
                <w:szCs w:val="20"/>
              </w:rPr>
              <w:t xml:space="preserve"> unit of temperat</w:t>
            </w:r>
            <w:r w:rsidR="00611745">
              <w:rPr>
                <w:rFonts w:cs="Arial"/>
                <w:sz w:val="20"/>
                <w:szCs w:val="20"/>
              </w:rPr>
              <w:t>ure</w:t>
            </w:r>
            <w:r w:rsidR="00571582">
              <w:rPr>
                <w:rFonts w:cs="Arial"/>
                <w:sz w:val="20"/>
                <w:szCs w:val="20"/>
              </w:rPr>
              <w:t>. 1 K is equivalent to 1</w:t>
            </w:r>
            <w:r w:rsidR="00571582" w:rsidRPr="00571582">
              <w:rPr>
                <w:rFonts w:cs="Arial"/>
                <w:sz w:val="20"/>
                <w:szCs w:val="20"/>
                <w:vertAlign w:val="superscript"/>
              </w:rPr>
              <w:t>o</w:t>
            </w:r>
            <w:r w:rsidR="00571582">
              <w:rPr>
                <w:rFonts w:cs="Arial"/>
                <w:sz w:val="20"/>
                <w:szCs w:val="20"/>
              </w:rPr>
              <w:t xml:space="preserve">C. </w:t>
            </w:r>
            <w:r w:rsidR="00611745">
              <w:rPr>
                <w:rFonts w:cs="Arial"/>
                <w:sz w:val="20"/>
                <w:szCs w:val="20"/>
              </w:rPr>
              <w:t>Differences in temperature are normally expressed in Kelvin, however</w:t>
            </w:r>
            <w:r w:rsidR="00571582">
              <w:rPr>
                <w:rFonts w:cs="Arial"/>
                <w:sz w:val="20"/>
                <w:szCs w:val="20"/>
              </w:rPr>
              <w:t xml:space="preserve"> for simplicity in this report we </w:t>
            </w:r>
            <w:r w:rsidR="00611745">
              <w:rPr>
                <w:rFonts w:cs="Arial"/>
                <w:sz w:val="20"/>
                <w:szCs w:val="20"/>
              </w:rPr>
              <w:t xml:space="preserve">generally </w:t>
            </w:r>
            <w:r w:rsidR="00571582">
              <w:rPr>
                <w:rFonts w:cs="Arial"/>
                <w:sz w:val="20"/>
                <w:szCs w:val="20"/>
              </w:rPr>
              <w:t>express differences in temperature in degrees Celsius.</w:t>
            </w:r>
          </w:p>
          <w:p w14:paraId="635C2DA9" w14:textId="41B8B575" w:rsidR="000B7439" w:rsidRDefault="000B7439" w:rsidP="0089492E">
            <w:pPr>
              <w:rPr>
                <w:rFonts w:cs="Arial"/>
                <w:sz w:val="20"/>
                <w:szCs w:val="20"/>
              </w:rPr>
            </w:pPr>
          </w:p>
        </w:tc>
      </w:tr>
      <w:tr w:rsidR="00771EE5" w14:paraId="557B061F" w14:textId="77777777" w:rsidTr="005B4D97">
        <w:trPr>
          <w:trHeight w:val="340"/>
        </w:trPr>
        <w:tc>
          <w:tcPr>
            <w:tcW w:w="1843" w:type="dxa"/>
          </w:tcPr>
          <w:p w14:paraId="2B2FF3F0" w14:textId="03CB2937" w:rsidR="00771EE5" w:rsidRPr="00075F2E" w:rsidRDefault="00BB29AE" w:rsidP="0089492E">
            <w:pPr>
              <w:rPr>
                <w:rFonts w:cs="Arial"/>
                <w:b/>
                <w:sz w:val="20"/>
                <w:szCs w:val="20"/>
              </w:rPr>
            </w:pPr>
            <w:r>
              <w:rPr>
                <w:rFonts w:cs="Arial"/>
                <w:b/>
                <w:sz w:val="20"/>
                <w:szCs w:val="20"/>
              </w:rPr>
              <w:t>k</w:t>
            </w:r>
            <w:r w:rsidR="00771EE5">
              <w:rPr>
                <w:rFonts w:cs="Arial"/>
                <w:b/>
                <w:sz w:val="20"/>
                <w:szCs w:val="20"/>
              </w:rPr>
              <w:t>g</w:t>
            </w:r>
          </w:p>
        </w:tc>
        <w:tc>
          <w:tcPr>
            <w:tcW w:w="7173" w:type="dxa"/>
          </w:tcPr>
          <w:p w14:paraId="69AE0ECF" w14:textId="5FD011F0" w:rsidR="00771EE5" w:rsidRDefault="00771EE5" w:rsidP="0089492E">
            <w:pPr>
              <w:rPr>
                <w:rFonts w:cs="Arial"/>
                <w:sz w:val="20"/>
                <w:szCs w:val="20"/>
              </w:rPr>
            </w:pPr>
            <w:r>
              <w:rPr>
                <w:rFonts w:cs="Arial"/>
                <w:sz w:val="20"/>
                <w:szCs w:val="20"/>
              </w:rPr>
              <w:t>Kilogram</w:t>
            </w:r>
          </w:p>
        </w:tc>
      </w:tr>
      <w:tr w:rsidR="00075F2E" w14:paraId="08186637" w14:textId="77777777" w:rsidTr="005B4D97">
        <w:trPr>
          <w:trHeight w:val="340"/>
        </w:trPr>
        <w:tc>
          <w:tcPr>
            <w:tcW w:w="1843" w:type="dxa"/>
          </w:tcPr>
          <w:p w14:paraId="5AEFA164" w14:textId="01373925" w:rsidR="00075F2E" w:rsidRPr="00075F2E" w:rsidRDefault="00075F2E" w:rsidP="0089492E">
            <w:pPr>
              <w:rPr>
                <w:rFonts w:cs="Arial"/>
                <w:b/>
                <w:sz w:val="20"/>
                <w:szCs w:val="20"/>
              </w:rPr>
            </w:pPr>
            <w:r w:rsidRPr="00075F2E">
              <w:rPr>
                <w:rFonts w:cs="Arial"/>
                <w:b/>
                <w:sz w:val="20"/>
                <w:szCs w:val="20"/>
              </w:rPr>
              <w:t>k</w:t>
            </w:r>
            <w:r w:rsidR="00BB29AE">
              <w:rPr>
                <w:rFonts w:cs="Arial"/>
                <w:b/>
                <w:sz w:val="20"/>
                <w:szCs w:val="20"/>
              </w:rPr>
              <w:t>t</w:t>
            </w:r>
          </w:p>
        </w:tc>
        <w:tc>
          <w:tcPr>
            <w:tcW w:w="7173" w:type="dxa"/>
          </w:tcPr>
          <w:p w14:paraId="360F6813" w14:textId="190311FF" w:rsidR="00075F2E" w:rsidRPr="00596AFB" w:rsidRDefault="00BB29AE" w:rsidP="0089492E">
            <w:pPr>
              <w:rPr>
                <w:rFonts w:cs="Arial"/>
                <w:sz w:val="20"/>
                <w:szCs w:val="20"/>
              </w:rPr>
            </w:pPr>
            <w:r>
              <w:rPr>
                <w:rFonts w:cs="Arial"/>
                <w:sz w:val="20"/>
                <w:szCs w:val="20"/>
              </w:rPr>
              <w:t>Kiloton (1 kt</w:t>
            </w:r>
            <w:r w:rsidR="00075F2E">
              <w:rPr>
                <w:rFonts w:cs="Arial"/>
                <w:sz w:val="20"/>
                <w:szCs w:val="20"/>
              </w:rPr>
              <w:t xml:space="preserve"> = 1,000 Tonnes)</w:t>
            </w:r>
          </w:p>
        </w:tc>
      </w:tr>
      <w:tr w:rsidR="00075F2E" w14:paraId="044C72B7" w14:textId="77777777" w:rsidTr="005B4D97">
        <w:trPr>
          <w:trHeight w:val="340"/>
        </w:trPr>
        <w:tc>
          <w:tcPr>
            <w:tcW w:w="1843" w:type="dxa"/>
          </w:tcPr>
          <w:p w14:paraId="2B160022" w14:textId="77777777" w:rsidR="00075F2E" w:rsidRPr="00075F2E" w:rsidRDefault="00075F2E" w:rsidP="0089492E">
            <w:pPr>
              <w:rPr>
                <w:rFonts w:cs="Arial"/>
                <w:b/>
                <w:sz w:val="20"/>
                <w:szCs w:val="20"/>
              </w:rPr>
            </w:pPr>
            <w:r w:rsidRPr="00075F2E">
              <w:rPr>
                <w:rFonts w:cs="Arial"/>
                <w:b/>
                <w:sz w:val="20"/>
                <w:szCs w:val="20"/>
              </w:rPr>
              <w:t>kW</w:t>
            </w:r>
          </w:p>
        </w:tc>
        <w:tc>
          <w:tcPr>
            <w:tcW w:w="7173" w:type="dxa"/>
          </w:tcPr>
          <w:p w14:paraId="060FDC04" w14:textId="77777777" w:rsidR="00075F2E" w:rsidRDefault="00075F2E" w:rsidP="0089492E">
            <w:pPr>
              <w:rPr>
                <w:rFonts w:cs="Arial"/>
                <w:sz w:val="20"/>
                <w:szCs w:val="20"/>
              </w:rPr>
            </w:pPr>
            <w:r>
              <w:rPr>
                <w:rFonts w:cs="Arial"/>
                <w:sz w:val="20"/>
                <w:szCs w:val="20"/>
              </w:rPr>
              <w:t>Kilowatt, used to measure electrical power consumption (1 kW = 1,000 Watts)</w:t>
            </w:r>
          </w:p>
          <w:p w14:paraId="297839C1" w14:textId="77777777" w:rsidR="00075F2E" w:rsidRDefault="00075F2E" w:rsidP="0089492E">
            <w:pPr>
              <w:rPr>
                <w:rFonts w:cs="Arial"/>
                <w:sz w:val="20"/>
                <w:szCs w:val="20"/>
              </w:rPr>
            </w:pPr>
          </w:p>
        </w:tc>
      </w:tr>
      <w:tr w:rsidR="00075F2E" w14:paraId="47A05150" w14:textId="77777777" w:rsidTr="005B4D97">
        <w:trPr>
          <w:trHeight w:val="340"/>
        </w:trPr>
        <w:tc>
          <w:tcPr>
            <w:tcW w:w="1843" w:type="dxa"/>
          </w:tcPr>
          <w:p w14:paraId="03D9828B" w14:textId="77777777" w:rsidR="00075F2E" w:rsidRPr="00075F2E" w:rsidRDefault="00075F2E" w:rsidP="0089492E">
            <w:pPr>
              <w:rPr>
                <w:rFonts w:cs="Arial"/>
                <w:b/>
                <w:sz w:val="20"/>
                <w:szCs w:val="20"/>
              </w:rPr>
            </w:pPr>
            <w:r w:rsidRPr="00075F2E">
              <w:rPr>
                <w:rFonts w:cs="Arial"/>
                <w:b/>
                <w:sz w:val="20"/>
                <w:szCs w:val="20"/>
              </w:rPr>
              <w:t>kWh</w:t>
            </w:r>
          </w:p>
        </w:tc>
        <w:tc>
          <w:tcPr>
            <w:tcW w:w="7173" w:type="dxa"/>
          </w:tcPr>
          <w:p w14:paraId="4A71BA7B" w14:textId="77777777" w:rsidR="00075F2E" w:rsidRDefault="00075F2E" w:rsidP="0089492E">
            <w:pPr>
              <w:rPr>
                <w:rFonts w:cs="Arial"/>
                <w:sz w:val="20"/>
                <w:szCs w:val="20"/>
              </w:rPr>
            </w:pPr>
            <w:r>
              <w:rPr>
                <w:rFonts w:cs="Arial"/>
                <w:sz w:val="20"/>
                <w:szCs w:val="20"/>
              </w:rPr>
              <w:t>Kilowatt-hour, used to measure electrical energy consumption. (1 kWh = 1,000 Wh = 3.6 MJ)</w:t>
            </w:r>
          </w:p>
          <w:p w14:paraId="080BCC11" w14:textId="77777777" w:rsidR="00075F2E" w:rsidRDefault="00075F2E" w:rsidP="0089492E">
            <w:pPr>
              <w:rPr>
                <w:rFonts w:cs="Arial"/>
                <w:sz w:val="20"/>
                <w:szCs w:val="20"/>
              </w:rPr>
            </w:pPr>
          </w:p>
        </w:tc>
      </w:tr>
      <w:tr w:rsidR="00075F2E" w14:paraId="1B6B41F5" w14:textId="77777777" w:rsidTr="005B4D97">
        <w:trPr>
          <w:trHeight w:val="340"/>
        </w:trPr>
        <w:tc>
          <w:tcPr>
            <w:tcW w:w="1843" w:type="dxa"/>
          </w:tcPr>
          <w:p w14:paraId="6C5C392F" w14:textId="77777777" w:rsidR="00075F2E" w:rsidRPr="00075F2E" w:rsidRDefault="00075F2E" w:rsidP="0089492E">
            <w:pPr>
              <w:rPr>
                <w:rFonts w:cs="Arial"/>
                <w:b/>
                <w:sz w:val="20"/>
                <w:szCs w:val="20"/>
              </w:rPr>
            </w:pPr>
            <w:r w:rsidRPr="00075F2E">
              <w:rPr>
                <w:rFonts w:cs="Arial"/>
                <w:b/>
                <w:sz w:val="20"/>
                <w:szCs w:val="20"/>
              </w:rPr>
              <w:t>GWh</w:t>
            </w:r>
          </w:p>
        </w:tc>
        <w:tc>
          <w:tcPr>
            <w:tcW w:w="7173" w:type="dxa"/>
          </w:tcPr>
          <w:p w14:paraId="290AB916" w14:textId="77777777" w:rsidR="00075F2E" w:rsidRDefault="00075F2E" w:rsidP="0089492E">
            <w:pPr>
              <w:rPr>
                <w:rFonts w:cs="Arial"/>
                <w:sz w:val="20"/>
                <w:szCs w:val="20"/>
              </w:rPr>
            </w:pPr>
            <w:r>
              <w:rPr>
                <w:rFonts w:cs="Arial"/>
                <w:sz w:val="20"/>
                <w:szCs w:val="20"/>
              </w:rPr>
              <w:t>Giga-watt hours (1 GWh = 1,000,000 kWh)</w:t>
            </w:r>
          </w:p>
        </w:tc>
      </w:tr>
      <w:tr w:rsidR="00075F2E" w14:paraId="50D36684" w14:textId="77777777" w:rsidTr="005B4D97">
        <w:trPr>
          <w:trHeight w:val="340"/>
        </w:trPr>
        <w:tc>
          <w:tcPr>
            <w:tcW w:w="1843" w:type="dxa"/>
          </w:tcPr>
          <w:p w14:paraId="7CCE19FC" w14:textId="77777777" w:rsidR="00075F2E" w:rsidRPr="00075F2E" w:rsidRDefault="00075F2E" w:rsidP="0089492E">
            <w:pPr>
              <w:rPr>
                <w:rFonts w:cs="Arial"/>
                <w:b/>
                <w:sz w:val="20"/>
                <w:szCs w:val="20"/>
              </w:rPr>
            </w:pPr>
            <w:r w:rsidRPr="00075F2E">
              <w:rPr>
                <w:rFonts w:cs="Arial"/>
                <w:b/>
                <w:sz w:val="20"/>
                <w:szCs w:val="20"/>
              </w:rPr>
              <w:t>L</w:t>
            </w:r>
          </w:p>
        </w:tc>
        <w:tc>
          <w:tcPr>
            <w:tcW w:w="7173" w:type="dxa"/>
          </w:tcPr>
          <w:p w14:paraId="09C7CB6A" w14:textId="77777777" w:rsidR="00075F2E" w:rsidRDefault="00075F2E" w:rsidP="0089492E">
            <w:pPr>
              <w:rPr>
                <w:rFonts w:cs="Arial"/>
                <w:sz w:val="20"/>
                <w:szCs w:val="20"/>
              </w:rPr>
            </w:pPr>
            <w:r>
              <w:rPr>
                <w:rFonts w:cs="Arial"/>
                <w:sz w:val="20"/>
                <w:szCs w:val="20"/>
              </w:rPr>
              <w:t>Litres</w:t>
            </w:r>
          </w:p>
        </w:tc>
      </w:tr>
      <w:tr w:rsidR="00075F2E" w14:paraId="642813F8" w14:textId="77777777" w:rsidTr="005B4D97">
        <w:trPr>
          <w:trHeight w:val="340"/>
        </w:trPr>
        <w:tc>
          <w:tcPr>
            <w:tcW w:w="1843" w:type="dxa"/>
          </w:tcPr>
          <w:p w14:paraId="5910BAF5" w14:textId="77777777" w:rsidR="00075F2E" w:rsidRPr="00075F2E" w:rsidRDefault="00075F2E" w:rsidP="0089492E">
            <w:pPr>
              <w:rPr>
                <w:rFonts w:cs="Arial"/>
                <w:b/>
                <w:sz w:val="20"/>
                <w:szCs w:val="20"/>
              </w:rPr>
            </w:pPr>
            <w:r w:rsidRPr="00075F2E">
              <w:rPr>
                <w:rFonts w:cs="Arial"/>
                <w:b/>
                <w:sz w:val="20"/>
                <w:szCs w:val="20"/>
              </w:rPr>
              <w:t>m</w:t>
            </w:r>
          </w:p>
        </w:tc>
        <w:tc>
          <w:tcPr>
            <w:tcW w:w="7173" w:type="dxa"/>
          </w:tcPr>
          <w:p w14:paraId="71E11D25" w14:textId="77777777" w:rsidR="00075F2E" w:rsidRDefault="00075F2E" w:rsidP="0089492E">
            <w:pPr>
              <w:rPr>
                <w:rFonts w:cs="Arial"/>
                <w:sz w:val="20"/>
                <w:szCs w:val="20"/>
              </w:rPr>
            </w:pPr>
            <w:r>
              <w:rPr>
                <w:rFonts w:cs="Arial"/>
                <w:sz w:val="20"/>
                <w:szCs w:val="20"/>
              </w:rPr>
              <w:t>metres</w:t>
            </w:r>
          </w:p>
        </w:tc>
      </w:tr>
      <w:tr w:rsidR="00571582" w14:paraId="6E5DE32F" w14:textId="77777777" w:rsidTr="005B4D97">
        <w:trPr>
          <w:trHeight w:val="340"/>
        </w:trPr>
        <w:tc>
          <w:tcPr>
            <w:tcW w:w="1843" w:type="dxa"/>
          </w:tcPr>
          <w:p w14:paraId="0B53FC8E" w14:textId="12F479EE" w:rsidR="00571582" w:rsidRPr="00075F2E" w:rsidRDefault="00571582" w:rsidP="0089492E">
            <w:pPr>
              <w:rPr>
                <w:rFonts w:cs="Arial"/>
                <w:b/>
                <w:sz w:val="20"/>
                <w:szCs w:val="20"/>
              </w:rPr>
            </w:pPr>
            <w:r>
              <w:rPr>
                <w:rFonts w:cs="Arial"/>
                <w:b/>
                <w:sz w:val="20"/>
                <w:szCs w:val="20"/>
              </w:rPr>
              <w:t>MEPS</w:t>
            </w:r>
          </w:p>
        </w:tc>
        <w:tc>
          <w:tcPr>
            <w:tcW w:w="7173" w:type="dxa"/>
          </w:tcPr>
          <w:p w14:paraId="300C9932" w14:textId="47F66811" w:rsidR="00571582" w:rsidRDefault="00571582" w:rsidP="0089492E">
            <w:pPr>
              <w:rPr>
                <w:rFonts w:cs="Arial"/>
                <w:sz w:val="20"/>
                <w:szCs w:val="20"/>
              </w:rPr>
            </w:pPr>
            <w:r>
              <w:rPr>
                <w:rFonts w:cs="Arial"/>
                <w:sz w:val="20"/>
                <w:szCs w:val="20"/>
              </w:rPr>
              <w:t>Minimum energy performance standards</w:t>
            </w:r>
          </w:p>
        </w:tc>
      </w:tr>
      <w:tr w:rsidR="00075F2E" w14:paraId="19F38CEF" w14:textId="77777777" w:rsidTr="005B4D97">
        <w:trPr>
          <w:trHeight w:val="340"/>
        </w:trPr>
        <w:tc>
          <w:tcPr>
            <w:tcW w:w="1843" w:type="dxa"/>
          </w:tcPr>
          <w:p w14:paraId="7092F0ED" w14:textId="77777777" w:rsidR="00075F2E" w:rsidRPr="00075F2E" w:rsidRDefault="00075F2E" w:rsidP="0089492E">
            <w:pPr>
              <w:rPr>
                <w:rFonts w:cs="Arial"/>
                <w:b/>
                <w:sz w:val="20"/>
                <w:szCs w:val="20"/>
              </w:rPr>
            </w:pPr>
            <w:r w:rsidRPr="00075F2E">
              <w:rPr>
                <w:rFonts w:cs="Arial"/>
                <w:b/>
                <w:sz w:val="20"/>
                <w:szCs w:val="20"/>
              </w:rPr>
              <w:t>MJ</w:t>
            </w:r>
          </w:p>
        </w:tc>
        <w:tc>
          <w:tcPr>
            <w:tcW w:w="7173" w:type="dxa"/>
          </w:tcPr>
          <w:p w14:paraId="50319A26" w14:textId="77777777" w:rsidR="00075F2E" w:rsidRDefault="00075F2E" w:rsidP="0089492E">
            <w:pPr>
              <w:rPr>
                <w:rFonts w:cs="Arial"/>
                <w:sz w:val="20"/>
                <w:szCs w:val="20"/>
              </w:rPr>
            </w:pPr>
            <w:r>
              <w:rPr>
                <w:rFonts w:cs="Arial"/>
                <w:sz w:val="20"/>
                <w:szCs w:val="20"/>
              </w:rPr>
              <w:t>Megajoule, used to measure energy consumption</w:t>
            </w:r>
          </w:p>
        </w:tc>
      </w:tr>
      <w:tr w:rsidR="00075F2E" w14:paraId="7DE6812F" w14:textId="77777777" w:rsidTr="005B4D97">
        <w:trPr>
          <w:trHeight w:val="340"/>
        </w:trPr>
        <w:tc>
          <w:tcPr>
            <w:tcW w:w="1843" w:type="dxa"/>
          </w:tcPr>
          <w:p w14:paraId="2F725A3B" w14:textId="77777777" w:rsidR="00075F2E" w:rsidRPr="00075F2E" w:rsidRDefault="00075F2E" w:rsidP="0089492E">
            <w:pPr>
              <w:rPr>
                <w:rFonts w:cs="Arial"/>
                <w:b/>
                <w:sz w:val="20"/>
                <w:szCs w:val="20"/>
              </w:rPr>
            </w:pPr>
            <w:r w:rsidRPr="00075F2E">
              <w:rPr>
                <w:rFonts w:cs="Arial"/>
                <w:b/>
                <w:sz w:val="20"/>
                <w:szCs w:val="20"/>
              </w:rPr>
              <w:t>No.</w:t>
            </w:r>
          </w:p>
        </w:tc>
        <w:tc>
          <w:tcPr>
            <w:tcW w:w="7173" w:type="dxa"/>
          </w:tcPr>
          <w:p w14:paraId="50FC661F" w14:textId="77777777" w:rsidR="00075F2E" w:rsidRDefault="00075F2E" w:rsidP="0089492E">
            <w:pPr>
              <w:rPr>
                <w:rFonts w:cs="Arial"/>
                <w:sz w:val="20"/>
                <w:szCs w:val="20"/>
              </w:rPr>
            </w:pPr>
            <w:r>
              <w:rPr>
                <w:rFonts w:cs="Arial"/>
                <w:sz w:val="20"/>
                <w:szCs w:val="20"/>
              </w:rPr>
              <w:t>Number</w:t>
            </w:r>
          </w:p>
        </w:tc>
      </w:tr>
      <w:tr w:rsidR="00075F2E" w14:paraId="61F55CBD" w14:textId="77777777" w:rsidTr="005B4D97">
        <w:trPr>
          <w:trHeight w:val="340"/>
        </w:trPr>
        <w:tc>
          <w:tcPr>
            <w:tcW w:w="1843" w:type="dxa"/>
          </w:tcPr>
          <w:p w14:paraId="0EF6E4AF" w14:textId="77777777" w:rsidR="00075F2E" w:rsidRPr="00075F2E" w:rsidRDefault="00075F2E" w:rsidP="0089492E">
            <w:pPr>
              <w:rPr>
                <w:rFonts w:cs="Arial"/>
                <w:b/>
                <w:sz w:val="20"/>
                <w:szCs w:val="20"/>
              </w:rPr>
            </w:pPr>
            <w:r w:rsidRPr="00075F2E">
              <w:rPr>
                <w:rFonts w:cs="Arial"/>
                <w:b/>
                <w:sz w:val="20"/>
                <w:szCs w:val="20"/>
              </w:rPr>
              <w:t>OGA</w:t>
            </w:r>
          </w:p>
        </w:tc>
        <w:tc>
          <w:tcPr>
            <w:tcW w:w="7173" w:type="dxa"/>
          </w:tcPr>
          <w:p w14:paraId="30AFC3C0" w14:textId="77777777" w:rsidR="00075F2E" w:rsidRPr="00596AFB" w:rsidRDefault="00075F2E" w:rsidP="0089492E">
            <w:pPr>
              <w:rPr>
                <w:rFonts w:cs="Arial"/>
                <w:sz w:val="20"/>
                <w:szCs w:val="20"/>
              </w:rPr>
            </w:pPr>
            <w:r>
              <w:rPr>
                <w:rFonts w:cs="Arial"/>
                <w:sz w:val="20"/>
                <w:szCs w:val="20"/>
              </w:rPr>
              <w:t>On-Ground Assessment</w:t>
            </w:r>
          </w:p>
        </w:tc>
      </w:tr>
      <w:tr w:rsidR="003F6EAA" w14:paraId="69FF8988" w14:textId="77777777" w:rsidTr="005B4D97">
        <w:trPr>
          <w:trHeight w:val="340"/>
        </w:trPr>
        <w:tc>
          <w:tcPr>
            <w:tcW w:w="1843" w:type="dxa"/>
          </w:tcPr>
          <w:p w14:paraId="5D1FB64E" w14:textId="4D76EFC3" w:rsidR="003F6EAA" w:rsidRPr="00075F2E" w:rsidRDefault="003F6EAA" w:rsidP="0089492E">
            <w:pPr>
              <w:rPr>
                <w:rFonts w:cs="Arial"/>
                <w:b/>
                <w:sz w:val="20"/>
                <w:szCs w:val="20"/>
              </w:rPr>
            </w:pPr>
            <w:r>
              <w:rPr>
                <w:rFonts w:cs="Arial"/>
                <w:b/>
                <w:sz w:val="20"/>
                <w:szCs w:val="20"/>
              </w:rPr>
              <w:t>PB</w:t>
            </w:r>
          </w:p>
        </w:tc>
        <w:tc>
          <w:tcPr>
            <w:tcW w:w="7173" w:type="dxa"/>
          </w:tcPr>
          <w:p w14:paraId="24A1B092" w14:textId="739DFE2D" w:rsidR="003F6EAA" w:rsidRDefault="003F6EAA" w:rsidP="0089492E">
            <w:pPr>
              <w:rPr>
                <w:rFonts w:cs="Arial"/>
                <w:sz w:val="20"/>
                <w:szCs w:val="20"/>
              </w:rPr>
            </w:pPr>
            <w:r>
              <w:rPr>
                <w:rFonts w:cs="Arial"/>
                <w:sz w:val="20"/>
                <w:szCs w:val="20"/>
              </w:rPr>
              <w:t>Payback period</w:t>
            </w:r>
          </w:p>
        </w:tc>
      </w:tr>
      <w:tr w:rsidR="00075F2E" w14:paraId="340EA2AC" w14:textId="77777777" w:rsidTr="005B4D97">
        <w:trPr>
          <w:trHeight w:val="340"/>
        </w:trPr>
        <w:tc>
          <w:tcPr>
            <w:tcW w:w="1843" w:type="dxa"/>
          </w:tcPr>
          <w:p w14:paraId="1CF39D26" w14:textId="77777777" w:rsidR="00075F2E" w:rsidRPr="00075F2E" w:rsidRDefault="00075F2E" w:rsidP="0089492E">
            <w:pPr>
              <w:rPr>
                <w:rFonts w:cs="Arial"/>
                <w:b/>
                <w:sz w:val="20"/>
                <w:szCs w:val="20"/>
              </w:rPr>
            </w:pPr>
            <w:r w:rsidRPr="00075F2E">
              <w:rPr>
                <w:rFonts w:cs="Arial"/>
                <w:b/>
                <w:sz w:val="20"/>
                <w:szCs w:val="20"/>
              </w:rPr>
              <w:t>PJ</w:t>
            </w:r>
          </w:p>
        </w:tc>
        <w:tc>
          <w:tcPr>
            <w:tcW w:w="7173" w:type="dxa"/>
          </w:tcPr>
          <w:p w14:paraId="653B6E98" w14:textId="7F223C80" w:rsidR="00075F2E" w:rsidRDefault="00075F2E" w:rsidP="0089492E">
            <w:pPr>
              <w:rPr>
                <w:rFonts w:cs="Arial"/>
                <w:sz w:val="20"/>
                <w:szCs w:val="20"/>
              </w:rPr>
            </w:pPr>
            <w:r>
              <w:rPr>
                <w:rFonts w:cs="Arial"/>
                <w:sz w:val="20"/>
                <w:szCs w:val="20"/>
              </w:rPr>
              <w:t>Petajoule, used to measure energy consumption (1 PJ = 1,000,000,000 MJ</w:t>
            </w:r>
            <w:r w:rsidR="00FE5CCF">
              <w:rPr>
                <w:rFonts w:cs="Arial"/>
                <w:sz w:val="20"/>
                <w:szCs w:val="20"/>
              </w:rPr>
              <w:t>)</w:t>
            </w:r>
          </w:p>
        </w:tc>
      </w:tr>
      <w:tr w:rsidR="00F04580" w14:paraId="607FC164" w14:textId="77777777" w:rsidTr="005B4D97">
        <w:trPr>
          <w:trHeight w:val="340"/>
        </w:trPr>
        <w:tc>
          <w:tcPr>
            <w:tcW w:w="1843" w:type="dxa"/>
          </w:tcPr>
          <w:p w14:paraId="09124A4D" w14:textId="6BB00B3E" w:rsidR="00F04580" w:rsidRPr="00075F2E" w:rsidRDefault="00F04580" w:rsidP="0089492E">
            <w:pPr>
              <w:rPr>
                <w:rFonts w:cs="Arial"/>
                <w:b/>
                <w:sz w:val="20"/>
                <w:szCs w:val="20"/>
              </w:rPr>
            </w:pPr>
            <w:r>
              <w:rPr>
                <w:rFonts w:cs="Arial"/>
                <w:b/>
                <w:sz w:val="20"/>
                <w:szCs w:val="20"/>
              </w:rPr>
              <w:t>Ref</w:t>
            </w:r>
          </w:p>
        </w:tc>
        <w:tc>
          <w:tcPr>
            <w:tcW w:w="7173" w:type="dxa"/>
          </w:tcPr>
          <w:p w14:paraId="1DB915A3" w14:textId="5BAC49B9" w:rsidR="00F04580" w:rsidRDefault="00F04580" w:rsidP="0089492E">
            <w:pPr>
              <w:rPr>
                <w:rFonts w:cs="Arial"/>
                <w:sz w:val="20"/>
                <w:szCs w:val="20"/>
              </w:rPr>
            </w:pPr>
            <w:r>
              <w:rPr>
                <w:rFonts w:cs="Arial"/>
                <w:sz w:val="20"/>
                <w:szCs w:val="20"/>
              </w:rPr>
              <w:t>Reference</w:t>
            </w:r>
          </w:p>
        </w:tc>
      </w:tr>
      <w:tr w:rsidR="00075F2E" w14:paraId="105D1065" w14:textId="77777777" w:rsidTr="005B4D97">
        <w:trPr>
          <w:trHeight w:val="340"/>
        </w:trPr>
        <w:tc>
          <w:tcPr>
            <w:tcW w:w="1843" w:type="dxa"/>
          </w:tcPr>
          <w:p w14:paraId="53C71123" w14:textId="77777777" w:rsidR="00075F2E" w:rsidRPr="00075F2E" w:rsidRDefault="00075F2E" w:rsidP="0089492E">
            <w:pPr>
              <w:rPr>
                <w:rFonts w:cs="Arial"/>
                <w:b/>
                <w:sz w:val="20"/>
                <w:szCs w:val="20"/>
              </w:rPr>
            </w:pPr>
            <w:r w:rsidRPr="00075F2E">
              <w:rPr>
                <w:rFonts w:cs="Arial"/>
                <w:b/>
                <w:sz w:val="20"/>
                <w:szCs w:val="20"/>
              </w:rPr>
              <w:t>SV</w:t>
            </w:r>
          </w:p>
        </w:tc>
        <w:tc>
          <w:tcPr>
            <w:tcW w:w="7173" w:type="dxa"/>
          </w:tcPr>
          <w:p w14:paraId="16E9548B" w14:textId="77777777" w:rsidR="00075F2E" w:rsidRDefault="00075F2E" w:rsidP="0089492E">
            <w:pPr>
              <w:rPr>
                <w:rFonts w:cs="Arial"/>
                <w:sz w:val="20"/>
                <w:szCs w:val="20"/>
              </w:rPr>
            </w:pPr>
            <w:r>
              <w:rPr>
                <w:rFonts w:cs="Arial"/>
                <w:sz w:val="20"/>
                <w:szCs w:val="20"/>
              </w:rPr>
              <w:t>Sustainability Victoria</w:t>
            </w:r>
          </w:p>
        </w:tc>
      </w:tr>
      <w:tr w:rsidR="00075F2E" w14:paraId="262A7B6E" w14:textId="77777777" w:rsidTr="005B4D97">
        <w:trPr>
          <w:trHeight w:val="340"/>
        </w:trPr>
        <w:tc>
          <w:tcPr>
            <w:tcW w:w="1843" w:type="dxa"/>
          </w:tcPr>
          <w:p w14:paraId="5D4AB97F" w14:textId="77777777" w:rsidR="00075F2E" w:rsidRPr="00075F2E" w:rsidRDefault="00075F2E" w:rsidP="0089492E">
            <w:pPr>
              <w:rPr>
                <w:rFonts w:cs="Arial"/>
                <w:b/>
                <w:sz w:val="20"/>
                <w:szCs w:val="20"/>
              </w:rPr>
            </w:pPr>
            <w:r w:rsidRPr="00075F2E">
              <w:rPr>
                <w:rFonts w:cs="Arial"/>
                <w:b/>
                <w:sz w:val="20"/>
                <w:szCs w:val="20"/>
              </w:rPr>
              <w:t>Temp.</w:t>
            </w:r>
          </w:p>
        </w:tc>
        <w:tc>
          <w:tcPr>
            <w:tcW w:w="7173" w:type="dxa"/>
          </w:tcPr>
          <w:p w14:paraId="16BB2FEE" w14:textId="77777777" w:rsidR="00075F2E" w:rsidRPr="00596AFB" w:rsidRDefault="00075F2E" w:rsidP="0089492E">
            <w:pPr>
              <w:rPr>
                <w:rFonts w:cs="Arial"/>
                <w:sz w:val="20"/>
                <w:szCs w:val="20"/>
              </w:rPr>
            </w:pPr>
            <w:r>
              <w:rPr>
                <w:rFonts w:cs="Arial"/>
                <w:sz w:val="20"/>
                <w:szCs w:val="20"/>
              </w:rPr>
              <w:t>Temperature</w:t>
            </w:r>
          </w:p>
        </w:tc>
      </w:tr>
      <w:tr w:rsidR="00075F2E" w14:paraId="1DC4254F" w14:textId="77777777" w:rsidTr="005B4D97">
        <w:trPr>
          <w:trHeight w:val="340"/>
        </w:trPr>
        <w:tc>
          <w:tcPr>
            <w:tcW w:w="1843" w:type="dxa"/>
          </w:tcPr>
          <w:p w14:paraId="1260DA4C" w14:textId="77777777" w:rsidR="00075F2E" w:rsidRPr="00075F2E" w:rsidRDefault="00075F2E" w:rsidP="0089492E">
            <w:pPr>
              <w:rPr>
                <w:rFonts w:cs="Arial"/>
                <w:b/>
                <w:sz w:val="20"/>
                <w:szCs w:val="20"/>
              </w:rPr>
            </w:pPr>
            <w:r w:rsidRPr="00075F2E">
              <w:rPr>
                <w:rFonts w:cs="Arial"/>
                <w:b/>
                <w:sz w:val="20"/>
                <w:szCs w:val="20"/>
              </w:rPr>
              <w:t>W</w:t>
            </w:r>
          </w:p>
        </w:tc>
        <w:tc>
          <w:tcPr>
            <w:tcW w:w="7173" w:type="dxa"/>
          </w:tcPr>
          <w:p w14:paraId="28A35A18" w14:textId="77777777" w:rsidR="00075F2E" w:rsidRDefault="00075F2E" w:rsidP="0089492E">
            <w:pPr>
              <w:rPr>
                <w:rFonts w:cs="Arial"/>
                <w:sz w:val="20"/>
                <w:szCs w:val="20"/>
              </w:rPr>
            </w:pPr>
            <w:r>
              <w:rPr>
                <w:rFonts w:cs="Arial"/>
                <w:sz w:val="20"/>
                <w:szCs w:val="20"/>
              </w:rPr>
              <w:t>Watts, used to measure electrical power consumption</w:t>
            </w:r>
          </w:p>
        </w:tc>
      </w:tr>
      <w:tr w:rsidR="00075F2E" w14:paraId="1E69CC6C" w14:textId="77777777" w:rsidTr="005B4D97">
        <w:trPr>
          <w:trHeight w:val="340"/>
        </w:trPr>
        <w:tc>
          <w:tcPr>
            <w:tcW w:w="1843" w:type="dxa"/>
          </w:tcPr>
          <w:p w14:paraId="08D81255" w14:textId="77777777" w:rsidR="00075F2E" w:rsidRPr="00075F2E" w:rsidRDefault="00075F2E" w:rsidP="0089492E">
            <w:pPr>
              <w:rPr>
                <w:rFonts w:cs="Arial"/>
                <w:b/>
                <w:sz w:val="20"/>
                <w:szCs w:val="20"/>
              </w:rPr>
            </w:pPr>
            <w:r w:rsidRPr="00075F2E">
              <w:rPr>
                <w:rFonts w:cs="Arial"/>
                <w:b/>
                <w:sz w:val="20"/>
                <w:szCs w:val="20"/>
              </w:rPr>
              <w:t>Wh</w:t>
            </w:r>
          </w:p>
        </w:tc>
        <w:tc>
          <w:tcPr>
            <w:tcW w:w="7173" w:type="dxa"/>
          </w:tcPr>
          <w:p w14:paraId="6443F70E" w14:textId="77777777" w:rsidR="00075F2E" w:rsidRDefault="00075F2E" w:rsidP="0089492E">
            <w:pPr>
              <w:rPr>
                <w:rFonts w:cs="Arial"/>
                <w:sz w:val="20"/>
                <w:szCs w:val="20"/>
              </w:rPr>
            </w:pPr>
            <w:r>
              <w:rPr>
                <w:rFonts w:cs="Arial"/>
                <w:sz w:val="20"/>
                <w:szCs w:val="20"/>
              </w:rPr>
              <w:t xml:space="preserve">Watt-hour, used to measure electrical energy consumption </w:t>
            </w:r>
          </w:p>
        </w:tc>
      </w:tr>
      <w:tr w:rsidR="00771EE5" w14:paraId="04E9658A" w14:textId="77777777" w:rsidTr="005B4D97">
        <w:trPr>
          <w:trHeight w:val="340"/>
        </w:trPr>
        <w:tc>
          <w:tcPr>
            <w:tcW w:w="1843" w:type="dxa"/>
          </w:tcPr>
          <w:p w14:paraId="65DC4D74" w14:textId="4C660D62" w:rsidR="00771EE5" w:rsidRPr="00075F2E" w:rsidRDefault="00771EE5" w:rsidP="0089492E">
            <w:pPr>
              <w:rPr>
                <w:rFonts w:cs="Arial"/>
                <w:b/>
                <w:sz w:val="20"/>
                <w:szCs w:val="20"/>
              </w:rPr>
            </w:pPr>
            <w:r>
              <w:rPr>
                <w:rFonts w:cs="Arial"/>
                <w:b/>
                <w:sz w:val="20"/>
                <w:szCs w:val="20"/>
              </w:rPr>
              <w:t>Yr</w:t>
            </w:r>
            <w:r w:rsidR="004F5D3A">
              <w:rPr>
                <w:rFonts w:cs="Arial"/>
                <w:b/>
                <w:sz w:val="20"/>
                <w:szCs w:val="20"/>
              </w:rPr>
              <w:t>(s)</w:t>
            </w:r>
          </w:p>
        </w:tc>
        <w:tc>
          <w:tcPr>
            <w:tcW w:w="7173" w:type="dxa"/>
          </w:tcPr>
          <w:p w14:paraId="4F943CB2" w14:textId="57D7A1F4" w:rsidR="00771EE5" w:rsidRDefault="00771EE5" w:rsidP="0089492E">
            <w:pPr>
              <w:rPr>
                <w:rFonts w:cs="Arial"/>
                <w:sz w:val="20"/>
                <w:szCs w:val="20"/>
              </w:rPr>
            </w:pPr>
            <w:r>
              <w:rPr>
                <w:rFonts w:cs="Arial"/>
                <w:sz w:val="20"/>
                <w:szCs w:val="20"/>
              </w:rPr>
              <w:t>Year</w:t>
            </w:r>
            <w:r w:rsidR="004F5D3A">
              <w:rPr>
                <w:rFonts w:cs="Arial"/>
                <w:sz w:val="20"/>
                <w:szCs w:val="20"/>
              </w:rPr>
              <w:t>(s)</w:t>
            </w:r>
          </w:p>
        </w:tc>
      </w:tr>
    </w:tbl>
    <w:p w14:paraId="699D5C05" w14:textId="77777777" w:rsidR="0048451B" w:rsidRDefault="0048451B" w:rsidP="0048451B">
      <w:pPr>
        <w:pStyle w:val="Heading1"/>
      </w:pPr>
      <w:bookmarkStart w:id="3" w:name="_Toc468358153"/>
      <w:r>
        <w:lastRenderedPageBreak/>
        <w:t>Glossary</w:t>
      </w:r>
      <w:bookmarkEnd w:id="3"/>
    </w:p>
    <w:tbl>
      <w:tblPr>
        <w:tblW w:w="0" w:type="auto"/>
        <w:tblLook w:val="04A0" w:firstRow="1" w:lastRow="0" w:firstColumn="1" w:lastColumn="0" w:noHBand="0" w:noVBand="1"/>
        <w:tblCaption w:val="Glossary"/>
        <w:tblDescription w:val="The table provides a list of the key terms used in the report, and an explanation of their meaning."/>
      </w:tblPr>
      <w:tblGrid>
        <w:gridCol w:w="2607"/>
        <w:gridCol w:w="6409"/>
      </w:tblGrid>
      <w:tr w:rsidR="006C2C7B" w14:paraId="4F732F99" w14:textId="77777777" w:rsidTr="00933B14">
        <w:trPr>
          <w:trHeight w:val="340"/>
        </w:trPr>
        <w:tc>
          <w:tcPr>
            <w:tcW w:w="2607" w:type="dxa"/>
          </w:tcPr>
          <w:p w14:paraId="0C62E3F0" w14:textId="11A2C876" w:rsidR="006C2C7B" w:rsidRDefault="00D02E86" w:rsidP="00BE2897">
            <w:pPr>
              <w:rPr>
                <w:rFonts w:cs="Arial"/>
                <w:b/>
                <w:sz w:val="20"/>
                <w:szCs w:val="20"/>
              </w:rPr>
            </w:pPr>
            <w:r>
              <w:rPr>
                <w:rFonts w:cs="Arial"/>
                <w:b/>
                <w:sz w:val="20"/>
                <w:szCs w:val="20"/>
              </w:rPr>
              <w:t>Clothes washer</w:t>
            </w:r>
          </w:p>
        </w:tc>
        <w:tc>
          <w:tcPr>
            <w:tcW w:w="6409" w:type="dxa"/>
          </w:tcPr>
          <w:p w14:paraId="2C1386D7" w14:textId="77777777" w:rsidR="00D02E86" w:rsidRDefault="00D02E86" w:rsidP="00BE2897">
            <w:pPr>
              <w:rPr>
                <w:rFonts w:cs="Arial"/>
                <w:sz w:val="20"/>
                <w:szCs w:val="20"/>
              </w:rPr>
            </w:pPr>
            <w:r>
              <w:rPr>
                <w:rFonts w:cs="Arial"/>
                <w:sz w:val="20"/>
                <w:szCs w:val="20"/>
              </w:rPr>
              <w:t>Also known as a washing machine.</w:t>
            </w:r>
          </w:p>
          <w:p w14:paraId="48CF300D" w14:textId="2CF11309" w:rsidR="006C2C7B" w:rsidRPr="00596AFB" w:rsidRDefault="006C2C7B" w:rsidP="00BE2897">
            <w:pPr>
              <w:rPr>
                <w:rFonts w:cs="Arial"/>
                <w:sz w:val="20"/>
                <w:szCs w:val="20"/>
              </w:rPr>
            </w:pPr>
          </w:p>
        </w:tc>
      </w:tr>
      <w:tr w:rsidR="00E934DF" w14:paraId="5744FE5B" w14:textId="77777777" w:rsidTr="00933B14">
        <w:trPr>
          <w:trHeight w:val="340"/>
        </w:trPr>
        <w:tc>
          <w:tcPr>
            <w:tcW w:w="2607" w:type="dxa"/>
          </w:tcPr>
          <w:p w14:paraId="7E162D87" w14:textId="0428BF59" w:rsidR="00E934DF" w:rsidRDefault="005A0B95" w:rsidP="00BE2897">
            <w:pPr>
              <w:rPr>
                <w:rFonts w:cs="Arial"/>
                <w:b/>
                <w:sz w:val="20"/>
                <w:szCs w:val="20"/>
              </w:rPr>
            </w:pPr>
            <w:r>
              <w:rPr>
                <w:rFonts w:cs="Arial"/>
                <w:b/>
                <w:sz w:val="20"/>
                <w:szCs w:val="20"/>
              </w:rPr>
              <w:t>Dew point temperature</w:t>
            </w:r>
          </w:p>
        </w:tc>
        <w:tc>
          <w:tcPr>
            <w:tcW w:w="6409" w:type="dxa"/>
          </w:tcPr>
          <w:p w14:paraId="5138657E" w14:textId="387CB260" w:rsidR="00F04580" w:rsidRDefault="00F04580" w:rsidP="00BE2897">
            <w:pPr>
              <w:rPr>
                <w:rFonts w:cs="Arial"/>
                <w:sz w:val="20"/>
                <w:szCs w:val="20"/>
              </w:rPr>
            </w:pPr>
            <w:r>
              <w:rPr>
                <w:rFonts w:cs="Arial"/>
                <w:sz w:val="20"/>
                <w:szCs w:val="20"/>
              </w:rPr>
              <w:t xml:space="preserve">This is the temperature </w:t>
            </w:r>
            <w:r w:rsidR="008532C4">
              <w:rPr>
                <w:rFonts w:cs="Arial"/>
                <w:sz w:val="20"/>
                <w:szCs w:val="20"/>
              </w:rPr>
              <w:t xml:space="preserve">at which the </w:t>
            </w:r>
            <w:r>
              <w:rPr>
                <w:rFonts w:cs="Arial"/>
                <w:sz w:val="20"/>
                <w:szCs w:val="20"/>
              </w:rPr>
              <w:t>water vapour in the air</w:t>
            </w:r>
            <w:r w:rsidR="008532C4">
              <w:rPr>
                <w:rFonts w:cs="Arial"/>
                <w:sz w:val="20"/>
                <w:szCs w:val="20"/>
              </w:rPr>
              <w:t xml:space="preserve"> would reach saturation (or 100% relative humidity), and should form a mist if kept at the </w:t>
            </w:r>
            <w:r w:rsidR="00402125">
              <w:rPr>
                <w:rFonts w:cs="Arial"/>
                <w:sz w:val="20"/>
                <w:szCs w:val="20"/>
              </w:rPr>
              <w:t>same pressure</w:t>
            </w:r>
            <w:r>
              <w:rPr>
                <w:rFonts w:cs="Arial"/>
                <w:sz w:val="20"/>
                <w:szCs w:val="20"/>
              </w:rPr>
              <w:t>.</w:t>
            </w:r>
          </w:p>
          <w:p w14:paraId="33DD990B" w14:textId="7B953650" w:rsidR="00E934DF" w:rsidRPr="00596AFB" w:rsidRDefault="00E934DF" w:rsidP="00BE2897">
            <w:pPr>
              <w:rPr>
                <w:rFonts w:cs="Arial"/>
                <w:sz w:val="20"/>
                <w:szCs w:val="20"/>
              </w:rPr>
            </w:pPr>
          </w:p>
        </w:tc>
      </w:tr>
      <w:tr w:rsidR="00075F2E" w14:paraId="4CACC7B6" w14:textId="77777777" w:rsidTr="00933B14">
        <w:trPr>
          <w:trHeight w:val="340"/>
        </w:trPr>
        <w:tc>
          <w:tcPr>
            <w:tcW w:w="2607" w:type="dxa"/>
          </w:tcPr>
          <w:p w14:paraId="67EA9F6C" w14:textId="03578178" w:rsidR="00075F2E" w:rsidRPr="00075F2E" w:rsidRDefault="00D21AF2" w:rsidP="00BE2897">
            <w:pPr>
              <w:rPr>
                <w:rFonts w:cs="Arial"/>
                <w:b/>
                <w:sz w:val="20"/>
                <w:szCs w:val="20"/>
              </w:rPr>
            </w:pPr>
            <w:r>
              <w:rPr>
                <w:rFonts w:cs="Arial"/>
                <w:b/>
                <w:sz w:val="20"/>
                <w:szCs w:val="20"/>
              </w:rPr>
              <w:t>Humidity ratio</w:t>
            </w:r>
          </w:p>
        </w:tc>
        <w:tc>
          <w:tcPr>
            <w:tcW w:w="6409" w:type="dxa"/>
          </w:tcPr>
          <w:p w14:paraId="3EC28D0F" w14:textId="359484B1" w:rsidR="00646EDA" w:rsidRDefault="00646EDA" w:rsidP="00BE2897">
            <w:pPr>
              <w:rPr>
                <w:rFonts w:cs="Arial"/>
                <w:sz w:val="20"/>
                <w:szCs w:val="20"/>
              </w:rPr>
            </w:pPr>
            <w:r>
              <w:rPr>
                <w:rFonts w:cs="Arial"/>
                <w:sz w:val="20"/>
                <w:szCs w:val="20"/>
              </w:rPr>
              <w:t xml:space="preserve">This is the ratio of the mass of water vaper </w:t>
            </w:r>
            <w:r w:rsidR="00933B14">
              <w:rPr>
                <w:rFonts w:cs="Arial"/>
                <w:sz w:val="20"/>
                <w:szCs w:val="20"/>
              </w:rPr>
              <w:t>(</w:t>
            </w:r>
            <w:r>
              <w:rPr>
                <w:rFonts w:cs="Arial"/>
                <w:sz w:val="20"/>
                <w:szCs w:val="20"/>
              </w:rPr>
              <w:t>in gram</w:t>
            </w:r>
            <w:r w:rsidR="00933B14">
              <w:rPr>
                <w:rFonts w:cs="Arial"/>
                <w:sz w:val="20"/>
                <w:szCs w:val="20"/>
              </w:rPr>
              <w:t xml:space="preserve">s) </w:t>
            </w:r>
            <w:r>
              <w:rPr>
                <w:rFonts w:cs="Arial"/>
                <w:sz w:val="20"/>
                <w:szCs w:val="20"/>
              </w:rPr>
              <w:t>per kilogram of dry air.</w:t>
            </w:r>
          </w:p>
          <w:p w14:paraId="37F8539F" w14:textId="48AA41BB" w:rsidR="001F425D" w:rsidRPr="00596AFB" w:rsidRDefault="001F425D" w:rsidP="00BE2897">
            <w:pPr>
              <w:rPr>
                <w:rFonts w:cs="Arial"/>
                <w:sz w:val="20"/>
                <w:szCs w:val="20"/>
              </w:rPr>
            </w:pPr>
          </w:p>
        </w:tc>
      </w:tr>
      <w:tr w:rsidR="009F12A7" w14:paraId="30DCF64E" w14:textId="77777777" w:rsidTr="00933B14">
        <w:trPr>
          <w:trHeight w:val="340"/>
        </w:trPr>
        <w:tc>
          <w:tcPr>
            <w:tcW w:w="2607" w:type="dxa"/>
          </w:tcPr>
          <w:p w14:paraId="3C9006B2" w14:textId="11191075" w:rsidR="009F12A7" w:rsidRPr="00075F2E" w:rsidRDefault="001B4C44" w:rsidP="00BE2897">
            <w:pPr>
              <w:rPr>
                <w:rFonts w:cs="Arial"/>
                <w:b/>
                <w:sz w:val="20"/>
                <w:szCs w:val="20"/>
              </w:rPr>
            </w:pPr>
            <w:r>
              <w:rPr>
                <w:rFonts w:cs="Arial"/>
                <w:b/>
                <w:sz w:val="20"/>
                <w:szCs w:val="20"/>
              </w:rPr>
              <w:t>Moisture content</w:t>
            </w:r>
          </w:p>
        </w:tc>
        <w:tc>
          <w:tcPr>
            <w:tcW w:w="6409" w:type="dxa"/>
          </w:tcPr>
          <w:p w14:paraId="08FA39BD" w14:textId="77777777" w:rsidR="001B4C44" w:rsidRDefault="001B4C44" w:rsidP="00BE2897">
            <w:pPr>
              <w:rPr>
                <w:rFonts w:cs="Arial"/>
                <w:sz w:val="20"/>
                <w:szCs w:val="20"/>
              </w:rPr>
            </w:pPr>
            <w:r>
              <w:rPr>
                <w:rFonts w:cs="Arial"/>
                <w:sz w:val="20"/>
                <w:szCs w:val="20"/>
              </w:rPr>
              <w:t>For clothes dryers this is the mass of water present in a load of washing expressed as a percentage of the bone dry mass of the washing. The energy labelling test for clothes dryers is based on a load of washing with a moisture content of 90%.</w:t>
            </w:r>
          </w:p>
          <w:p w14:paraId="7C5DADAE" w14:textId="18608D17" w:rsidR="001F425D" w:rsidRPr="00596AFB" w:rsidRDefault="001F425D" w:rsidP="00BE2897">
            <w:pPr>
              <w:rPr>
                <w:rFonts w:cs="Arial"/>
                <w:sz w:val="20"/>
                <w:szCs w:val="20"/>
              </w:rPr>
            </w:pPr>
          </w:p>
        </w:tc>
      </w:tr>
      <w:tr w:rsidR="009F12A7" w14:paraId="672E321A" w14:textId="77777777" w:rsidTr="00933B14">
        <w:trPr>
          <w:trHeight w:val="340"/>
        </w:trPr>
        <w:tc>
          <w:tcPr>
            <w:tcW w:w="2607" w:type="dxa"/>
          </w:tcPr>
          <w:p w14:paraId="4CE80228" w14:textId="0285BA17" w:rsidR="009F12A7" w:rsidRPr="00075F2E" w:rsidRDefault="007F7B9C" w:rsidP="00BE2897">
            <w:pPr>
              <w:rPr>
                <w:rFonts w:cs="Arial"/>
                <w:b/>
                <w:sz w:val="20"/>
                <w:szCs w:val="20"/>
              </w:rPr>
            </w:pPr>
            <w:r>
              <w:rPr>
                <w:rFonts w:cs="Arial"/>
                <w:b/>
                <w:sz w:val="20"/>
                <w:szCs w:val="20"/>
              </w:rPr>
              <w:t>Rated load</w:t>
            </w:r>
          </w:p>
        </w:tc>
        <w:tc>
          <w:tcPr>
            <w:tcW w:w="6409" w:type="dxa"/>
          </w:tcPr>
          <w:p w14:paraId="74AD4134" w14:textId="421DC579" w:rsidR="007F7B9C" w:rsidRDefault="007F7B9C" w:rsidP="00BE2897">
            <w:pPr>
              <w:rPr>
                <w:rFonts w:cs="Arial"/>
                <w:sz w:val="20"/>
                <w:szCs w:val="20"/>
              </w:rPr>
            </w:pPr>
            <w:r>
              <w:rPr>
                <w:rFonts w:cs="Arial"/>
                <w:sz w:val="20"/>
                <w:szCs w:val="20"/>
              </w:rPr>
              <w:t>For a clothes dryer this is the maximum dry mass</w:t>
            </w:r>
            <w:r w:rsidR="002556E4">
              <w:rPr>
                <w:rFonts w:cs="Arial"/>
                <w:sz w:val="20"/>
                <w:szCs w:val="20"/>
              </w:rPr>
              <w:t xml:space="preserve"> (in kg)</w:t>
            </w:r>
            <w:r>
              <w:rPr>
                <w:rFonts w:cs="Arial"/>
                <w:sz w:val="20"/>
                <w:szCs w:val="20"/>
              </w:rPr>
              <w:t xml:space="preserve"> of a standard mixed test load of washing that the manufacturer declares can be dried in a single operation.</w:t>
            </w:r>
          </w:p>
          <w:p w14:paraId="7BA795E3" w14:textId="03A92AD2" w:rsidR="009F12A7" w:rsidRPr="00596AFB" w:rsidRDefault="009F12A7" w:rsidP="00BE2897">
            <w:pPr>
              <w:rPr>
                <w:rFonts w:cs="Arial"/>
                <w:sz w:val="20"/>
                <w:szCs w:val="20"/>
              </w:rPr>
            </w:pPr>
          </w:p>
        </w:tc>
      </w:tr>
      <w:tr w:rsidR="00E934DF" w14:paraId="5148CCB9" w14:textId="77777777" w:rsidTr="00933B14">
        <w:trPr>
          <w:trHeight w:val="340"/>
        </w:trPr>
        <w:tc>
          <w:tcPr>
            <w:tcW w:w="2607" w:type="dxa"/>
          </w:tcPr>
          <w:p w14:paraId="0D023DB7" w14:textId="35AB4C98" w:rsidR="00E934DF" w:rsidRDefault="00012A4D" w:rsidP="00BE2897">
            <w:pPr>
              <w:rPr>
                <w:rFonts w:cs="Arial"/>
                <w:b/>
                <w:sz w:val="20"/>
                <w:szCs w:val="20"/>
              </w:rPr>
            </w:pPr>
            <w:r>
              <w:rPr>
                <w:rFonts w:cs="Arial"/>
                <w:b/>
                <w:sz w:val="20"/>
                <w:szCs w:val="20"/>
              </w:rPr>
              <w:t>Relative humidity</w:t>
            </w:r>
          </w:p>
        </w:tc>
        <w:tc>
          <w:tcPr>
            <w:tcW w:w="6409" w:type="dxa"/>
          </w:tcPr>
          <w:p w14:paraId="2A065DCA" w14:textId="595D0A1D" w:rsidR="00E934DF" w:rsidRPr="00D11BAD" w:rsidRDefault="00D11BAD" w:rsidP="00BE2897">
            <w:pPr>
              <w:rPr>
                <w:rFonts w:cs="Arial"/>
                <w:sz w:val="20"/>
                <w:szCs w:val="20"/>
              </w:rPr>
            </w:pPr>
            <w:r>
              <w:rPr>
                <w:rFonts w:cs="Arial"/>
                <w:color w:val="222222"/>
                <w:sz w:val="20"/>
                <w:szCs w:val="20"/>
              </w:rPr>
              <w:t xml:space="preserve">The </w:t>
            </w:r>
            <w:r w:rsidRPr="00D11BAD">
              <w:rPr>
                <w:rFonts w:cs="Arial"/>
                <w:color w:val="222222"/>
                <w:sz w:val="20"/>
                <w:szCs w:val="20"/>
              </w:rPr>
              <w:t xml:space="preserve">amount of water vapour present in </w:t>
            </w:r>
            <w:r>
              <w:rPr>
                <w:rFonts w:cs="Arial"/>
                <w:color w:val="222222"/>
                <w:sz w:val="20"/>
                <w:szCs w:val="20"/>
              </w:rPr>
              <w:t xml:space="preserve">a given volume of </w:t>
            </w:r>
            <w:r w:rsidRPr="00D11BAD">
              <w:rPr>
                <w:rFonts w:cs="Arial"/>
                <w:color w:val="222222"/>
                <w:sz w:val="20"/>
                <w:szCs w:val="20"/>
              </w:rPr>
              <w:t>air expressed as a percentage of the amount needed for saturation at the same temperature</w:t>
            </w:r>
            <w:r w:rsidR="00D33429">
              <w:rPr>
                <w:rFonts w:cs="Arial"/>
                <w:color w:val="222222"/>
                <w:sz w:val="20"/>
                <w:szCs w:val="20"/>
              </w:rPr>
              <w:t>.</w:t>
            </w:r>
          </w:p>
        </w:tc>
      </w:tr>
    </w:tbl>
    <w:p w14:paraId="02852159" w14:textId="77777777" w:rsidR="00075F2E" w:rsidRDefault="00075F2E" w:rsidP="0048451B"/>
    <w:p w14:paraId="33EF110E" w14:textId="77777777" w:rsidR="00D87B30" w:rsidRDefault="00D87B30" w:rsidP="007D7AEA">
      <w:r>
        <w:br w:type="page"/>
      </w:r>
    </w:p>
    <w:p w14:paraId="756E0DDD" w14:textId="77777777" w:rsidR="009D7781" w:rsidRPr="00EC46ED" w:rsidRDefault="009D7781" w:rsidP="009D7781">
      <w:pPr>
        <w:pStyle w:val="Heading1"/>
      </w:pPr>
      <w:bookmarkStart w:id="4" w:name="_Toc468358154"/>
      <w:r>
        <w:lastRenderedPageBreak/>
        <w:t xml:space="preserve">1. </w:t>
      </w:r>
      <w:r w:rsidRPr="00EC46ED">
        <w:t>Introduction</w:t>
      </w:r>
      <w:bookmarkEnd w:id="4"/>
    </w:p>
    <w:p w14:paraId="1C56BEF4" w14:textId="77777777" w:rsidR="0092796A" w:rsidRPr="00AD1A62" w:rsidRDefault="0092796A" w:rsidP="00EC603A">
      <w:pPr>
        <w:pStyle w:val="Heading2"/>
      </w:pPr>
      <w:bookmarkStart w:id="5" w:name="_Toc468358155"/>
      <w:r>
        <w:t>Background to</w:t>
      </w:r>
      <w:r w:rsidRPr="00AD1A62">
        <w:t xml:space="preserve"> the trial</w:t>
      </w:r>
      <w:bookmarkEnd w:id="5"/>
    </w:p>
    <w:p w14:paraId="46E84BEA" w14:textId="77777777" w:rsidR="0092796A" w:rsidRPr="00001016" w:rsidRDefault="0092796A" w:rsidP="00556BD3">
      <w:r w:rsidRPr="00001016">
        <w:t xml:space="preserve">There is a general recognition that the existing housing stock represents the largest potential for energy saving and greenhouse abatement in the residential sector. However, few studies have looked at how </w:t>
      </w:r>
      <w:r w:rsidRPr="00001016">
        <w:rPr>
          <w:i/>
          <w:iCs/>
        </w:rPr>
        <w:t xml:space="preserve">inefficient </w:t>
      </w:r>
      <w:r w:rsidRPr="00001016">
        <w:t xml:space="preserve">existing houses </w:t>
      </w:r>
      <w:r w:rsidRPr="00001016">
        <w:rPr>
          <w:i/>
          <w:iCs/>
        </w:rPr>
        <w:t xml:space="preserve">actually </w:t>
      </w:r>
      <w:r w:rsidRPr="00001016">
        <w:t xml:space="preserve">are, the extent to which their level of energy efficiency can be </w:t>
      </w:r>
      <w:r w:rsidRPr="00001016">
        <w:rPr>
          <w:i/>
        </w:rPr>
        <w:t>practically</w:t>
      </w:r>
      <w:r w:rsidRPr="00001016">
        <w:t xml:space="preserve"> upgraded, or the cost and cost-effectiveness of doing this.</w:t>
      </w:r>
    </w:p>
    <w:p w14:paraId="58B52F77" w14:textId="77777777" w:rsidR="0092796A" w:rsidRPr="00001016" w:rsidRDefault="0092796A" w:rsidP="00556BD3"/>
    <w:p w14:paraId="39EAD1CE" w14:textId="77777777" w:rsidR="0092796A" w:rsidRPr="00001016" w:rsidRDefault="0092796A" w:rsidP="00556BD3">
      <w:r w:rsidRPr="00001016">
        <w:t xml:space="preserve">In 2009 Sustainability Victoria commenced a program of work to address these information gaps. Through the </w:t>
      </w:r>
      <w:r w:rsidRPr="00001016">
        <w:rPr>
          <w:i/>
        </w:rPr>
        <w:t>On-Ground Assessment</w:t>
      </w:r>
      <w:r w:rsidRPr="00001016">
        <w:t xml:space="preserve"> </w:t>
      </w:r>
      <w:r w:rsidRPr="00001016">
        <w:rPr>
          <w:i/>
        </w:rPr>
        <w:t>(OGA)</w:t>
      </w:r>
      <w:r w:rsidRPr="00001016">
        <w:t xml:space="preserve"> study data on the building shell, lighting and appliances was collected from a reasonably representative sample of 60 existing (pre-2005) stand-alone Victorian houses and used to: determine the energy efficiency status of the houses; identify the energy efficiency upgrades which could be practically applied to the houses; and, estimate the upgrade costs and energy bill savings from implementing the upgrades.</w:t>
      </w:r>
    </w:p>
    <w:p w14:paraId="007FA30F" w14:textId="77777777" w:rsidR="0092796A" w:rsidRPr="00001016" w:rsidRDefault="0092796A" w:rsidP="00556BD3"/>
    <w:p w14:paraId="3B9F140C" w14:textId="73C82216" w:rsidR="0092796A" w:rsidRDefault="0092796A" w:rsidP="00556BD3">
      <w:r w:rsidRPr="00AF1C01">
        <w:t xml:space="preserve">Through the </w:t>
      </w:r>
      <w:r w:rsidRPr="00AF1C01">
        <w:rPr>
          <w:i/>
        </w:rPr>
        <w:t>OGA</w:t>
      </w:r>
      <w:r w:rsidRPr="00AF1C01">
        <w:t xml:space="preserve"> study we assessed the cost-effectiveness of a total of 21 different building shell, lighting and appliance upgrades which could be applied to the 60 existing houses which participated in the study. The results of this analysis are summarised in Table 1 [SV 2015] – the results have been normalised to show the estimated average </w:t>
      </w:r>
      <w:r w:rsidR="00B02D50" w:rsidRPr="00AF1C01">
        <w:t xml:space="preserve">annual </w:t>
      </w:r>
      <w:r w:rsidRPr="00AF1C01">
        <w:t xml:space="preserve">savings and costs for the 60 houses studied. </w:t>
      </w:r>
      <w:r w:rsidR="00AF1C01">
        <w:t xml:space="preserve">In the </w:t>
      </w:r>
      <w:r w:rsidR="00AF1C01" w:rsidRPr="004768A8">
        <w:rPr>
          <w:i/>
        </w:rPr>
        <w:t>OGA</w:t>
      </w:r>
      <w:r w:rsidR="00AF1C01">
        <w:t xml:space="preserve"> study it was estimated that t</w:t>
      </w:r>
      <w:r w:rsidR="00BE1EDA" w:rsidRPr="00AF1C01">
        <w:t xml:space="preserve">he replacement of an existing </w:t>
      </w:r>
      <w:r w:rsidR="00AF1C01">
        <w:t xml:space="preserve">electric clothes dryer </w:t>
      </w:r>
      <w:r w:rsidR="00973435">
        <w:t xml:space="preserve">with </w:t>
      </w:r>
      <w:r w:rsidR="00BE1EDA" w:rsidRPr="00AF1C01">
        <w:t xml:space="preserve">a high efficiency </w:t>
      </w:r>
      <w:r w:rsidR="00AF1C01">
        <w:t xml:space="preserve">heat pump clothes dryer </w:t>
      </w:r>
      <w:r w:rsidR="00BE1EDA" w:rsidRPr="00AF1C01">
        <w:t xml:space="preserve">would result in average </w:t>
      </w:r>
      <w:r w:rsidR="00AF1C01">
        <w:t>annual energy savings of 353</w:t>
      </w:r>
      <w:r w:rsidR="00CA0962" w:rsidRPr="00AF1C01">
        <w:t xml:space="preserve"> MJ per year</w:t>
      </w:r>
      <w:r w:rsidR="00327FF2">
        <w:t xml:space="preserve"> (or 98 kWh per year)</w:t>
      </w:r>
      <w:r w:rsidR="00BE1EDA" w:rsidRPr="00AF1C01">
        <w:t xml:space="preserve"> </w:t>
      </w:r>
      <w:r w:rsidR="00BE1EDA" w:rsidRPr="00AF1C01">
        <w:rPr>
          <w:i/>
        </w:rPr>
        <w:t>across the stock</w:t>
      </w:r>
      <w:r w:rsidR="00BE1EDA" w:rsidRPr="00AF1C01">
        <w:t xml:space="preserve"> of 60 houses studied, average greenhouse savings of</w:t>
      </w:r>
      <w:r w:rsidR="0017706E" w:rsidRPr="00AF1C01">
        <w:t xml:space="preserve"> </w:t>
      </w:r>
      <w:r w:rsidR="00AF1C01">
        <w:t>107</w:t>
      </w:r>
      <w:r w:rsidR="00BE1EDA" w:rsidRPr="00AF1C01">
        <w:t xml:space="preserve"> kg CO</w:t>
      </w:r>
      <w:r w:rsidR="00BE1EDA" w:rsidRPr="00AF1C01">
        <w:rPr>
          <w:vertAlign w:val="subscript"/>
        </w:rPr>
        <w:t>2-e</w:t>
      </w:r>
      <w:r w:rsidR="00BE1EDA" w:rsidRPr="00AF1C01">
        <w:t xml:space="preserve"> per year, and aver</w:t>
      </w:r>
      <w:r w:rsidR="00AF1C01">
        <w:t>age energy bill savings of $</w:t>
      </w:r>
      <w:r w:rsidR="00327FF2">
        <w:t>27.5 per year for a payback of 26.5</w:t>
      </w:r>
      <w:r w:rsidR="00BE1EDA" w:rsidRPr="00AF1C01">
        <w:t xml:space="preserve"> years.</w:t>
      </w:r>
      <w:r w:rsidR="0017706E" w:rsidRPr="00AF1C01">
        <w:t xml:space="preserve"> In those houses </w:t>
      </w:r>
      <w:r w:rsidR="00D4483F">
        <w:t xml:space="preserve">with clothes dryers </w:t>
      </w:r>
      <w:r w:rsidR="0017706E" w:rsidRPr="00AF1C01">
        <w:t xml:space="preserve">where </w:t>
      </w:r>
      <w:r w:rsidR="00327FF2">
        <w:t>this upgrade was assumed to be undertaken the average annual energy savings were estimated to be 785 MJ per year (or 218 kWh per year), average greenhouse saving</w:t>
      </w:r>
      <w:r w:rsidR="00973435">
        <w:t>s</w:t>
      </w:r>
      <w:r w:rsidR="00327FF2">
        <w:t xml:space="preserve"> 239</w:t>
      </w:r>
      <w:r w:rsidR="00994408" w:rsidRPr="00AF1C01">
        <w:t xml:space="preserve"> kg CO</w:t>
      </w:r>
      <w:r w:rsidR="00994408" w:rsidRPr="00327FF2">
        <w:rPr>
          <w:vertAlign w:val="subscript"/>
        </w:rPr>
        <w:t>2-e</w:t>
      </w:r>
      <w:r w:rsidR="00994408" w:rsidRPr="00AF1C01">
        <w:t xml:space="preserve"> per year, and </w:t>
      </w:r>
      <w:r w:rsidR="0043594E" w:rsidRPr="00AF1C01">
        <w:t>an average energy bill saving</w:t>
      </w:r>
      <w:r w:rsidR="00327FF2">
        <w:t xml:space="preserve"> $61.1 per year for an average payback of 26.5 years</w:t>
      </w:r>
      <w:r w:rsidR="00994408" w:rsidRPr="00AF1C01">
        <w:t>.</w:t>
      </w:r>
    </w:p>
    <w:p w14:paraId="5E51A924" w14:textId="77777777" w:rsidR="00BC5909" w:rsidRDefault="00BC5909" w:rsidP="00556BD3"/>
    <w:p w14:paraId="4842B459" w14:textId="77777777" w:rsidR="0092796A" w:rsidRDefault="0092796A" w:rsidP="00556BD3"/>
    <w:p w14:paraId="420D863C" w14:textId="233EA2B6" w:rsidR="0092796A" w:rsidRPr="00340AC4" w:rsidRDefault="00FE0D6A" w:rsidP="0092796A">
      <w:pPr>
        <w:spacing w:after="60" w:line="240" w:lineRule="auto"/>
        <w:jc w:val="center"/>
        <w:rPr>
          <w:rFonts w:cs="Arial"/>
        </w:rPr>
      </w:pPr>
      <w:r>
        <w:rPr>
          <w:rStyle w:val="FiguretitleChar"/>
        </w:rPr>
        <w:t xml:space="preserve">FIGURE 1: </w:t>
      </w:r>
      <w:r w:rsidR="00327FF2">
        <w:rPr>
          <w:rStyle w:val="FiguretitleChar"/>
        </w:rPr>
        <w:t>CLOTHES DRYER</w:t>
      </w:r>
      <w:r w:rsidR="00491B8C">
        <w:rPr>
          <w:rStyle w:val="FiguretitleChar"/>
        </w:rPr>
        <w:t xml:space="preserve"> OWNERSHIP</w:t>
      </w:r>
      <w:r w:rsidR="00710646">
        <w:rPr>
          <w:rStyle w:val="FiguretitleChar"/>
        </w:rPr>
        <w:t xml:space="preserve"> IN VICTORIA</w:t>
      </w:r>
      <w:r w:rsidR="0092796A">
        <w:rPr>
          <w:rStyle w:val="FootnoteReference"/>
          <w:rFonts w:cs="Arial"/>
          <w:b/>
          <w:sz w:val="20"/>
          <w:szCs w:val="20"/>
        </w:rPr>
        <w:footnoteReference w:id="2"/>
      </w:r>
    </w:p>
    <w:p w14:paraId="1BE385B7" w14:textId="2BCFED10" w:rsidR="0092796A" w:rsidRDefault="001E4606" w:rsidP="0092796A">
      <w:pPr>
        <w:spacing w:line="240" w:lineRule="auto"/>
        <w:jc w:val="center"/>
        <w:rPr>
          <w:rFonts w:cs="Arial"/>
          <w:sz w:val="20"/>
          <w:szCs w:val="20"/>
        </w:rPr>
      </w:pPr>
      <w:r w:rsidRPr="001E4606">
        <w:rPr>
          <w:noProof/>
          <w:lang w:eastAsia="en-AU"/>
        </w:rPr>
        <w:drawing>
          <wp:inline distT="0" distB="0" distL="0" distR="0" wp14:anchorId="3E8754F1" wp14:editId="28978B06">
            <wp:extent cx="3906316" cy="2480024"/>
            <wp:effectExtent l="0" t="0" r="0" b="0"/>
            <wp:docPr id="15" name="Picture 15" descr="The graph provides information on domestic clothes dryer ownership in Victoria for selected years over the period 1994 to 2014. This incudes the total number of clothes dryers in Victorian houses, and the percentage of all households that had at least one clothes dryer." title="Clothes dryer ownership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1496" cy="2489661"/>
                    </a:xfrm>
                    <a:prstGeom prst="rect">
                      <a:avLst/>
                    </a:prstGeom>
                    <a:noFill/>
                    <a:ln>
                      <a:noFill/>
                    </a:ln>
                  </pic:spPr>
                </pic:pic>
              </a:graphicData>
            </a:graphic>
          </wp:inline>
        </w:drawing>
      </w:r>
    </w:p>
    <w:p w14:paraId="4710F7C0" w14:textId="77777777" w:rsidR="001B41E9" w:rsidRDefault="001B41E9" w:rsidP="0092796A">
      <w:pPr>
        <w:spacing w:line="240" w:lineRule="auto"/>
        <w:jc w:val="center"/>
        <w:rPr>
          <w:rFonts w:cs="Arial"/>
          <w:sz w:val="20"/>
          <w:szCs w:val="20"/>
        </w:rPr>
      </w:pPr>
    </w:p>
    <w:p w14:paraId="1B765B43" w14:textId="77777777" w:rsidR="009D6BDF" w:rsidRDefault="009D6BDF" w:rsidP="00556BD3">
      <w:r>
        <w:br w:type="page"/>
      </w:r>
    </w:p>
    <w:p w14:paraId="7CD96046" w14:textId="4E15FC70" w:rsidR="00F14F15" w:rsidRDefault="0092796A" w:rsidP="00556BD3">
      <w:r w:rsidRPr="00C474EF">
        <w:lastRenderedPageBreak/>
        <w:t xml:space="preserve">Data on </w:t>
      </w:r>
      <w:r w:rsidR="00C474EF">
        <w:t xml:space="preserve">clothes dryer </w:t>
      </w:r>
      <w:r w:rsidRPr="00C474EF">
        <w:t xml:space="preserve">ownership in Victoria is presented in Figure 1. </w:t>
      </w:r>
      <w:r w:rsidR="00F14F15" w:rsidRPr="00C474EF">
        <w:t xml:space="preserve">This shows that the </w:t>
      </w:r>
      <w:r w:rsidR="005B3A99">
        <w:t xml:space="preserve">total </w:t>
      </w:r>
      <w:r w:rsidR="00F14F15" w:rsidRPr="00C474EF">
        <w:t xml:space="preserve">number of </w:t>
      </w:r>
      <w:r w:rsidR="00C474EF">
        <w:t>clothes dryers</w:t>
      </w:r>
      <w:r w:rsidR="00F14F15" w:rsidRPr="00C474EF">
        <w:t xml:space="preserve"> has increased fairly </w:t>
      </w:r>
      <w:r w:rsidR="00C474EF">
        <w:t xml:space="preserve">slowly over the last two decades from around 935,000 in 1994 to </w:t>
      </w:r>
      <w:r w:rsidR="008F0B02">
        <w:t>around 1,159,300 in 2014</w:t>
      </w:r>
      <w:r w:rsidR="00D120D5">
        <w:t>. However, the growth in clothes</w:t>
      </w:r>
      <w:r w:rsidR="008F0B02">
        <w:t xml:space="preserve"> dryer numbers seems to have now plateaued and</w:t>
      </w:r>
      <w:r w:rsidR="00D120D5">
        <w:t xml:space="preserve"> may be in decline. The penetration of clothes dryers (the percentage of all households that have one)</w:t>
      </w:r>
      <w:r w:rsidR="008F0B02">
        <w:t xml:space="preserve"> has declined fairly st</w:t>
      </w:r>
      <w:r w:rsidR="00FC6E75">
        <w:t>eadily over the same period,</w:t>
      </w:r>
      <w:r w:rsidR="008F0B02">
        <w:t xml:space="preserve"> from 57.3% in 1994 to 51.7% in 2014. </w:t>
      </w:r>
      <w:r w:rsidR="00561C6F" w:rsidRPr="0019579B">
        <w:t>If all of the</w:t>
      </w:r>
      <w:r w:rsidR="008F0B02" w:rsidRPr="0019579B">
        <w:t xml:space="preserve"> current stock of </w:t>
      </w:r>
      <w:r w:rsidR="00FC6E75">
        <w:t xml:space="preserve">conventional electric </w:t>
      </w:r>
      <w:r w:rsidR="008F0B02" w:rsidRPr="0019579B">
        <w:t>clothes dryers</w:t>
      </w:r>
      <w:r w:rsidR="0019579B" w:rsidRPr="0019579B">
        <w:t xml:space="preserve"> in Victoria</w:t>
      </w:r>
      <w:r w:rsidR="00CB5E28">
        <w:t xml:space="preserve"> was replaced by</w:t>
      </w:r>
      <w:r w:rsidR="008F0B02" w:rsidRPr="0019579B">
        <w:t xml:space="preserve"> high efficiency heat pump clothes dryer</w:t>
      </w:r>
      <w:r w:rsidR="00CB5E28">
        <w:t>s</w:t>
      </w:r>
      <w:r w:rsidR="008F0B02" w:rsidRPr="0019579B">
        <w:t xml:space="preserve">, </w:t>
      </w:r>
      <w:r w:rsidR="00561C6F" w:rsidRPr="0019579B">
        <w:t xml:space="preserve">the results from the </w:t>
      </w:r>
      <w:r w:rsidR="00561C6F" w:rsidRPr="0019579B">
        <w:rPr>
          <w:i/>
        </w:rPr>
        <w:t>OGA</w:t>
      </w:r>
      <w:r w:rsidR="00561C6F" w:rsidRPr="0019579B">
        <w:t xml:space="preserve"> study suggest that this wou</w:t>
      </w:r>
      <w:r w:rsidR="00DA15A5" w:rsidRPr="0019579B">
        <w:t>ld result in a Victoria-</w:t>
      </w:r>
      <w:r w:rsidR="00561C6F" w:rsidRPr="0019579B">
        <w:t>wid</w:t>
      </w:r>
      <w:r w:rsidR="0019579B">
        <w:t>e electricity</w:t>
      </w:r>
      <w:r w:rsidR="00DC20F3" w:rsidRPr="0019579B">
        <w:t xml:space="preserve"> sa</w:t>
      </w:r>
      <w:r w:rsidR="0019579B">
        <w:t>ving of around 0.91</w:t>
      </w:r>
      <w:r w:rsidR="00DC20F3" w:rsidRPr="0019579B">
        <w:t xml:space="preserve"> PJ per year</w:t>
      </w:r>
      <w:r w:rsidR="00561C6F" w:rsidRPr="0019579B">
        <w:t xml:space="preserve"> </w:t>
      </w:r>
      <w:r w:rsidR="0019579B">
        <w:t xml:space="preserve">(or 252.8 GWh per year), </w:t>
      </w:r>
      <w:r w:rsidR="00561C6F" w:rsidRPr="0019579B">
        <w:t>total ene</w:t>
      </w:r>
      <w:r w:rsidR="0019579B">
        <w:t>rgy bill savings of around $70.8</w:t>
      </w:r>
      <w:r w:rsidR="00561C6F" w:rsidRPr="0019579B">
        <w:t xml:space="preserve"> Million per year</w:t>
      </w:r>
      <w:r w:rsidR="00DA15A5" w:rsidRPr="0019579B">
        <w:t>,</w:t>
      </w:r>
      <w:r w:rsidR="00561C6F" w:rsidRPr="0019579B">
        <w:t xml:space="preserve"> and total greenh</w:t>
      </w:r>
      <w:r w:rsidR="0019579B">
        <w:t>ouse gas savings of around 277.1</w:t>
      </w:r>
      <w:r w:rsidR="005B342E">
        <w:t xml:space="preserve"> kt</w:t>
      </w:r>
      <w:r w:rsidR="00561C6F" w:rsidRPr="0019579B">
        <w:t xml:space="preserve"> CO</w:t>
      </w:r>
      <w:r w:rsidR="00561C6F" w:rsidRPr="0019579B">
        <w:rPr>
          <w:vertAlign w:val="subscript"/>
        </w:rPr>
        <w:t>2-e</w:t>
      </w:r>
      <w:r w:rsidR="00DC20F3" w:rsidRPr="0019579B">
        <w:t xml:space="preserve"> per year</w:t>
      </w:r>
      <w:r w:rsidR="00561C6F" w:rsidRPr="0019579B">
        <w:t>.</w:t>
      </w:r>
    </w:p>
    <w:p w14:paraId="73665CF9" w14:textId="77777777" w:rsidR="002664B2" w:rsidRDefault="002664B2" w:rsidP="00556BD3"/>
    <w:p w14:paraId="60091B38" w14:textId="62AE7159" w:rsidR="0092796A" w:rsidRPr="00D15B56" w:rsidRDefault="00B57D66" w:rsidP="00B57D66">
      <w:pPr>
        <w:pStyle w:val="Tabletitle"/>
      </w:pPr>
      <w:r>
        <w:t>TABLE 1: A</w:t>
      </w:r>
      <w:r w:rsidR="00443486">
        <w:t>VERAGE IMPAC</w:t>
      </w:r>
      <w:r>
        <w:t xml:space="preserve">T OF ALL UPRADE MEASURES, ACROSS THE STOCK OF 60 </w:t>
      </w:r>
      <w:r w:rsidRPr="00B57D66">
        <w:rPr>
          <w:i/>
        </w:rPr>
        <w:t>OGA</w:t>
      </w:r>
      <w:r>
        <w:t xml:space="preserve"> STUDY HOUSES</w:t>
      </w:r>
    </w:p>
    <w:tbl>
      <w:tblPr>
        <w:tblStyle w:val="TableGrid1"/>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verage impact of all upgrade measures across the stock of 60 On-Ground Assessment study houses"/>
        <w:tblDescription w:val="The table summarises information on a range of energy efficiency upgrades which can be undertaken to existing Victorian houses. It covers upgrades to the building shell, lighting and appliances. It provides information on the percentage of houses each upgrade can be applied to, the average gas and electricity savings achived across the stock of sixty houses studied, as well as the average greenhouse and energy bill savings. Information on the average cost of the upgrades and the average payback period is also provided."/>
      </w:tblPr>
      <w:tblGrid>
        <w:gridCol w:w="1668"/>
        <w:gridCol w:w="1134"/>
        <w:gridCol w:w="850"/>
        <w:gridCol w:w="850"/>
        <w:gridCol w:w="851"/>
        <w:gridCol w:w="972"/>
        <w:gridCol w:w="93"/>
        <w:gridCol w:w="860"/>
        <w:gridCol w:w="19"/>
        <w:gridCol w:w="972"/>
        <w:gridCol w:w="26"/>
        <w:gridCol w:w="947"/>
      </w:tblGrid>
      <w:tr w:rsidR="0092796A" w:rsidRPr="00D15B56" w14:paraId="05C28F53" w14:textId="77777777" w:rsidTr="00B57D66">
        <w:trPr>
          <w:trHeight w:val="312"/>
        </w:trPr>
        <w:tc>
          <w:tcPr>
            <w:tcW w:w="1668" w:type="dxa"/>
            <w:tcBorders>
              <w:bottom w:val="single" w:sz="4" w:space="0" w:color="FFFFFF" w:themeColor="background1"/>
            </w:tcBorders>
            <w:shd w:val="clear" w:color="auto" w:fill="92D050"/>
            <w:noWrap/>
            <w:vAlign w:val="center"/>
            <w:hideMark/>
          </w:tcPr>
          <w:p w14:paraId="58662442" w14:textId="77777777" w:rsidR="0092796A" w:rsidRPr="00D15B56" w:rsidRDefault="0092796A" w:rsidP="005B10C4">
            <w:pPr>
              <w:rPr>
                <w:rFonts w:cs="Arial"/>
                <w:color w:val="FFFFFF" w:themeColor="background1"/>
                <w:sz w:val="18"/>
                <w:szCs w:val="18"/>
              </w:rPr>
            </w:pPr>
          </w:p>
        </w:tc>
        <w:tc>
          <w:tcPr>
            <w:tcW w:w="1134" w:type="dxa"/>
            <w:tcBorders>
              <w:bottom w:val="single" w:sz="4" w:space="0" w:color="FFFFFF" w:themeColor="background1"/>
            </w:tcBorders>
            <w:shd w:val="clear" w:color="auto" w:fill="92D050"/>
            <w:noWrap/>
            <w:vAlign w:val="center"/>
            <w:hideMark/>
          </w:tcPr>
          <w:p w14:paraId="6189EDE9"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2551" w:type="dxa"/>
            <w:gridSpan w:val="3"/>
            <w:tcBorders>
              <w:bottom w:val="single" w:sz="4" w:space="0" w:color="FFFFFF" w:themeColor="background1"/>
            </w:tcBorders>
            <w:shd w:val="clear" w:color="auto" w:fill="92D050"/>
            <w:noWrap/>
            <w:vAlign w:val="center"/>
            <w:hideMark/>
          </w:tcPr>
          <w:p w14:paraId="0379001B"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Av. Energy Saving (MJ/Yr)</w:t>
            </w:r>
          </w:p>
        </w:tc>
        <w:tc>
          <w:tcPr>
            <w:tcW w:w="1065" w:type="dxa"/>
            <w:gridSpan w:val="2"/>
            <w:tcBorders>
              <w:bottom w:val="single" w:sz="4" w:space="0" w:color="FFFFFF" w:themeColor="background1"/>
            </w:tcBorders>
            <w:shd w:val="clear" w:color="auto" w:fill="92D050"/>
            <w:noWrap/>
            <w:vAlign w:val="center"/>
            <w:hideMark/>
          </w:tcPr>
          <w:p w14:paraId="5405B3F8"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860" w:type="dxa"/>
            <w:tcBorders>
              <w:bottom w:val="single" w:sz="4" w:space="0" w:color="FFFFFF" w:themeColor="background1"/>
            </w:tcBorders>
            <w:shd w:val="clear" w:color="auto" w:fill="92D050"/>
            <w:noWrap/>
            <w:vAlign w:val="center"/>
            <w:hideMark/>
          </w:tcPr>
          <w:p w14:paraId="79D618B7"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1017" w:type="dxa"/>
            <w:gridSpan w:val="3"/>
            <w:tcBorders>
              <w:bottom w:val="single" w:sz="4" w:space="0" w:color="FFFFFF" w:themeColor="background1"/>
            </w:tcBorders>
            <w:shd w:val="clear" w:color="auto" w:fill="92D050"/>
            <w:noWrap/>
            <w:vAlign w:val="center"/>
            <w:hideMark/>
          </w:tcPr>
          <w:p w14:paraId="257F2CB4"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c>
          <w:tcPr>
            <w:tcW w:w="947" w:type="dxa"/>
            <w:tcBorders>
              <w:bottom w:val="single" w:sz="4" w:space="0" w:color="FFFFFF" w:themeColor="background1"/>
            </w:tcBorders>
            <w:shd w:val="clear" w:color="auto" w:fill="92D050"/>
            <w:noWrap/>
            <w:vAlign w:val="center"/>
            <w:hideMark/>
          </w:tcPr>
          <w:p w14:paraId="1AE2B190"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 </w:t>
            </w:r>
          </w:p>
        </w:tc>
      </w:tr>
      <w:tr w:rsidR="0092796A" w:rsidRPr="00D15B56" w14:paraId="7EB17A99" w14:textId="77777777" w:rsidTr="00B57D66">
        <w:trPr>
          <w:trHeight w:val="312"/>
        </w:trPr>
        <w:tc>
          <w:tcPr>
            <w:tcW w:w="1668" w:type="dxa"/>
            <w:tcBorders>
              <w:top w:val="single" w:sz="4" w:space="0" w:color="FFFFFF" w:themeColor="background1"/>
            </w:tcBorders>
            <w:shd w:val="clear" w:color="auto" w:fill="92D050"/>
            <w:noWrap/>
            <w:vAlign w:val="center"/>
            <w:hideMark/>
          </w:tcPr>
          <w:p w14:paraId="14010480" w14:textId="77777777" w:rsidR="0092796A" w:rsidRPr="00D15B56" w:rsidRDefault="0092796A" w:rsidP="005B10C4">
            <w:pPr>
              <w:rPr>
                <w:rFonts w:cs="Arial"/>
                <w:b/>
                <w:bCs/>
                <w:color w:val="FFFFFF" w:themeColor="background1"/>
                <w:sz w:val="18"/>
                <w:szCs w:val="18"/>
              </w:rPr>
            </w:pPr>
            <w:r w:rsidRPr="00D15B56">
              <w:rPr>
                <w:rFonts w:cs="Arial"/>
                <w:b/>
                <w:bCs/>
                <w:color w:val="FFFFFF" w:themeColor="background1"/>
                <w:sz w:val="18"/>
                <w:szCs w:val="18"/>
              </w:rPr>
              <w:t>Across stock</w:t>
            </w:r>
          </w:p>
        </w:tc>
        <w:tc>
          <w:tcPr>
            <w:tcW w:w="1134" w:type="dxa"/>
            <w:tcBorders>
              <w:top w:val="single" w:sz="4" w:space="0" w:color="FFFFFF" w:themeColor="background1"/>
            </w:tcBorders>
            <w:shd w:val="clear" w:color="auto" w:fill="92D050"/>
            <w:vAlign w:val="center"/>
            <w:hideMark/>
          </w:tcPr>
          <w:p w14:paraId="06164F76"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 Houses Applied To</w:t>
            </w:r>
          </w:p>
        </w:tc>
        <w:tc>
          <w:tcPr>
            <w:tcW w:w="850" w:type="dxa"/>
            <w:tcBorders>
              <w:top w:val="single" w:sz="4" w:space="0" w:color="FFFFFF" w:themeColor="background1"/>
            </w:tcBorders>
            <w:shd w:val="clear" w:color="auto" w:fill="92D050"/>
            <w:vAlign w:val="center"/>
            <w:hideMark/>
          </w:tcPr>
          <w:p w14:paraId="20F314BF"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Gas</w:t>
            </w:r>
          </w:p>
        </w:tc>
        <w:tc>
          <w:tcPr>
            <w:tcW w:w="850" w:type="dxa"/>
            <w:tcBorders>
              <w:top w:val="single" w:sz="4" w:space="0" w:color="FFFFFF" w:themeColor="background1"/>
            </w:tcBorders>
            <w:shd w:val="clear" w:color="auto" w:fill="92D050"/>
            <w:vAlign w:val="center"/>
            <w:hideMark/>
          </w:tcPr>
          <w:p w14:paraId="286FA3AD"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Elec</w:t>
            </w:r>
          </w:p>
        </w:tc>
        <w:tc>
          <w:tcPr>
            <w:tcW w:w="851" w:type="dxa"/>
            <w:tcBorders>
              <w:top w:val="single" w:sz="4" w:space="0" w:color="FFFFFF" w:themeColor="background1"/>
            </w:tcBorders>
            <w:shd w:val="clear" w:color="auto" w:fill="92D050"/>
            <w:vAlign w:val="center"/>
            <w:hideMark/>
          </w:tcPr>
          <w:p w14:paraId="5DE6F7D7"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Total</w:t>
            </w:r>
          </w:p>
        </w:tc>
        <w:tc>
          <w:tcPr>
            <w:tcW w:w="972" w:type="dxa"/>
            <w:tcBorders>
              <w:top w:val="single" w:sz="4" w:space="0" w:color="FFFFFF" w:themeColor="background1"/>
            </w:tcBorders>
            <w:shd w:val="clear" w:color="auto" w:fill="92D050"/>
            <w:vAlign w:val="center"/>
            <w:hideMark/>
          </w:tcPr>
          <w:p w14:paraId="00BEE4B3" w14:textId="28631AF7" w:rsidR="0092796A" w:rsidRPr="00D15B56" w:rsidRDefault="006911FB" w:rsidP="00B57D66">
            <w:pPr>
              <w:rPr>
                <w:rFonts w:cs="Arial"/>
                <w:b/>
                <w:bCs/>
                <w:color w:val="FFFFFF" w:themeColor="background1"/>
                <w:sz w:val="18"/>
                <w:szCs w:val="18"/>
              </w:rPr>
            </w:pPr>
            <w:r>
              <w:rPr>
                <w:rFonts w:cs="Arial"/>
                <w:b/>
                <w:bCs/>
                <w:color w:val="FFFFFF" w:themeColor="background1"/>
                <w:sz w:val="18"/>
                <w:szCs w:val="18"/>
              </w:rPr>
              <w:t>Av. GHG Saving (k</w:t>
            </w:r>
            <w:r w:rsidR="0092796A" w:rsidRPr="00D15B56">
              <w:rPr>
                <w:rFonts w:cs="Arial"/>
                <w:b/>
                <w:bCs/>
                <w:color w:val="FFFFFF" w:themeColor="background1"/>
                <w:sz w:val="18"/>
                <w:szCs w:val="18"/>
              </w:rPr>
              <w:t>g/Yr)</w:t>
            </w:r>
          </w:p>
        </w:tc>
        <w:tc>
          <w:tcPr>
            <w:tcW w:w="972" w:type="dxa"/>
            <w:gridSpan w:val="3"/>
            <w:tcBorders>
              <w:top w:val="single" w:sz="4" w:space="0" w:color="FFFFFF" w:themeColor="background1"/>
            </w:tcBorders>
            <w:shd w:val="clear" w:color="auto" w:fill="92D050"/>
            <w:vAlign w:val="center"/>
            <w:hideMark/>
          </w:tcPr>
          <w:p w14:paraId="36586897"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Saving ($/Yr)</w:t>
            </w:r>
          </w:p>
        </w:tc>
        <w:tc>
          <w:tcPr>
            <w:tcW w:w="972" w:type="dxa"/>
            <w:tcBorders>
              <w:top w:val="single" w:sz="4" w:space="0" w:color="FFFFFF" w:themeColor="background1"/>
            </w:tcBorders>
            <w:shd w:val="clear" w:color="auto" w:fill="92D050"/>
            <w:vAlign w:val="center"/>
            <w:hideMark/>
          </w:tcPr>
          <w:p w14:paraId="78B14038"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Cost ($)</w:t>
            </w:r>
          </w:p>
        </w:tc>
        <w:tc>
          <w:tcPr>
            <w:tcW w:w="973" w:type="dxa"/>
            <w:gridSpan w:val="2"/>
            <w:tcBorders>
              <w:top w:val="single" w:sz="4" w:space="0" w:color="FFFFFF" w:themeColor="background1"/>
            </w:tcBorders>
            <w:shd w:val="clear" w:color="auto" w:fill="92D050"/>
            <w:vAlign w:val="center"/>
            <w:hideMark/>
          </w:tcPr>
          <w:p w14:paraId="42F9A811" w14:textId="77777777" w:rsidR="0092796A" w:rsidRPr="00D15B56" w:rsidRDefault="0092796A" w:rsidP="00B57D66">
            <w:pPr>
              <w:rPr>
                <w:rFonts w:cs="Arial"/>
                <w:b/>
                <w:bCs/>
                <w:color w:val="FFFFFF" w:themeColor="background1"/>
                <w:sz w:val="18"/>
                <w:szCs w:val="18"/>
              </w:rPr>
            </w:pPr>
            <w:r w:rsidRPr="00D15B56">
              <w:rPr>
                <w:rFonts w:cs="Arial"/>
                <w:b/>
                <w:bCs/>
                <w:color w:val="FFFFFF" w:themeColor="background1"/>
                <w:sz w:val="18"/>
                <w:szCs w:val="18"/>
              </w:rPr>
              <w:t>Av. Payback (Yrs)</w:t>
            </w:r>
          </w:p>
        </w:tc>
      </w:tr>
      <w:tr w:rsidR="0092796A" w:rsidRPr="00D15B56" w14:paraId="337F9DD7" w14:textId="77777777" w:rsidTr="00B57D66">
        <w:trPr>
          <w:trHeight w:val="312"/>
        </w:trPr>
        <w:tc>
          <w:tcPr>
            <w:tcW w:w="1668" w:type="dxa"/>
            <w:tcBorders>
              <w:bottom w:val="single" w:sz="4" w:space="0" w:color="808080" w:themeColor="background1" w:themeShade="80"/>
            </w:tcBorders>
            <w:noWrap/>
            <w:vAlign w:val="center"/>
            <w:hideMark/>
          </w:tcPr>
          <w:p w14:paraId="79B94B65" w14:textId="77777777" w:rsidR="0092796A" w:rsidRPr="00D15B56" w:rsidRDefault="0092796A" w:rsidP="005B10C4">
            <w:pPr>
              <w:rPr>
                <w:rFonts w:cs="Arial"/>
                <w:sz w:val="18"/>
                <w:szCs w:val="18"/>
              </w:rPr>
            </w:pPr>
            <w:r w:rsidRPr="00D15B56">
              <w:rPr>
                <w:rFonts w:cs="Arial"/>
                <w:sz w:val="18"/>
                <w:szCs w:val="18"/>
              </w:rPr>
              <w:t>LF Shower Rose</w:t>
            </w:r>
          </w:p>
        </w:tc>
        <w:tc>
          <w:tcPr>
            <w:tcW w:w="1134" w:type="dxa"/>
            <w:tcBorders>
              <w:bottom w:val="single" w:sz="4" w:space="0" w:color="808080" w:themeColor="background1" w:themeShade="80"/>
            </w:tcBorders>
            <w:noWrap/>
            <w:vAlign w:val="center"/>
            <w:hideMark/>
          </w:tcPr>
          <w:p w14:paraId="548E5FCB" w14:textId="77777777" w:rsidR="0092796A" w:rsidRPr="00D15B56" w:rsidRDefault="0092796A" w:rsidP="00B57D66">
            <w:pPr>
              <w:rPr>
                <w:rFonts w:cs="Arial"/>
                <w:sz w:val="18"/>
                <w:szCs w:val="18"/>
              </w:rPr>
            </w:pPr>
            <w:r w:rsidRPr="00D15B56">
              <w:rPr>
                <w:rFonts w:cs="Arial"/>
                <w:sz w:val="18"/>
                <w:szCs w:val="18"/>
              </w:rPr>
              <w:t>56.7%</w:t>
            </w:r>
          </w:p>
        </w:tc>
        <w:tc>
          <w:tcPr>
            <w:tcW w:w="850" w:type="dxa"/>
            <w:tcBorders>
              <w:bottom w:val="single" w:sz="4" w:space="0" w:color="808080" w:themeColor="background1" w:themeShade="80"/>
            </w:tcBorders>
            <w:noWrap/>
            <w:vAlign w:val="center"/>
            <w:hideMark/>
          </w:tcPr>
          <w:p w14:paraId="74FDE38E" w14:textId="77777777" w:rsidR="0092796A" w:rsidRPr="00D15B56" w:rsidRDefault="0092796A" w:rsidP="00B57D66">
            <w:pPr>
              <w:rPr>
                <w:rFonts w:cs="Arial"/>
                <w:sz w:val="18"/>
                <w:szCs w:val="18"/>
              </w:rPr>
            </w:pPr>
            <w:r w:rsidRPr="00D15B56">
              <w:rPr>
                <w:rFonts w:cs="Arial"/>
                <w:sz w:val="18"/>
                <w:szCs w:val="18"/>
              </w:rPr>
              <w:t>1,333</w:t>
            </w:r>
          </w:p>
        </w:tc>
        <w:tc>
          <w:tcPr>
            <w:tcW w:w="850" w:type="dxa"/>
            <w:tcBorders>
              <w:bottom w:val="single" w:sz="4" w:space="0" w:color="808080" w:themeColor="background1" w:themeShade="80"/>
            </w:tcBorders>
            <w:noWrap/>
            <w:vAlign w:val="center"/>
            <w:hideMark/>
          </w:tcPr>
          <w:p w14:paraId="4B0FC59B" w14:textId="77777777" w:rsidR="0092796A" w:rsidRPr="00D15B56" w:rsidRDefault="0092796A" w:rsidP="00B57D66">
            <w:pPr>
              <w:rPr>
                <w:rFonts w:cs="Arial"/>
                <w:sz w:val="18"/>
                <w:szCs w:val="18"/>
              </w:rPr>
            </w:pPr>
            <w:r w:rsidRPr="00D15B56">
              <w:rPr>
                <w:rFonts w:cs="Arial"/>
                <w:sz w:val="18"/>
                <w:szCs w:val="18"/>
              </w:rPr>
              <w:t>69</w:t>
            </w:r>
          </w:p>
        </w:tc>
        <w:tc>
          <w:tcPr>
            <w:tcW w:w="851" w:type="dxa"/>
            <w:tcBorders>
              <w:bottom w:val="single" w:sz="4" w:space="0" w:color="808080" w:themeColor="background1" w:themeShade="80"/>
            </w:tcBorders>
            <w:noWrap/>
            <w:vAlign w:val="center"/>
            <w:hideMark/>
          </w:tcPr>
          <w:p w14:paraId="371CB170" w14:textId="77777777" w:rsidR="0092796A" w:rsidRPr="00D15B56" w:rsidRDefault="0092796A" w:rsidP="00B57D66">
            <w:pPr>
              <w:rPr>
                <w:rFonts w:cs="Arial"/>
                <w:b/>
                <w:sz w:val="18"/>
                <w:szCs w:val="18"/>
              </w:rPr>
            </w:pPr>
            <w:r w:rsidRPr="00D15B56">
              <w:rPr>
                <w:rFonts w:cs="Arial"/>
                <w:b/>
                <w:sz w:val="18"/>
                <w:szCs w:val="18"/>
              </w:rPr>
              <w:t>1,402</w:t>
            </w:r>
          </w:p>
        </w:tc>
        <w:tc>
          <w:tcPr>
            <w:tcW w:w="972" w:type="dxa"/>
            <w:tcBorders>
              <w:bottom w:val="single" w:sz="4" w:space="0" w:color="808080" w:themeColor="background1" w:themeShade="80"/>
            </w:tcBorders>
            <w:noWrap/>
            <w:vAlign w:val="center"/>
            <w:hideMark/>
          </w:tcPr>
          <w:p w14:paraId="62CFDF44" w14:textId="77777777" w:rsidR="0092796A" w:rsidRPr="00D15B56" w:rsidRDefault="0092796A" w:rsidP="00B57D66">
            <w:pPr>
              <w:rPr>
                <w:rFonts w:cs="Arial"/>
                <w:sz w:val="18"/>
                <w:szCs w:val="18"/>
              </w:rPr>
            </w:pPr>
            <w:r w:rsidRPr="00D15B56">
              <w:rPr>
                <w:rFonts w:cs="Arial"/>
                <w:sz w:val="18"/>
                <w:szCs w:val="18"/>
              </w:rPr>
              <w:t>95</w:t>
            </w:r>
          </w:p>
        </w:tc>
        <w:tc>
          <w:tcPr>
            <w:tcW w:w="972" w:type="dxa"/>
            <w:gridSpan w:val="3"/>
            <w:tcBorders>
              <w:bottom w:val="single" w:sz="4" w:space="0" w:color="808080" w:themeColor="background1" w:themeShade="80"/>
            </w:tcBorders>
            <w:noWrap/>
            <w:vAlign w:val="center"/>
            <w:hideMark/>
          </w:tcPr>
          <w:p w14:paraId="5BB51BC7" w14:textId="77777777" w:rsidR="0092796A" w:rsidRPr="00D15B56" w:rsidRDefault="0092796A" w:rsidP="00B57D66">
            <w:pPr>
              <w:rPr>
                <w:rFonts w:cs="Arial"/>
                <w:sz w:val="18"/>
                <w:szCs w:val="18"/>
              </w:rPr>
            </w:pPr>
            <w:r w:rsidRPr="00D15B56">
              <w:rPr>
                <w:rFonts w:cs="Arial"/>
                <w:sz w:val="18"/>
                <w:szCs w:val="18"/>
              </w:rPr>
              <w:t>$57.9</w:t>
            </w:r>
          </w:p>
        </w:tc>
        <w:tc>
          <w:tcPr>
            <w:tcW w:w="972" w:type="dxa"/>
            <w:tcBorders>
              <w:bottom w:val="single" w:sz="4" w:space="0" w:color="808080" w:themeColor="background1" w:themeShade="80"/>
            </w:tcBorders>
            <w:noWrap/>
            <w:vAlign w:val="center"/>
            <w:hideMark/>
          </w:tcPr>
          <w:p w14:paraId="4DF78698" w14:textId="77777777" w:rsidR="0092796A" w:rsidRPr="00D15B56" w:rsidRDefault="0092796A" w:rsidP="00B57D66">
            <w:pPr>
              <w:rPr>
                <w:rFonts w:cs="Arial"/>
                <w:sz w:val="18"/>
                <w:szCs w:val="18"/>
              </w:rPr>
            </w:pPr>
            <w:r w:rsidRPr="00D15B56">
              <w:rPr>
                <w:rFonts w:cs="Arial"/>
                <w:sz w:val="18"/>
                <w:szCs w:val="18"/>
              </w:rPr>
              <w:t>$48.8</w:t>
            </w:r>
          </w:p>
        </w:tc>
        <w:tc>
          <w:tcPr>
            <w:tcW w:w="973" w:type="dxa"/>
            <w:gridSpan w:val="2"/>
            <w:tcBorders>
              <w:bottom w:val="single" w:sz="4" w:space="0" w:color="808080" w:themeColor="background1" w:themeShade="80"/>
            </w:tcBorders>
            <w:noWrap/>
            <w:vAlign w:val="center"/>
            <w:hideMark/>
          </w:tcPr>
          <w:p w14:paraId="2BF3653D" w14:textId="77777777" w:rsidR="0092796A" w:rsidRPr="00D15B56" w:rsidRDefault="0092796A" w:rsidP="00B57D66">
            <w:pPr>
              <w:rPr>
                <w:rFonts w:cs="Arial"/>
                <w:sz w:val="18"/>
                <w:szCs w:val="18"/>
              </w:rPr>
            </w:pPr>
            <w:r w:rsidRPr="00D15B56">
              <w:rPr>
                <w:rFonts w:cs="Arial"/>
                <w:sz w:val="18"/>
                <w:szCs w:val="18"/>
              </w:rPr>
              <w:t>0.8</w:t>
            </w:r>
          </w:p>
        </w:tc>
      </w:tr>
      <w:tr w:rsidR="0092796A" w:rsidRPr="00D15B56" w14:paraId="11D3329A"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41D7224A" w14:textId="77777777" w:rsidR="0092796A" w:rsidRPr="00D15B56" w:rsidRDefault="0092796A" w:rsidP="005B10C4">
            <w:pPr>
              <w:rPr>
                <w:rFonts w:cs="Arial"/>
                <w:sz w:val="18"/>
                <w:szCs w:val="18"/>
              </w:rPr>
            </w:pPr>
            <w:r w:rsidRPr="00D15B56">
              <w:rPr>
                <w:rFonts w:cs="Arial"/>
                <w:sz w:val="18"/>
                <w:szCs w:val="18"/>
              </w:rPr>
              <w:t>Ceiling Insulation (easy)</w:t>
            </w:r>
          </w:p>
        </w:tc>
        <w:tc>
          <w:tcPr>
            <w:tcW w:w="1134" w:type="dxa"/>
            <w:tcBorders>
              <w:top w:val="single" w:sz="4" w:space="0" w:color="808080" w:themeColor="background1" w:themeShade="80"/>
              <w:bottom w:val="single" w:sz="4" w:space="0" w:color="808080" w:themeColor="background1" w:themeShade="80"/>
            </w:tcBorders>
            <w:noWrap/>
            <w:vAlign w:val="center"/>
          </w:tcPr>
          <w:p w14:paraId="754B3AE9" w14:textId="77777777" w:rsidR="0092796A" w:rsidRPr="00D15B56" w:rsidRDefault="0092796A" w:rsidP="00B57D66">
            <w:pPr>
              <w:rPr>
                <w:rFonts w:cs="Arial"/>
                <w:sz w:val="18"/>
                <w:szCs w:val="18"/>
              </w:rPr>
            </w:pPr>
            <w:r w:rsidRPr="00D15B56">
              <w:rPr>
                <w:rFonts w:cs="Arial"/>
                <w:sz w:val="18"/>
                <w:szCs w:val="18"/>
              </w:rPr>
              <w:t>11.7%</w:t>
            </w:r>
          </w:p>
        </w:tc>
        <w:tc>
          <w:tcPr>
            <w:tcW w:w="850" w:type="dxa"/>
            <w:tcBorders>
              <w:top w:val="single" w:sz="4" w:space="0" w:color="808080" w:themeColor="background1" w:themeShade="80"/>
              <w:bottom w:val="single" w:sz="4" w:space="0" w:color="808080" w:themeColor="background1" w:themeShade="80"/>
            </w:tcBorders>
            <w:noWrap/>
            <w:vAlign w:val="center"/>
          </w:tcPr>
          <w:p w14:paraId="621FE82A" w14:textId="77777777" w:rsidR="0092796A" w:rsidRPr="00D15B56" w:rsidRDefault="0092796A" w:rsidP="00B57D66">
            <w:pPr>
              <w:rPr>
                <w:rFonts w:cs="Arial"/>
                <w:sz w:val="18"/>
                <w:szCs w:val="18"/>
              </w:rPr>
            </w:pPr>
            <w:r w:rsidRPr="00D15B56">
              <w:rPr>
                <w:rFonts w:cs="Arial"/>
                <w:sz w:val="18"/>
                <w:szCs w:val="18"/>
              </w:rPr>
              <w:t>958</w:t>
            </w:r>
          </w:p>
        </w:tc>
        <w:tc>
          <w:tcPr>
            <w:tcW w:w="850" w:type="dxa"/>
            <w:tcBorders>
              <w:top w:val="single" w:sz="4" w:space="0" w:color="808080" w:themeColor="background1" w:themeShade="80"/>
              <w:bottom w:val="single" w:sz="4" w:space="0" w:color="808080" w:themeColor="background1" w:themeShade="80"/>
            </w:tcBorders>
            <w:noWrap/>
            <w:vAlign w:val="center"/>
          </w:tcPr>
          <w:p w14:paraId="7D1A8645" w14:textId="77777777" w:rsidR="0092796A" w:rsidRPr="00D15B56" w:rsidRDefault="0092796A" w:rsidP="00B57D66">
            <w:pPr>
              <w:rPr>
                <w:rFonts w:cs="Arial"/>
                <w:sz w:val="18"/>
                <w:szCs w:val="18"/>
              </w:rPr>
            </w:pPr>
            <w:r w:rsidRPr="00D15B56">
              <w:rPr>
                <w:rFonts w:cs="Arial"/>
                <w:sz w:val="18"/>
                <w:szCs w:val="18"/>
              </w:rPr>
              <w:t>32</w:t>
            </w:r>
          </w:p>
        </w:tc>
        <w:tc>
          <w:tcPr>
            <w:tcW w:w="851" w:type="dxa"/>
            <w:tcBorders>
              <w:top w:val="single" w:sz="4" w:space="0" w:color="808080" w:themeColor="background1" w:themeShade="80"/>
              <w:bottom w:val="single" w:sz="4" w:space="0" w:color="808080" w:themeColor="background1" w:themeShade="80"/>
            </w:tcBorders>
            <w:noWrap/>
            <w:vAlign w:val="center"/>
          </w:tcPr>
          <w:p w14:paraId="7D9DFE4C" w14:textId="77777777" w:rsidR="0092796A" w:rsidRPr="00D15B56" w:rsidRDefault="0092796A" w:rsidP="00B57D66">
            <w:pPr>
              <w:rPr>
                <w:rFonts w:cs="Arial"/>
                <w:b/>
                <w:sz w:val="18"/>
                <w:szCs w:val="18"/>
              </w:rPr>
            </w:pPr>
            <w:r w:rsidRPr="00D15B56">
              <w:rPr>
                <w:rFonts w:cs="Arial"/>
                <w:b/>
                <w:sz w:val="18"/>
                <w:szCs w:val="18"/>
              </w:rPr>
              <w:t>990</w:t>
            </w:r>
          </w:p>
        </w:tc>
        <w:tc>
          <w:tcPr>
            <w:tcW w:w="972" w:type="dxa"/>
            <w:tcBorders>
              <w:top w:val="single" w:sz="4" w:space="0" w:color="808080" w:themeColor="background1" w:themeShade="80"/>
              <w:bottom w:val="single" w:sz="4" w:space="0" w:color="808080" w:themeColor="background1" w:themeShade="80"/>
            </w:tcBorders>
            <w:noWrap/>
            <w:vAlign w:val="center"/>
          </w:tcPr>
          <w:p w14:paraId="3131A5EB" w14:textId="77777777" w:rsidR="0092796A" w:rsidRPr="00D15B56" w:rsidRDefault="0092796A" w:rsidP="00B57D66">
            <w:pPr>
              <w:rPr>
                <w:rFonts w:cs="Arial"/>
                <w:sz w:val="18"/>
                <w:szCs w:val="18"/>
              </w:rPr>
            </w:pPr>
            <w:r w:rsidRPr="00D15B56">
              <w:rPr>
                <w:rFonts w:cs="Arial"/>
                <w:sz w:val="18"/>
                <w:szCs w:val="18"/>
              </w:rPr>
              <w:t>64</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58B6E908" w14:textId="77777777" w:rsidR="0092796A" w:rsidRPr="00D15B56" w:rsidRDefault="0092796A" w:rsidP="00B57D66">
            <w:pPr>
              <w:rPr>
                <w:rFonts w:cs="Arial"/>
                <w:sz w:val="18"/>
                <w:szCs w:val="18"/>
              </w:rPr>
            </w:pPr>
            <w:r w:rsidRPr="00D15B56">
              <w:rPr>
                <w:rFonts w:cs="Arial"/>
                <w:sz w:val="18"/>
                <w:szCs w:val="18"/>
              </w:rPr>
              <w:t>$19.3</w:t>
            </w:r>
          </w:p>
        </w:tc>
        <w:tc>
          <w:tcPr>
            <w:tcW w:w="972" w:type="dxa"/>
            <w:tcBorders>
              <w:top w:val="single" w:sz="4" w:space="0" w:color="808080" w:themeColor="background1" w:themeShade="80"/>
              <w:bottom w:val="single" w:sz="4" w:space="0" w:color="808080" w:themeColor="background1" w:themeShade="80"/>
            </w:tcBorders>
            <w:noWrap/>
            <w:vAlign w:val="center"/>
          </w:tcPr>
          <w:p w14:paraId="7C16CEBD" w14:textId="77777777" w:rsidR="0092796A" w:rsidRPr="00D15B56" w:rsidRDefault="0092796A" w:rsidP="00B57D66">
            <w:pPr>
              <w:rPr>
                <w:rFonts w:cs="Arial"/>
                <w:sz w:val="18"/>
                <w:szCs w:val="18"/>
              </w:rPr>
            </w:pPr>
            <w:r>
              <w:rPr>
                <w:rFonts w:cs="Arial"/>
                <w:sz w:val="18"/>
                <w:szCs w:val="18"/>
              </w:rPr>
              <w:t>$78.6</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12062C03" w14:textId="77777777" w:rsidR="0092796A" w:rsidRPr="00D15B56" w:rsidRDefault="0092796A" w:rsidP="00B57D66">
            <w:pPr>
              <w:rPr>
                <w:rFonts w:cs="Arial"/>
                <w:sz w:val="18"/>
                <w:szCs w:val="18"/>
              </w:rPr>
            </w:pPr>
            <w:r>
              <w:rPr>
                <w:rFonts w:cs="Arial"/>
                <w:sz w:val="18"/>
                <w:szCs w:val="18"/>
              </w:rPr>
              <w:t>4.1</w:t>
            </w:r>
          </w:p>
        </w:tc>
      </w:tr>
      <w:tr w:rsidR="0092796A" w:rsidRPr="00D15B56" w14:paraId="25C54BC5"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490AAB" w14:textId="77777777" w:rsidR="0092796A" w:rsidRPr="00D15B56" w:rsidRDefault="0092796A" w:rsidP="005B10C4">
            <w:pPr>
              <w:rPr>
                <w:rFonts w:cs="Arial"/>
                <w:sz w:val="18"/>
                <w:szCs w:val="18"/>
              </w:rPr>
            </w:pPr>
            <w:r w:rsidRPr="00D15B56">
              <w:rPr>
                <w:rFonts w:cs="Arial"/>
                <w:sz w:val="18"/>
                <w:szCs w:val="18"/>
              </w:rPr>
              <w:t>Lighting</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32B4254" w14:textId="77777777" w:rsidR="0092796A" w:rsidRPr="00D15B56" w:rsidRDefault="0092796A" w:rsidP="00B57D66">
            <w:pPr>
              <w:rPr>
                <w:rFonts w:cs="Arial"/>
                <w:sz w:val="18"/>
                <w:szCs w:val="18"/>
              </w:rPr>
            </w:pPr>
            <w:r w:rsidRPr="00D15B56">
              <w:rPr>
                <w:rFonts w:cs="Arial"/>
                <w:sz w:val="18"/>
                <w:szCs w:val="18"/>
              </w:rPr>
              <w:t>93.3%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D9C3BE7"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DB2C6EA" w14:textId="77777777" w:rsidR="0092796A" w:rsidRPr="00D15B56" w:rsidRDefault="0092796A" w:rsidP="00B57D66">
            <w:pPr>
              <w:rPr>
                <w:rFonts w:cs="Arial"/>
                <w:sz w:val="18"/>
                <w:szCs w:val="18"/>
              </w:rPr>
            </w:pPr>
            <w:r w:rsidRPr="00D15B56">
              <w:rPr>
                <w:rFonts w:cs="Arial"/>
                <w:sz w:val="18"/>
                <w:szCs w:val="18"/>
              </w:rPr>
              <w:t>1,202</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85E01E" w14:textId="77777777" w:rsidR="0092796A" w:rsidRPr="00D15B56" w:rsidRDefault="0092796A" w:rsidP="00B57D66">
            <w:pPr>
              <w:rPr>
                <w:rFonts w:cs="Arial"/>
                <w:b/>
                <w:sz w:val="18"/>
                <w:szCs w:val="18"/>
              </w:rPr>
            </w:pPr>
            <w:r w:rsidRPr="00D15B56">
              <w:rPr>
                <w:rFonts w:cs="Arial"/>
                <w:b/>
                <w:sz w:val="18"/>
                <w:szCs w:val="18"/>
              </w:rPr>
              <w:t>1,202</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0F3A1F5" w14:textId="77777777" w:rsidR="0092796A" w:rsidRPr="00D15B56" w:rsidRDefault="0092796A" w:rsidP="00B57D66">
            <w:pPr>
              <w:rPr>
                <w:rFonts w:cs="Arial"/>
                <w:sz w:val="18"/>
                <w:szCs w:val="18"/>
              </w:rPr>
            </w:pPr>
            <w:r w:rsidRPr="00D15B56">
              <w:rPr>
                <w:rFonts w:cs="Arial"/>
                <w:sz w:val="18"/>
                <w:szCs w:val="18"/>
              </w:rPr>
              <w:t>365</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7D9923A5" w14:textId="77777777" w:rsidR="0092796A" w:rsidRPr="00D15B56" w:rsidRDefault="0092796A" w:rsidP="00B57D66">
            <w:pPr>
              <w:rPr>
                <w:rFonts w:cs="Arial"/>
                <w:sz w:val="18"/>
                <w:szCs w:val="18"/>
              </w:rPr>
            </w:pPr>
            <w:r w:rsidRPr="00D15B56">
              <w:rPr>
                <w:rFonts w:cs="Arial"/>
                <w:sz w:val="18"/>
                <w:szCs w:val="18"/>
              </w:rPr>
              <w:t>$93.5</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6F96381" w14:textId="77777777" w:rsidR="0092796A" w:rsidRPr="00D15B56" w:rsidRDefault="0092796A" w:rsidP="00B57D66">
            <w:pPr>
              <w:rPr>
                <w:rFonts w:cs="Arial"/>
                <w:sz w:val="18"/>
                <w:szCs w:val="18"/>
              </w:rPr>
            </w:pPr>
            <w:r w:rsidRPr="00D15B56">
              <w:rPr>
                <w:rFonts w:cs="Arial"/>
                <w:sz w:val="18"/>
                <w:szCs w:val="18"/>
              </w:rPr>
              <w:t>$535.8</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586B41B9" w14:textId="77777777" w:rsidR="0092796A" w:rsidRPr="00D15B56" w:rsidRDefault="0092796A" w:rsidP="00B57D66">
            <w:pPr>
              <w:rPr>
                <w:rFonts w:cs="Arial"/>
                <w:sz w:val="18"/>
                <w:szCs w:val="18"/>
              </w:rPr>
            </w:pPr>
            <w:r w:rsidRPr="00D15B56">
              <w:rPr>
                <w:rFonts w:cs="Arial"/>
                <w:sz w:val="18"/>
                <w:szCs w:val="18"/>
              </w:rPr>
              <w:t>5.7</w:t>
            </w:r>
          </w:p>
        </w:tc>
      </w:tr>
      <w:tr w:rsidR="0092796A" w:rsidRPr="00D15B56" w14:paraId="3C08C246"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1CF89E2F" w14:textId="77777777" w:rsidR="0092796A" w:rsidRPr="00597A98" w:rsidRDefault="0092796A" w:rsidP="005B10C4">
            <w:pPr>
              <w:rPr>
                <w:rFonts w:cs="Arial"/>
                <w:sz w:val="18"/>
                <w:szCs w:val="18"/>
              </w:rPr>
            </w:pPr>
            <w:r w:rsidRPr="00597A98">
              <w:rPr>
                <w:rFonts w:cs="Arial"/>
                <w:sz w:val="18"/>
                <w:szCs w:val="18"/>
              </w:rPr>
              <w:t>Draught Sealing</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D92DD8" w14:textId="77777777" w:rsidR="0092796A" w:rsidRPr="00D15B56" w:rsidRDefault="0092796A" w:rsidP="00B57D66">
            <w:pPr>
              <w:rPr>
                <w:rFonts w:cs="Arial"/>
                <w:sz w:val="18"/>
                <w:szCs w:val="18"/>
              </w:rPr>
            </w:pPr>
            <w:r w:rsidRPr="00D15B56">
              <w:rPr>
                <w:rFonts w:cs="Arial"/>
                <w:sz w:val="18"/>
                <w:szCs w:val="18"/>
              </w:rPr>
              <w:t>98.3%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EC076DD" w14:textId="77777777" w:rsidR="0092796A" w:rsidRPr="00D15B56" w:rsidRDefault="0092796A" w:rsidP="00B57D66">
            <w:pPr>
              <w:rPr>
                <w:rFonts w:cs="Arial"/>
                <w:sz w:val="18"/>
                <w:szCs w:val="18"/>
              </w:rPr>
            </w:pPr>
            <w:r w:rsidRPr="00D15B56">
              <w:rPr>
                <w:rFonts w:cs="Arial"/>
                <w:sz w:val="18"/>
                <w:szCs w:val="18"/>
              </w:rPr>
              <w:t>7,809</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089CA307" w14:textId="77777777" w:rsidR="0092796A" w:rsidRPr="00D15B56" w:rsidRDefault="0092796A" w:rsidP="00B57D66">
            <w:pPr>
              <w:rPr>
                <w:rFonts w:cs="Arial"/>
                <w:sz w:val="18"/>
                <w:szCs w:val="18"/>
              </w:rPr>
            </w:pPr>
            <w:r w:rsidRPr="00D15B56">
              <w:rPr>
                <w:rFonts w:cs="Arial"/>
                <w:sz w:val="18"/>
                <w:szCs w:val="18"/>
              </w:rPr>
              <w:t>221</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C26F37E" w14:textId="77777777" w:rsidR="0092796A" w:rsidRPr="00D15B56" w:rsidRDefault="0092796A" w:rsidP="00B57D66">
            <w:pPr>
              <w:rPr>
                <w:rFonts w:cs="Arial"/>
                <w:b/>
                <w:sz w:val="18"/>
                <w:szCs w:val="18"/>
              </w:rPr>
            </w:pPr>
            <w:r w:rsidRPr="00D15B56">
              <w:rPr>
                <w:rFonts w:cs="Arial"/>
                <w:b/>
                <w:sz w:val="18"/>
                <w:szCs w:val="18"/>
              </w:rPr>
              <w:t>8,030</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D583290" w14:textId="77777777" w:rsidR="0092796A" w:rsidRPr="00D15B56" w:rsidRDefault="0092796A" w:rsidP="00B57D66">
            <w:pPr>
              <w:rPr>
                <w:rFonts w:cs="Arial"/>
                <w:sz w:val="18"/>
                <w:szCs w:val="18"/>
              </w:rPr>
            </w:pPr>
            <w:r w:rsidRPr="00D15B56">
              <w:rPr>
                <w:rFonts w:cs="Arial"/>
                <w:sz w:val="18"/>
                <w:szCs w:val="18"/>
              </w:rPr>
              <w:t>496</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3B98C004" w14:textId="77777777" w:rsidR="0092796A" w:rsidRPr="00D15B56" w:rsidRDefault="0092796A" w:rsidP="00B57D66">
            <w:pPr>
              <w:rPr>
                <w:rFonts w:cs="Arial"/>
                <w:sz w:val="18"/>
                <w:szCs w:val="18"/>
              </w:rPr>
            </w:pPr>
            <w:r w:rsidRPr="00D15B56">
              <w:rPr>
                <w:rFonts w:cs="Arial"/>
                <w:sz w:val="18"/>
                <w:szCs w:val="18"/>
              </w:rPr>
              <w:t>$153.9</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E0B1D1C" w14:textId="77777777" w:rsidR="0092796A" w:rsidRPr="00D15B56" w:rsidRDefault="0092796A" w:rsidP="00B57D66">
            <w:pPr>
              <w:rPr>
                <w:rFonts w:cs="Arial"/>
                <w:sz w:val="18"/>
                <w:szCs w:val="18"/>
              </w:rPr>
            </w:pPr>
            <w:r w:rsidRPr="00D15B56">
              <w:rPr>
                <w:rFonts w:cs="Arial"/>
                <w:sz w:val="18"/>
                <w:szCs w:val="18"/>
              </w:rPr>
              <w:t>$1,019.8</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3B68BC33" w14:textId="77777777" w:rsidR="0092796A" w:rsidRPr="00D15B56" w:rsidRDefault="0092796A" w:rsidP="00B57D66">
            <w:pPr>
              <w:rPr>
                <w:rFonts w:cs="Arial"/>
                <w:sz w:val="18"/>
                <w:szCs w:val="18"/>
              </w:rPr>
            </w:pPr>
            <w:r w:rsidRPr="00D15B56">
              <w:rPr>
                <w:rFonts w:cs="Arial"/>
                <w:sz w:val="18"/>
                <w:szCs w:val="18"/>
              </w:rPr>
              <w:t>6.6</w:t>
            </w:r>
          </w:p>
        </w:tc>
      </w:tr>
      <w:tr w:rsidR="0092796A" w:rsidRPr="00D15B56" w14:paraId="247BF8BB"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711D7CA" w14:textId="77777777" w:rsidR="0092796A" w:rsidRPr="00D15B56" w:rsidRDefault="0092796A" w:rsidP="005B10C4">
            <w:pPr>
              <w:rPr>
                <w:rFonts w:cs="Arial"/>
                <w:sz w:val="18"/>
                <w:szCs w:val="18"/>
              </w:rPr>
            </w:pPr>
            <w:r w:rsidRPr="00D15B56">
              <w:rPr>
                <w:rFonts w:cs="Arial"/>
                <w:sz w:val="18"/>
                <w:szCs w:val="18"/>
              </w:rPr>
              <w:t>Clothes Washer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42902A7D" w14:textId="77777777" w:rsidR="0092796A" w:rsidRPr="00D15B56" w:rsidRDefault="0092796A" w:rsidP="00B57D66">
            <w:pPr>
              <w:rPr>
                <w:rFonts w:cs="Arial"/>
                <w:sz w:val="18"/>
                <w:szCs w:val="18"/>
              </w:rPr>
            </w:pPr>
            <w:r w:rsidRPr="00D15B56">
              <w:rPr>
                <w:rFonts w:cs="Arial"/>
                <w:sz w:val="18"/>
                <w:szCs w:val="18"/>
              </w:rPr>
              <w:t>55.0%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FBAC98A" w14:textId="77777777" w:rsidR="0092796A" w:rsidRPr="00D15B56" w:rsidRDefault="0092796A" w:rsidP="00B57D66">
            <w:pPr>
              <w:rPr>
                <w:rFonts w:cs="Arial"/>
                <w:sz w:val="18"/>
                <w:szCs w:val="18"/>
              </w:rPr>
            </w:pPr>
            <w:r w:rsidRPr="00D15B56">
              <w:rPr>
                <w:rFonts w:cs="Arial"/>
                <w:sz w:val="18"/>
                <w:szCs w:val="18"/>
              </w:rPr>
              <w:t>135</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BD27B97" w14:textId="77777777" w:rsidR="0092796A" w:rsidRPr="00D15B56" w:rsidRDefault="0092796A" w:rsidP="00B57D66">
            <w:pPr>
              <w:rPr>
                <w:rFonts w:cs="Arial"/>
                <w:sz w:val="18"/>
                <w:szCs w:val="18"/>
              </w:rPr>
            </w:pPr>
            <w:r w:rsidRPr="00D15B56">
              <w:rPr>
                <w:rFonts w:cs="Arial"/>
                <w:sz w:val="18"/>
                <w:szCs w:val="18"/>
              </w:rPr>
              <w:t>16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4DC1C22" w14:textId="77777777" w:rsidR="0092796A" w:rsidRPr="00D15B56" w:rsidRDefault="0092796A" w:rsidP="00B57D66">
            <w:pPr>
              <w:rPr>
                <w:rFonts w:cs="Arial"/>
                <w:b/>
                <w:sz w:val="18"/>
                <w:szCs w:val="18"/>
              </w:rPr>
            </w:pPr>
            <w:r w:rsidRPr="00D15B56">
              <w:rPr>
                <w:rFonts w:cs="Arial"/>
                <w:b/>
                <w:sz w:val="18"/>
                <w:szCs w:val="18"/>
              </w:rPr>
              <w:t>152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4B301ABE" w14:textId="77777777" w:rsidR="0092796A" w:rsidRPr="00D15B56" w:rsidRDefault="0092796A" w:rsidP="00B57D66">
            <w:pPr>
              <w:rPr>
                <w:rFonts w:cs="Arial"/>
                <w:sz w:val="18"/>
                <w:szCs w:val="18"/>
              </w:rPr>
            </w:pPr>
            <w:r w:rsidRPr="00D15B56">
              <w:rPr>
                <w:rFonts w:cs="Arial"/>
                <w:sz w:val="18"/>
                <w:szCs w:val="18"/>
              </w:rPr>
              <w:t>12</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0F7ED56D" w14:textId="77777777" w:rsidR="0092796A" w:rsidRPr="00D15B56" w:rsidRDefault="0092796A" w:rsidP="00B57D66">
            <w:pPr>
              <w:rPr>
                <w:rFonts w:cs="Arial"/>
                <w:sz w:val="18"/>
                <w:szCs w:val="18"/>
              </w:rPr>
            </w:pPr>
            <w:r w:rsidRPr="00D15B56">
              <w:rPr>
                <w:rFonts w:cs="Arial"/>
                <w:sz w:val="18"/>
                <w:szCs w:val="18"/>
              </w:rPr>
              <w:t>$24.9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FCE6761" w14:textId="77777777" w:rsidR="0092796A" w:rsidRPr="00D15B56" w:rsidRDefault="0092796A" w:rsidP="00B57D66">
            <w:pPr>
              <w:rPr>
                <w:rFonts w:cs="Arial"/>
                <w:sz w:val="18"/>
                <w:szCs w:val="18"/>
              </w:rPr>
            </w:pPr>
            <w:r w:rsidRPr="00D15B56">
              <w:rPr>
                <w:rFonts w:cs="Arial"/>
                <w:sz w:val="18"/>
                <w:szCs w:val="18"/>
              </w:rPr>
              <w:t>$190.9</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7C60B13A" w14:textId="77777777" w:rsidR="0092796A" w:rsidRPr="00D15B56" w:rsidRDefault="0092796A" w:rsidP="00B57D66">
            <w:pPr>
              <w:rPr>
                <w:rFonts w:cs="Arial"/>
                <w:sz w:val="18"/>
                <w:szCs w:val="18"/>
              </w:rPr>
            </w:pPr>
            <w:r w:rsidRPr="00D15B56">
              <w:rPr>
                <w:rFonts w:cs="Arial"/>
                <w:sz w:val="18"/>
                <w:szCs w:val="18"/>
              </w:rPr>
              <w:t>7.7</w:t>
            </w:r>
          </w:p>
        </w:tc>
      </w:tr>
      <w:tr w:rsidR="0092796A" w:rsidRPr="00D15B56" w14:paraId="586F1991" w14:textId="77777777" w:rsidTr="00467F70">
        <w:trPr>
          <w:trHeight w:val="312"/>
        </w:trPr>
        <w:tc>
          <w:tcPr>
            <w:tcW w:w="1668"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4301DEBF" w14:textId="77777777" w:rsidR="0092796A" w:rsidRPr="00D15B56" w:rsidRDefault="0092796A" w:rsidP="005B10C4">
            <w:pPr>
              <w:rPr>
                <w:rFonts w:cs="Arial"/>
                <w:sz w:val="18"/>
                <w:szCs w:val="18"/>
              </w:rPr>
            </w:pPr>
            <w:r w:rsidRPr="00D15B56">
              <w:rPr>
                <w:rFonts w:cs="Arial"/>
                <w:sz w:val="18"/>
                <w:szCs w:val="18"/>
              </w:rPr>
              <w:t>Water Heater – High Eff. Gas</w:t>
            </w:r>
          </w:p>
        </w:tc>
        <w:tc>
          <w:tcPr>
            <w:tcW w:w="1134"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39CB23CC" w14:textId="77777777" w:rsidR="0092796A" w:rsidRPr="00D15B56" w:rsidRDefault="0092796A" w:rsidP="00B57D66">
            <w:pPr>
              <w:rPr>
                <w:rFonts w:cs="Arial"/>
                <w:sz w:val="18"/>
                <w:szCs w:val="18"/>
              </w:rPr>
            </w:pPr>
            <w:r w:rsidRPr="00D15B56">
              <w:rPr>
                <w:rFonts w:cs="Arial"/>
                <w:sz w:val="18"/>
                <w:szCs w:val="18"/>
              </w:rPr>
              <w:t>58.3%</w:t>
            </w:r>
          </w:p>
        </w:tc>
        <w:tc>
          <w:tcPr>
            <w:tcW w:w="850"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41291DDB" w14:textId="77777777" w:rsidR="0092796A" w:rsidRPr="00D15B56" w:rsidRDefault="0092796A" w:rsidP="00B57D66">
            <w:pPr>
              <w:rPr>
                <w:rFonts w:cs="Arial"/>
                <w:sz w:val="18"/>
                <w:szCs w:val="18"/>
                <w:highlight w:val="yellow"/>
              </w:rPr>
            </w:pPr>
            <w:r w:rsidRPr="00D15B56">
              <w:rPr>
                <w:rFonts w:cs="Arial"/>
                <w:sz w:val="18"/>
                <w:szCs w:val="18"/>
              </w:rPr>
              <w:t>460</w:t>
            </w:r>
          </w:p>
        </w:tc>
        <w:tc>
          <w:tcPr>
            <w:tcW w:w="850"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616B1EBE" w14:textId="77777777" w:rsidR="0092796A" w:rsidRPr="00D15B56" w:rsidRDefault="0092796A" w:rsidP="00B57D66">
            <w:pPr>
              <w:rPr>
                <w:rFonts w:cs="Arial"/>
                <w:sz w:val="18"/>
                <w:szCs w:val="18"/>
                <w:highlight w:val="yellow"/>
              </w:rPr>
            </w:pPr>
            <w:r w:rsidRPr="00D15B56">
              <w:rPr>
                <w:rFonts w:cs="Arial"/>
                <w:sz w:val="18"/>
                <w:szCs w:val="18"/>
              </w:rPr>
              <w:t>1,004</w:t>
            </w:r>
          </w:p>
        </w:tc>
        <w:tc>
          <w:tcPr>
            <w:tcW w:w="851"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6587441A" w14:textId="77777777" w:rsidR="0092796A" w:rsidRPr="00D15B56" w:rsidRDefault="0092796A" w:rsidP="00B57D66">
            <w:pPr>
              <w:rPr>
                <w:rFonts w:cs="Arial"/>
                <w:b/>
                <w:sz w:val="18"/>
                <w:szCs w:val="18"/>
                <w:highlight w:val="yellow"/>
              </w:rPr>
            </w:pPr>
            <w:r w:rsidRPr="00D15B56">
              <w:rPr>
                <w:rFonts w:cs="Arial"/>
                <w:b/>
                <w:sz w:val="18"/>
                <w:szCs w:val="18"/>
              </w:rPr>
              <w:t>1,463</w:t>
            </w:r>
          </w:p>
        </w:tc>
        <w:tc>
          <w:tcPr>
            <w:tcW w:w="972"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114C7490" w14:textId="77777777" w:rsidR="0092796A" w:rsidRPr="00D15B56" w:rsidRDefault="0092796A" w:rsidP="00B57D66">
            <w:pPr>
              <w:rPr>
                <w:rFonts w:cs="Arial"/>
                <w:sz w:val="18"/>
                <w:szCs w:val="18"/>
                <w:highlight w:val="yellow"/>
              </w:rPr>
            </w:pPr>
            <w:r w:rsidRPr="00D15B56">
              <w:rPr>
                <w:rFonts w:cs="Arial"/>
                <w:sz w:val="18"/>
                <w:szCs w:val="18"/>
              </w:rPr>
              <w:t>330</w:t>
            </w:r>
          </w:p>
        </w:tc>
        <w:tc>
          <w:tcPr>
            <w:tcW w:w="972" w:type="dxa"/>
            <w:gridSpan w:val="3"/>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3D2066FE" w14:textId="77777777" w:rsidR="0092796A" w:rsidRPr="00D15B56" w:rsidRDefault="0092796A" w:rsidP="00B57D66">
            <w:pPr>
              <w:rPr>
                <w:rFonts w:cs="Arial"/>
                <w:sz w:val="18"/>
                <w:szCs w:val="18"/>
                <w:highlight w:val="yellow"/>
              </w:rPr>
            </w:pPr>
            <w:r w:rsidRPr="00D15B56">
              <w:rPr>
                <w:rFonts w:cs="Arial"/>
                <w:sz w:val="18"/>
                <w:szCs w:val="18"/>
              </w:rPr>
              <w:t>$58.2</w:t>
            </w:r>
          </w:p>
        </w:tc>
        <w:tc>
          <w:tcPr>
            <w:tcW w:w="972" w:type="dxa"/>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1F1BFE55" w14:textId="77777777" w:rsidR="0092796A" w:rsidRPr="00D15B56" w:rsidRDefault="0092796A" w:rsidP="00B57D66">
            <w:pPr>
              <w:rPr>
                <w:rFonts w:cs="Arial"/>
                <w:sz w:val="18"/>
                <w:szCs w:val="18"/>
                <w:highlight w:val="yellow"/>
              </w:rPr>
            </w:pPr>
            <w:r w:rsidRPr="00D15B56">
              <w:rPr>
                <w:rFonts w:cs="Arial"/>
                <w:sz w:val="18"/>
                <w:szCs w:val="18"/>
              </w:rPr>
              <w:t>$477.3</w:t>
            </w:r>
          </w:p>
        </w:tc>
        <w:tc>
          <w:tcPr>
            <w:tcW w:w="973" w:type="dxa"/>
            <w:gridSpan w:val="2"/>
            <w:tcBorders>
              <w:top w:val="single" w:sz="4" w:space="0" w:color="808080" w:themeColor="background1" w:themeShade="80"/>
              <w:bottom w:val="single" w:sz="4" w:space="0" w:color="808080" w:themeColor="background1" w:themeShade="80"/>
            </w:tcBorders>
            <w:shd w:val="clear" w:color="auto" w:fill="FFFFFF" w:themeFill="background1"/>
            <w:noWrap/>
            <w:vAlign w:val="center"/>
            <w:hideMark/>
          </w:tcPr>
          <w:p w14:paraId="0FF8D77A" w14:textId="77777777" w:rsidR="0092796A" w:rsidRPr="00D15B56" w:rsidRDefault="0092796A" w:rsidP="00B57D66">
            <w:pPr>
              <w:rPr>
                <w:rFonts w:cs="Arial"/>
                <w:sz w:val="18"/>
                <w:szCs w:val="18"/>
                <w:highlight w:val="yellow"/>
              </w:rPr>
            </w:pPr>
            <w:r w:rsidRPr="00D15B56">
              <w:rPr>
                <w:rFonts w:cs="Arial"/>
                <w:sz w:val="18"/>
                <w:szCs w:val="18"/>
              </w:rPr>
              <w:t>8.2</w:t>
            </w:r>
          </w:p>
        </w:tc>
      </w:tr>
      <w:tr w:rsidR="0092796A" w:rsidRPr="00D15B56" w14:paraId="1C6325D0"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3934BCFF" w14:textId="77777777" w:rsidR="0092796A" w:rsidRPr="00D15B56" w:rsidRDefault="0092796A" w:rsidP="005B10C4">
            <w:pPr>
              <w:rPr>
                <w:rFonts w:cs="Arial"/>
                <w:sz w:val="18"/>
                <w:szCs w:val="18"/>
              </w:rPr>
            </w:pPr>
            <w:r w:rsidRPr="00D15B56">
              <w:rPr>
                <w:rFonts w:cs="Arial"/>
                <w:sz w:val="18"/>
                <w:szCs w:val="18"/>
              </w:rPr>
              <w:t>Ceiling Insulation (difficult)</w:t>
            </w:r>
          </w:p>
        </w:tc>
        <w:tc>
          <w:tcPr>
            <w:tcW w:w="1134" w:type="dxa"/>
            <w:tcBorders>
              <w:top w:val="single" w:sz="4" w:space="0" w:color="808080" w:themeColor="background1" w:themeShade="80"/>
              <w:bottom w:val="single" w:sz="4" w:space="0" w:color="808080" w:themeColor="background1" w:themeShade="80"/>
            </w:tcBorders>
            <w:noWrap/>
            <w:vAlign w:val="center"/>
          </w:tcPr>
          <w:p w14:paraId="37435D00" w14:textId="77777777" w:rsidR="0092796A" w:rsidRPr="00D15B56" w:rsidRDefault="0092796A" w:rsidP="00B57D66">
            <w:pPr>
              <w:rPr>
                <w:rFonts w:cs="Arial"/>
                <w:sz w:val="18"/>
                <w:szCs w:val="18"/>
              </w:rPr>
            </w:pPr>
            <w:r w:rsidRPr="00D15B56">
              <w:rPr>
                <w:rFonts w:cs="Arial"/>
                <w:sz w:val="18"/>
                <w:szCs w:val="18"/>
              </w:rPr>
              <w:t>33.3%</w:t>
            </w:r>
          </w:p>
        </w:tc>
        <w:tc>
          <w:tcPr>
            <w:tcW w:w="850" w:type="dxa"/>
            <w:tcBorders>
              <w:top w:val="single" w:sz="4" w:space="0" w:color="808080" w:themeColor="background1" w:themeShade="80"/>
              <w:bottom w:val="single" w:sz="4" w:space="0" w:color="808080" w:themeColor="background1" w:themeShade="80"/>
            </w:tcBorders>
            <w:noWrap/>
            <w:vAlign w:val="center"/>
          </w:tcPr>
          <w:p w14:paraId="2E53A517" w14:textId="77777777" w:rsidR="0092796A" w:rsidRPr="00D15B56" w:rsidRDefault="0092796A" w:rsidP="00B57D66">
            <w:pPr>
              <w:rPr>
                <w:rFonts w:cs="Arial"/>
                <w:sz w:val="18"/>
                <w:szCs w:val="18"/>
              </w:rPr>
            </w:pPr>
            <w:r w:rsidRPr="00D15B56">
              <w:rPr>
                <w:rFonts w:cs="Arial"/>
                <w:sz w:val="18"/>
                <w:szCs w:val="18"/>
              </w:rPr>
              <w:t>1,630</w:t>
            </w:r>
          </w:p>
        </w:tc>
        <w:tc>
          <w:tcPr>
            <w:tcW w:w="850" w:type="dxa"/>
            <w:tcBorders>
              <w:top w:val="single" w:sz="4" w:space="0" w:color="808080" w:themeColor="background1" w:themeShade="80"/>
              <w:bottom w:val="single" w:sz="4" w:space="0" w:color="808080" w:themeColor="background1" w:themeShade="80"/>
            </w:tcBorders>
            <w:noWrap/>
            <w:vAlign w:val="center"/>
          </w:tcPr>
          <w:p w14:paraId="59F11FE5" w14:textId="77777777" w:rsidR="0092796A" w:rsidRPr="00D15B56" w:rsidRDefault="0092796A" w:rsidP="00B57D66">
            <w:pPr>
              <w:rPr>
                <w:rFonts w:cs="Arial"/>
                <w:sz w:val="18"/>
                <w:szCs w:val="18"/>
              </w:rPr>
            </w:pPr>
            <w:r w:rsidRPr="00D15B56">
              <w:rPr>
                <w:rFonts w:cs="Arial"/>
                <w:sz w:val="18"/>
                <w:szCs w:val="18"/>
              </w:rPr>
              <w:t>68</w:t>
            </w:r>
          </w:p>
        </w:tc>
        <w:tc>
          <w:tcPr>
            <w:tcW w:w="851" w:type="dxa"/>
            <w:tcBorders>
              <w:top w:val="single" w:sz="4" w:space="0" w:color="808080" w:themeColor="background1" w:themeShade="80"/>
              <w:bottom w:val="single" w:sz="4" w:space="0" w:color="808080" w:themeColor="background1" w:themeShade="80"/>
            </w:tcBorders>
            <w:noWrap/>
            <w:vAlign w:val="center"/>
          </w:tcPr>
          <w:p w14:paraId="12618B68" w14:textId="77777777" w:rsidR="0092796A" w:rsidRPr="00D15B56" w:rsidRDefault="0092796A" w:rsidP="00B57D66">
            <w:pPr>
              <w:rPr>
                <w:rFonts w:cs="Arial"/>
                <w:b/>
                <w:sz w:val="18"/>
                <w:szCs w:val="18"/>
              </w:rPr>
            </w:pPr>
            <w:r w:rsidRPr="00D15B56">
              <w:rPr>
                <w:rFonts w:cs="Arial"/>
                <w:b/>
                <w:sz w:val="18"/>
                <w:szCs w:val="18"/>
              </w:rPr>
              <w:t>1,698</w:t>
            </w:r>
          </w:p>
        </w:tc>
        <w:tc>
          <w:tcPr>
            <w:tcW w:w="972" w:type="dxa"/>
            <w:tcBorders>
              <w:top w:val="single" w:sz="4" w:space="0" w:color="808080" w:themeColor="background1" w:themeShade="80"/>
              <w:bottom w:val="single" w:sz="4" w:space="0" w:color="808080" w:themeColor="background1" w:themeShade="80"/>
            </w:tcBorders>
            <w:noWrap/>
            <w:vAlign w:val="center"/>
          </w:tcPr>
          <w:p w14:paraId="432DC7E2" w14:textId="77777777" w:rsidR="0092796A" w:rsidRPr="00D15B56" w:rsidRDefault="0092796A" w:rsidP="00B57D66">
            <w:pPr>
              <w:rPr>
                <w:rFonts w:cs="Arial"/>
                <w:sz w:val="18"/>
                <w:szCs w:val="18"/>
              </w:rPr>
            </w:pPr>
            <w:r w:rsidRPr="00D15B56">
              <w:rPr>
                <w:rFonts w:cs="Arial"/>
                <w:sz w:val="18"/>
                <w:szCs w:val="18"/>
              </w:rPr>
              <w:t>111</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4E59FE4B" w14:textId="77777777" w:rsidR="0092796A" w:rsidRPr="00D15B56" w:rsidRDefault="0092796A" w:rsidP="00B57D66">
            <w:pPr>
              <w:rPr>
                <w:rFonts w:cs="Arial"/>
                <w:sz w:val="18"/>
                <w:szCs w:val="18"/>
              </w:rPr>
            </w:pPr>
            <w:r w:rsidRPr="00D15B56">
              <w:rPr>
                <w:rFonts w:cs="Arial"/>
                <w:sz w:val="18"/>
                <w:szCs w:val="18"/>
              </w:rPr>
              <w:t>$33.8</w:t>
            </w:r>
          </w:p>
        </w:tc>
        <w:tc>
          <w:tcPr>
            <w:tcW w:w="972" w:type="dxa"/>
            <w:tcBorders>
              <w:top w:val="single" w:sz="4" w:space="0" w:color="808080" w:themeColor="background1" w:themeShade="80"/>
              <w:bottom w:val="single" w:sz="4" w:space="0" w:color="808080" w:themeColor="background1" w:themeShade="80"/>
            </w:tcBorders>
            <w:noWrap/>
            <w:vAlign w:val="center"/>
          </w:tcPr>
          <w:p w14:paraId="6D7D713D" w14:textId="77777777" w:rsidR="0092796A" w:rsidRPr="00D15B56" w:rsidRDefault="0092796A" w:rsidP="00B57D66">
            <w:pPr>
              <w:rPr>
                <w:rFonts w:cs="Arial"/>
                <w:sz w:val="18"/>
                <w:szCs w:val="18"/>
              </w:rPr>
            </w:pPr>
            <w:r>
              <w:rPr>
                <w:rFonts w:cs="Arial"/>
                <w:sz w:val="18"/>
                <w:szCs w:val="18"/>
              </w:rPr>
              <w:t>$278.2</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006E23E1" w14:textId="77777777" w:rsidR="0092796A" w:rsidRPr="00D15B56" w:rsidRDefault="0092796A" w:rsidP="00B57D66">
            <w:pPr>
              <w:rPr>
                <w:rFonts w:cs="Arial"/>
                <w:sz w:val="18"/>
                <w:szCs w:val="18"/>
              </w:rPr>
            </w:pPr>
            <w:r>
              <w:rPr>
                <w:rFonts w:cs="Arial"/>
                <w:sz w:val="18"/>
                <w:szCs w:val="18"/>
              </w:rPr>
              <w:t>8.2</w:t>
            </w:r>
          </w:p>
        </w:tc>
      </w:tr>
      <w:tr w:rsidR="0092796A" w:rsidRPr="00D15B56" w14:paraId="59427450"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22AE6373" w14:textId="77777777" w:rsidR="0092796A" w:rsidRPr="00D15B56" w:rsidRDefault="0092796A" w:rsidP="005B10C4">
            <w:pPr>
              <w:rPr>
                <w:rFonts w:cs="Arial"/>
                <w:sz w:val="18"/>
                <w:szCs w:val="18"/>
              </w:rPr>
            </w:pPr>
            <w:r w:rsidRPr="00D15B56">
              <w:rPr>
                <w:rFonts w:cs="Arial"/>
                <w:sz w:val="18"/>
                <w:szCs w:val="18"/>
              </w:rPr>
              <w:t>Heating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1729EB50" w14:textId="77777777" w:rsidR="0092796A" w:rsidRPr="00D15B56" w:rsidRDefault="0092796A" w:rsidP="00B57D66">
            <w:pPr>
              <w:rPr>
                <w:rFonts w:cs="Arial"/>
                <w:sz w:val="18"/>
                <w:szCs w:val="18"/>
              </w:rPr>
            </w:pPr>
            <w:r w:rsidRPr="00D15B56">
              <w:rPr>
                <w:rFonts w:cs="Arial"/>
                <w:sz w:val="18"/>
                <w:szCs w:val="18"/>
              </w:rPr>
              <w:t>80.0%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E35248E" w14:textId="77777777" w:rsidR="0092796A" w:rsidRPr="00D15B56" w:rsidRDefault="0092796A" w:rsidP="00B57D66">
            <w:pPr>
              <w:rPr>
                <w:rFonts w:cs="Arial"/>
                <w:sz w:val="18"/>
                <w:szCs w:val="18"/>
              </w:rPr>
            </w:pPr>
            <w:r w:rsidRPr="00D15B56">
              <w:rPr>
                <w:rFonts w:cs="Arial"/>
                <w:sz w:val="18"/>
                <w:szCs w:val="18"/>
              </w:rPr>
              <w:t>6,239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7C83E88" w14:textId="77777777" w:rsidR="0092796A" w:rsidRPr="00D15B56" w:rsidRDefault="0092796A" w:rsidP="00B57D66">
            <w:pPr>
              <w:rPr>
                <w:rFonts w:cs="Arial"/>
                <w:sz w:val="18"/>
                <w:szCs w:val="18"/>
              </w:rPr>
            </w:pPr>
            <w:r w:rsidRPr="00D15B56">
              <w:rPr>
                <w:rFonts w:cs="Arial"/>
                <w:sz w:val="18"/>
                <w:szCs w:val="18"/>
              </w:rPr>
              <w:t>215</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7813A897" w14:textId="77777777" w:rsidR="0092796A" w:rsidRPr="00D15B56" w:rsidRDefault="0092796A" w:rsidP="00B57D66">
            <w:pPr>
              <w:rPr>
                <w:rFonts w:cs="Arial"/>
                <w:b/>
                <w:sz w:val="18"/>
                <w:szCs w:val="18"/>
              </w:rPr>
            </w:pPr>
            <w:r w:rsidRPr="00D15B56">
              <w:rPr>
                <w:rFonts w:cs="Arial"/>
                <w:b/>
                <w:sz w:val="18"/>
                <w:szCs w:val="18"/>
              </w:rPr>
              <w:t>6,454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537AA1C" w14:textId="77777777" w:rsidR="0092796A" w:rsidRPr="00D15B56" w:rsidRDefault="0092796A" w:rsidP="00B57D66">
            <w:pPr>
              <w:rPr>
                <w:rFonts w:cs="Arial"/>
                <w:sz w:val="18"/>
                <w:szCs w:val="18"/>
              </w:rPr>
            </w:pPr>
            <w:r w:rsidRPr="00D15B56">
              <w:rPr>
                <w:rFonts w:cs="Arial"/>
                <w:sz w:val="18"/>
                <w:szCs w:val="18"/>
              </w:rPr>
              <w:t>411</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385B462" w14:textId="77777777" w:rsidR="0092796A" w:rsidRPr="00D15B56" w:rsidRDefault="0092796A" w:rsidP="00B57D66">
            <w:pPr>
              <w:rPr>
                <w:rFonts w:cs="Arial"/>
                <w:sz w:val="18"/>
                <w:szCs w:val="18"/>
              </w:rPr>
            </w:pPr>
            <w:r w:rsidRPr="00D15B56">
              <w:rPr>
                <w:rFonts w:cs="Arial"/>
                <w:sz w:val="18"/>
                <w:szCs w:val="18"/>
              </w:rPr>
              <w:t>$125.9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B6606FE" w14:textId="77777777" w:rsidR="0092796A" w:rsidRPr="00D15B56" w:rsidRDefault="0092796A" w:rsidP="00B57D66">
            <w:pPr>
              <w:rPr>
                <w:rFonts w:cs="Arial"/>
                <w:sz w:val="18"/>
                <w:szCs w:val="18"/>
              </w:rPr>
            </w:pPr>
            <w:r w:rsidRPr="00D15B56">
              <w:rPr>
                <w:rFonts w:cs="Arial"/>
                <w:sz w:val="18"/>
                <w:szCs w:val="18"/>
              </w:rPr>
              <w:t>$1,110.6</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34270DA0" w14:textId="77777777" w:rsidR="0092796A" w:rsidRPr="00D15B56" w:rsidRDefault="0092796A" w:rsidP="00B57D66">
            <w:pPr>
              <w:rPr>
                <w:rFonts w:cs="Arial"/>
                <w:sz w:val="18"/>
                <w:szCs w:val="18"/>
              </w:rPr>
            </w:pPr>
            <w:r w:rsidRPr="00D15B56">
              <w:rPr>
                <w:rFonts w:cs="Arial"/>
                <w:sz w:val="18"/>
                <w:szCs w:val="18"/>
              </w:rPr>
              <w:t>8.8</w:t>
            </w:r>
          </w:p>
        </w:tc>
      </w:tr>
      <w:tr w:rsidR="0092796A" w:rsidRPr="00D15B56" w14:paraId="07682E2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6574FBF3" w14:textId="77777777" w:rsidR="0092796A" w:rsidRPr="00D15B56" w:rsidRDefault="0092796A" w:rsidP="005B10C4">
            <w:pPr>
              <w:rPr>
                <w:rFonts w:cs="Arial"/>
                <w:sz w:val="18"/>
                <w:szCs w:val="18"/>
              </w:rPr>
            </w:pPr>
            <w:r w:rsidRPr="00D15B56">
              <w:rPr>
                <w:rFonts w:cs="Arial"/>
                <w:sz w:val="18"/>
                <w:szCs w:val="18"/>
              </w:rPr>
              <w:t>Refrigerator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53F27FC7" w14:textId="77777777" w:rsidR="0092796A" w:rsidRPr="00D15B56" w:rsidRDefault="0092796A" w:rsidP="00B57D66">
            <w:pPr>
              <w:rPr>
                <w:rFonts w:cs="Arial"/>
                <w:sz w:val="18"/>
                <w:szCs w:val="18"/>
              </w:rPr>
            </w:pPr>
            <w:r w:rsidRPr="00D15B56">
              <w:rPr>
                <w:rFonts w:cs="Arial"/>
                <w:sz w:val="18"/>
                <w:szCs w:val="18"/>
              </w:rPr>
              <w:t>86.7%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91CE1B8"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40BFCF4" w14:textId="77777777" w:rsidR="0092796A" w:rsidRPr="00D15B56" w:rsidRDefault="0092796A" w:rsidP="00B57D66">
            <w:pPr>
              <w:rPr>
                <w:rFonts w:cs="Arial"/>
                <w:sz w:val="18"/>
                <w:szCs w:val="18"/>
              </w:rPr>
            </w:pPr>
            <w:r w:rsidRPr="00D15B56">
              <w:rPr>
                <w:rFonts w:cs="Arial"/>
                <w:sz w:val="18"/>
                <w:szCs w:val="18"/>
              </w:rPr>
              <w:t>1,202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AF3DD74" w14:textId="77777777" w:rsidR="0092796A" w:rsidRPr="00D15B56" w:rsidRDefault="0092796A" w:rsidP="00B57D66">
            <w:pPr>
              <w:rPr>
                <w:rFonts w:cs="Arial"/>
                <w:b/>
                <w:sz w:val="18"/>
                <w:szCs w:val="18"/>
              </w:rPr>
            </w:pPr>
            <w:r w:rsidRPr="00D15B56">
              <w:rPr>
                <w:rFonts w:cs="Arial"/>
                <w:b/>
                <w:sz w:val="18"/>
                <w:szCs w:val="18"/>
              </w:rPr>
              <w:t>1,202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883898D" w14:textId="77777777" w:rsidR="0092796A" w:rsidRPr="00D15B56" w:rsidRDefault="0092796A" w:rsidP="00B57D66">
            <w:pPr>
              <w:rPr>
                <w:rFonts w:cs="Arial"/>
                <w:sz w:val="18"/>
                <w:szCs w:val="18"/>
              </w:rPr>
            </w:pPr>
            <w:r w:rsidRPr="00D15B56">
              <w:rPr>
                <w:rFonts w:cs="Arial"/>
                <w:sz w:val="18"/>
                <w:szCs w:val="18"/>
              </w:rPr>
              <w:t>365</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4940BAF7" w14:textId="77777777" w:rsidR="0092796A" w:rsidRPr="00D15B56" w:rsidRDefault="0092796A" w:rsidP="00B57D66">
            <w:pPr>
              <w:rPr>
                <w:rFonts w:cs="Arial"/>
                <w:sz w:val="18"/>
                <w:szCs w:val="18"/>
              </w:rPr>
            </w:pPr>
            <w:r w:rsidRPr="00D15B56">
              <w:rPr>
                <w:rFonts w:cs="Arial"/>
                <w:sz w:val="18"/>
                <w:szCs w:val="18"/>
              </w:rPr>
              <w:t>$93.5</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3518047" w14:textId="77777777" w:rsidR="0092796A" w:rsidRPr="00D15B56" w:rsidRDefault="0092796A" w:rsidP="00B57D66">
            <w:pPr>
              <w:rPr>
                <w:rFonts w:cs="Arial"/>
                <w:sz w:val="18"/>
                <w:szCs w:val="18"/>
              </w:rPr>
            </w:pPr>
            <w:r w:rsidRPr="00D15B56">
              <w:rPr>
                <w:rFonts w:cs="Arial"/>
                <w:sz w:val="18"/>
                <w:szCs w:val="18"/>
              </w:rPr>
              <w:t>$1,103.7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78B308DE" w14:textId="77777777" w:rsidR="0092796A" w:rsidRPr="00D15B56" w:rsidRDefault="0092796A" w:rsidP="00B57D66">
            <w:pPr>
              <w:rPr>
                <w:rFonts w:cs="Arial"/>
                <w:sz w:val="18"/>
                <w:szCs w:val="18"/>
              </w:rPr>
            </w:pPr>
            <w:r w:rsidRPr="00D15B56">
              <w:rPr>
                <w:rFonts w:cs="Arial"/>
                <w:sz w:val="18"/>
                <w:szCs w:val="18"/>
              </w:rPr>
              <w:t>11.8</w:t>
            </w:r>
          </w:p>
        </w:tc>
      </w:tr>
      <w:tr w:rsidR="0092796A" w:rsidRPr="00D15B56" w14:paraId="616D3E98"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42BE56AB" w14:textId="77777777" w:rsidR="0092796A" w:rsidRPr="00D15B56" w:rsidRDefault="0092796A" w:rsidP="005B10C4">
            <w:pPr>
              <w:rPr>
                <w:rFonts w:cs="Arial"/>
                <w:sz w:val="18"/>
                <w:szCs w:val="18"/>
              </w:rPr>
            </w:pPr>
            <w:r w:rsidRPr="00D15B56">
              <w:rPr>
                <w:rFonts w:cs="Arial"/>
                <w:sz w:val="18"/>
                <w:szCs w:val="18"/>
              </w:rPr>
              <w:t>Reduce Sub-Floor Ventilation</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1B0FBE2F" w14:textId="77777777" w:rsidR="0092796A" w:rsidRPr="00D15B56" w:rsidRDefault="0092796A" w:rsidP="00B57D66">
            <w:pPr>
              <w:rPr>
                <w:rFonts w:cs="Arial"/>
                <w:sz w:val="18"/>
                <w:szCs w:val="18"/>
              </w:rPr>
            </w:pPr>
            <w:r w:rsidRPr="00D15B56">
              <w:rPr>
                <w:rFonts w:cs="Arial"/>
                <w:sz w:val="18"/>
                <w:szCs w:val="18"/>
              </w:rPr>
              <w:t>21.7%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5FFBF4E" w14:textId="77777777" w:rsidR="0092796A" w:rsidRPr="00D15B56" w:rsidRDefault="0092796A" w:rsidP="00B57D66">
            <w:pPr>
              <w:rPr>
                <w:rFonts w:cs="Arial"/>
                <w:sz w:val="18"/>
                <w:szCs w:val="18"/>
              </w:rPr>
            </w:pPr>
            <w:r w:rsidRPr="00D15B56">
              <w:rPr>
                <w:rFonts w:cs="Arial"/>
                <w:sz w:val="18"/>
                <w:szCs w:val="18"/>
              </w:rPr>
              <w:t>589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F5AEFF2" w14:textId="77777777" w:rsidR="0092796A" w:rsidRPr="00D15B56" w:rsidRDefault="0092796A" w:rsidP="00B57D66">
            <w:pPr>
              <w:rPr>
                <w:rFonts w:cs="Arial"/>
                <w:sz w:val="18"/>
                <w:szCs w:val="18"/>
              </w:rPr>
            </w:pPr>
            <w:r w:rsidRPr="00D15B56">
              <w:rPr>
                <w:rFonts w:cs="Arial"/>
                <w:sz w:val="18"/>
                <w:szCs w:val="18"/>
              </w:rPr>
              <w:t>12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EB4043C" w14:textId="77777777" w:rsidR="0092796A" w:rsidRPr="00D15B56" w:rsidRDefault="0092796A" w:rsidP="00B57D66">
            <w:pPr>
              <w:rPr>
                <w:rFonts w:cs="Arial"/>
                <w:b/>
                <w:sz w:val="18"/>
                <w:szCs w:val="18"/>
              </w:rPr>
            </w:pPr>
            <w:r w:rsidRPr="00D15B56">
              <w:rPr>
                <w:rFonts w:cs="Arial"/>
                <w:b/>
                <w:sz w:val="18"/>
                <w:szCs w:val="18"/>
              </w:rPr>
              <w:t>601</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3B134C3C" w14:textId="77777777" w:rsidR="0092796A" w:rsidRPr="00D15B56" w:rsidRDefault="0092796A" w:rsidP="00B57D66">
            <w:pPr>
              <w:rPr>
                <w:rFonts w:cs="Arial"/>
                <w:sz w:val="18"/>
                <w:szCs w:val="18"/>
              </w:rPr>
            </w:pPr>
            <w:r w:rsidRPr="00D15B56">
              <w:rPr>
                <w:rFonts w:cs="Arial"/>
                <w:sz w:val="18"/>
                <w:szCs w:val="18"/>
              </w:rPr>
              <w:t>36</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E607CD9" w14:textId="77777777" w:rsidR="0092796A" w:rsidRPr="00D15B56" w:rsidRDefault="0092796A" w:rsidP="00B57D66">
            <w:pPr>
              <w:rPr>
                <w:rFonts w:cs="Arial"/>
                <w:sz w:val="18"/>
                <w:szCs w:val="18"/>
              </w:rPr>
            </w:pPr>
            <w:r w:rsidRPr="00D15B56">
              <w:rPr>
                <w:rFonts w:cs="Arial"/>
                <w:sz w:val="18"/>
                <w:szCs w:val="18"/>
              </w:rPr>
              <w:t>$11.2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6A295FC" w14:textId="77777777" w:rsidR="0092796A" w:rsidRPr="00D15B56" w:rsidRDefault="0092796A" w:rsidP="00B57D66">
            <w:pPr>
              <w:rPr>
                <w:rFonts w:cs="Arial"/>
                <w:sz w:val="18"/>
                <w:szCs w:val="18"/>
              </w:rPr>
            </w:pPr>
            <w:r w:rsidRPr="00D15B56">
              <w:rPr>
                <w:rFonts w:cs="Arial"/>
                <w:sz w:val="18"/>
                <w:szCs w:val="18"/>
              </w:rPr>
              <w:t>$166.7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26608F7C" w14:textId="77777777" w:rsidR="0092796A" w:rsidRPr="00D15B56" w:rsidRDefault="0092796A" w:rsidP="00B57D66">
            <w:pPr>
              <w:rPr>
                <w:rFonts w:cs="Arial"/>
                <w:sz w:val="18"/>
                <w:szCs w:val="18"/>
              </w:rPr>
            </w:pPr>
            <w:r w:rsidRPr="00D15B56">
              <w:rPr>
                <w:rFonts w:cs="Arial"/>
                <w:sz w:val="18"/>
                <w:szCs w:val="18"/>
              </w:rPr>
              <w:t>14.9</w:t>
            </w:r>
          </w:p>
        </w:tc>
      </w:tr>
      <w:tr w:rsidR="0092796A" w:rsidRPr="00D15B56" w14:paraId="715AFF6A"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707300D" w14:textId="77777777" w:rsidR="0092796A" w:rsidRPr="00D15B56" w:rsidRDefault="0092796A" w:rsidP="005B10C4">
            <w:pPr>
              <w:rPr>
                <w:rFonts w:cs="Arial"/>
                <w:sz w:val="18"/>
                <w:szCs w:val="18"/>
              </w:rPr>
            </w:pPr>
            <w:r w:rsidRPr="00D15B56">
              <w:rPr>
                <w:rFonts w:cs="Arial"/>
                <w:sz w:val="18"/>
                <w:szCs w:val="18"/>
              </w:rPr>
              <w:t>Seal Wall Cavity</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9CB2C9B" w14:textId="77777777" w:rsidR="0092796A" w:rsidRPr="00D15B56" w:rsidRDefault="0092796A" w:rsidP="00B57D66">
            <w:pPr>
              <w:rPr>
                <w:rFonts w:cs="Arial"/>
                <w:sz w:val="18"/>
                <w:szCs w:val="18"/>
              </w:rPr>
            </w:pPr>
            <w:r w:rsidRPr="00D15B56">
              <w:rPr>
                <w:rFonts w:cs="Arial"/>
                <w:sz w:val="18"/>
                <w:szCs w:val="18"/>
              </w:rPr>
              <w:t>50.0%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27AED87" w14:textId="77777777" w:rsidR="0092796A" w:rsidRPr="00D15B56" w:rsidRDefault="0092796A" w:rsidP="00B57D66">
            <w:pPr>
              <w:rPr>
                <w:rFonts w:cs="Arial"/>
                <w:sz w:val="18"/>
                <w:szCs w:val="18"/>
              </w:rPr>
            </w:pPr>
            <w:r w:rsidRPr="00D15B56">
              <w:rPr>
                <w:rFonts w:cs="Arial"/>
                <w:sz w:val="18"/>
                <w:szCs w:val="18"/>
              </w:rPr>
              <w:t>903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0F74F39" w14:textId="77777777" w:rsidR="0092796A" w:rsidRPr="00D15B56" w:rsidRDefault="0092796A" w:rsidP="00B57D66">
            <w:pPr>
              <w:rPr>
                <w:rFonts w:cs="Arial"/>
                <w:sz w:val="18"/>
                <w:szCs w:val="18"/>
              </w:rPr>
            </w:pPr>
            <w:r w:rsidRPr="00D15B56">
              <w:rPr>
                <w:rFonts w:cs="Arial"/>
                <w:sz w:val="18"/>
                <w:szCs w:val="18"/>
              </w:rPr>
              <w:t>24</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AA72F39" w14:textId="77777777" w:rsidR="0092796A" w:rsidRPr="00D15B56" w:rsidRDefault="0092796A" w:rsidP="00B57D66">
            <w:pPr>
              <w:rPr>
                <w:rFonts w:cs="Arial"/>
                <w:b/>
                <w:sz w:val="18"/>
                <w:szCs w:val="18"/>
              </w:rPr>
            </w:pPr>
            <w:r w:rsidRPr="00D15B56">
              <w:rPr>
                <w:rFonts w:cs="Arial"/>
                <w:b/>
                <w:sz w:val="18"/>
                <w:szCs w:val="18"/>
              </w:rPr>
              <w:t>927</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ACB7EBD" w14:textId="77777777" w:rsidR="0092796A" w:rsidRPr="00D15B56" w:rsidRDefault="0092796A" w:rsidP="00B57D66">
            <w:pPr>
              <w:rPr>
                <w:rFonts w:cs="Arial"/>
                <w:sz w:val="18"/>
                <w:szCs w:val="18"/>
              </w:rPr>
            </w:pPr>
            <w:r w:rsidRPr="00D15B56">
              <w:rPr>
                <w:rFonts w:cs="Arial"/>
                <w:sz w:val="18"/>
                <w:szCs w:val="18"/>
              </w:rPr>
              <w:t>57</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4BC9FB1E" w14:textId="77777777" w:rsidR="0092796A" w:rsidRPr="00D15B56" w:rsidRDefault="0092796A" w:rsidP="00B57D66">
            <w:pPr>
              <w:rPr>
                <w:rFonts w:cs="Arial"/>
                <w:sz w:val="18"/>
                <w:szCs w:val="18"/>
              </w:rPr>
            </w:pPr>
            <w:r w:rsidRPr="00D15B56">
              <w:rPr>
                <w:rFonts w:cs="Arial"/>
                <w:sz w:val="18"/>
                <w:szCs w:val="18"/>
              </w:rPr>
              <w:t>$17.6</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EB37B4D" w14:textId="77777777" w:rsidR="0092796A" w:rsidRPr="00D15B56" w:rsidRDefault="0092796A" w:rsidP="00B57D66">
            <w:pPr>
              <w:rPr>
                <w:rFonts w:cs="Arial"/>
                <w:sz w:val="18"/>
                <w:szCs w:val="18"/>
              </w:rPr>
            </w:pPr>
            <w:r w:rsidRPr="00D15B56">
              <w:rPr>
                <w:rFonts w:cs="Arial"/>
                <w:sz w:val="18"/>
                <w:szCs w:val="18"/>
              </w:rPr>
              <w:t>$270.4</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68E04CC" w14:textId="77777777" w:rsidR="0092796A" w:rsidRPr="00D15B56" w:rsidRDefault="0092796A" w:rsidP="00B57D66">
            <w:pPr>
              <w:rPr>
                <w:rFonts w:cs="Arial"/>
                <w:sz w:val="18"/>
                <w:szCs w:val="18"/>
              </w:rPr>
            </w:pPr>
            <w:r w:rsidRPr="00D15B56">
              <w:rPr>
                <w:rFonts w:cs="Arial"/>
                <w:sz w:val="18"/>
                <w:szCs w:val="18"/>
              </w:rPr>
              <w:t>15.3</w:t>
            </w:r>
          </w:p>
        </w:tc>
      </w:tr>
      <w:tr w:rsidR="0092796A" w:rsidRPr="00D15B56" w14:paraId="1422E397"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4B0588A2" w14:textId="77777777" w:rsidR="0092796A" w:rsidRPr="00D15B56" w:rsidRDefault="0092796A" w:rsidP="005B10C4">
            <w:pPr>
              <w:rPr>
                <w:rFonts w:cs="Arial"/>
                <w:sz w:val="18"/>
                <w:szCs w:val="18"/>
              </w:rPr>
            </w:pPr>
            <w:r w:rsidRPr="00D15B56">
              <w:rPr>
                <w:rFonts w:cs="Arial"/>
                <w:sz w:val="18"/>
                <w:szCs w:val="18"/>
              </w:rPr>
              <w:t>TV</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E5783E6" w14:textId="77777777" w:rsidR="0092796A" w:rsidRPr="00D15B56" w:rsidRDefault="0092796A" w:rsidP="00B57D66">
            <w:pPr>
              <w:rPr>
                <w:rFonts w:cs="Arial"/>
                <w:sz w:val="18"/>
                <w:szCs w:val="18"/>
              </w:rPr>
            </w:pPr>
            <w:r w:rsidRPr="00D15B56">
              <w:rPr>
                <w:rFonts w:cs="Arial"/>
                <w:sz w:val="18"/>
                <w:szCs w:val="18"/>
              </w:rPr>
              <w:t>95.0%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6E6BC83F"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7EE13D8" w14:textId="77777777" w:rsidR="0092796A" w:rsidRPr="00D15B56" w:rsidRDefault="0092796A" w:rsidP="00B57D66">
            <w:pPr>
              <w:rPr>
                <w:rFonts w:cs="Arial"/>
                <w:sz w:val="18"/>
                <w:szCs w:val="18"/>
              </w:rPr>
            </w:pPr>
            <w:r w:rsidRPr="00D15B56">
              <w:rPr>
                <w:rFonts w:cs="Arial"/>
                <w:sz w:val="18"/>
                <w:szCs w:val="18"/>
              </w:rPr>
              <w:t>696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37C2228" w14:textId="77777777" w:rsidR="0092796A" w:rsidRPr="00D15B56" w:rsidRDefault="0092796A" w:rsidP="00B57D66">
            <w:pPr>
              <w:rPr>
                <w:rFonts w:cs="Arial"/>
                <w:b/>
                <w:sz w:val="18"/>
                <w:szCs w:val="18"/>
              </w:rPr>
            </w:pPr>
            <w:r w:rsidRPr="00D15B56">
              <w:rPr>
                <w:rFonts w:cs="Arial"/>
                <w:b/>
                <w:sz w:val="18"/>
                <w:szCs w:val="18"/>
              </w:rPr>
              <w:t>696</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C372676" w14:textId="77777777" w:rsidR="0092796A" w:rsidRPr="00D15B56" w:rsidRDefault="0092796A" w:rsidP="00B57D66">
            <w:pPr>
              <w:rPr>
                <w:rFonts w:cs="Arial"/>
                <w:sz w:val="18"/>
                <w:szCs w:val="18"/>
              </w:rPr>
            </w:pPr>
            <w:r w:rsidRPr="00D15B56">
              <w:rPr>
                <w:rFonts w:cs="Arial"/>
                <w:sz w:val="18"/>
                <w:szCs w:val="18"/>
              </w:rPr>
              <w:t>273</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3ACB2CBF" w14:textId="77777777" w:rsidR="0092796A" w:rsidRPr="00D15B56" w:rsidRDefault="0092796A" w:rsidP="00B57D66">
            <w:pPr>
              <w:rPr>
                <w:rFonts w:cs="Arial"/>
                <w:sz w:val="18"/>
                <w:szCs w:val="18"/>
              </w:rPr>
            </w:pPr>
            <w:r w:rsidRPr="00D15B56">
              <w:rPr>
                <w:rFonts w:cs="Arial"/>
                <w:sz w:val="18"/>
                <w:szCs w:val="18"/>
              </w:rPr>
              <w:t>$54.1</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F8077DA" w14:textId="77777777" w:rsidR="0092796A" w:rsidRPr="00D15B56" w:rsidRDefault="0092796A" w:rsidP="00B57D66">
            <w:pPr>
              <w:rPr>
                <w:rFonts w:cs="Arial"/>
                <w:sz w:val="18"/>
                <w:szCs w:val="18"/>
              </w:rPr>
            </w:pPr>
            <w:r w:rsidRPr="00D15B56">
              <w:rPr>
                <w:rFonts w:cs="Arial"/>
                <w:sz w:val="18"/>
                <w:szCs w:val="18"/>
              </w:rPr>
              <w:t>$964.3</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E829F38" w14:textId="77777777" w:rsidR="0092796A" w:rsidRPr="00D15B56" w:rsidRDefault="0092796A" w:rsidP="00B57D66">
            <w:pPr>
              <w:rPr>
                <w:rFonts w:cs="Arial"/>
                <w:sz w:val="18"/>
                <w:szCs w:val="18"/>
              </w:rPr>
            </w:pPr>
            <w:r w:rsidRPr="00D15B56">
              <w:rPr>
                <w:rFonts w:cs="Arial"/>
                <w:sz w:val="18"/>
                <w:szCs w:val="18"/>
              </w:rPr>
              <w:t>17.8</w:t>
            </w:r>
          </w:p>
        </w:tc>
      </w:tr>
      <w:tr w:rsidR="0092796A" w:rsidRPr="00D15B56" w14:paraId="29CC0EB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tcPr>
          <w:p w14:paraId="1981CCD5" w14:textId="77777777" w:rsidR="0092796A" w:rsidRPr="00D15B56" w:rsidRDefault="0092796A" w:rsidP="005B10C4">
            <w:pPr>
              <w:rPr>
                <w:rFonts w:cs="Arial"/>
                <w:sz w:val="18"/>
                <w:szCs w:val="18"/>
              </w:rPr>
            </w:pPr>
            <w:r w:rsidRPr="00D15B56">
              <w:rPr>
                <w:rFonts w:cs="Arial"/>
                <w:sz w:val="18"/>
                <w:szCs w:val="18"/>
              </w:rPr>
              <w:t>Ceiling Insulation (Top Up)</w:t>
            </w:r>
          </w:p>
        </w:tc>
        <w:tc>
          <w:tcPr>
            <w:tcW w:w="1134" w:type="dxa"/>
            <w:tcBorders>
              <w:top w:val="single" w:sz="4" w:space="0" w:color="808080" w:themeColor="background1" w:themeShade="80"/>
              <w:bottom w:val="single" w:sz="4" w:space="0" w:color="808080" w:themeColor="background1" w:themeShade="80"/>
            </w:tcBorders>
            <w:noWrap/>
            <w:vAlign w:val="center"/>
          </w:tcPr>
          <w:p w14:paraId="239BCAF7" w14:textId="77777777" w:rsidR="0092796A" w:rsidRPr="00D15B56" w:rsidRDefault="0092796A" w:rsidP="00B57D66">
            <w:pPr>
              <w:rPr>
                <w:rFonts w:cs="Arial"/>
                <w:sz w:val="18"/>
                <w:szCs w:val="18"/>
              </w:rPr>
            </w:pPr>
            <w:r w:rsidRPr="00D15B56">
              <w:rPr>
                <w:rFonts w:cs="Arial"/>
                <w:sz w:val="18"/>
                <w:szCs w:val="18"/>
              </w:rPr>
              <w:t>43.3%</w:t>
            </w:r>
          </w:p>
        </w:tc>
        <w:tc>
          <w:tcPr>
            <w:tcW w:w="850" w:type="dxa"/>
            <w:tcBorders>
              <w:top w:val="single" w:sz="4" w:space="0" w:color="808080" w:themeColor="background1" w:themeShade="80"/>
              <w:bottom w:val="single" w:sz="4" w:space="0" w:color="808080" w:themeColor="background1" w:themeShade="80"/>
            </w:tcBorders>
            <w:noWrap/>
            <w:vAlign w:val="center"/>
          </w:tcPr>
          <w:p w14:paraId="2AC6396D" w14:textId="77777777" w:rsidR="0092796A" w:rsidRPr="00D15B56" w:rsidRDefault="0092796A" w:rsidP="00B57D66">
            <w:pPr>
              <w:rPr>
                <w:rFonts w:cs="Arial"/>
                <w:sz w:val="18"/>
                <w:szCs w:val="18"/>
              </w:rPr>
            </w:pPr>
            <w:r w:rsidRPr="00D15B56">
              <w:rPr>
                <w:rFonts w:cs="Arial"/>
                <w:sz w:val="18"/>
                <w:szCs w:val="18"/>
              </w:rPr>
              <w:t>853</w:t>
            </w:r>
          </w:p>
        </w:tc>
        <w:tc>
          <w:tcPr>
            <w:tcW w:w="850" w:type="dxa"/>
            <w:tcBorders>
              <w:top w:val="single" w:sz="4" w:space="0" w:color="808080" w:themeColor="background1" w:themeShade="80"/>
              <w:bottom w:val="single" w:sz="4" w:space="0" w:color="808080" w:themeColor="background1" w:themeShade="80"/>
            </w:tcBorders>
            <w:noWrap/>
            <w:vAlign w:val="center"/>
          </w:tcPr>
          <w:p w14:paraId="1195E052" w14:textId="77777777" w:rsidR="0092796A" w:rsidRPr="00D15B56" w:rsidRDefault="0092796A" w:rsidP="00B57D66">
            <w:pPr>
              <w:rPr>
                <w:rFonts w:cs="Arial"/>
                <w:sz w:val="18"/>
                <w:szCs w:val="18"/>
              </w:rPr>
            </w:pPr>
            <w:r w:rsidRPr="00D15B56">
              <w:rPr>
                <w:rFonts w:cs="Arial"/>
                <w:sz w:val="18"/>
                <w:szCs w:val="18"/>
              </w:rPr>
              <w:t>22</w:t>
            </w:r>
          </w:p>
        </w:tc>
        <w:tc>
          <w:tcPr>
            <w:tcW w:w="851" w:type="dxa"/>
            <w:tcBorders>
              <w:top w:val="single" w:sz="4" w:space="0" w:color="808080" w:themeColor="background1" w:themeShade="80"/>
              <w:bottom w:val="single" w:sz="4" w:space="0" w:color="808080" w:themeColor="background1" w:themeShade="80"/>
            </w:tcBorders>
            <w:noWrap/>
            <w:vAlign w:val="center"/>
          </w:tcPr>
          <w:p w14:paraId="3DCB5579" w14:textId="77777777" w:rsidR="0092796A" w:rsidRPr="00D15B56" w:rsidRDefault="0092796A" w:rsidP="00B57D66">
            <w:pPr>
              <w:rPr>
                <w:rFonts w:cs="Arial"/>
                <w:b/>
                <w:sz w:val="18"/>
                <w:szCs w:val="18"/>
              </w:rPr>
            </w:pPr>
            <w:r w:rsidRPr="00D15B56">
              <w:rPr>
                <w:rFonts w:cs="Arial"/>
                <w:b/>
                <w:sz w:val="18"/>
                <w:szCs w:val="18"/>
              </w:rPr>
              <w:t>875</w:t>
            </w:r>
          </w:p>
        </w:tc>
        <w:tc>
          <w:tcPr>
            <w:tcW w:w="972" w:type="dxa"/>
            <w:tcBorders>
              <w:top w:val="single" w:sz="4" w:space="0" w:color="808080" w:themeColor="background1" w:themeShade="80"/>
              <w:bottom w:val="single" w:sz="4" w:space="0" w:color="808080" w:themeColor="background1" w:themeShade="80"/>
            </w:tcBorders>
            <w:noWrap/>
            <w:vAlign w:val="center"/>
          </w:tcPr>
          <w:p w14:paraId="3C9AD8D3" w14:textId="77777777" w:rsidR="0092796A" w:rsidRPr="00D15B56" w:rsidRDefault="0092796A" w:rsidP="00B57D66">
            <w:pPr>
              <w:rPr>
                <w:rFonts w:cs="Arial"/>
                <w:sz w:val="18"/>
                <w:szCs w:val="18"/>
              </w:rPr>
            </w:pPr>
            <w:r w:rsidRPr="00D15B56">
              <w:rPr>
                <w:rFonts w:cs="Arial"/>
                <w:sz w:val="18"/>
                <w:szCs w:val="18"/>
              </w:rPr>
              <w:t>54</w:t>
            </w:r>
          </w:p>
        </w:tc>
        <w:tc>
          <w:tcPr>
            <w:tcW w:w="972" w:type="dxa"/>
            <w:gridSpan w:val="3"/>
            <w:tcBorders>
              <w:top w:val="single" w:sz="4" w:space="0" w:color="808080" w:themeColor="background1" w:themeShade="80"/>
              <w:bottom w:val="single" w:sz="4" w:space="0" w:color="808080" w:themeColor="background1" w:themeShade="80"/>
            </w:tcBorders>
            <w:noWrap/>
            <w:vAlign w:val="center"/>
          </w:tcPr>
          <w:p w14:paraId="1B7CF6A3" w14:textId="77777777" w:rsidR="0092796A" w:rsidRPr="00D15B56" w:rsidRDefault="0092796A" w:rsidP="00B57D66">
            <w:pPr>
              <w:rPr>
                <w:rFonts w:cs="Arial"/>
                <w:sz w:val="18"/>
                <w:szCs w:val="18"/>
              </w:rPr>
            </w:pPr>
            <w:r w:rsidRPr="00D15B56">
              <w:rPr>
                <w:rFonts w:cs="Arial"/>
                <w:sz w:val="18"/>
                <w:szCs w:val="18"/>
              </w:rPr>
              <w:t>$16.6</w:t>
            </w:r>
          </w:p>
        </w:tc>
        <w:tc>
          <w:tcPr>
            <w:tcW w:w="972" w:type="dxa"/>
            <w:tcBorders>
              <w:top w:val="single" w:sz="4" w:space="0" w:color="808080" w:themeColor="background1" w:themeShade="80"/>
              <w:bottom w:val="single" w:sz="4" w:space="0" w:color="808080" w:themeColor="background1" w:themeShade="80"/>
            </w:tcBorders>
            <w:noWrap/>
            <w:vAlign w:val="center"/>
          </w:tcPr>
          <w:p w14:paraId="240E98D8" w14:textId="77777777" w:rsidR="0092796A" w:rsidRPr="00D15B56" w:rsidRDefault="0092796A" w:rsidP="00B57D66">
            <w:pPr>
              <w:rPr>
                <w:rFonts w:cs="Arial"/>
                <w:sz w:val="18"/>
                <w:szCs w:val="18"/>
              </w:rPr>
            </w:pPr>
            <w:r>
              <w:rPr>
                <w:rFonts w:cs="Arial"/>
                <w:sz w:val="18"/>
                <w:szCs w:val="18"/>
              </w:rPr>
              <w:t>$335.3</w:t>
            </w:r>
          </w:p>
        </w:tc>
        <w:tc>
          <w:tcPr>
            <w:tcW w:w="973" w:type="dxa"/>
            <w:gridSpan w:val="2"/>
            <w:tcBorders>
              <w:top w:val="single" w:sz="4" w:space="0" w:color="808080" w:themeColor="background1" w:themeShade="80"/>
              <w:bottom w:val="single" w:sz="4" w:space="0" w:color="808080" w:themeColor="background1" w:themeShade="80"/>
            </w:tcBorders>
            <w:noWrap/>
            <w:vAlign w:val="center"/>
          </w:tcPr>
          <w:p w14:paraId="5F0A50D6" w14:textId="77777777" w:rsidR="0092796A" w:rsidRPr="00D15B56" w:rsidRDefault="0092796A" w:rsidP="00B57D66">
            <w:pPr>
              <w:rPr>
                <w:rFonts w:cs="Arial"/>
                <w:sz w:val="18"/>
                <w:szCs w:val="18"/>
              </w:rPr>
            </w:pPr>
            <w:r>
              <w:rPr>
                <w:rFonts w:cs="Arial"/>
                <w:sz w:val="18"/>
                <w:szCs w:val="18"/>
              </w:rPr>
              <w:t>20.2</w:t>
            </w:r>
          </w:p>
        </w:tc>
      </w:tr>
      <w:tr w:rsidR="0092796A" w:rsidRPr="00D15B56" w14:paraId="10B99285"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145C53D3" w14:textId="77777777" w:rsidR="0092796A" w:rsidRPr="00D15B56" w:rsidRDefault="0092796A" w:rsidP="005B10C4">
            <w:pPr>
              <w:rPr>
                <w:rFonts w:cs="Arial"/>
                <w:sz w:val="18"/>
                <w:szCs w:val="18"/>
              </w:rPr>
            </w:pPr>
            <w:r w:rsidRPr="00D15B56">
              <w:rPr>
                <w:rFonts w:cs="Arial"/>
                <w:sz w:val="18"/>
                <w:szCs w:val="18"/>
              </w:rPr>
              <w:t>Underfloor Insulation</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35088FFB" w14:textId="77777777" w:rsidR="0092796A" w:rsidRPr="00D15B56" w:rsidRDefault="0092796A" w:rsidP="00B57D66">
            <w:pPr>
              <w:rPr>
                <w:rFonts w:cs="Arial"/>
                <w:sz w:val="18"/>
                <w:szCs w:val="18"/>
              </w:rPr>
            </w:pPr>
            <w:r w:rsidRPr="00D15B56">
              <w:rPr>
                <w:rFonts w:cs="Arial"/>
                <w:sz w:val="18"/>
                <w:szCs w:val="18"/>
              </w:rPr>
              <w:t>40.0%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4887138" w14:textId="77777777" w:rsidR="0092796A" w:rsidRPr="00D15B56" w:rsidRDefault="0092796A" w:rsidP="00B57D66">
            <w:pPr>
              <w:rPr>
                <w:rFonts w:cs="Arial"/>
                <w:sz w:val="18"/>
                <w:szCs w:val="18"/>
              </w:rPr>
            </w:pPr>
            <w:r w:rsidRPr="00D15B56">
              <w:rPr>
                <w:rFonts w:cs="Arial"/>
                <w:sz w:val="18"/>
                <w:szCs w:val="18"/>
              </w:rPr>
              <w:t>1,803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216C2D70" w14:textId="77777777" w:rsidR="0092796A" w:rsidRPr="00D15B56" w:rsidRDefault="0092796A" w:rsidP="00B57D66">
            <w:pPr>
              <w:rPr>
                <w:rFonts w:cs="Arial"/>
                <w:sz w:val="18"/>
                <w:szCs w:val="18"/>
              </w:rPr>
            </w:pPr>
            <w:r w:rsidRPr="00D15B56">
              <w:rPr>
                <w:rFonts w:cs="Arial"/>
                <w:sz w:val="18"/>
                <w:szCs w:val="18"/>
              </w:rPr>
              <w:t>10</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4E17EF17" w14:textId="77777777" w:rsidR="0092796A" w:rsidRPr="00D15B56" w:rsidRDefault="0092796A" w:rsidP="00B57D66">
            <w:pPr>
              <w:rPr>
                <w:rFonts w:cs="Arial"/>
                <w:b/>
                <w:sz w:val="18"/>
                <w:szCs w:val="18"/>
              </w:rPr>
            </w:pPr>
            <w:r w:rsidRPr="00D15B56">
              <w:rPr>
                <w:rFonts w:cs="Arial"/>
                <w:b/>
                <w:sz w:val="18"/>
                <w:szCs w:val="18"/>
              </w:rPr>
              <w:t>1,813</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73C1130" w14:textId="77777777" w:rsidR="0092796A" w:rsidRPr="00D15B56" w:rsidRDefault="0092796A" w:rsidP="00B57D66">
            <w:pPr>
              <w:rPr>
                <w:rFonts w:cs="Arial"/>
                <w:sz w:val="18"/>
                <w:szCs w:val="18"/>
              </w:rPr>
            </w:pPr>
            <w:r w:rsidRPr="00D15B56">
              <w:rPr>
                <w:rFonts w:cs="Arial"/>
                <w:sz w:val="18"/>
                <w:szCs w:val="18"/>
              </w:rPr>
              <w:t>102</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266C0B06" w14:textId="77777777" w:rsidR="0092796A" w:rsidRPr="00D15B56" w:rsidRDefault="0092796A" w:rsidP="00B57D66">
            <w:pPr>
              <w:rPr>
                <w:rFonts w:cs="Arial"/>
                <w:sz w:val="18"/>
                <w:szCs w:val="18"/>
              </w:rPr>
            </w:pPr>
            <w:r w:rsidRPr="00D15B56">
              <w:rPr>
                <w:rFonts w:cs="Arial"/>
                <w:sz w:val="18"/>
                <w:szCs w:val="18"/>
              </w:rPr>
              <w:t>$32.4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19EF9B95" w14:textId="77777777" w:rsidR="0092796A" w:rsidRPr="00D15B56" w:rsidRDefault="0092796A" w:rsidP="00B57D66">
            <w:pPr>
              <w:rPr>
                <w:rFonts w:cs="Arial"/>
                <w:sz w:val="18"/>
                <w:szCs w:val="18"/>
              </w:rPr>
            </w:pPr>
            <w:r>
              <w:rPr>
                <w:rFonts w:cs="Arial"/>
                <w:sz w:val="18"/>
                <w:szCs w:val="18"/>
              </w:rPr>
              <w:t>$784.7</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83051AA" w14:textId="77777777" w:rsidR="0092796A" w:rsidRPr="00D15B56" w:rsidRDefault="0092796A" w:rsidP="00B57D66">
            <w:pPr>
              <w:rPr>
                <w:rFonts w:cs="Arial"/>
                <w:sz w:val="18"/>
                <w:szCs w:val="18"/>
              </w:rPr>
            </w:pPr>
            <w:r>
              <w:rPr>
                <w:rFonts w:cs="Arial"/>
                <w:sz w:val="18"/>
                <w:szCs w:val="18"/>
              </w:rPr>
              <w:t>24.3</w:t>
            </w:r>
          </w:p>
        </w:tc>
      </w:tr>
      <w:tr w:rsidR="0092796A" w:rsidRPr="00D15B56" w14:paraId="1821B1D1"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A36AECA" w14:textId="77777777" w:rsidR="0092796A" w:rsidRPr="00D15B56" w:rsidRDefault="0092796A" w:rsidP="005B10C4">
            <w:pPr>
              <w:rPr>
                <w:rFonts w:cs="Arial"/>
                <w:sz w:val="18"/>
                <w:szCs w:val="18"/>
              </w:rPr>
            </w:pPr>
            <w:r w:rsidRPr="00D15B56">
              <w:rPr>
                <w:rFonts w:cs="Arial"/>
                <w:sz w:val="18"/>
                <w:szCs w:val="18"/>
              </w:rPr>
              <w:t>Dishwasher</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5EDC573E" w14:textId="77777777" w:rsidR="0092796A" w:rsidRPr="00D15B56" w:rsidRDefault="0092796A" w:rsidP="00B57D66">
            <w:pPr>
              <w:rPr>
                <w:rFonts w:cs="Arial"/>
                <w:sz w:val="18"/>
                <w:szCs w:val="18"/>
              </w:rPr>
            </w:pPr>
            <w:r w:rsidRPr="00D15B56">
              <w:rPr>
                <w:rFonts w:cs="Arial"/>
                <w:sz w:val="18"/>
                <w:szCs w:val="18"/>
              </w:rPr>
              <w:t>43.3%</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60BD9E3"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FB2B6AD" w14:textId="77777777" w:rsidR="0092796A" w:rsidRPr="00D15B56" w:rsidRDefault="0092796A" w:rsidP="00B57D66">
            <w:pPr>
              <w:rPr>
                <w:rFonts w:cs="Arial"/>
                <w:sz w:val="18"/>
                <w:szCs w:val="18"/>
              </w:rPr>
            </w:pPr>
            <w:r w:rsidRPr="00D15B56">
              <w:rPr>
                <w:rFonts w:cs="Arial"/>
                <w:sz w:val="18"/>
                <w:szCs w:val="18"/>
              </w:rPr>
              <w:t>112</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1616E331" w14:textId="77777777" w:rsidR="0092796A" w:rsidRPr="00D15B56" w:rsidRDefault="0092796A" w:rsidP="00B57D66">
            <w:pPr>
              <w:rPr>
                <w:rFonts w:cs="Arial"/>
                <w:b/>
                <w:sz w:val="18"/>
                <w:szCs w:val="18"/>
              </w:rPr>
            </w:pPr>
            <w:r w:rsidRPr="00D15B56">
              <w:rPr>
                <w:rFonts w:cs="Arial"/>
                <w:b/>
                <w:sz w:val="18"/>
                <w:szCs w:val="18"/>
              </w:rPr>
              <w:t>112</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7168833" w14:textId="77777777" w:rsidR="0092796A" w:rsidRPr="00D15B56" w:rsidRDefault="0092796A" w:rsidP="00B57D66">
            <w:pPr>
              <w:rPr>
                <w:rFonts w:cs="Arial"/>
                <w:sz w:val="18"/>
                <w:szCs w:val="18"/>
              </w:rPr>
            </w:pPr>
            <w:r w:rsidRPr="00D15B56">
              <w:rPr>
                <w:rFonts w:cs="Arial"/>
                <w:sz w:val="18"/>
                <w:szCs w:val="18"/>
              </w:rPr>
              <w:t>34</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0673C540" w14:textId="77777777" w:rsidR="0092796A" w:rsidRPr="00D15B56" w:rsidRDefault="0092796A" w:rsidP="00B57D66">
            <w:pPr>
              <w:rPr>
                <w:rFonts w:cs="Arial"/>
                <w:sz w:val="18"/>
                <w:szCs w:val="18"/>
              </w:rPr>
            </w:pPr>
            <w:r w:rsidRPr="00D15B56">
              <w:rPr>
                <w:rFonts w:cs="Arial"/>
                <w:sz w:val="18"/>
                <w:szCs w:val="18"/>
              </w:rPr>
              <w:t>$10.4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262EEFC" w14:textId="77777777" w:rsidR="0092796A" w:rsidRPr="00D15B56" w:rsidRDefault="0092796A" w:rsidP="00B57D66">
            <w:pPr>
              <w:rPr>
                <w:rFonts w:cs="Arial"/>
                <w:sz w:val="18"/>
                <w:szCs w:val="18"/>
              </w:rPr>
            </w:pPr>
            <w:r w:rsidRPr="00D15B56">
              <w:rPr>
                <w:rFonts w:cs="Arial"/>
                <w:sz w:val="18"/>
                <w:szCs w:val="18"/>
              </w:rPr>
              <w:t>$258.1</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4876FF01" w14:textId="77777777" w:rsidR="0092796A" w:rsidRPr="00D15B56" w:rsidRDefault="0092796A" w:rsidP="00B57D66">
            <w:pPr>
              <w:rPr>
                <w:rFonts w:cs="Arial"/>
                <w:sz w:val="18"/>
                <w:szCs w:val="18"/>
              </w:rPr>
            </w:pPr>
            <w:r w:rsidRPr="00D15B56">
              <w:rPr>
                <w:rFonts w:cs="Arial"/>
                <w:sz w:val="18"/>
                <w:szCs w:val="18"/>
              </w:rPr>
              <w:t>24.9</w:t>
            </w:r>
          </w:p>
        </w:tc>
      </w:tr>
      <w:tr w:rsidR="0092796A" w:rsidRPr="00D15B56" w14:paraId="1F56635D" w14:textId="77777777" w:rsidTr="00467F70">
        <w:trPr>
          <w:trHeight w:val="312"/>
        </w:trPr>
        <w:tc>
          <w:tcPr>
            <w:tcW w:w="1668"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5FAF5A58" w14:textId="77777777" w:rsidR="0092796A" w:rsidRPr="00D15B56" w:rsidRDefault="0092796A" w:rsidP="005B10C4">
            <w:pPr>
              <w:rPr>
                <w:rFonts w:cs="Arial"/>
                <w:sz w:val="18"/>
                <w:szCs w:val="18"/>
              </w:rPr>
            </w:pPr>
            <w:r w:rsidRPr="00D15B56">
              <w:rPr>
                <w:rFonts w:cs="Arial"/>
                <w:sz w:val="18"/>
                <w:szCs w:val="18"/>
              </w:rPr>
              <w:t>Clothes Dryer – Heat Pump</w:t>
            </w:r>
          </w:p>
        </w:tc>
        <w:tc>
          <w:tcPr>
            <w:tcW w:w="1134"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6529BD61" w14:textId="77777777" w:rsidR="0092796A" w:rsidRPr="00D15B56" w:rsidRDefault="0092796A" w:rsidP="00B57D66">
            <w:pPr>
              <w:rPr>
                <w:rFonts w:cs="Arial"/>
                <w:sz w:val="18"/>
                <w:szCs w:val="18"/>
              </w:rPr>
            </w:pPr>
            <w:r w:rsidRPr="00D15B56">
              <w:rPr>
                <w:rFonts w:cs="Arial"/>
                <w:sz w:val="18"/>
                <w:szCs w:val="18"/>
              </w:rPr>
              <w:t>45.0%</w:t>
            </w:r>
          </w:p>
        </w:tc>
        <w:tc>
          <w:tcPr>
            <w:tcW w:w="850"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0D532329"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4978851B" w14:textId="77777777" w:rsidR="0092796A" w:rsidRPr="00D15B56" w:rsidRDefault="0092796A" w:rsidP="00B57D66">
            <w:pPr>
              <w:rPr>
                <w:rFonts w:cs="Arial"/>
                <w:sz w:val="18"/>
                <w:szCs w:val="18"/>
              </w:rPr>
            </w:pPr>
            <w:r w:rsidRPr="00D15B56">
              <w:rPr>
                <w:rFonts w:cs="Arial"/>
                <w:sz w:val="18"/>
                <w:szCs w:val="18"/>
              </w:rPr>
              <w:t>353</w:t>
            </w:r>
          </w:p>
        </w:tc>
        <w:tc>
          <w:tcPr>
            <w:tcW w:w="851"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2F9732E7" w14:textId="77777777" w:rsidR="0092796A" w:rsidRPr="00D15B56" w:rsidRDefault="0092796A" w:rsidP="00B57D66">
            <w:pPr>
              <w:rPr>
                <w:rFonts w:cs="Arial"/>
                <w:b/>
                <w:sz w:val="18"/>
                <w:szCs w:val="18"/>
              </w:rPr>
            </w:pPr>
            <w:r w:rsidRPr="00D15B56">
              <w:rPr>
                <w:rFonts w:cs="Arial"/>
                <w:b/>
                <w:sz w:val="18"/>
                <w:szCs w:val="18"/>
              </w:rPr>
              <w:t>353</w:t>
            </w:r>
          </w:p>
        </w:tc>
        <w:tc>
          <w:tcPr>
            <w:tcW w:w="972"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56889671" w14:textId="77777777" w:rsidR="0092796A" w:rsidRPr="00D15B56" w:rsidRDefault="0092796A" w:rsidP="00B57D66">
            <w:pPr>
              <w:rPr>
                <w:rFonts w:cs="Arial"/>
                <w:sz w:val="18"/>
                <w:szCs w:val="18"/>
              </w:rPr>
            </w:pPr>
            <w:r w:rsidRPr="00D15B56">
              <w:rPr>
                <w:rFonts w:cs="Arial"/>
                <w:sz w:val="18"/>
                <w:szCs w:val="18"/>
              </w:rPr>
              <w:t>107</w:t>
            </w:r>
          </w:p>
        </w:tc>
        <w:tc>
          <w:tcPr>
            <w:tcW w:w="972" w:type="dxa"/>
            <w:gridSpan w:val="3"/>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510054AD" w14:textId="77777777" w:rsidR="0092796A" w:rsidRPr="00D15B56" w:rsidRDefault="0092796A" w:rsidP="00B57D66">
            <w:pPr>
              <w:rPr>
                <w:rFonts w:cs="Arial"/>
                <w:sz w:val="18"/>
                <w:szCs w:val="18"/>
              </w:rPr>
            </w:pPr>
            <w:r w:rsidRPr="00D15B56">
              <w:rPr>
                <w:rFonts w:cs="Arial"/>
                <w:sz w:val="18"/>
                <w:szCs w:val="18"/>
              </w:rPr>
              <w:t>$27.5</w:t>
            </w:r>
          </w:p>
        </w:tc>
        <w:tc>
          <w:tcPr>
            <w:tcW w:w="972" w:type="dxa"/>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14BD52B5" w14:textId="77777777" w:rsidR="0092796A" w:rsidRPr="00D15B56" w:rsidRDefault="0092796A" w:rsidP="00B57D66">
            <w:pPr>
              <w:rPr>
                <w:rFonts w:cs="Arial"/>
                <w:sz w:val="18"/>
                <w:szCs w:val="18"/>
              </w:rPr>
            </w:pPr>
            <w:r w:rsidRPr="00D15B56">
              <w:rPr>
                <w:rFonts w:cs="Arial"/>
                <w:sz w:val="18"/>
                <w:szCs w:val="18"/>
              </w:rPr>
              <w:t>$727.7</w:t>
            </w:r>
          </w:p>
        </w:tc>
        <w:tc>
          <w:tcPr>
            <w:tcW w:w="973" w:type="dxa"/>
            <w:gridSpan w:val="2"/>
            <w:tcBorders>
              <w:top w:val="single" w:sz="4" w:space="0" w:color="808080" w:themeColor="background1" w:themeShade="80"/>
              <w:bottom w:val="single" w:sz="4" w:space="0" w:color="808080" w:themeColor="background1" w:themeShade="80"/>
            </w:tcBorders>
            <w:shd w:val="clear" w:color="auto" w:fill="E2EFD9" w:themeFill="accent6" w:themeFillTint="33"/>
            <w:noWrap/>
            <w:vAlign w:val="center"/>
            <w:hideMark/>
          </w:tcPr>
          <w:p w14:paraId="3E1AA5C6" w14:textId="77777777" w:rsidR="0092796A" w:rsidRPr="00D15B56" w:rsidRDefault="0092796A" w:rsidP="00B57D66">
            <w:pPr>
              <w:rPr>
                <w:rFonts w:cs="Arial"/>
                <w:sz w:val="18"/>
                <w:szCs w:val="18"/>
              </w:rPr>
            </w:pPr>
            <w:r w:rsidRPr="00D15B56">
              <w:rPr>
                <w:rFonts w:cs="Arial"/>
                <w:sz w:val="18"/>
                <w:szCs w:val="18"/>
              </w:rPr>
              <w:t>26.5</w:t>
            </w:r>
          </w:p>
        </w:tc>
      </w:tr>
      <w:tr w:rsidR="0092796A" w:rsidRPr="00D15B56" w14:paraId="7F7CCB69"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502EB6BC" w14:textId="77777777" w:rsidR="0092796A" w:rsidRPr="00D15B56" w:rsidRDefault="0092796A" w:rsidP="005B10C4">
            <w:pPr>
              <w:rPr>
                <w:rFonts w:cs="Arial"/>
                <w:sz w:val="18"/>
                <w:szCs w:val="18"/>
              </w:rPr>
            </w:pPr>
            <w:r w:rsidRPr="00D15B56">
              <w:rPr>
                <w:rFonts w:cs="Arial"/>
                <w:sz w:val="18"/>
                <w:szCs w:val="18"/>
              </w:rPr>
              <w:t>Cooling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2B251CDF" w14:textId="77777777" w:rsidR="0092796A" w:rsidRPr="00D15B56" w:rsidRDefault="0092796A" w:rsidP="00B57D66">
            <w:pPr>
              <w:rPr>
                <w:rFonts w:cs="Arial"/>
                <w:sz w:val="18"/>
                <w:szCs w:val="18"/>
              </w:rPr>
            </w:pPr>
            <w:r w:rsidRPr="00D15B56">
              <w:rPr>
                <w:rFonts w:cs="Arial"/>
                <w:sz w:val="18"/>
                <w:szCs w:val="18"/>
              </w:rPr>
              <w:t>40.0%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49D150EE"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7E1AA3F5" w14:textId="77777777" w:rsidR="0092796A" w:rsidRPr="00D15B56" w:rsidRDefault="0092796A" w:rsidP="00B57D66">
            <w:pPr>
              <w:rPr>
                <w:rFonts w:cs="Arial"/>
                <w:sz w:val="18"/>
                <w:szCs w:val="18"/>
              </w:rPr>
            </w:pPr>
            <w:r w:rsidRPr="00D15B56">
              <w:rPr>
                <w:rFonts w:cs="Arial"/>
                <w:sz w:val="18"/>
                <w:szCs w:val="18"/>
              </w:rPr>
              <w:t>160</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5F10E49D" w14:textId="77777777" w:rsidR="0092796A" w:rsidRPr="00D15B56" w:rsidRDefault="0092796A" w:rsidP="00B57D66">
            <w:pPr>
              <w:rPr>
                <w:rFonts w:cs="Arial"/>
                <w:b/>
                <w:sz w:val="18"/>
                <w:szCs w:val="18"/>
              </w:rPr>
            </w:pPr>
            <w:r w:rsidRPr="00D15B56">
              <w:rPr>
                <w:rFonts w:cs="Arial"/>
                <w:b/>
                <w:sz w:val="18"/>
                <w:szCs w:val="18"/>
              </w:rPr>
              <w:t>160</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61F498E" w14:textId="77777777" w:rsidR="0092796A" w:rsidRPr="00D15B56" w:rsidRDefault="0092796A" w:rsidP="00B57D66">
            <w:pPr>
              <w:rPr>
                <w:rFonts w:cs="Arial"/>
                <w:sz w:val="18"/>
                <w:szCs w:val="18"/>
              </w:rPr>
            </w:pPr>
            <w:r w:rsidRPr="00D15B56">
              <w:rPr>
                <w:rFonts w:cs="Arial"/>
                <w:sz w:val="18"/>
                <w:szCs w:val="18"/>
              </w:rPr>
              <w:t>49</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1955A35B" w14:textId="77777777" w:rsidR="0092796A" w:rsidRPr="00D15B56" w:rsidRDefault="0092796A" w:rsidP="00B57D66">
            <w:pPr>
              <w:rPr>
                <w:rFonts w:cs="Arial"/>
                <w:sz w:val="18"/>
                <w:szCs w:val="18"/>
              </w:rPr>
            </w:pPr>
            <w:r w:rsidRPr="00D15B56">
              <w:rPr>
                <w:rFonts w:cs="Arial"/>
                <w:sz w:val="18"/>
                <w:szCs w:val="18"/>
              </w:rPr>
              <w:t>$12.5</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05689A93" w14:textId="77777777" w:rsidR="0092796A" w:rsidRPr="00D15B56" w:rsidRDefault="0092796A" w:rsidP="00B57D66">
            <w:pPr>
              <w:rPr>
                <w:rFonts w:cs="Arial"/>
                <w:sz w:val="18"/>
                <w:szCs w:val="18"/>
              </w:rPr>
            </w:pPr>
            <w:r w:rsidRPr="00D15B56">
              <w:rPr>
                <w:rFonts w:cs="Arial"/>
                <w:sz w:val="18"/>
                <w:szCs w:val="18"/>
              </w:rPr>
              <w:t>$464.8</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18FEBBF1" w14:textId="77777777" w:rsidR="0092796A" w:rsidRPr="00D15B56" w:rsidRDefault="0092796A" w:rsidP="00B57D66">
            <w:pPr>
              <w:rPr>
                <w:rFonts w:cs="Arial"/>
                <w:sz w:val="18"/>
                <w:szCs w:val="18"/>
              </w:rPr>
            </w:pPr>
            <w:r w:rsidRPr="00D15B56">
              <w:rPr>
                <w:rFonts w:cs="Arial"/>
                <w:sz w:val="18"/>
                <w:szCs w:val="18"/>
              </w:rPr>
              <w:t>37.3</w:t>
            </w:r>
          </w:p>
        </w:tc>
      </w:tr>
      <w:tr w:rsidR="0092796A" w:rsidRPr="00D15B56" w14:paraId="46C96E0D"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1948A8E" w14:textId="77777777" w:rsidR="0092796A" w:rsidRPr="00B57D66" w:rsidRDefault="0092796A" w:rsidP="005B10C4">
            <w:pPr>
              <w:rPr>
                <w:rFonts w:cs="Arial"/>
                <w:sz w:val="18"/>
                <w:szCs w:val="18"/>
              </w:rPr>
            </w:pPr>
            <w:r w:rsidRPr="00B57D66">
              <w:rPr>
                <w:rFonts w:cs="Arial"/>
                <w:sz w:val="18"/>
                <w:szCs w:val="18"/>
              </w:rPr>
              <w:t>Wall Insulation</w:t>
            </w:r>
          </w:p>
        </w:tc>
        <w:tc>
          <w:tcPr>
            <w:tcW w:w="1134"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6A945CE6" w14:textId="77777777" w:rsidR="0092796A" w:rsidRPr="00D15B56" w:rsidRDefault="0092796A" w:rsidP="00B57D66">
            <w:pPr>
              <w:rPr>
                <w:rFonts w:cs="Arial"/>
                <w:sz w:val="18"/>
                <w:szCs w:val="18"/>
              </w:rPr>
            </w:pPr>
            <w:r w:rsidRPr="00D15B56">
              <w:rPr>
                <w:rFonts w:cs="Arial"/>
                <w:sz w:val="18"/>
                <w:szCs w:val="18"/>
              </w:rPr>
              <w:t>95.0%</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8BCD25F" w14:textId="77777777" w:rsidR="0092796A" w:rsidRPr="00D15B56" w:rsidRDefault="0092796A" w:rsidP="00B57D66">
            <w:pPr>
              <w:rPr>
                <w:rFonts w:cs="Arial"/>
                <w:sz w:val="18"/>
                <w:szCs w:val="18"/>
              </w:rPr>
            </w:pPr>
            <w:r w:rsidRPr="00D15B56">
              <w:rPr>
                <w:rFonts w:cs="Arial"/>
                <w:sz w:val="18"/>
                <w:szCs w:val="18"/>
              </w:rPr>
              <w:t>5,283</w:t>
            </w:r>
          </w:p>
        </w:tc>
        <w:tc>
          <w:tcPr>
            <w:tcW w:w="850"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5EDF7927" w14:textId="77777777" w:rsidR="0092796A" w:rsidRPr="00D15B56" w:rsidRDefault="0092796A" w:rsidP="00B57D66">
            <w:pPr>
              <w:rPr>
                <w:rFonts w:cs="Arial"/>
                <w:sz w:val="18"/>
                <w:szCs w:val="18"/>
              </w:rPr>
            </w:pPr>
            <w:r w:rsidRPr="00D15B56">
              <w:rPr>
                <w:rFonts w:cs="Arial"/>
                <w:sz w:val="18"/>
                <w:szCs w:val="18"/>
              </w:rPr>
              <w:t>130</w:t>
            </w:r>
          </w:p>
        </w:tc>
        <w:tc>
          <w:tcPr>
            <w:tcW w:w="851"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3E37A390" w14:textId="77777777" w:rsidR="0092796A" w:rsidRPr="00D15B56" w:rsidRDefault="0092796A" w:rsidP="00B57D66">
            <w:pPr>
              <w:rPr>
                <w:rFonts w:cs="Arial"/>
                <w:b/>
                <w:sz w:val="18"/>
                <w:szCs w:val="18"/>
              </w:rPr>
            </w:pPr>
            <w:r w:rsidRPr="00D15B56">
              <w:rPr>
                <w:rFonts w:cs="Arial"/>
                <w:b/>
                <w:sz w:val="18"/>
                <w:szCs w:val="18"/>
              </w:rPr>
              <w:t>5,412</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778A8F58" w14:textId="77777777" w:rsidR="0092796A" w:rsidRPr="00D15B56" w:rsidRDefault="0092796A" w:rsidP="00B57D66">
            <w:pPr>
              <w:rPr>
                <w:rFonts w:cs="Arial"/>
                <w:sz w:val="18"/>
                <w:szCs w:val="18"/>
              </w:rPr>
            </w:pPr>
            <w:r w:rsidRPr="00D15B56">
              <w:rPr>
                <w:rFonts w:cs="Arial"/>
                <w:sz w:val="18"/>
                <w:szCs w:val="18"/>
              </w:rPr>
              <w:t>331</w:t>
            </w:r>
          </w:p>
        </w:tc>
        <w:tc>
          <w:tcPr>
            <w:tcW w:w="972" w:type="dxa"/>
            <w:gridSpan w:val="3"/>
            <w:tcBorders>
              <w:top w:val="single" w:sz="4" w:space="0" w:color="808080" w:themeColor="background1" w:themeShade="80"/>
              <w:bottom w:val="single" w:sz="4" w:space="0" w:color="808080" w:themeColor="background1" w:themeShade="80"/>
            </w:tcBorders>
            <w:shd w:val="clear" w:color="auto" w:fill="auto"/>
            <w:noWrap/>
            <w:vAlign w:val="center"/>
            <w:hideMark/>
          </w:tcPr>
          <w:p w14:paraId="19AA207A" w14:textId="77777777" w:rsidR="0092796A" w:rsidRPr="00D15B56" w:rsidRDefault="0092796A" w:rsidP="00B57D66">
            <w:pPr>
              <w:rPr>
                <w:rFonts w:cs="Arial"/>
                <w:sz w:val="18"/>
                <w:szCs w:val="18"/>
              </w:rPr>
            </w:pPr>
            <w:r w:rsidRPr="00D15B56">
              <w:rPr>
                <w:rFonts w:cs="Arial"/>
                <w:sz w:val="18"/>
                <w:szCs w:val="18"/>
              </w:rPr>
              <w:t>$102.5</w:t>
            </w:r>
          </w:p>
        </w:tc>
        <w:tc>
          <w:tcPr>
            <w:tcW w:w="972" w:type="dxa"/>
            <w:tcBorders>
              <w:top w:val="single" w:sz="4" w:space="0" w:color="808080" w:themeColor="background1" w:themeShade="80"/>
              <w:bottom w:val="single" w:sz="4" w:space="0" w:color="808080" w:themeColor="background1" w:themeShade="80"/>
            </w:tcBorders>
            <w:shd w:val="clear" w:color="auto" w:fill="auto"/>
            <w:noWrap/>
            <w:vAlign w:val="center"/>
            <w:hideMark/>
          </w:tcPr>
          <w:p w14:paraId="2EACA563" w14:textId="77777777" w:rsidR="0092796A" w:rsidRPr="00D15B56" w:rsidRDefault="0092796A" w:rsidP="00B57D66">
            <w:pPr>
              <w:rPr>
                <w:rFonts w:cs="Arial"/>
                <w:sz w:val="18"/>
                <w:szCs w:val="18"/>
              </w:rPr>
            </w:pPr>
            <w:r w:rsidRPr="00D15B56">
              <w:rPr>
                <w:rFonts w:cs="Arial"/>
                <w:sz w:val="18"/>
                <w:szCs w:val="18"/>
              </w:rPr>
              <w:t>$3,958.7</w:t>
            </w:r>
          </w:p>
        </w:tc>
        <w:tc>
          <w:tcPr>
            <w:tcW w:w="973" w:type="dxa"/>
            <w:gridSpan w:val="2"/>
            <w:tcBorders>
              <w:top w:val="single" w:sz="4" w:space="0" w:color="808080" w:themeColor="background1" w:themeShade="80"/>
              <w:bottom w:val="single" w:sz="4" w:space="0" w:color="808080" w:themeColor="background1" w:themeShade="80"/>
            </w:tcBorders>
            <w:shd w:val="clear" w:color="auto" w:fill="auto"/>
            <w:noWrap/>
            <w:vAlign w:val="center"/>
            <w:hideMark/>
          </w:tcPr>
          <w:p w14:paraId="3051A23B" w14:textId="77777777" w:rsidR="0092796A" w:rsidRPr="00D15B56" w:rsidRDefault="0092796A" w:rsidP="00B57D66">
            <w:pPr>
              <w:rPr>
                <w:rFonts w:cs="Arial"/>
                <w:sz w:val="18"/>
                <w:szCs w:val="18"/>
              </w:rPr>
            </w:pPr>
            <w:r w:rsidRPr="00D15B56">
              <w:rPr>
                <w:rFonts w:cs="Arial"/>
                <w:sz w:val="18"/>
                <w:szCs w:val="18"/>
              </w:rPr>
              <w:t>38.6</w:t>
            </w:r>
          </w:p>
        </w:tc>
      </w:tr>
      <w:tr w:rsidR="0092796A" w:rsidRPr="00D15B56" w14:paraId="2E00C476"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88FC08A" w14:textId="77777777" w:rsidR="0092796A" w:rsidRPr="00D15B56" w:rsidRDefault="0092796A" w:rsidP="005B10C4">
            <w:pPr>
              <w:rPr>
                <w:rFonts w:cs="Arial"/>
                <w:sz w:val="18"/>
                <w:szCs w:val="18"/>
              </w:rPr>
            </w:pPr>
            <w:r w:rsidRPr="00D15B56">
              <w:rPr>
                <w:rFonts w:cs="Arial"/>
                <w:sz w:val="18"/>
                <w:szCs w:val="18"/>
              </w:rPr>
              <w:t>Drapes &amp; Pelmets</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7DDA4379" w14:textId="77777777" w:rsidR="0092796A" w:rsidRPr="00D15B56" w:rsidRDefault="0092796A" w:rsidP="00B57D66">
            <w:pPr>
              <w:rPr>
                <w:rFonts w:cs="Arial"/>
                <w:sz w:val="18"/>
                <w:szCs w:val="18"/>
              </w:rPr>
            </w:pPr>
            <w:r w:rsidRPr="00D15B56">
              <w:rPr>
                <w:rFonts w:cs="Arial"/>
                <w:sz w:val="18"/>
                <w:szCs w:val="18"/>
              </w:rPr>
              <w:t>100.0%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95B74E4" w14:textId="77777777" w:rsidR="0092796A" w:rsidRPr="00D15B56" w:rsidRDefault="0092796A" w:rsidP="00B57D66">
            <w:pPr>
              <w:rPr>
                <w:rFonts w:cs="Arial"/>
                <w:sz w:val="18"/>
                <w:szCs w:val="18"/>
              </w:rPr>
            </w:pPr>
            <w:r w:rsidRPr="00D15B56">
              <w:rPr>
                <w:rFonts w:cs="Arial"/>
                <w:sz w:val="18"/>
                <w:szCs w:val="18"/>
              </w:rPr>
              <w:t>2,209</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4A01317" w14:textId="77777777" w:rsidR="0092796A" w:rsidRPr="00D15B56" w:rsidRDefault="0092796A" w:rsidP="00B57D66">
            <w:pPr>
              <w:rPr>
                <w:rFonts w:cs="Arial"/>
                <w:sz w:val="18"/>
                <w:szCs w:val="18"/>
              </w:rPr>
            </w:pPr>
            <w:r w:rsidRPr="00D15B56">
              <w:rPr>
                <w:rFonts w:cs="Arial"/>
                <w:sz w:val="18"/>
                <w:szCs w:val="18"/>
              </w:rPr>
              <w:t>54</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0C091F0B" w14:textId="77777777" w:rsidR="0092796A" w:rsidRPr="00D15B56" w:rsidRDefault="0092796A" w:rsidP="00B57D66">
            <w:pPr>
              <w:rPr>
                <w:rFonts w:cs="Arial"/>
                <w:b/>
                <w:sz w:val="18"/>
                <w:szCs w:val="18"/>
              </w:rPr>
            </w:pPr>
            <w:r w:rsidRPr="00D15B56">
              <w:rPr>
                <w:rFonts w:cs="Arial"/>
                <w:b/>
                <w:sz w:val="18"/>
                <w:szCs w:val="18"/>
              </w:rPr>
              <w:t>2,263</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4F899A0" w14:textId="77777777" w:rsidR="0092796A" w:rsidRPr="00D15B56" w:rsidRDefault="0092796A" w:rsidP="00B57D66">
            <w:pPr>
              <w:rPr>
                <w:rFonts w:cs="Arial"/>
                <w:sz w:val="18"/>
                <w:szCs w:val="18"/>
              </w:rPr>
            </w:pPr>
            <w:r w:rsidRPr="00D15B56">
              <w:rPr>
                <w:rFonts w:cs="Arial"/>
                <w:sz w:val="18"/>
                <w:szCs w:val="18"/>
              </w:rPr>
              <w:t>139</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602A648B" w14:textId="77777777" w:rsidR="0092796A" w:rsidRPr="00D15B56" w:rsidRDefault="0092796A" w:rsidP="00B57D66">
            <w:pPr>
              <w:rPr>
                <w:rFonts w:cs="Arial"/>
                <w:sz w:val="18"/>
                <w:szCs w:val="18"/>
              </w:rPr>
            </w:pPr>
            <w:r w:rsidRPr="00D15B56">
              <w:rPr>
                <w:rFonts w:cs="Arial"/>
                <w:sz w:val="18"/>
                <w:szCs w:val="18"/>
              </w:rPr>
              <w:t>$42.9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55600508" w14:textId="77777777" w:rsidR="0092796A" w:rsidRPr="00D15B56" w:rsidRDefault="0092796A" w:rsidP="00B57D66">
            <w:pPr>
              <w:rPr>
                <w:rFonts w:cs="Arial"/>
                <w:sz w:val="18"/>
                <w:szCs w:val="18"/>
              </w:rPr>
            </w:pPr>
            <w:r w:rsidRPr="00D15B56">
              <w:rPr>
                <w:rFonts w:cs="Arial"/>
                <w:sz w:val="18"/>
                <w:szCs w:val="18"/>
              </w:rPr>
              <w:t>$2,035.9</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5FADEA42" w14:textId="77777777" w:rsidR="0092796A" w:rsidRPr="00D15B56" w:rsidRDefault="0092796A" w:rsidP="00B57D66">
            <w:pPr>
              <w:rPr>
                <w:rFonts w:cs="Arial"/>
                <w:sz w:val="18"/>
                <w:szCs w:val="18"/>
              </w:rPr>
            </w:pPr>
            <w:r w:rsidRPr="00D15B56">
              <w:rPr>
                <w:rFonts w:cs="Arial"/>
                <w:sz w:val="18"/>
                <w:szCs w:val="18"/>
              </w:rPr>
              <w:t>47.5</w:t>
            </w:r>
          </w:p>
        </w:tc>
      </w:tr>
      <w:tr w:rsidR="0092796A" w:rsidRPr="00D15B56" w14:paraId="05A2559C"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6E7DBE94" w14:textId="77777777" w:rsidR="0092796A" w:rsidRPr="00D15B56" w:rsidRDefault="0092796A" w:rsidP="005B10C4">
            <w:pPr>
              <w:rPr>
                <w:rFonts w:cs="Arial"/>
                <w:sz w:val="18"/>
                <w:szCs w:val="18"/>
              </w:rPr>
            </w:pPr>
            <w:r w:rsidRPr="00D15B56">
              <w:rPr>
                <w:rFonts w:cs="Arial"/>
                <w:sz w:val="18"/>
                <w:szCs w:val="18"/>
              </w:rPr>
              <w:t>Double Glazing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69051A31" w14:textId="77777777" w:rsidR="0092796A" w:rsidRPr="00D15B56" w:rsidRDefault="0092796A" w:rsidP="00B57D66">
            <w:pPr>
              <w:rPr>
                <w:rFonts w:cs="Arial"/>
                <w:sz w:val="18"/>
                <w:szCs w:val="18"/>
              </w:rPr>
            </w:pPr>
            <w:r w:rsidRPr="00D15B56">
              <w:rPr>
                <w:rFonts w:cs="Arial"/>
                <w:sz w:val="18"/>
                <w:szCs w:val="18"/>
              </w:rPr>
              <w:t>100.0%</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03CAAF55" w14:textId="77777777" w:rsidR="0092796A" w:rsidRPr="00D15B56" w:rsidRDefault="0092796A" w:rsidP="00B57D66">
            <w:pPr>
              <w:rPr>
                <w:rFonts w:cs="Arial"/>
                <w:sz w:val="18"/>
                <w:szCs w:val="18"/>
              </w:rPr>
            </w:pPr>
            <w:r w:rsidRPr="00D15B56">
              <w:rPr>
                <w:rFonts w:cs="Arial"/>
                <w:sz w:val="18"/>
                <w:szCs w:val="18"/>
              </w:rPr>
              <w:t>2,278</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1B50814" w14:textId="77777777" w:rsidR="0092796A" w:rsidRPr="00D15B56" w:rsidRDefault="0092796A" w:rsidP="00B57D66">
            <w:pPr>
              <w:rPr>
                <w:rFonts w:cs="Arial"/>
                <w:sz w:val="18"/>
                <w:szCs w:val="18"/>
              </w:rPr>
            </w:pPr>
            <w:r w:rsidRPr="00D15B56">
              <w:rPr>
                <w:rFonts w:cs="Arial"/>
                <w:sz w:val="18"/>
                <w:szCs w:val="18"/>
              </w:rPr>
              <w:t>66</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6903A395" w14:textId="77777777" w:rsidR="0092796A" w:rsidRPr="00D15B56" w:rsidRDefault="0092796A" w:rsidP="00B57D66">
            <w:pPr>
              <w:rPr>
                <w:rFonts w:cs="Arial"/>
                <w:b/>
                <w:sz w:val="18"/>
                <w:szCs w:val="18"/>
              </w:rPr>
            </w:pPr>
            <w:r w:rsidRPr="00D15B56">
              <w:rPr>
                <w:rFonts w:cs="Arial"/>
                <w:b/>
                <w:sz w:val="18"/>
                <w:szCs w:val="18"/>
              </w:rPr>
              <w:t>2,344</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4BA76D6F" w14:textId="77777777" w:rsidR="0092796A" w:rsidRPr="00D15B56" w:rsidRDefault="0092796A" w:rsidP="00B57D66">
            <w:pPr>
              <w:rPr>
                <w:rFonts w:cs="Arial"/>
                <w:sz w:val="18"/>
                <w:szCs w:val="18"/>
              </w:rPr>
            </w:pPr>
            <w:r w:rsidRPr="00D15B56">
              <w:rPr>
                <w:rFonts w:cs="Arial"/>
                <w:sz w:val="18"/>
                <w:szCs w:val="18"/>
              </w:rPr>
              <w:t>146</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711E2126" w14:textId="77777777" w:rsidR="0092796A" w:rsidRPr="00D15B56" w:rsidRDefault="0092796A" w:rsidP="00B57D66">
            <w:pPr>
              <w:rPr>
                <w:rFonts w:cs="Arial"/>
                <w:sz w:val="18"/>
                <w:szCs w:val="18"/>
              </w:rPr>
            </w:pPr>
            <w:r w:rsidRPr="00D15B56">
              <w:rPr>
                <w:rFonts w:cs="Arial"/>
                <w:sz w:val="18"/>
                <w:szCs w:val="18"/>
              </w:rPr>
              <w:t>$45.0</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2BEAA93D" w14:textId="77777777" w:rsidR="0092796A" w:rsidRPr="00D15B56" w:rsidRDefault="0092796A" w:rsidP="00B57D66">
            <w:pPr>
              <w:rPr>
                <w:rFonts w:cs="Arial"/>
                <w:sz w:val="18"/>
                <w:szCs w:val="18"/>
              </w:rPr>
            </w:pPr>
            <w:r w:rsidRPr="00D15B56">
              <w:rPr>
                <w:rFonts w:cs="Arial"/>
                <w:sz w:val="18"/>
                <w:szCs w:val="18"/>
              </w:rPr>
              <w:t>$12,145</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46B5B81" w14:textId="77777777" w:rsidR="0092796A" w:rsidRPr="00D15B56" w:rsidRDefault="0092796A" w:rsidP="00B57D66">
            <w:pPr>
              <w:rPr>
                <w:rFonts w:cs="Arial"/>
                <w:sz w:val="18"/>
                <w:szCs w:val="18"/>
              </w:rPr>
            </w:pPr>
            <w:r w:rsidRPr="00D15B56">
              <w:rPr>
                <w:rFonts w:cs="Arial"/>
                <w:sz w:val="18"/>
                <w:szCs w:val="18"/>
              </w:rPr>
              <w:t>270</w:t>
            </w:r>
          </w:p>
        </w:tc>
      </w:tr>
      <w:tr w:rsidR="0092796A" w:rsidRPr="00D15B56" w14:paraId="7510B1B4" w14:textId="77777777" w:rsidTr="00B57D66">
        <w:trPr>
          <w:trHeight w:val="312"/>
        </w:trPr>
        <w:tc>
          <w:tcPr>
            <w:tcW w:w="1668" w:type="dxa"/>
            <w:tcBorders>
              <w:top w:val="single" w:sz="4" w:space="0" w:color="808080" w:themeColor="background1" w:themeShade="80"/>
              <w:bottom w:val="single" w:sz="4" w:space="0" w:color="808080" w:themeColor="background1" w:themeShade="80"/>
            </w:tcBorders>
            <w:noWrap/>
            <w:vAlign w:val="center"/>
            <w:hideMark/>
          </w:tcPr>
          <w:p w14:paraId="3FBAEACF" w14:textId="77777777" w:rsidR="0092796A" w:rsidRPr="00D15B56" w:rsidRDefault="0092796A" w:rsidP="005B10C4">
            <w:pPr>
              <w:rPr>
                <w:rFonts w:cs="Arial"/>
                <w:sz w:val="18"/>
                <w:szCs w:val="18"/>
              </w:rPr>
            </w:pPr>
            <w:r w:rsidRPr="00D15B56">
              <w:rPr>
                <w:rFonts w:cs="Arial"/>
                <w:sz w:val="18"/>
                <w:szCs w:val="18"/>
              </w:rPr>
              <w:t>External Shading</w:t>
            </w:r>
          </w:p>
        </w:tc>
        <w:tc>
          <w:tcPr>
            <w:tcW w:w="1134" w:type="dxa"/>
            <w:tcBorders>
              <w:top w:val="single" w:sz="4" w:space="0" w:color="808080" w:themeColor="background1" w:themeShade="80"/>
              <w:bottom w:val="single" w:sz="4" w:space="0" w:color="808080" w:themeColor="background1" w:themeShade="80"/>
            </w:tcBorders>
            <w:noWrap/>
            <w:vAlign w:val="center"/>
            <w:hideMark/>
          </w:tcPr>
          <w:p w14:paraId="00CED654" w14:textId="77777777" w:rsidR="0092796A" w:rsidRPr="00D15B56" w:rsidRDefault="0092796A" w:rsidP="00B57D66">
            <w:pPr>
              <w:rPr>
                <w:rFonts w:cs="Arial"/>
                <w:sz w:val="18"/>
                <w:szCs w:val="18"/>
              </w:rPr>
            </w:pPr>
            <w:r w:rsidRPr="00D15B56">
              <w:rPr>
                <w:rFonts w:cs="Arial"/>
                <w:sz w:val="18"/>
                <w:szCs w:val="18"/>
              </w:rPr>
              <w:t>31.7%</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1A0100CD" w14:textId="77777777" w:rsidR="0092796A" w:rsidRPr="00D15B56" w:rsidRDefault="0092796A" w:rsidP="00B57D66">
            <w:pPr>
              <w:rPr>
                <w:rFonts w:cs="Arial"/>
                <w:sz w:val="18"/>
                <w:szCs w:val="18"/>
              </w:rPr>
            </w:pPr>
            <w:r w:rsidRPr="00D15B56">
              <w:rPr>
                <w:rFonts w:cs="Arial"/>
                <w:sz w:val="18"/>
                <w:szCs w:val="18"/>
              </w:rPr>
              <w:t>-</w:t>
            </w:r>
          </w:p>
        </w:tc>
        <w:tc>
          <w:tcPr>
            <w:tcW w:w="850" w:type="dxa"/>
            <w:tcBorders>
              <w:top w:val="single" w:sz="4" w:space="0" w:color="808080" w:themeColor="background1" w:themeShade="80"/>
              <w:bottom w:val="single" w:sz="4" w:space="0" w:color="808080" w:themeColor="background1" w:themeShade="80"/>
            </w:tcBorders>
            <w:noWrap/>
            <w:vAlign w:val="center"/>
            <w:hideMark/>
          </w:tcPr>
          <w:p w14:paraId="3388795D" w14:textId="77777777" w:rsidR="0092796A" w:rsidRPr="00D15B56" w:rsidRDefault="0092796A" w:rsidP="00B57D66">
            <w:pPr>
              <w:rPr>
                <w:rFonts w:cs="Arial"/>
                <w:sz w:val="18"/>
                <w:szCs w:val="18"/>
              </w:rPr>
            </w:pPr>
            <w:r w:rsidRPr="00D15B56">
              <w:rPr>
                <w:rFonts w:cs="Arial"/>
                <w:sz w:val="18"/>
                <w:szCs w:val="18"/>
              </w:rPr>
              <w:t>9</w:t>
            </w:r>
          </w:p>
        </w:tc>
        <w:tc>
          <w:tcPr>
            <w:tcW w:w="851" w:type="dxa"/>
            <w:tcBorders>
              <w:top w:val="single" w:sz="4" w:space="0" w:color="808080" w:themeColor="background1" w:themeShade="80"/>
              <w:bottom w:val="single" w:sz="4" w:space="0" w:color="808080" w:themeColor="background1" w:themeShade="80"/>
            </w:tcBorders>
            <w:noWrap/>
            <w:vAlign w:val="center"/>
            <w:hideMark/>
          </w:tcPr>
          <w:p w14:paraId="15A4AF4E" w14:textId="77777777" w:rsidR="0092796A" w:rsidRPr="00D15B56" w:rsidRDefault="0092796A" w:rsidP="00B57D66">
            <w:pPr>
              <w:rPr>
                <w:rFonts w:cs="Arial"/>
                <w:b/>
                <w:sz w:val="18"/>
                <w:szCs w:val="18"/>
              </w:rPr>
            </w:pPr>
            <w:r w:rsidRPr="00D15B56">
              <w:rPr>
                <w:rFonts w:cs="Arial"/>
                <w:b/>
                <w:sz w:val="18"/>
                <w:szCs w:val="18"/>
              </w:rPr>
              <w:t>9</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69E5FC3E" w14:textId="77777777" w:rsidR="0092796A" w:rsidRPr="00D15B56" w:rsidRDefault="0092796A" w:rsidP="00B57D66">
            <w:pPr>
              <w:rPr>
                <w:rFonts w:cs="Arial"/>
                <w:sz w:val="18"/>
                <w:szCs w:val="18"/>
              </w:rPr>
            </w:pPr>
            <w:r w:rsidRPr="00D15B56">
              <w:rPr>
                <w:rFonts w:cs="Arial"/>
                <w:sz w:val="18"/>
                <w:szCs w:val="18"/>
              </w:rPr>
              <w:t>3</w:t>
            </w:r>
          </w:p>
        </w:tc>
        <w:tc>
          <w:tcPr>
            <w:tcW w:w="972" w:type="dxa"/>
            <w:gridSpan w:val="3"/>
            <w:tcBorders>
              <w:top w:val="single" w:sz="4" w:space="0" w:color="808080" w:themeColor="background1" w:themeShade="80"/>
              <w:bottom w:val="single" w:sz="4" w:space="0" w:color="808080" w:themeColor="background1" w:themeShade="80"/>
            </w:tcBorders>
            <w:noWrap/>
            <w:vAlign w:val="center"/>
            <w:hideMark/>
          </w:tcPr>
          <w:p w14:paraId="370AC1DC" w14:textId="77777777" w:rsidR="0092796A" w:rsidRPr="00D15B56" w:rsidRDefault="0092796A" w:rsidP="00B57D66">
            <w:pPr>
              <w:rPr>
                <w:rFonts w:cs="Arial"/>
                <w:sz w:val="18"/>
                <w:szCs w:val="18"/>
              </w:rPr>
            </w:pPr>
            <w:r w:rsidRPr="00D15B56">
              <w:rPr>
                <w:rFonts w:cs="Arial"/>
                <w:sz w:val="18"/>
                <w:szCs w:val="18"/>
              </w:rPr>
              <w:t>$0.7</w:t>
            </w:r>
          </w:p>
        </w:tc>
        <w:tc>
          <w:tcPr>
            <w:tcW w:w="972" w:type="dxa"/>
            <w:tcBorders>
              <w:top w:val="single" w:sz="4" w:space="0" w:color="808080" w:themeColor="background1" w:themeShade="80"/>
              <w:bottom w:val="single" w:sz="4" w:space="0" w:color="808080" w:themeColor="background1" w:themeShade="80"/>
            </w:tcBorders>
            <w:noWrap/>
            <w:vAlign w:val="center"/>
            <w:hideMark/>
          </w:tcPr>
          <w:p w14:paraId="32BBE34C" w14:textId="77777777" w:rsidR="0092796A" w:rsidRPr="00D15B56" w:rsidRDefault="0092796A" w:rsidP="00B57D66">
            <w:pPr>
              <w:rPr>
                <w:rFonts w:cs="Arial"/>
                <w:sz w:val="18"/>
                <w:szCs w:val="18"/>
              </w:rPr>
            </w:pPr>
            <w:r w:rsidRPr="00D15B56">
              <w:rPr>
                <w:rFonts w:cs="Arial"/>
                <w:sz w:val="18"/>
                <w:szCs w:val="18"/>
              </w:rPr>
              <w:t>$463.6</w:t>
            </w:r>
          </w:p>
        </w:tc>
        <w:tc>
          <w:tcPr>
            <w:tcW w:w="973" w:type="dxa"/>
            <w:gridSpan w:val="2"/>
            <w:tcBorders>
              <w:top w:val="single" w:sz="4" w:space="0" w:color="808080" w:themeColor="background1" w:themeShade="80"/>
              <w:bottom w:val="single" w:sz="4" w:space="0" w:color="808080" w:themeColor="background1" w:themeShade="80"/>
            </w:tcBorders>
            <w:noWrap/>
            <w:vAlign w:val="center"/>
            <w:hideMark/>
          </w:tcPr>
          <w:p w14:paraId="6D0BB44C" w14:textId="77777777" w:rsidR="0092796A" w:rsidRPr="00D15B56" w:rsidRDefault="0092796A" w:rsidP="00B57D66">
            <w:pPr>
              <w:rPr>
                <w:rFonts w:cs="Arial"/>
                <w:sz w:val="18"/>
                <w:szCs w:val="18"/>
              </w:rPr>
            </w:pPr>
            <w:r w:rsidRPr="00D15B56">
              <w:rPr>
                <w:rFonts w:cs="Arial"/>
                <w:sz w:val="18"/>
                <w:szCs w:val="18"/>
              </w:rPr>
              <w:t>694</w:t>
            </w:r>
          </w:p>
        </w:tc>
      </w:tr>
      <w:tr w:rsidR="0092796A" w:rsidRPr="00D15B56" w14:paraId="08B031A9" w14:textId="77777777" w:rsidTr="00566664">
        <w:trPr>
          <w:trHeight w:val="312"/>
        </w:trPr>
        <w:tc>
          <w:tcPr>
            <w:tcW w:w="2802"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C7E4E63" w14:textId="77777777" w:rsidR="0092796A" w:rsidRPr="00D15B56" w:rsidRDefault="0092796A" w:rsidP="00B57D66">
            <w:pPr>
              <w:rPr>
                <w:rFonts w:cs="Arial"/>
                <w:b/>
                <w:bCs/>
                <w:sz w:val="18"/>
                <w:szCs w:val="18"/>
              </w:rPr>
            </w:pPr>
            <w:r w:rsidRPr="00D15B56">
              <w:rPr>
                <w:rFonts w:cs="Arial"/>
                <w:b/>
                <w:bCs/>
                <w:sz w:val="18"/>
                <w:szCs w:val="18"/>
              </w:rPr>
              <w:t>Total (ex Double Glazing)</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3491F984" w14:textId="77777777" w:rsidR="0092796A" w:rsidRPr="00D15B56" w:rsidRDefault="0092796A" w:rsidP="00B57D66">
            <w:pPr>
              <w:rPr>
                <w:rFonts w:cs="Arial"/>
                <w:b/>
                <w:bCs/>
                <w:sz w:val="18"/>
                <w:szCs w:val="18"/>
              </w:rPr>
            </w:pPr>
            <w:r w:rsidRPr="00D15B56">
              <w:rPr>
                <w:rFonts w:cs="Arial"/>
                <w:b/>
                <w:bCs/>
                <w:sz w:val="18"/>
                <w:szCs w:val="18"/>
              </w:rPr>
              <w:t>30,203</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5F1E16B7" w14:textId="77777777" w:rsidR="0092796A" w:rsidRPr="00D15B56" w:rsidRDefault="0092796A" w:rsidP="00B57D66">
            <w:pPr>
              <w:rPr>
                <w:rFonts w:cs="Arial"/>
                <w:b/>
                <w:bCs/>
                <w:sz w:val="18"/>
                <w:szCs w:val="18"/>
              </w:rPr>
            </w:pPr>
            <w:r w:rsidRPr="00D15B56">
              <w:rPr>
                <w:rFonts w:cs="Arial"/>
                <w:b/>
                <w:bCs/>
                <w:sz w:val="18"/>
                <w:szCs w:val="18"/>
              </w:rPr>
              <w:t>5,610</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05A5B8D" w14:textId="77777777" w:rsidR="0092796A" w:rsidRPr="00D15B56" w:rsidRDefault="0092796A" w:rsidP="00B57D66">
            <w:pPr>
              <w:rPr>
                <w:rFonts w:cs="Arial"/>
                <w:b/>
                <w:bCs/>
                <w:sz w:val="18"/>
                <w:szCs w:val="18"/>
              </w:rPr>
            </w:pPr>
            <w:r w:rsidRPr="00D15B56">
              <w:rPr>
                <w:rFonts w:cs="Arial"/>
                <w:b/>
                <w:bCs/>
                <w:sz w:val="18"/>
                <w:szCs w:val="18"/>
              </w:rPr>
              <w:t>35,813</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576E75F" w14:textId="77777777" w:rsidR="0092796A" w:rsidRPr="00D15B56" w:rsidRDefault="0092796A" w:rsidP="00B57D66">
            <w:pPr>
              <w:rPr>
                <w:rFonts w:cs="Arial"/>
                <w:b/>
                <w:bCs/>
                <w:sz w:val="18"/>
                <w:szCs w:val="18"/>
              </w:rPr>
            </w:pPr>
            <w:r w:rsidRPr="00D15B56">
              <w:rPr>
                <w:rFonts w:cs="Arial"/>
                <w:b/>
                <w:bCs/>
                <w:sz w:val="18"/>
                <w:szCs w:val="18"/>
              </w:rPr>
              <w:t>3,434</w:t>
            </w:r>
          </w:p>
        </w:tc>
        <w:tc>
          <w:tcPr>
            <w:tcW w:w="97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D96F55C" w14:textId="77777777" w:rsidR="0092796A" w:rsidRPr="00D15B56" w:rsidRDefault="0092796A" w:rsidP="00B57D66">
            <w:pPr>
              <w:rPr>
                <w:rFonts w:cs="Arial"/>
                <w:b/>
                <w:bCs/>
                <w:sz w:val="18"/>
                <w:szCs w:val="18"/>
              </w:rPr>
            </w:pPr>
            <w:r w:rsidRPr="00D15B56">
              <w:rPr>
                <w:rFonts w:cs="Arial"/>
                <w:b/>
                <w:bCs/>
                <w:sz w:val="18"/>
                <w:szCs w:val="18"/>
              </w:rPr>
              <w:t>$989</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34FC010" w14:textId="77777777" w:rsidR="0092796A" w:rsidRPr="00D15B56" w:rsidRDefault="0092796A" w:rsidP="00B57D66">
            <w:pPr>
              <w:rPr>
                <w:rFonts w:cs="Arial"/>
                <w:b/>
                <w:bCs/>
                <w:sz w:val="18"/>
                <w:szCs w:val="18"/>
              </w:rPr>
            </w:pPr>
            <w:r>
              <w:rPr>
                <w:rFonts w:cs="Arial"/>
                <w:b/>
                <w:bCs/>
                <w:sz w:val="18"/>
                <w:szCs w:val="18"/>
              </w:rPr>
              <w:t>$15,274</w:t>
            </w:r>
          </w:p>
        </w:tc>
        <w:tc>
          <w:tcPr>
            <w:tcW w:w="97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4587E02E" w14:textId="77777777" w:rsidR="0092796A" w:rsidRPr="00D15B56" w:rsidRDefault="0092796A" w:rsidP="00B57D66">
            <w:pPr>
              <w:rPr>
                <w:rFonts w:cs="Arial"/>
                <w:b/>
                <w:bCs/>
                <w:sz w:val="18"/>
                <w:szCs w:val="18"/>
              </w:rPr>
            </w:pPr>
            <w:r>
              <w:rPr>
                <w:rFonts w:cs="Arial"/>
                <w:b/>
                <w:bCs/>
                <w:sz w:val="18"/>
                <w:szCs w:val="18"/>
              </w:rPr>
              <w:t>15.4</w:t>
            </w:r>
          </w:p>
        </w:tc>
      </w:tr>
      <w:tr w:rsidR="0092796A" w:rsidRPr="00D15B56" w14:paraId="46963EB8" w14:textId="77777777" w:rsidTr="00566664">
        <w:trPr>
          <w:trHeight w:val="312"/>
        </w:trPr>
        <w:tc>
          <w:tcPr>
            <w:tcW w:w="2802"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A6DD7EA" w14:textId="77777777" w:rsidR="0092796A" w:rsidRPr="00D15B56" w:rsidRDefault="0092796A" w:rsidP="00B57D66">
            <w:pPr>
              <w:rPr>
                <w:rFonts w:cs="Arial"/>
                <w:sz w:val="18"/>
                <w:szCs w:val="18"/>
              </w:rPr>
            </w:pPr>
            <w:r w:rsidRPr="00D15B56">
              <w:rPr>
                <w:rFonts w:cs="Arial"/>
                <w:b/>
                <w:bCs/>
                <w:sz w:val="18"/>
                <w:szCs w:val="18"/>
              </w:rPr>
              <w:t>Total (ex Drapes)</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13011CB4" w14:textId="77777777" w:rsidR="0092796A" w:rsidRPr="00D15B56" w:rsidRDefault="0092796A" w:rsidP="00B57D66">
            <w:pPr>
              <w:rPr>
                <w:rFonts w:cs="Arial"/>
                <w:b/>
                <w:bCs/>
                <w:sz w:val="18"/>
                <w:szCs w:val="18"/>
              </w:rPr>
            </w:pPr>
            <w:r w:rsidRPr="00D15B56">
              <w:rPr>
                <w:rFonts w:cs="Arial"/>
                <w:b/>
                <w:bCs/>
                <w:sz w:val="18"/>
                <w:szCs w:val="18"/>
              </w:rPr>
              <w:t>30,273</w:t>
            </w:r>
          </w:p>
        </w:tc>
        <w:tc>
          <w:tcPr>
            <w:tcW w:w="850"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2CB6E010" w14:textId="77777777" w:rsidR="0092796A" w:rsidRPr="00D15B56" w:rsidRDefault="0092796A" w:rsidP="00B57D66">
            <w:pPr>
              <w:rPr>
                <w:rFonts w:cs="Arial"/>
                <w:b/>
                <w:bCs/>
                <w:sz w:val="18"/>
                <w:szCs w:val="18"/>
              </w:rPr>
            </w:pPr>
            <w:r w:rsidRPr="00D15B56">
              <w:rPr>
                <w:rFonts w:cs="Arial"/>
                <w:b/>
                <w:bCs/>
                <w:sz w:val="18"/>
                <w:szCs w:val="18"/>
              </w:rPr>
              <w:t>5,621</w:t>
            </w:r>
          </w:p>
        </w:tc>
        <w:tc>
          <w:tcPr>
            <w:tcW w:w="851"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EBE81E7" w14:textId="77777777" w:rsidR="0092796A" w:rsidRPr="00D15B56" w:rsidRDefault="0092796A" w:rsidP="00B57D66">
            <w:pPr>
              <w:rPr>
                <w:rFonts w:cs="Arial"/>
                <w:b/>
                <w:bCs/>
                <w:sz w:val="18"/>
                <w:szCs w:val="18"/>
              </w:rPr>
            </w:pPr>
            <w:r w:rsidRPr="00D15B56">
              <w:rPr>
                <w:rFonts w:cs="Arial"/>
                <w:b/>
                <w:bCs/>
                <w:sz w:val="18"/>
                <w:szCs w:val="18"/>
              </w:rPr>
              <w:t>35,894</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D8A6EAE" w14:textId="77777777" w:rsidR="0092796A" w:rsidRPr="00D15B56" w:rsidRDefault="0092796A" w:rsidP="00B57D66">
            <w:pPr>
              <w:rPr>
                <w:rFonts w:cs="Arial"/>
                <w:b/>
                <w:bCs/>
                <w:sz w:val="18"/>
                <w:szCs w:val="18"/>
              </w:rPr>
            </w:pPr>
            <w:r w:rsidRPr="00D15B56">
              <w:rPr>
                <w:rFonts w:cs="Arial"/>
                <w:b/>
                <w:bCs/>
                <w:sz w:val="18"/>
                <w:szCs w:val="18"/>
              </w:rPr>
              <w:t>3,441</w:t>
            </w:r>
          </w:p>
        </w:tc>
        <w:tc>
          <w:tcPr>
            <w:tcW w:w="972" w:type="dxa"/>
            <w:gridSpan w:val="3"/>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72C4FB79" w14:textId="77777777" w:rsidR="0092796A" w:rsidRPr="00D15B56" w:rsidRDefault="0092796A" w:rsidP="00B57D66">
            <w:pPr>
              <w:rPr>
                <w:rFonts w:cs="Arial"/>
                <w:b/>
                <w:bCs/>
                <w:sz w:val="18"/>
                <w:szCs w:val="18"/>
              </w:rPr>
            </w:pPr>
            <w:r w:rsidRPr="00D15B56">
              <w:rPr>
                <w:rFonts w:cs="Arial"/>
                <w:b/>
                <w:bCs/>
                <w:sz w:val="18"/>
                <w:szCs w:val="18"/>
              </w:rPr>
              <w:t>$991</w:t>
            </w:r>
          </w:p>
        </w:tc>
        <w:tc>
          <w:tcPr>
            <w:tcW w:w="972" w:type="dxa"/>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09F05150" w14:textId="77777777" w:rsidR="0092796A" w:rsidRPr="00D15B56" w:rsidRDefault="0092796A" w:rsidP="00B57D66">
            <w:pPr>
              <w:rPr>
                <w:rFonts w:cs="Arial"/>
                <w:b/>
                <w:bCs/>
                <w:sz w:val="18"/>
                <w:szCs w:val="18"/>
              </w:rPr>
            </w:pPr>
            <w:r>
              <w:rPr>
                <w:rFonts w:cs="Arial"/>
                <w:b/>
                <w:bCs/>
                <w:sz w:val="18"/>
                <w:szCs w:val="18"/>
              </w:rPr>
              <w:t>$25,383</w:t>
            </w:r>
          </w:p>
        </w:tc>
        <w:tc>
          <w:tcPr>
            <w:tcW w:w="973" w:type="dxa"/>
            <w:gridSpan w:val="2"/>
            <w:tcBorders>
              <w:top w:val="single" w:sz="4" w:space="0" w:color="808080" w:themeColor="background1" w:themeShade="80"/>
              <w:bottom w:val="single" w:sz="4" w:space="0" w:color="808080" w:themeColor="background1" w:themeShade="80"/>
            </w:tcBorders>
            <w:shd w:val="clear" w:color="auto" w:fill="F2F2F2" w:themeFill="background1" w:themeFillShade="F2"/>
            <w:noWrap/>
            <w:vAlign w:val="center"/>
            <w:hideMark/>
          </w:tcPr>
          <w:p w14:paraId="636C2361" w14:textId="77777777" w:rsidR="0092796A" w:rsidRPr="00D15B56" w:rsidRDefault="0092796A" w:rsidP="00B57D66">
            <w:pPr>
              <w:rPr>
                <w:rFonts w:cs="Arial"/>
                <w:b/>
                <w:bCs/>
                <w:sz w:val="18"/>
                <w:szCs w:val="18"/>
              </w:rPr>
            </w:pPr>
            <w:r>
              <w:rPr>
                <w:rFonts w:cs="Arial"/>
                <w:b/>
                <w:bCs/>
                <w:sz w:val="18"/>
                <w:szCs w:val="18"/>
              </w:rPr>
              <w:t>25.6</w:t>
            </w:r>
          </w:p>
        </w:tc>
      </w:tr>
    </w:tbl>
    <w:p w14:paraId="0CF0E3B3" w14:textId="7C5C95A2" w:rsidR="0092796A" w:rsidRPr="008F4871" w:rsidRDefault="0092796A" w:rsidP="0092796A">
      <w:pPr>
        <w:spacing w:before="120" w:line="240" w:lineRule="auto"/>
        <w:rPr>
          <w:rFonts w:cs="Arial"/>
          <w:sz w:val="16"/>
          <w:szCs w:val="16"/>
        </w:rPr>
      </w:pPr>
      <w:r>
        <w:rPr>
          <w:rFonts w:cs="Arial"/>
          <w:sz w:val="16"/>
          <w:szCs w:val="16"/>
        </w:rPr>
        <w:t>Note that energy bill savings in Table 1 are based on a gas tariff of 1.75c/MJ, and electricity tariffs of 28c/kWh (peak) and 18c/kWh (off peak). Savings for low flow</w:t>
      </w:r>
      <w:r w:rsidR="008A76EE">
        <w:rPr>
          <w:rFonts w:cs="Arial"/>
          <w:sz w:val="16"/>
          <w:szCs w:val="16"/>
        </w:rPr>
        <w:t xml:space="preserve"> (LF)</w:t>
      </w:r>
      <w:r>
        <w:rPr>
          <w:rFonts w:cs="Arial"/>
          <w:sz w:val="16"/>
          <w:szCs w:val="16"/>
        </w:rPr>
        <w:t xml:space="preserve"> shower rose, washing machine and dishwasher also include water bill savings. The upgrade measures have been costed based on commercial rates and do not include any government incentives which might be available.</w:t>
      </w:r>
    </w:p>
    <w:p w14:paraId="7A8AD469" w14:textId="4476F51C" w:rsidR="0092796A" w:rsidRPr="00001016" w:rsidRDefault="0092796A" w:rsidP="0002289B">
      <w:r w:rsidRPr="00971EAC">
        <w:lastRenderedPageBreak/>
        <w:t xml:space="preserve">The next phase of Sustainability Victoria’s work on existing houses has been to trial retrofit measures and assess the actual impacts achieved. Through the </w:t>
      </w:r>
      <w:r w:rsidRPr="00971EAC">
        <w:rPr>
          <w:i/>
        </w:rPr>
        <w:t>Residential</w:t>
      </w:r>
      <w:r w:rsidRPr="00971EAC">
        <w:t xml:space="preserve"> </w:t>
      </w:r>
      <w:r w:rsidRPr="00971EAC">
        <w:rPr>
          <w:i/>
        </w:rPr>
        <w:t xml:space="preserve">Energy Efficiency Retrofit Trials </w:t>
      </w:r>
      <w:r w:rsidRPr="00971EAC">
        <w:t xml:space="preserve">we are </w:t>
      </w:r>
      <w:r w:rsidRPr="00971EAC">
        <w:rPr>
          <w:i/>
        </w:rPr>
        <w:t>implementing</w:t>
      </w:r>
      <w:r w:rsidRPr="00971EAC">
        <w:t xml:space="preserve"> key energy efficiency retrofits</w:t>
      </w:r>
      <w:r w:rsidRPr="00971EAC">
        <w:rPr>
          <w:vertAlign w:val="superscript"/>
        </w:rPr>
        <w:footnoteReference w:id="3"/>
      </w:r>
      <w:r w:rsidRPr="00971EAC">
        <w:t xml:space="preserve"> in existing houses and monitoring the impacts to assess actual costs and savings, the impact of the upgrades on the level of energy service provided, and householder perceptions and acceptance of the upgrade measures. We are also seeking to identify practical issues which need to be taken into consideration when these upgrades are implemented.</w:t>
      </w:r>
    </w:p>
    <w:p w14:paraId="3B03AB4B" w14:textId="77777777" w:rsidR="0092796A" w:rsidRPr="00001016" w:rsidRDefault="0092796A" w:rsidP="0002289B"/>
    <w:p w14:paraId="16CF2C7F" w14:textId="31556F2C" w:rsidR="0092796A" w:rsidRDefault="0092796A" w:rsidP="0002289B">
      <w:r w:rsidRPr="006403AE">
        <w:t xml:space="preserve">As part of the </w:t>
      </w:r>
      <w:r w:rsidRPr="006403AE">
        <w:rPr>
          <w:i/>
        </w:rPr>
        <w:t>Retrofit Trials</w:t>
      </w:r>
      <w:r>
        <w:t xml:space="preserve"> we investigated</w:t>
      </w:r>
      <w:r w:rsidRPr="006403AE">
        <w:t xml:space="preserve"> the replacement of </w:t>
      </w:r>
      <w:r w:rsidR="008D7171">
        <w:t>existing</w:t>
      </w:r>
      <w:r w:rsidR="00971EAC">
        <w:t xml:space="preserve"> conventional electric clothes dryers</w:t>
      </w:r>
      <w:r w:rsidR="00971EAC">
        <w:rPr>
          <w:rStyle w:val="FootnoteReference"/>
        </w:rPr>
        <w:footnoteReference w:id="4"/>
      </w:r>
      <w:r w:rsidR="008752CE">
        <w:t xml:space="preserve"> with </w:t>
      </w:r>
      <w:r w:rsidR="00971EAC">
        <w:t>new high efficiency</w:t>
      </w:r>
      <w:r w:rsidR="008752CE">
        <w:t xml:space="preserve"> heat pump clothes dryers.</w:t>
      </w:r>
      <w:r w:rsidR="003308B6">
        <w:t xml:space="preserve"> These became available on th</w:t>
      </w:r>
      <w:r w:rsidR="00155CD4">
        <w:t>e market in Victoria in the late 2000s</w:t>
      </w:r>
      <w:r w:rsidR="003308B6">
        <w:t>, and since this time their sales have grown steadily so that they now have just over a 5% share of the clothes dryer market</w:t>
      </w:r>
      <w:r w:rsidR="00534A71">
        <w:t xml:space="preserve"> [E3 2016].</w:t>
      </w:r>
      <w:r w:rsidR="008752CE">
        <w:t xml:space="preserve"> </w:t>
      </w:r>
      <w:r w:rsidR="00B32D58">
        <w:t xml:space="preserve">The main reason for undertaking this trial </w:t>
      </w:r>
      <w:r w:rsidR="003308B6">
        <w:t xml:space="preserve">is that there are over one million </w:t>
      </w:r>
      <w:r w:rsidR="00534A71">
        <w:t xml:space="preserve">conventional </w:t>
      </w:r>
      <w:r w:rsidR="003308B6">
        <w:t>clothes dryers in use in Victorian households, and there is considerable scope to reduce residential greenh</w:t>
      </w:r>
      <w:r w:rsidR="00534A71">
        <w:t>ouse gas emissions and household energy bills if these are</w:t>
      </w:r>
      <w:r w:rsidR="003308B6">
        <w:t xml:space="preserve"> replaced with high efficiency heat pump units</w:t>
      </w:r>
      <w:r w:rsidR="00534A71">
        <w:t xml:space="preserve">, especially </w:t>
      </w:r>
      <w:r w:rsidR="003F24E9">
        <w:t xml:space="preserve">in households which have </w:t>
      </w:r>
      <w:r w:rsidR="00534A71">
        <w:t>heavy clothes dryer usage</w:t>
      </w:r>
      <w:r w:rsidR="00B32D58">
        <w:t>.</w:t>
      </w:r>
      <w:r w:rsidR="009A0DEF">
        <w:t xml:space="preserve"> </w:t>
      </w:r>
      <w:r w:rsidR="003308B6">
        <w:t xml:space="preserve">While the </w:t>
      </w:r>
      <w:r w:rsidR="003308B6" w:rsidRPr="003308B6">
        <w:rPr>
          <w:i/>
        </w:rPr>
        <w:t>OGA</w:t>
      </w:r>
      <w:r w:rsidR="003308B6">
        <w:t xml:space="preserve"> study suggested that the payback for this retrofi</w:t>
      </w:r>
      <w:r w:rsidR="00534A71">
        <w:t>t is currently quite long</w:t>
      </w:r>
      <w:r w:rsidR="004768A8">
        <w:t xml:space="preserve"> (26.5 years)</w:t>
      </w:r>
      <w:r w:rsidR="00534A71">
        <w:t>, the cost of the heat pump units is on a downward trend</w:t>
      </w:r>
      <w:r w:rsidR="00534A71">
        <w:rPr>
          <w:rStyle w:val="FootnoteReference"/>
        </w:rPr>
        <w:footnoteReference w:id="5"/>
      </w:r>
      <w:r w:rsidR="00534A71">
        <w:t xml:space="preserve"> and, combined with increasing electricity prices</w:t>
      </w:r>
      <w:r w:rsidR="00F52BF3">
        <w:t>,</w:t>
      </w:r>
      <w:r w:rsidR="00534A71">
        <w:t xml:space="preserve"> this is likely to make this retrofit a much more cost effective option in future.</w:t>
      </w:r>
      <w:r w:rsidR="00F52BF3">
        <w:t xml:space="preserve"> The purchase of a heat pump clothes dryer is eligible to receive a financial incentive under the Victorian Energy Efficiency Target</w:t>
      </w:r>
      <w:r w:rsidR="00F81DDA">
        <w:t xml:space="preserve"> (VEET)</w:t>
      </w:r>
      <w:r w:rsidR="00F52BF3">
        <w:t xml:space="preserve"> Scheme</w:t>
      </w:r>
      <w:r w:rsidR="00F52BF3">
        <w:rPr>
          <w:rStyle w:val="FootnoteReference"/>
        </w:rPr>
        <w:footnoteReference w:id="6"/>
      </w:r>
      <w:r w:rsidR="00F52BF3">
        <w:t>, and where accessed this will reduce the cost of purchasing a heat pump clothes dryer further.</w:t>
      </w:r>
    </w:p>
    <w:p w14:paraId="5E9F35DD" w14:textId="0D8E0DEE" w:rsidR="003D6A03" w:rsidRDefault="003D6A03" w:rsidP="0002289B"/>
    <w:p w14:paraId="06D76DE0" w14:textId="016400F9" w:rsidR="004976A8" w:rsidRDefault="005B4545" w:rsidP="0002289B">
      <w:r>
        <w:t>A</w:t>
      </w:r>
      <w:r w:rsidR="003D6A03">
        <w:t>s part of this study we have</w:t>
      </w:r>
      <w:r>
        <w:t xml:space="preserve"> also</w:t>
      </w:r>
      <w:r w:rsidR="003D6A03">
        <w:t xml:space="preserve"> collated and analysed data from the monitoring of an additional 28 conventional clothes dryers</w:t>
      </w:r>
      <w:r>
        <w:t xml:space="preserve"> in the field</w:t>
      </w:r>
      <w:r w:rsidR="00DD00E3">
        <w:t xml:space="preserve">: </w:t>
      </w:r>
      <w:r w:rsidR="003D6A03">
        <w:t>clothes dryers</w:t>
      </w:r>
      <w:r>
        <w:t xml:space="preserve"> in </w:t>
      </w:r>
      <w:r w:rsidR="00DD00E3">
        <w:t xml:space="preserve">8 </w:t>
      </w:r>
      <w:r>
        <w:t>Melbourne houses</w:t>
      </w:r>
      <w:r w:rsidR="003D6A03">
        <w:t xml:space="preserve"> were monitored as part of Sustainability Victoria’s </w:t>
      </w:r>
      <w:r w:rsidR="00132E97" w:rsidRPr="00132E97">
        <w:rPr>
          <w:i/>
        </w:rPr>
        <w:t xml:space="preserve">Victorian </w:t>
      </w:r>
      <w:r w:rsidR="003D6A03" w:rsidRPr="00132E97">
        <w:rPr>
          <w:i/>
        </w:rPr>
        <w:t>Residential End-Use Metering Project</w:t>
      </w:r>
      <w:r w:rsidR="003D6A03">
        <w:t xml:space="preserve"> (Vic-REMP)</w:t>
      </w:r>
      <w:r w:rsidR="003D6A03">
        <w:rPr>
          <w:rStyle w:val="FootnoteReference"/>
        </w:rPr>
        <w:footnoteReference w:id="7"/>
      </w:r>
      <w:r w:rsidR="003D6A03">
        <w:t xml:space="preserve">; </w:t>
      </w:r>
      <w:r w:rsidR="00DD00E3">
        <w:t>clothes dryers in 7 Melbourne houses were monitored as part of Sustainability Victoria’s comprehensive retrofit trials</w:t>
      </w:r>
      <w:r w:rsidR="00DD00E3">
        <w:rPr>
          <w:rStyle w:val="FootnoteReference"/>
        </w:rPr>
        <w:footnoteReference w:id="8"/>
      </w:r>
      <w:r w:rsidR="00DD00E3">
        <w:t xml:space="preserve">; and, a total of </w:t>
      </w:r>
      <w:r>
        <w:t xml:space="preserve">a total of </w:t>
      </w:r>
      <w:r w:rsidR="003D6A03">
        <w:t xml:space="preserve">13 clothes dryers </w:t>
      </w:r>
      <w:r>
        <w:t xml:space="preserve">in various locations were </w:t>
      </w:r>
      <w:r w:rsidR="003D6A03">
        <w:t>monitored by Energy Efficient Strategies</w:t>
      </w:r>
      <w:r>
        <w:t xml:space="preserve"> as part of other projects, and EES has generously</w:t>
      </w:r>
      <w:r w:rsidR="00855FA7">
        <w:t xml:space="preserve"> made their</w:t>
      </w:r>
      <w:r w:rsidR="004976A8">
        <w:t xml:space="preserve"> data available for this study</w:t>
      </w:r>
      <w:r>
        <w:t xml:space="preserve">. The analysis </w:t>
      </w:r>
      <w:r>
        <w:lastRenderedPageBreak/>
        <w:t>of this field data has helped to provide a better understanding of how clothes dryers are actually used</w:t>
      </w:r>
      <w:r w:rsidR="004976A8">
        <w:t xml:space="preserve"> by households</w:t>
      </w:r>
      <w:r>
        <w:t xml:space="preserve">. This helps to place the results of the </w:t>
      </w:r>
      <w:r w:rsidRPr="005B4545">
        <w:rPr>
          <w:i/>
        </w:rPr>
        <w:t>Retrofit Trial</w:t>
      </w:r>
      <w:r>
        <w:t xml:space="preserve"> into context, and also sheds light on the relationship between the Energy Labelling test that is currently used for clothes dryers and the real life performance of clothes dryers.</w:t>
      </w:r>
    </w:p>
    <w:p w14:paraId="1780BC8F" w14:textId="77777777" w:rsidR="004976A8" w:rsidRDefault="004976A8" w:rsidP="0002289B"/>
    <w:p w14:paraId="5EA95024" w14:textId="22A15A09" w:rsidR="0092796A" w:rsidRPr="002F61AA" w:rsidRDefault="0092796A" w:rsidP="00EC603A">
      <w:pPr>
        <w:pStyle w:val="Heading2"/>
      </w:pPr>
      <w:bookmarkStart w:id="6" w:name="_Toc468358156"/>
      <w:r w:rsidRPr="002F61AA">
        <w:t xml:space="preserve">How the </w:t>
      </w:r>
      <w:r w:rsidR="00292666">
        <w:t xml:space="preserve">retrofit </w:t>
      </w:r>
      <w:r w:rsidRPr="002F61AA">
        <w:t>trial was undertaken</w:t>
      </w:r>
      <w:bookmarkEnd w:id="6"/>
    </w:p>
    <w:p w14:paraId="4CBBBB59" w14:textId="24510C8C" w:rsidR="0092796A" w:rsidRPr="00001016" w:rsidRDefault="0092796A" w:rsidP="00A3662E">
      <w:pPr>
        <w:spacing w:after="120"/>
      </w:pPr>
      <w:r w:rsidRPr="00007EE7">
        <w:t xml:space="preserve">The </w:t>
      </w:r>
      <w:r w:rsidR="003D6A03">
        <w:rPr>
          <w:i/>
        </w:rPr>
        <w:t>Clothes Dryer</w:t>
      </w:r>
      <w:r w:rsidRPr="00007EE7">
        <w:rPr>
          <w:i/>
        </w:rPr>
        <w:t xml:space="preserve"> Retrofit Trial</w:t>
      </w:r>
      <w:r w:rsidRPr="00007EE7">
        <w:t xml:space="preserve"> was undertaken in </w:t>
      </w:r>
      <w:r w:rsidR="00B160CD">
        <w:t>2014</w:t>
      </w:r>
      <w:r w:rsidRPr="00007EE7">
        <w:t>, and involved the replacement of the</w:t>
      </w:r>
      <w:r>
        <w:t xml:space="preserve"> </w:t>
      </w:r>
      <w:r w:rsidR="009C66A3">
        <w:t xml:space="preserve">existing </w:t>
      </w:r>
      <w:r w:rsidR="003D6A03">
        <w:t xml:space="preserve">conventional electric clothes dryer </w:t>
      </w:r>
      <w:r w:rsidR="009C66A3">
        <w:t>with a high efficiency</w:t>
      </w:r>
      <w:r w:rsidR="003D6A03">
        <w:t xml:space="preserve"> heat pump clothes dryer in a total of four</w:t>
      </w:r>
      <w:r w:rsidR="00F9424D">
        <w:t xml:space="preserve"> houses </w:t>
      </w:r>
      <w:r w:rsidR="00F04751">
        <w:t xml:space="preserve">located </w:t>
      </w:r>
      <w:r w:rsidRPr="00007EE7">
        <w:t xml:space="preserve">in Melbourne. </w:t>
      </w:r>
      <w:r w:rsidR="009C66A3">
        <w:t>The</w:t>
      </w:r>
      <w:r w:rsidRPr="004D6B81">
        <w:t xml:space="preserve"> </w:t>
      </w:r>
      <w:r w:rsidRPr="004D6B81">
        <w:rPr>
          <w:i/>
        </w:rPr>
        <w:t>Retrofit Trial</w:t>
      </w:r>
      <w:r w:rsidRPr="004D6B81">
        <w:t xml:space="preserve"> involved a number of key steps:</w:t>
      </w:r>
    </w:p>
    <w:p w14:paraId="590F1C9F" w14:textId="532F958A" w:rsidR="0092796A" w:rsidRPr="00C76B86" w:rsidRDefault="0092796A" w:rsidP="001C7897">
      <w:pPr>
        <w:pStyle w:val="ListParagraph"/>
        <w:numPr>
          <w:ilvl w:val="0"/>
          <w:numId w:val="7"/>
        </w:numPr>
        <w:spacing w:before="120"/>
        <w:ind w:left="714" w:hanging="357"/>
        <w:contextualSpacing w:val="0"/>
      </w:pPr>
      <w:r w:rsidRPr="00C76B86">
        <w:t>EnviroGroup recruited the households to participate in the trial.</w:t>
      </w:r>
      <w:r w:rsidR="004133E3" w:rsidRPr="004133E3">
        <w:t xml:space="preserve"> </w:t>
      </w:r>
      <w:r w:rsidR="004133E3" w:rsidRPr="00C76B86">
        <w:t xml:space="preserve">Recruitment </w:t>
      </w:r>
      <w:r w:rsidR="004133E3">
        <w:t>was undertaken via their</w:t>
      </w:r>
      <w:r w:rsidR="004133E3" w:rsidRPr="00C76B86">
        <w:t xml:space="preserve"> website, monthly e-mail newsletter and Facebook page.</w:t>
      </w:r>
      <w:r w:rsidR="004133E3">
        <w:t xml:space="preserve"> The</w:t>
      </w:r>
      <w:r w:rsidR="00BB2AAE">
        <w:t xml:space="preserve"> key target for recruitment was</w:t>
      </w:r>
      <w:r w:rsidR="004133E3">
        <w:t xml:space="preserve"> households with a conventional electric clothes dryer with a load ca</w:t>
      </w:r>
      <w:r w:rsidR="00BB2AAE">
        <w:t>pacity of at least 5 kg, which wa</w:t>
      </w:r>
      <w:r w:rsidR="004133E3">
        <w:t>s used at least 2 to 3 times per</w:t>
      </w:r>
      <w:r w:rsidR="00F9424D">
        <w:t xml:space="preserve"> </w:t>
      </w:r>
      <w:r w:rsidR="004133E3">
        <w:t>week during the winter period. Households with a high level of clothes dryer</w:t>
      </w:r>
      <w:r w:rsidR="00BB2AAE">
        <w:t xml:space="preserve"> use</w:t>
      </w:r>
      <w:r w:rsidR="004133E3">
        <w:t xml:space="preserve"> were preferred.</w:t>
      </w:r>
      <w:r w:rsidR="004133E3" w:rsidRPr="004133E3">
        <w:t xml:space="preserve"> </w:t>
      </w:r>
      <w:r w:rsidR="004133E3" w:rsidRPr="00C76B86">
        <w:t>An on-line survey was used to collect the details of households which expressed interest in t</w:t>
      </w:r>
      <w:r w:rsidR="004133E3">
        <w:t xml:space="preserve">he </w:t>
      </w:r>
      <w:r w:rsidR="004133E3" w:rsidRPr="003D45D1">
        <w:rPr>
          <w:i/>
        </w:rPr>
        <w:t>Trial</w:t>
      </w:r>
      <w:r w:rsidR="004133E3">
        <w:t xml:space="preserve"> and a short list </w:t>
      </w:r>
      <w:r w:rsidR="004133E3" w:rsidRPr="00C76B86">
        <w:t>was prepared from this list. Site visits were used to confirm the suitability of the households and the final list of participating households selected</w:t>
      </w:r>
      <w:r w:rsidR="004133E3">
        <w:t xml:space="preserve"> in consultation with Sustainability Victoria</w:t>
      </w:r>
      <w:r w:rsidR="004133E3" w:rsidRPr="00C76B86">
        <w:t>. Details of the houses which participated in the t</w:t>
      </w:r>
      <w:r w:rsidR="004133E3">
        <w:t>rials are provided in Chapter 3</w:t>
      </w:r>
      <w:r w:rsidRPr="00C76B86">
        <w:t>;</w:t>
      </w:r>
    </w:p>
    <w:p w14:paraId="33C9F10E" w14:textId="50FA663F" w:rsidR="0092796A" w:rsidRPr="00A3662E" w:rsidRDefault="001C337C" w:rsidP="001C7897">
      <w:pPr>
        <w:pStyle w:val="ListParagraph"/>
        <w:numPr>
          <w:ilvl w:val="0"/>
          <w:numId w:val="7"/>
        </w:numPr>
        <w:spacing w:before="120"/>
        <w:ind w:left="714" w:hanging="357"/>
        <w:contextualSpacing w:val="0"/>
      </w:pPr>
      <w:r>
        <w:t>E</w:t>
      </w:r>
      <w:r w:rsidR="00B160CD">
        <w:t>nviroGroup installed metering equipment to monitor the operatio</w:t>
      </w:r>
      <w:r w:rsidR="00292666">
        <w:t>n of the clothes dryers. A plug-</w:t>
      </w:r>
      <w:r w:rsidR="00B160CD">
        <w:t>in power meter and data logger was used to monitor the operation of the clothes dryers a</w:t>
      </w:r>
      <w:r w:rsidR="00292666">
        <w:t>t a 2-minute logging interval. A s</w:t>
      </w:r>
      <w:r w:rsidR="00B160CD">
        <w:t xml:space="preserve">mall battery operated temperature and humidity </w:t>
      </w:r>
      <w:r w:rsidR="00B30816">
        <w:t>sensor</w:t>
      </w:r>
      <w:r w:rsidR="00B160CD">
        <w:t xml:space="preserve"> and data logger was installed in the room in which the clothes dryer was located to record internal temperatures and humidity levels. The meters were generally installed in late May 2014</w:t>
      </w:r>
      <w:r w:rsidR="00292666">
        <w:t>,</w:t>
      </w:r>
      <w:r w:rsidR="00B160CD">
        <w:t xml:space="preserve"> around 5 weeks before the clothes dryer replacement, and removed in late September</w:t>
      </w:r>
      <w:r>
        <w:t xml:space="preserve"> </w:t>
      </w:r>
      <w:r w:rsidR="00B160CD">
        <w:t>2014</w:t>
      </w:r>
      <w:r w:rsidR="00292666">
        <w:t>,</w:t>
      </w:r>
      <w:r w:rsidR="00B160CD">
        <w:t xml:space="preserve"> about 11 weeks after the retrofits</w:t>
      </w:r>
      <w:r w:rsidR="00587306">
        <w:rPr>
          <w:rStyle w:val="FootnoteReference"/>
        </w:rPr>
        <w:footnoteReference w:id="9"/>
      </w:r>
      <w:r w:rsidR="0092796A" w:rsidRPr="00A3662E">
        <w:t>;</w:t>
      </w:r>
    </w:p>
    <w:p w14:paraId="65317223" w14:textId="1526E2ED" w:rsidR="0092796A" w:rsidRDefault="0092796A" w:rsidP="001C7897">
      <w:pPr>
        <w:pStyle w:val="ListParagraph"/>
        <w:numPr>
          <w:ilvl w:val="0"/>
          <w:numId w:val="7"/>
        </w:numPr>
        <w:spacing w:before="120"/>
        <w:ind w:left="714" w:hanging="357"/>
        <w:contextualSpacing w:val="0"/>
      </w:pPr>
      <w:r w:rsidRPr="00001016">
        <w:t>Brief householder surveys were conducted before and after the retrofits</w:t>
      </w:r>
      <w:r>
        <w:t xml:space="preserve"> were undertaken. These were use</w:t>
      </w:r>
      <w:r w:rsidR="00164319">
        <w:t xml:space="preserve">d to collect information on </w:t>
      </w:r>
      <w:r w:rsidR="00587306">
        <w:t>the household’s use of the clothes dryer</w:t>
      </w:r>
      <w:r w:rsidR="00164319">
        <w:t>, their level of satisfaction with the</w:t>
      </w:r>
      <w:r w:rsidR="00587306">
        <w:t xml:space="preserve"> performance of the clothes dryer</w:t>
      </w:r>
      <w:r w:rsidR="00164319">
        <w:t>, and any noticea</w:t>
      </w:r>
      <w:r w:rsidR="00587306">
        <w:t xml:space="preserve">ble impacts of the clothes dryer </w:t>
      </w:r>
      <w:r w:rsidR="00164319">
        <w:t>retrofits;</w:t>
      </w:r>
    </w:p>
    <w:p w14:paraId="34F49091" w14:textId="4E426978" w:rsidR="0092796A" w:rsidRPr="007B316D" w:rsidRDefault="0092796A" w:rsidP="001C7897">
      <w:pPr>
        <w:pStyle w:val="ListParagraph"/>
        <w:numPr>
          <w:ilvl w:val="0"/>
          <w:numId w:val="7"/>
        </w:numPr>
        <w:spacing w:before="120"/>
        <w:ind w:left="714" w:hanging="357"/>
        <w:contextualSpacing w:val="0"/>
      </w:pPr>
      <w:r w:rsidRPr="007B316D">
        <w:t xml:space="preserve">The </w:t>
      </w:r>
      <w:r w:rsidR="00587306">
        <w:t>existing cloth</w:t>
      </w:r>
      <w:r w:rsidR="002E6813">
        <w:t>es dryers were replaced with a</w:t>
      </w:r>
      <w:r w:rsidR="00587306">
        <w:t xml:space="preserve"> new high efficiency heat pump clothes dryer around the end of June. In all cases the replacement clothes dryer had a 7 kg load capacity and an 8 Star energy rating</w:t>
      </w:r>
      <w:r w:rsidR="005E60E0">
        <w:t>;</w:t>
      </w:r>
    </w:p>
    <w:p w14:paraId="255ADB13" w14:textId="2C7A0262" w:rsidR="0092796A" w:rsidRPr="00001016" w:rsidRDefault="0092796A" w:rsidP="001C7897">
      <w:pPr>
        <w:pStyle w:val="ListParagraph"/>
        <w:numPr>
          <w:ilvl w:val="0"/>
          <w:numId w:val="7"/>
        </w:numPr>
        <w:spacing w:before="120"/>
        <w:ind w:left="714" w:hanging="357"/>
        <w:contextualSpacing w:val="0"/>
      </w:pPr>
      <w:r w:rsidRPr="00001016">
        <w:t xml:space="preserve">All surveys, data and images collected during the </w:t>
      </w:r>
      <w:r w:rsidR="00EE1826">
        <w:rPr>
          <w:i/>
        </w:rPr>
        <w:t>Clothes Dryer</w:t>
      </w:r>
      <w:r w:rsidRPr="00001016">
        <w:t xml:space="preserve"> </w:t>
      </w:r>
      <w:r w:rsidRPr="00EF5281">
        <w:rPr>
          <w:i/>
        </w:rPr>
        <w:t>Retrofit Trial</w:t>
      </w:r>
      <w:r w:rsidRPr="00001016">
        <w:t xml:space="preserve"> were provided t</w:t>
      </w:r>
      <w:r w:rsidR="00621709">
        <w:t>o Sustainability Victoria</w:t>
      </w:r>
      <w:r w:rsidRPr="00001016">
        <w:t>.</w:t>
      </w:r>
      <w:r w:rsidR="00621709">
        <w:t xml:space="preserve"> Sustainability Victoria engaged Energy Efficient Strategies to analyse the data to </w:t>
      </w:r>
      <w:r w:rsidR="00FC0A1B">
        <w:t xml:space="preserve">help </w:t>
      </w:r>
      <w:r w:rsidR="00621709">
        <w:t>identify the impact</w:t>
      </w:r>
      <w:r w:rsidR="00FC0A1B">
        <w:t>s</w:t>
      </w:r>
      <w:r w:rsidR="00621709">
        <w:t xml:space="preserve"> of the </w:t>
      </w:r>
      <w:r w:rsidR="00EE1826">
        <w:t>clothes dryer</w:t>
      </w:r>
      <w:r w:rsidR="00621709">
        <w:t xml:space="preserve"> retrofits, including estimating the energy savings which could be achieved over a one-year period.</w:t>
      </w:r>
      <w:r w:rsidR="00EE1826">
        <w:t xml:space="preserve"> EES also analysed the data from the 28 additional clothes dryers for which field monitoring data was available.</w:t>
      </w:r>
      <w:r w:rsidR="00621709">
        <w:t xml:space="preserve"> This was supplemented by analysis undertaken by Sustainability Victoria.</w:t>
      </w:r>
      <w:r>
        <w:t xml:space="preserve"> The results of the</w:t>
      </w:r>
      <w:r w:rsidRPr="00001016">
        <w:t xml:space="preserve"> analysis are presented in this report</w:t>
      </w:r>
      <w:r w:rsidR="00FC0A1B">
        <w:t xml:space="preserve">, and a detailed description of the methodology used by EES is provided in </w:t>
      </w:r>
      <w:r w:rsidR="002E6813" w:rsidRPr="002E6813">
        <w:t xml:space="preserve">Appendix </w:t>
      </w:r>
      <w:r w:rsidR="002E6813" w:rsidRPr="00781158">
        <w:t>A2</w:t>
      </w:r>
      <w:r w:rsidRPr="00001016">
        <w:t>.</w:t>
      </w:r>
    </w:p>
    <w:p w14:paraId="29933DEC" w14:textId="77777777" w:rsidR="0092796A" w:rsidRPr="00001016" w:rsidRDefault="0092796A" w:rsidP="00EF5281"/>
    <w:p w14:paraId="10BB4E4B" w14:textId="77777777" w:rsidR="0092796A" w:rsidRPr="006222FC" w:rsidRDefault="0092796A" w:rsidP="00EC603A">
      <w:pPr>
        <w:pStyle w:val="Heading2"/>
      </w:pPr>
      <w:bookmarkStart w:id="7" w:name="_Toc468358157"/>
      <w:r w:rsidRPr="006222FC">
        <w:t>Overview of the report</w:t>
      </w:r>
      <w:bookmarkEnd w:id="7"/>
    </w:p>
    <w:p w14:paraId="7CB758A0" w14:textId="65C5C075" w:rsidR="0092796A" w:rsidRDefault="0092796A" w:rsidP="002F5FBF">
      <w:r>
        <w:t>In Chapt</w:t>
      </w:r>
      <w:r w:rsidR="00D651DA">
        <w:t xml:space="preserve">er 2 we provide an overview of </w:t>
      </w:r>
      <w:r w:rsidR="00A005F9">
        <w:t>the energy consumption</w:t>
      </w:r>
      <w:r w:rsidR="00D651DA">
        <w:t xml:space="preserve"> of clothes dryers. We also present the results of Energy Efficient Strategies’ analysis of the field data collected from clothes dryers located in 32 households – the four </w:t>
      </w:r>
      <w:r w:rsidR="00D651DA" w:rsidRPr="00781158">
        <w:rPr>
          <w:i/>
        </w:rPr>
        <w:t>Retrofit Trial</w:t>
      </w:r>
      <w:r w:rsidR="00D651DA">
        <w:t xml:space="preserve"> houses plus the additional 28 houses</w:t>
      </w:r>
      <w:r>
        <w:t>.</w:t>
      </w:r>
      <w:r w:rsidR="00781158">
        <w:t xml:space="preserve"> This provides an insight into the usage of clothes dryers, in terms of the number of loads dried per year and the annual energy </w:t>
      </w:r>
      <w:r w:rsidR="00781158">
        <w:lastRenderedPageBreak/>
        <w:t>consumption of clothes dryers.</w:t>
      </w:r>
    </w:p>
    <w:p w14:paraId="5D76DC78" w14:textId="77777777" w:rsidR="005B6A61" w:rsidRDefault="005B6A61" w:rsidP="002F5FBF"/>
    <w:p w14:paraId="5978F5D0" w14:textId="0F672E00" w:rsidR="0092796A" w:rsidRPr="0038101E" w:rsidRDefault="0092796A" w:rsidP="002F5FBF">
      <w:r>
        <w:t>In Chapter 3 we provide</w:t>
      </w:r>
      <w:r w:rsidR="00D651DA">
        <w:t xml:space="preserve"> the results of the </w:t>
      </w:r>
      <w:r w:rsidR="00D651DA" w:rsidRPr="00D651DA">
        <w:rPr>
          <w:i/>
        </w:rPr>
        <w:t>Clothes Dryer Retrofit Trial</w:t>
      </w:r>
      <w:r w:rsidR="00781158">
        <w:t xml:space="preserve"> and i</w:t>
      </w:r>
      <w:r w:rsidR="00D651DA">
        <w:t>n Chapter 4</w:t>
      </w:r>
      <w:r w:rsidRPr="0038101E">
        <w:t xml:space="preserve"> we present our summary and conclusions.</w:t>
      </w:r>
    </w:p>
    <w:p w14:paraId="107B1132" w14:textId="77777777" w:rsidR="0092796A" w:rsidRPr="0038101E" w:rsidRDefault="0092796A" w:rsidP="002F5FBF"/>
    <w:p w14:paraId="0E8C45BC" w14:textId="2160869B" w:rsidR="006C573E" w:rsidRDefault="0092796A" w:rsidP="002F5FBF">
      <w:r w:rsidRPr="002E6813">
        <w:t xml:space="preserve">More detailed data and analysis is presented in the Appendices. </w:t>
      </w:r>
      <w:r w:rsidR="00D651DA" w:rsidRPr="002E6813">
        <w:t xml:space="preserve">Appendix </w:t>
      </w:r>
      <w:r w:rsidR="00D2223B">
        <w:t>A</w:t>
      </w:r>
      <w:r w:rsidR="00D651DA" w:rsidRPr="002E6813">
        <w:t>1 provides an overview of the market for clothes dryers in Victoria</w:t>
      </w:r>
      <w:r w:rsidR="005B6A61">
        <w:t xml:space="preserve"> / Tasmania</w:t>
      </w:r>
      <w:r w:rsidR="00D651DA" w:rsidRPr="002E6813">
        <w:t xml:space="preserve"> over the period 1993 to 2014. Appendix </w:t>
      </w:r>
      <w:r w:rsidR="00D2223B">
        <w:t>A</w:t>
      </w:r>
      <w:r w:rsidR="00D651DA" w:rsidRPr="002E6813">
        <w:t xml:space="preserve">2 describes the analysis methodology that Energy Efficient Strategies has used for the Retrofit Trial data. Appendix </w:t>
      </w:r>
      <w:r w:rsidR="00D2223B">
        <w:t>A</w:t>
      </w:r>
      <w:r w:rsidR="00D651DA" w:rsidRPr="002E6813">
        <w:t xml:space="preserve">3 presents the detailed results from the householder surveys. Appendix </w:t>
      </w:r>
      <w:r w:rsidR="00D2223B">
        <w:t>A</w:t>
      </w:r>
      <w:r w:rsidR="00D651DA" w:rsidRPr="002E6813">
        <w:t>4 presents the monitoring results for the individual households.</w:t>
      </w:r>
    </w:p>
    <w:p w14:paraId="434BF1FF" w14:textId="77777777" w:rsidR="006C573E" w:rsidRDefault="006C573E" w:rsidP="002F5FBF"/>
    <w:p w14:paraId="7966E761" w14:textId="77777777" w:rsidR="00C718F1" w:rsidRDefault="00C718F1" w:rsidP="002F5FBF">
      <w:r>
        <w:br w:type="page"/>
      </w:r>
    </w:p>
    <w:p w14:paraId="7BC7623B" w14:textId="38D4EBEC" w:rsidR="003B1C56" w:rsidRPr="001F6E99" w:rsidRDefault="003B1C56" w:rsidP="004C4CC3">
      <w:pPr>
        <w:pStyle w:val="Heading1"/>
      </w:pPr>
      <w:bookmarkStart w:id="8" w:name="_Toc468358158"/>
      <w:r w:rsidRPr="001F6E99">
        <w:lastRenderedPageBreak/>
        <w:t xml:space="preserve">2. </w:t>
      </w:r>
      <w:r w:rsidR="00B00C83">
        <w:t xml:space="preserve">Energy </w:t>
      </w:r>
      <w:r w:rsidR="007B24DE">
        <w:t>consumption of electric clothes dryers</w:t>
      </w:r>
      <w:bookmarkEnd w:id="8"/>
    </w:p>
    <w:p w14:paraId="3A9AC096" w14:textId="404071EA" w:rsidR="00DD31F1" w:rsidRPr="006222FC" w:rsidRDefault="00B00C83" w:rsidP="00EC603A">
      <w:pPr>
        <w:pStyle w:val="Heading2"/>
      </w:pPr>
      <w:bookmarkStart w:id="9" w:name="_Toc468358159"/>
      <w:r>
        <w:t>Introduction</w:t>
      </w:r>
      <w:bookmarkEnd w:id="9"/>
    </w:p>
    <w:p w14:paraId="61616202" w14:textId="74D04D0C" w:rsidR="00633CEF" w:rsidRDefault="00633CEF" w:rsidP="0043276E">
      <w:r>
        <w:t>Following washing, wet clothes and other items can either be dried on a clothes line or clothes ‘horse’</w:t>
      </w:r>
      <w:r w:rsidR="009930D5">
        <w:rPr>
          <w:rStyle w:val="FootnoteReference"/>
        </w:rPr>
        <w:footnoteReference w:id="10"/>
      </w:r>
      <w:r w:rsidR="009930D5">
        <w:t xml:space="preserve">, </w:t>
      </w:r>
      <w:r>
        <w:t>dried in a r</w:t>
      </w:r>
      <w:r w:rsidR="00E168DE">
        <w:t>otary (or tumble) clothes dryer</w:t>
      </w:r>
      <w:r>
        <w:t>, or</w:t>
      </w:r>
      <w:r w:rsidR="00C26D2C">
        <w:t xml:space="preserve"> dried</w:t>
      </w:r>
      <w:r>
        <w:t xml:space="preserve"> by a combination of the two approache</w:t>
      </w:r>
      <w:r w:rsidR="00864CF9">
        <w:t>s. A bit over half</w:t>
      </w:r>
      <w:r>
        <w:t xml:space="preserve"> </w:t>
      </w:r>
      <w:r w:rsidR="00C26D2C">
        <w:t xml:space="preserve">of </w:t>
      </w:r>
      <w:r>
        <w:t>Victorian households</w:t>
      </w:r>
      <w:r w:rsidR="00864CF9">
        <w:t xml:space="preserve"> (1.2 million)</w:t>
      </w:r>
      <w:r>
        <w:t xml:space="preserve"> currently use a rotary clothes dryer to dry at least some of their washi</w:t>
      </w:r>
      <w:r w:rsidR="00857552">
        <w:t>ng [ABS 2014], and around 67,300</w:t>
      </w:r>
      <w:r>
        <w:t xml:space="preserve"> new electric clothes dryers</w:t>
      </w:r>
      <w:r w:rsidR="00DE1ACF">
        <w:rPr>
          <w:rStyle w:val="FootnoteReference"/>
        </w:rPr>
        <w:footnoteReference w:id="11"/>
      </w:r>
      <w:r>
        <w:t xml:space="preserve"> are sold each year</w:t>
      </w:r>
      <w:r w:rsidR="00AB7DCC">
        <w:t xml:space="preserve"> [E3 2016]</w:t>
      </w:r>
      <w:r>
        <w:t>.</w:t>
      </w:r>
    </w:p>
    <w:p w14:paraId="147A45DA" w14:textId="24FC5B8F" w:rsidR="006A3186" w:rsidRDefault="006A3186" w:rsidP="0043276E"/>
    <w:p w14:paraId="7A22D2C2" w14:textId="281992DE" w:rsidR="006A3186" w:rsidRDefault="006A3186" w:rsidP="0043276E">
      <w:r w:rsidRPr="00C26D2C">
        <w:t>A typical load of washing</w:t>
      </w:r>
      <w:r w:rsidRPr="00C26D2C">
        <w:rPr>
          <w:rStyle w:val="FootnoteReference"/>
        </w:rPr>
        <w:footnoteReference w:id="12"/>
      </w:r>
      <w:r w:rsidR="00F90A26">
        <w:t xml:space="preserve"> </w:t>
      </w:r>
      <w:r w:rsidRPr="00C26D2C">
        <w:t>contain</w:t>
      </w:r>
      <w:r w:rsidR="00F90A26">
        <w:t>s</w:t>
      </w:r>
      <w:r w:rsidRPr="00C26D2C">
        <w:t xml:space="preserve"> aro</w:t>
      </w:r>
      <w:r w:rsidR="0068070E" w:rsidRPr="00C26D2C">
        <w:t>und 2.1 to 2.7 litres of water, and this water needs to be removed to dry the clothes. The amou</w:t>
      </w:r>
      <w:r w:rsidR="00A87D44">
        <w:t xml:space="preserve">nt of water in the washing </w:t>
      </w:r>
      <w:r w:rsidR="0068070E" w:rsidRPr="00C26D2C">
        <w:t>depend</w:t>
      </w:r>
      <w:r w:rsidR="00A87D44">
        <w:t>s</w:t>
      </w:r>
      <w:r w:rsidR="0068070E" w:rsidRPr="00C26D2C">
        <w:t xml:space="preserve"> on the</w:t>
      </w:r>
      <w:r w:rsidR="00E168DE">
        <w:t xml:space="preserve"> size of the load washed and the</w:t>
      </w:r>
      <w:r w:rsidR="0068070E" w:rsidRPr="00C26D2C">
        <w:t xml:space="preserve"> spin efficiency</w:t>
      </w:r>
      <w:r w:rsidR="00A87D44">
        <w:t xml:space="preserve"> of the washing machine used</w:t>
      </w:r>
      <w:r w:rsidR="0068070E" w:rsidRPr="00C26D2C">
        <w:t xml:space="preserve"> – in general the higher the spin speed</w:t>
      </w:r>
      <w:r w:rsidR="00A87D44">
        <w:t xml:space="preserve"> the drier</w:t>
      </w:r>
      <w:r w:rsidR="0068070E" w:rsidRPr="00C26D2C">
        <w:t xml:space="preserve"> the clothes will be when they are removed from the</w:t>
      </w:r>
      <w:r w:rsidR="00224D25">
        <w:t xml:space="preserve"> washing</w:t>
      </w:r>
      <w:r w:rsidR="0068070E" w:rsidRPr="00C26D2C">
        <w:t xml:space="preserve"> machine.</w:t>
      </w:r>
      <w:r w:rsidR="00D31A5A">
        <w:t xml:space="preserve"> The water content will be even lower if the washing has been partially </w:t>
      </w:r>
      <w:r w:rsidR="00F90A26">
        <w:t>dried on a clothes line</w:t>
      </w:r>
      <w:r w:rsidR="00B358FB">
        <w:t xml:space="preserve"> before being placed in the clothes dryer</w:t>
      </w:r>
      <w:r w:rsidR="00D31A5A">
        <w:t>.</w:t>
      </w:r>
      <w:r w:rsidR="00A87D44">
        <w:t xml:space="preserve"> Drying</w:t>
      </w:r>
      <w:r w:rsidR="0068070E" w:rsidRPr="00C26D2C">
        <w:t xml:space="preserve"> requires the water to be evaporated and then</w:t>
      </w:r>
      <w:r w:rsidR="00736E33" w:rsidRPr="00C26D2C">
        <w:t xml:space="preserve"> carried away from the clothes.</w:t>
      </w:r>
      <w:r w:rsidR="00392B62">
        <w:t xml:space="preserve"> [ETS 2016]</w:t>
      </w:r>
      <w:r w:rsidR="00736E33" w:rsidRPr="00C26D2C">
        <w:t xml:space="preserve"> Rotary clothes dryers achieve this by heating air and blowing this heated air through the clothes</w:t>
      </w:r>
      <w:r w:rsidR="00A87D44">
        <w:t xml:space="preserve"> as they are tumbled inside</w:t>
      </w:r>
      <w:r w:rsidR="00D31A5A">
        <w:t xml:space="preserve"> a rotating drum</w:t>
      </w:r>
      <w:r w:rsidR="00736E33" w:rsidRPr="00C26D2C">
        <w:t>.</w:t>
      </w:r>
      <w:r w:rsidR="00D31A5A">
        <w:t xml:space="preserve"> A schematic diagram of a </w:t>
      </w:r>
      <w:r w:rsidR="00A87D44">
        <w:t xml:space="preserve">conventional vented </w:t>
      </w:r>
      <w:r w:rsidR="00D31A5A">
        <w:t>rotary clothes dryer is shown in Figure 2.</w:t>
      </w:r>
    </w:p>
    <w:p w14:paraId="1CB1E7AE" w14:textId="77777777" w:rsidR="00D31A5A" w:rsidRDefault="00D31A5A" w:rsidP="0043276E"/>
    <w:p w14:paraId="040524E4" w14:textId="0633F17D" w:rsidR="00D31A5A" w:rsidRDefault="00D31A5A" w:rsidP="00D31A5A">
      <w:pPr>
        <w:pStyle w:val="Figuretitle"/>
      </w:pPr>
      <w:r>
        <w:t>FIGURE 2: SCHEMATIC DIAGRAM OF A</w:t>
      </w:r>
      <w:r w:rsidR="00244319">
        <w:t xml:space="preserve"> CONVENTIONAL</w:t>
      </w:r>
      <w:r w:rsidR="00A87D44">
        <w:t xml:space="preserve"> VENTED</w:t>
      </w:r>
      <w:r>
        <w:t xml:space="preserve"> ROTARY CLOTHES DRYER</w:t>
      </w:r>
    </w:p>
    <w:p w14:paraId="3FAC45DE" w14:textId="52E74F1C" w:rsidR="00302F37" w:rsidRPr="00302F37" w:rsidRDefault="00302F37" w:rsidP="00302F37">
      <w:pPr>
        <w:rPr>
          <w:rFonts w:asciiTheme="minorHAnsi" w:eastAsiaTheme="minorHAnsi" w:hAnsiTheme="minorHAnsi" w:cstheme="minorBidi"/>
          <w:color w:val="auto"/>
          <w:spacing w:val="0"/>
          <w:szCs w:val="22"/>
        </w:rPr>
      </w:pPr>
      <w:r w:rsidRPr="00302F37">
        <w:rPr>
          <w:rFonts w:asciiTheme="minorHAnsi" w:eastAsiaTheme="minorHAnsi" w:hAnsiTheme="minorHAnsi" w:cstheme="minorBidi"/>
          <w:noProof/>
          <w:color w:val="auto"/>
          <w:spacing w:val="0"/>
          <w:szCs w:val="22"/>
          <w:lang w:eastAsia="en-AU"/>
        </w:rPr>
        <mc:AlternateContent>
          <mc:Choice Requires="wpg">
            <w:drawing>
              <wp:anchor distT="0" distB="0" distL="114300" distR="114300" simplePos="0" relativeHeight="251683840" behindDoc="0" locked="0" layoutInCell="1" allowOverlap="1" wp14:anchorId="22C9CB36" wp14:editId="380D507B">
                <wp:simplePos x="0" y="0"/>
                <wp:positionH relativeFrom="column">
                  <wp:posOffset>567385</wp:posOffset>
                </wp:positionH>
                <wp:positionV relativeFrom="paragraph">
                  <wp:posOffset>72517</wp:posOffset>
                </wp:positionV>
                <wp:extent cx="5014624" cy="3724717"/>
                <wp:effectExtent l="0" t="0" r="0" b="9525"/>
                <wp:wrapNone/>
                <wp:docPr id="193" name="Group 193"/>
                <wp:cNvGraphicFramePr/>
                <a:graphic xmlns:a="http://schemas.openxmlformats.org/drawingml/2006/main">
                  <a:graphicData uri="http://schemas.microsoft.com/office/word/2010/wordprocessingGroup">
                    <wpg:wgp>
                      <wpg:cNvGrpSpPr/>
                      <wpg:grpSpPr>
                        <a:xfrm>
                          <a:off x="0" y="0"/>
                          <a:ext cx="5014624" cy="3724717"/>
                          <a:chOff x="174928" y="-71562"/>
                          <a:chExt cx="5014624" cy="3724717"/>
                        </a:xfrm>
                      </wpg:grpSpPr>
                      <wps:wsp>
                        <wps:cNvPr id="194" name="Text Box 194"/>
                        <wps:cNvSpPr txBox="1"/>
                        <wps:spPr>
                          <a:xfrm>
                            <a:off x="2975335" y="-71557"/>
                            <a:ext cx="890546" cy="286242"/>
                          </a:xfrm>
                          <a:prstGeom prst="rect">
                            <a:avLst/>
                          </a:prstGeom>
                          <a:solidFill>
                            <a:sysClr val="window" lastClr="FFFFFF"/>
                          </a:solidFill>
                          <a:ln w="6350">
                            <a:noFill/>
                          </a:ln>
                          <a:effectLst/>
                        </wps:spPr>
                        <wps:txbx>
                          <w:txbxContent>
                            <w:p w14:paraId="516639C7" w14:textId="77777777" w:rsidR="00963069" w:rsidRPr="00F07D10" w:rsidRDefault="00963069" w:rsidP="00302F37">
                              <w:pPr>
                                <w:rPr>
                                  <w:sz w:val="18"/>
                                  <w:szCs w:val="18"/>
                                </w:rPr>
                              </w:pPr>
                              <w:r>
                                <w:rPr>
                                  <w:sz w:val="18"/>
                                  <w:szCs w:val="18"/>
                                </w:rPr>
                                <w:t>Rotating drum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268771" y="2125401"/>
                            <a:ext cx="628153" cy="238539"/>
                          </a:xfrm>
                          <a:prstGeom prst="rect">
                            <a:avLst/>
                          </a:prstGeom>
                          <a:noFill/>
                          <a:ln w="6350">
                            <a:noFill/>
                          </a:ln>
                          <a:effectLst/>
                        </wps:spPr>
                        <wps:txbx>
                          <w:txbxContent>
                            <w:p w14:paraId="59C37609" w14:textId="77777777" w:rsidR="00963069" w:rsidRPr="00F07D10" w:rsidRDefault="00963069" w:rsidP="00302F37">
                              <w:pPr>
                                <w:rPr>
                                  <w:sz w:val="18"/>
                                  <w:szCs w:val="18"/>
                                </w:rPr>
                              </w:pPr>
                              <w:r>
                                <w:rPr>
                                  <w:sz w:val="18"/>
                                  <w:szCs w:val="18"/>
                                </w:rPr>
                                <w:t>Room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4202182" y="2142876"/>
                            <a:ext cx="636104" cy="262255"/>
                          </a:xfrm>
                          <a:prstGeom prst="rect">
                            <a:avLst/>
                          </a:prstGeom>
                          <a:solidFill>
                            <a:sysClr val="window" lastClr="FFFFFF"/>
                          </a:solidFill>
                          <a:ln w="6350">
                            <a:noFill/>
                          </a:ln>
                          <a:effectLst/>
                        </wps:spPr>
                        <wps:txbx>
                          <w:txbxContent>
                            <w:p w14:paraId="3A9422F1" w14:textId="77777777" w:rsidR="00963069" w:rsidRPr="00F07D10" w:rsidRDefault="00963069" w:rsidP="00302F37">
                              <w:pPr>
                                <w:rPr>
                                  <w:sz w:val="18"/>
                                  <w:szCs w:val="18"/>
                                </w:rPr>
                              </w:pPr>
                              <w:r>
                                <w:rPr>
                                  <w:sz w:val="18"/>
                                  <w:szCs w:val="18"/>
                                </w:rPr>
                                <w:t>Lint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4267532" y="2847727"/>
                            <a:ext cx="922020" cy="246380"/>
                          </a:xfrm>
                          <a:prstGeom prst="rect">
                            <a:avLst/>
                          </a:prstGeom>
                          <a:noFill/>
                          <a:ln w="6350">
                            <a:noFill/>
                          </a:ln>
                          <a:effectLst/>
                        </wps:spPr>
                        <wps:txbx>
                          <w:txbxContent>
                            <w:p w14:paraId="600D5210" w14:textId="77777777" w:rsidR="00963069" w:rsidRPr="00F07D10" w:rsidRDefault="00963069" w:rsidP="00302F37">
                              <w:pPr>
                                <w:rPr>
                                  <w:sz w:val="18"/>
                                  <w:szCs w:val="18"/>
                                </w:rPr>
                              </w:pPr>
                              <w:r>
                                <w:rPr>
                                  <w:sz w:val="18"/>
                                  <w:szCs w:val="18"/>
                                </w:rPr>
                                <w:t>Warm moist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086100" y="3390900"/>
                            <a:ext cx="1081377" cy="262255"/>
                          </a:xfrm>
                          <a:prstGeom prst="rect">
                            <a:avLst/>
                          </a:prstGeom>
                          <a:solidFill>
                            <a:sysClr val="window" lastClr="FFFFFF"/>
                          </a:solidFill>
                          <a:ln w="6350">
                            <a:noFill/>
                          </a:ln>
                          <a:effectLst/>
                        </wps:spPr>
                        <wps:txbx>
                          <w:txbxContent>
                            <w:p w14:paraId="7A1219D5" w14:textId="77777777" w:rsidR="00963069" w:rsidRPr="00F07D10" w:rsidRDefault="00963069" w:rsidP="00302F37">
                              <w:pPr>
                                <w:rPr>
                                  <w:sz w:val="18"/>
                                  <w:szCs w:val="18"/>
                                </w:rPr>
                              </w:pPr>
                              <w:r>
                                <w:rPr>
                                  <w:sz w:val="18"/>
                                  <w:szCs w:val="18"/>
                                </w:rPr>
                                <w:t>Air circulation fan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896875" y="3343192"/>
                            <a:ext cx="652007" cy="270344"/>
                          </a:xfrm>
                          <a:prstGeom prst="rect">
                            <a:avLst/>
                          </a:prstGeom>
                          <a:solidFill>
                            <a:sysClr val="window" lastClr="FFFFFF"/>
                          </a:solidFill>
                          <a:ln w="6350">
                            <a:noFill/>
                          </a:ln>
                          <a:effectLst/>
                        </wps:spPr>
                        <wps:txbx>
                          <w:txbxContent>
                            <w:p w14:paraId="23760168" w14:textId="77777777" w:rsidR="00963069" w:rsidRPr="00F07D10" w:rsidRDefault="00963069" w:rsidP="00302F37">
                              <w:pPr>
                                <w:rPr>
                                  <w:sz w:val="18"/>
                                  <w:szCs w:val="18"/>
                                </w:rPr>
                              </w:pPr>
                              <w:r>
                                <w:rPr>
                                  <w:sz w:val="18"/>
                                  <w:szCs w:val="18"/>
                                </w:rPr>
                                <w:t>Belt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1981200" y="3390900"/>
                            <a:ext cx="858741" cy="262255"/>
                          </a:xfrm>
                          <a:prstGeom prst="rect">
                            <a:avLst/>
                          </a:prstGeom>
                          <a:solidFill>
                            <a:sysClr val="window" lastClr="FFFFFF"/>
                          </a:solidFill>
                          <a:ln w="6350">
                            <a:noFill/>
                          </a:ln>
                          <a:effectLst/>
                        </wps:spPr>
                        <wps:txbx>
                          <w:txbxContent>
                            <w:p w14:paraId="0120C488" w14:textId="77777777" w:rsidR="00963069" w:rsidRPr="00F07D10" w:rsidRDefault="00963069" w:rsidP="00302F37">
                              <w:pPr>
                                <w:rPr>
                                  <w:sz w:val="18"/>
                                  <w:szCs w:val="18"/>
                                </w:rPr>
                              </w:pPr>
                              <w:r>
                                <w:rPr>
                                  <w:sz w:val="18"/>
                                  <w:szCs w:val="18"/>
                                </w:rPr>
                                <w:t>Electric 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2004971" y="-71562"/>
                            <a:ext cx="612250" cy="262393"/>
                          </a:xfrm>
                          <a:prstGeom prst="rect">
                            <a:avLst/>
                          </a:prstGeom>
                          <a:solidFill>
                            <a:sysClr val="window" lastClr="FFFFFF"/>
                          </a:solidFill>
                          <a:ln w="6350">
                            <a:noFill/>
                          </a:ln>
                          <a:effectLst/>
                        </wps:spPr>
                        <wps:txbx>
                          <w:txbxContent>
                            <w:p w14:paraId="61204F66" w14:textId="77777777" w:rsidR="00963069" w:rsidRPr="00FA4D01" w:rsidRDefault="00963069" w:rsidP="00302F37">
                              <w:pPr>
                                <w:rPr>
                                  <w:sz w:val="18"/>
                                  <w:szCs w:val="18"/>
                                </w:rPr>
                              </w:pPr>
                              <w:r>
                                <w:rPr>
                                  <w:sz w:val="18"/>
                                  <w:szCs w:val="18"/>
                                </w:rPr>
                                <w:t>Paddles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Straight Arrow Connector 202"/>
                        <wps:cNvCnPr>
                          <a:stCxn id="194" idx="2"/>
                        </wps:cNvCnPr>
                        <wps:spPr>
                          <a:xfrm flipH="1">
                            <a:off x="3212118" y="214664"/>
                            <a:ext cx="208267" cy="500895"/>
                          </a:xfrm>
                          <a:prstGeom prst="straightConnector1">
                            <a:avLst/>
                          </a:prstGeom>
                          <a:noFill/>
                          <a:ln w="6350" cap="flat" cmpd="sng" algn="ctr">
                            <a:solidFill>
                              <a:srgbClr val="00B050"/>
                            </a:solidFill>
                            <a:prstDash val="solid"/>
                            <a:miter lim="800000"/>
                            <a:tailEnd type="triangle"/>
                          </a:ln>
                          <a:effectLst/>
                        </wps:spPr>
                        <wps:bodyPr/>
                      </wps:wsp>
                      <wps:wsp>
                        <wps:cNvPr id="203" name="Straight Arrow Connector 203"/>
                        <wps:cNvCnPr/>
                        <wps:spPr>
                          <a:xfrm>
                            <a:off x="896871" y="1105091"/>
                            <a:ext cx="717243" cy="389754"/>
                          </a:xfrm>
                          <a:prstGeom prst="straightConnector1">
                            <a:avLst/>
                          </a:prstGeom>
                          <a:noFill/>
                          <a:ln w="6350" cap="flat" cmpd="sng" algn="ctr">
                            <a:solidFill>
                              <a:srgbClr val="00B050"/>
                            </a:solidFill>
                            <a:prstDash val="solid"/>
                            <a:miter lim="800000"/>
                            <a:tailEnd type="triangle"/>
                          </a:ln>
                          <a:effectLst/>
                        </wps:spPr>
                        <wps:bodyPr/>
                      </wps:wsp>
                      <wps:wsp>
                        <wps:cNvPr id="204" name="Straight Arrow Connector 204"/>
                        <wps:cNvCnPr/>
                        <wps:spPr>
                          <a:xfrm flipH="1" flipV="1">
                            <a:off x="3816626" y="2282024"/>
                            <a:ext cx="418939" cy="11504"/>
                          </a:xfrm>
                          <a:prstGeom prst="straightConnector1">
                            <a:avLst/>
                          </a:prstGeom>
                          <a:noFill/>
                          <a:ln w="6350" cap="flat" cmpd="sng" algn="ctr">
                            <a:solidFill>
                              <a:srgbClr val="00B050"/>
                            </a:solidFill>
                            <a:prstDash val="solid"/>
                            <a:miter lim="800000"/>
                            <a:tailEnd type="triangle"/>
                          </a:ln>
                          <a:effectLst/>
                        </wps:spPr>
                        <wps:bodyPr/>
                      </wps:wsp>
                      <wps:wsp>
                        <wps:cNvPr id="205" name="Straight Arrow Connector 205"/>
                        <wps:cNvCnPr/>
                        <wps:spPr>
                          <a:xfrm flipV="1">
                            <a:off x="1266819" y="2345634"/>
                            <a:ext cx="1054961" cy="1006760"/>
                          </a:xfrm>
                          <a:prstGeom prst="straightConnector1">
                            <a:avLst/>
                          </a:prstGeom>
                          <a:noFill/>
                          <a:ln w="6350" cap="flat" cmpd="sng" algn="ctr">
                            <a:solidFill>
                              <a:srgbClr val="00B050"/>
                            </a:solidFill>
                            <a:prstDash val="solid"/>
                            <a:miter lim="800000"/>
                            <a:tailEnd type="triangle"/>
                          </a:ln>
                          <a:effectLst/>
                        </wps:spPr>
                        <wps:bodyPr/>
                      </wps:wsp>
                      <wps:wsp>
                        <wps:cNvPr id="206" name="Straight Arrow Connector 206"/>
                        <wps:cNvCnPr/>
                        <wps:spPr>
                          <a:xfrm flipV="1">
                            <a:off x="2428849" y="2847381"/>
                            <a:ext cx="290497" cy="542699"/>
                          </a:xfrm>
                          <a:prstGeom prst="straightConnector1">
                            <a:avLst/>
                          </a:prstGeom>
                          <a:noFill/>
                          <a:ln w="6350" cap="flat" cmpd="sng" algn="ctr">
                            <a:solidFill>
                              <a:srgbClr val="00B050"/>
                            </a:solidFill>
                            <a:prstDash val="solid"/>
                            <a:miter lim="800000"/>
                            <a:tailEnd type="triangle"/>
                          </a:ln>
                          <a:effectLst/>
                        </wps:spPr>
                        <wps:bodyPr/>
                      </wps:wsp>
                      <wps:wsp>
                        <wps:cNvPr id="207" name="Straight Arrow Connector 207"/>
                        <wps:cNvCnPr/>
                        <wps:spPr>
                          <a:xfrm flipH="1" flipV="1">
                            <a:off x="3291823" y="2790568"/>
                            <a:ext cx="222653" cy="636444"/>
                          </a:xfrm>
                          <a:prstGeom prst="straightConnector1">
                            <a:avLst/>
                          </a:prstGeom>
                          <a:noFill/>
                          <a:ln w="6350" cap="flat" cmpd="sng" algn="ctr">
                            <a:solidFill>
                              <a:srgbClr val="00B050"/>
                            </a:solidFill>
                            <a:prstDash val="solid"/>
                            <a:miter lim="800000"/>
                            <a:tailEnd type="triangle"/>
                          </a:ln>
                          <a:effectLst/>
                        </wps:spPr>
                        <wps:bodyPr/>
                      </wps:wsp>
                      <wps:wsp>
                        <wps:cNvPr id="208" name="Text Box 208"/>
                        <wps:cNvSpPr txBox="1"/>
                        <wps:spPr>
                          <a:xfrm>
                            <a:off x="174928" y="804672"/>
                            <a:ext cx="954156" cy="425871"/>
                          </a:xfrm>
                          <a:prstGeom prst="rect">
                            <a:avLst/>
                          </a:prstGeom>
                          <a:noFill/>
                          <a:ln w="6350">
                            <a:noFill/>
                          </a:ln>
                          <a:effectLst/>
                        </wps:spPr>
                        <wps:txbx>
                          <w:txbxContent>
                            <w:p w14:paraId="2F92EC86" w14:textId="77777777" w:rsidR="00963069" w:rsidRPr="00F07D10" w:rsidRDefault="00963069" w:rsidP="00302F37">
                              <w:pPr>
                                <w:rPr>
                                  <w:sz w:val="18"/>
                                  <w:szCs w:val="18"/>
                                </w:rPr>
                              </w:pPr>
                              <w:r>
                                <w:rPr>
                                  <w:sz w:val="18"/>
                                  <w:szCs w:val="18"/>
                                </w:rPr>
                                <w:t>Electric heating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9CB36" id="Group 193" o:spid="_x0000_s1026" style="position:absolute;margin-left:44.7pt;margin-top:5.7pt;width:394.85pt;height:293.3pt;z-index:251683840;mso-width-relative:margin;mso-height-relative:margin" coordorigin="1749,-715" coordsize="50146,3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">
                <v:shapetype id="_x0000_t202" coordsize="21600,21600" o:spt="202" path="m,l,21600r21600,l21600,xe">
                  <v:stroke joinstyle="miter"/>
                  <v:path gradientshapeok="t" o:connecttype="rect"/>
                </v:shapetype>
                <v:shape id="Text Box 194" o:spid="_x0000_s1027" type="#_x0000_t202" style="position:absolute;left:29753;top:-715;width:8905;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TF8QA&#10;AADcAAAADwAAAGRycy9kb3ducmV2LnhtbERP32vCMBB+F/Y/hBv4NtMNGbMaZYyJCivOKvh6NGdb&#10;11xKktnOv34ZDHy7j+/nzRa9acSFnK8tK3gcJSCIC6trLhUc9suHFxA+IGtsLJOCH/KwmN8NZphq&#10;2/GOLnkoRQxhn6KCKoQ2ldIXFRn0I9sSR+5kncEQoSuldtjFcNPIpyR5lgZrjg0VtvRWUfGVfxsF&#10;xy5fue1mc/5s19l1e82zD3rPlBre969TEIH6cBP/u9c6zp+M4e+Ze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0xfEAAAA3AAAAA8AAAAAAAAAAAAAAAAAmAIAAGRycy9k&#10;b3ducmV2LnhtbFBLBQYAAAAABAAEAPUAAACJAwAAAAA=&#10;" fillcolor="window" stroked="f" strokeweight=".5pt">
                  <v:textbox>
                    <w:txbxContent>
                      <w:p w14:paraId="516639C7" w14:textId="77777777" w:rsidR="00963069" w:rsidRPr="00F07D10" w:rsidRDefault="00963069" w:rsidP="00302F37">
                        <w:pPr>
                          <w:rPr>
                            <w:sz w:val="18"/>
                            <w:szCs w:val="18"/>
                          </w:rPr>
                        </w:pPr>
                        <w:r>
                          <w:rPr>
                            <w:sz w:val="18"/>
                            <w:szCs w:val="18"/>
                          </w:rPr>
                          <w:t>Rotating drum</w:t>
                        </w:r>
                      </w:p>
                    </w:txbxContent>
                  </v:textbox>
                </v:shape>
                <v:shape id="Text Box 195" o:spid="_x0000_s1028" type="#_x0000_t202" style="position:absolute;left:2687;top:21254;width:6282;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14:paraId="59C37609" w14:textId="77777777" w:rsidR="00963069" w:rsidRPr="00F07D10" w:rsidRDefault="00963069" w:rsidP="00302F37">
                        <w:pPr>
                          <w:rPr>
                            <w:sz w:val="18"/>
                            <w:szCs w:val="18"/>
                          </w:rPr>
                        </w:pPr>
                        <w:r>
                          <w:rPr>
                            <w:sz w:val="18"/>
                            <w:szCs w:val="18"/>
                          </w:rPr>
                          <w:t>Room air</w:t>
                        </w:r>
                      </w:p>
                    </w:txbxContent>
                  </v:textbox>
                </v:shape>
                <v:shape id="Text Box 196" o:spid="_x0000_s1029" type="#_x0000_t202" style="position:absolute;left:42021;top:21428;width:6361;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o+8QA&#10;AADcAAAADwAAAGRycy9kb3ducmV2LnhtbERPTWvCQBC9F/oflin0VjftQTS6ikhLFRqsUfA6ZMck&#10;mp0Nu1sT/fXdgtDbPN7nTOe9acSFnK8tK3gdJCCIC6trLhXsdx8vIxA+IGtsLJOCK3mYzx4fpphq&#10;2/GWLnkoRQxhn6KCKoQ2ldIXFRn0A9sSR+5oncEQoSuldtjFcNPItyQZSoM1x4YKW1pWVJzzH6Pg&#10;0OWfbrNen77bVXbb3PLsi94zpZ6f+sUERKA+/Ivv7pWO88dD+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6PvEAAAA3AAAAA8AAAAAAAAAAAAAAAAAmAIAAGRycy9k&#10;b3ducmV2LnhtbFBLBQYAAAAABAAEAPUAAACJAwAAAAA=&#10;" fillcolor="window" stroked="f" strokeweight=".5pt">
                  <v:textbox>
                    <w:txbxContent>
                      <w:p w14:paraId="3A9422F1" w14:textId="77777777" w:rsidR="00963069" w:rsidRPr="00F07D10" w:rsidRDefault="00963069" w:rsidP="00302F37">
                        <w:pPr>
                          <w:rPr>
                            <w:sz w:val="18"/>
                            <w:szCs w:val="18"/>
                          </w:rPr>
                        </w:pPr>
                        <w:r>
                          <w:rPr>
                            <w:sz w:val="18"/>
                            <w:szCs w:val="18"/>
                          </w:rPr>
                          <w:t>Lint filter</w:t>
                        </w:r>
                      </w:p>
                    </w:txbxContent>
                  </v:textbox>
                </v:shape>
                <v:shape id="Text Box 197" o:spid="_x0000_s1030" type="#_x0000_t202" style="position:absolute;left:42675;top:28477;width:922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H8MMA&#10;AADcAAAADwAAAGRycy9kb3ducmV2LnhtbERPS4vCMBC+L/gfwgje1lRhXa1GkYKsiHvwcfE2NmNb&#10;bCa1iVr99ZsFwdt8fM+ZzBpTihvVrrCsoNeNQBCnVhecKdjvFp9DEM4jaywtk4IHOZhNWx8TjLW9&#10;84ZuW5+JEMIuRgW591UspUtzMui6tiIO3MnWBn2AdSZ1jfcQbkrZj6KBNFhwaMixoiSn9Ly9GgWr&#10;ZPGLm2PfDJ9l8rM+zavL/vClVKfdzMcgPDX+LX65lzrMH33D/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H8MMAAADcAAAADwAAAAAAAAAAAAAAAACYAgAAZHJzL2Rv&#10;d25yZXYueG1sUEsFBgAAAAAEAAQA9QAAAIgDAAAAAA==&#10;" filled="f" stroked="f" strokeweight=".5pt">
                  <v:textbox>
                    <w:txbxContent>
                      <w:p w14:paraId="600D5210" w14:textId="77777777" w:rsidR="00963069" w:rsidRPr="00F07D10" w:rsidRDefault="00963069" w:rsidP="00302F37">
                        <w:pPr>
                          <w:rPr>
                            <w:sz w:val="18"/>
                            <w:szCs w:val="18"/>
                          </w:rPr>
                        </w:pPr>
                        <w:r>
                          <w:rPr>
                            <w:sz w:val="18"/>
                            <w:szCs w:val="18"/>
                          </w:rPr>
                          <w:t>Warm moist air</w:t>
                        </w:r>
                      </w:p>
                    </w:txbxContent>
                  </v:textbox>
                </v:shape>
                <v:shape id="Text Box 198" o:spid="_x0000_s1031" type="#_x0000_t202" style="position:absolute;left:30861;top:33909;width:1081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ZEscA&#10;AADcAAAADwAAAGRycy9kb3ducmV2LnhtbESPQUvDQBCF74X+h2UKvdlNPRSN3RYpii0YqlHwOmTH&#10;JJqdDbtrE/vrnYPQ2wzvzXvfrLej69SJQmw9G1guMlDElbct1wbe3x6vbkDFhGyx80wGfinCdjOd&#10;rDG3fuBXOpWpVhLCMUcDTUp9rnWsGnIYF74nFu3TB4dJ1lBrG3CQcNfp6yxbaYctS0ODPe0aqr7L&#10;H2fgYyifwvFw+Hrp98X5eC6LZ3oojJnPxvs7UInGdDH/X++t4N8KrTwjE+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2RLHAAAA3AAAAA8AAAAAAAAAAAAAAAAAmAIAAGRy&#10;cy9kb3ducmV2LnhtbFBLBQYAAAAABAAEAPUAAACMAwAAAAA=&#10;" fillcolor="window" stroked="f" strokeweight=".5pt">
                  <v:textbox>
                    <w:txbxContent>
                      <w:p w14:paraId="7A1219D5" w14:textId="77777777" w:rsidR="00963069" w:rsidRPr="00F07D10" w:rsidRDefault="00963069" w:rsidP="00302F37">
                        <w:pPr>
                          <w:rPr>
                            <w:sz w:val="18"/>
                            <w:szCs w:val="18"/>
                          </w:rPr>
                        </w:pPr>
                        <w:r>
                          <w:rPr>
                            <w:sz w:val="18"/>
                            <w:szCs w:val="18"/>
                          </w:rPr>
                          <w:t>Air circulation fan</w:t>
                        </w:r>
                      </w:p>
                    </w:txbxContent>
                  </v:textbox>
                </v:shape>
                <v:shape id="Text Box 199" o:spid="_x0000_s1032" type="#_x0000_t202" style="position:absolute;left:8968;top:33431;width:6520;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8icQA&#10;AADcAAAADwAAAGRycy9kb3ducmV2LnhtbERPTWvCQBC9F/wPywi91Y09lJq6ShFLFRqsseB1yI5J&#10;anY27G5N9Ne7gtDbPN7nTOe9acSJnK8tKxiPEhDEhdU1lwp+dh9PryB8QNbYWCYFZ/Iwnw0epphq&#10;2/GWTnkoRQxhn6KCKoQ2ldIXFRn0I9sSR+5gncEQoSuldtjFcNPI5yR5kQZrjg0VtrSoqDjmf0bB&#10;vss/3Wa9/v1uV9llc8mzL1pmSj0O+/c3EIH68C++u1c6zp9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fInEAAAA3AAAAA8AAAAAAAAAAAAAAAAAmAIAAGRycy9k&#10;b3ducmV2LnhtbFBLBQYAAAAABAAEAPUAAACJAwAAAAA=&#10;" fillcolor="window" stroked="f" strokeweight=".5pt">
                  <v:textbox>
                    <w:txbxContent>
                      <w:p w14:paraId="23760168" w14:textId="77777777" w:rsidR="00963069" w:rsidRPr="00F07D10" w:rsidRDefault="00963069" w:rsidP="00302F37">
                        <w:pPr>
                          <w:rPr>
                            <w:sz w:val="18"/>
                            <w:szCs w:val="18"/>
                          </w:rPr>
                        </w:pPr>
                        <w:r>
                          <w:rPr>
                            <w:sz w:val="18"/>
                            <w:szCs w:val="18"/>
                          </w:rPr>
                          <w:t>Belt drive</w:t>
                        </w:r>
                      </w:p>
                    </w:txbxContent>
                  </v:textbox>
                </v:shape>
                <v:shape id="Text Box 200" o:spid="_x0000_s1033" type="#_x0000_t202" style="position:absolute;left:19812;top:33909;width:858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h78UA&#10;AADcAAAADwAAAGRycy9kb3ducmV2LnhtbESPQWvCQBSE74X+h+UVems29VAkuoqUlioY1LTg9ZF9&#10;JrHZt2F3NdFf7wqFHoeZ+YaZzgfTijM531hW8JqkIIhLqxuuFPx8f76MQfiArLG1TAou5GE+e3yY&#10;YqZtzzs6F6ESEcI+QwV1CF0mpS9rMugT2xFH72CdwRClq6R22Ee4aeUoTd+kwYbjQo0dvddU/hYn&#10;o2DfF19us1odt90yv26uRb6mj1yp56dhMQERaAj/4b/2UiuIRLifi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SHvxQAAANwAAAAPAAAAAAAAAAAAAAAAAJgCAABkcnMv&#10;ZG93bnJldi54bWxQSwUGAAAAAAQABAD1AAAAigMAAAAA&#10;" fillcolor="window" stroked="f" strokeweight=".5pt">
                  <v:textbox>
                    <w:txbxContent>
                      <w:p w14:paraId="0120C488" w14:textId="77777777" w:rsidR="00963069" w:rsidRPr="00F07D10" w:rsidRDefault="00963069" w:rsidP="00302F37">
                        <w:pPr>
                          <w:rPr>
                            <w:sz w:val="18"/>
                            <w:szCs w:val="18"/>
                          </w:rPr>
                        </w:pPr>
                        <w:r>
                          <w:rPr>
                            <w:sz w:val="18"/>
                            <w:szCs w:val="18"/>
                          </w:rPr>
                          <w:t>Electric motor</w:t>
                        </w:r>
                      </w:p>
                    </w:txbxContent>
                  </v:textbox>
                </v:shape>
                <v:shape id="Text Box 201" o:spid="_x0000_s1034" type="#_x0000_t202" style="position:absolute;left:20049;top:-715;width:6123;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EdMUA&#10;AADcAAAADwAAAGRycy9kb3ducmV2LnhtbESPQWvCQBSE7wX/w/IKvdWNHopEVxGpVKHBGgWvj+wz&#10;iWbfht2tSf31bqHQ4zAz3zCzRW8acSPna8sKRsMEBHFhdc2lguNh/ToB4QOyxsYyKfghD4v54GmG&#10;qbYd7+mWh1JECPsUFVQhtKmUvqjIoB/aljh6Z+sMhihdKbXDLsJNI8dJ8iYN1hwXKmxpVVFxzb+N&#10;glOXf7jddnv5ajfZfXfPs096z5R6ee6XUxCB+vAf/mtvtIJxMoL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YR0xQAAANwAAAAPAAAAAAAAAAAAAAAAAJgCAABkcnMv&#10;ZG93bnJldi54bWxQSwUGAAAAAAQABAD1AAAAigMAAAAA&#10;" fillcolor="window" stroked="f" strokeweight=".5pt">
                  <v:textbox>
                    <w:txbxContent>
                      <w:p w14:paraId="61204F66" w14:textId="77777777" w:rsidR="00963069" w:rsidRPr="00FA4D01" w:rsidRDefault="00963069" w:rsidP="00302F37">
                        <w:pPr>
                          <w:rPr>
                            <w:sz w:val="18"/>
                            <w:szCs w:val="18"/>
                          </w:rPr>
                        </w:pPr>
                        <w:r>
                          <w:rPr>
                            <w:sz w:val="18"/>
                            <w:szCs w:val="18"/>
                          </w:rPr>
                          <w:t>Paddles</w:t>
                        </w:r>
                      </w:p>
                    </w:txbxContent>
                  </v:textbox>
                </v:shape>
                <v:shapetype id="_x0000_t32" coordsize="21600,21600" o:spt="32" o:oned="t" path="m,l21600,21600e" filled="f">
                  <v:path arrowok="t" fillok="f" o:connecttype="none"/>
                  <o:lock v:ext="edit" shapetype="t"/>
                </v:shapetype>
                <v:shape id="Straight Arrow Connector 202" o:spid="_x0000_s1035" type="#_x0000_t32" style="position:absolute;left:32121;top:2146;width:2082;height:50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HFcUAAADcAAAADwAAAGRycy9kb3ducmV2LnhtbESPQUsDMRSE74L/ITyhN5t0C1K2TUsp&#10;FIqH1q6CeHvdPDfBzcuyid3VX28EweMwM98wq83oW3GlPrrAGmZTBYK4DsZxo+HleX+/ABETssE2&#10;MGn4ogib9e3NCksTBj7TtUqNyBCOJWqwKXWllLG25DFOQ0ecvffQe0xZ9o00PQ4Z7ltZKPUgPTrO&#10;CxY72lmqP6pPr+E84LEu7Fs1qPnl0b0utu70/aT15G7cLkEkGtN/+K99MBoKVcDvmXw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wHFcUAAADcAAAADwAAAAAAAAAA&#10;AAAAAAChAgAAZHJzL2Rvd25yZXYueG1sUEsFBgAAAAAEAAQA+QAAAJMDAAAAAA==&#10;" strokecolor="#00b050" strokeweight=".5pt">
                  <v:stroke endarrow="block" joinstyle="miter"/>
                </v:shape>
                <v:shape id="Straight Arrow Connector 203" o:spid="_x0000_s1036" type="#_x0000_t32" style="position:absolute;left:8968;top:11050;width:7173;height:38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j2cYAAADcAAAADwAAAGRycy9kb3ducmV2LnhtbESPQUsDMRSE74L/ITzBi7SJW2nt2rRI&#10;RShYEWsPPT42z01087Js4nb77xtB8DjMzDfMYjX4RvTURRdYw+1YgSCugnFca9h/PI/uQcSEbLAJ&#10;TBpOFGG1vLxYYGnCkd+p36VaZAjHEjXYlNpSylhZ8hjHoSXO3mfoPKYsu1qaDo8Z7htZKDWVHh3n&#10;BYstrS1V37sfr8Gtp+7r8BrUm33q07y4ObzMtndaX18Njw8gEg3pP/zX3hgNhZrA75l8BO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SY9nGAAAA3AAAAA8AAAAAAAAA&#10;AAAAAAAAoQIAAGRycy9kb3ducmV2LnhtbFBLBQYAAAAABAAEAPkAAACUAwAAAAA=&#10;" strokecolor="#00b050" strokeweight=".5pt">
                  <v:stroke endarrow="block" joinstyle="miter"/>
                </v:shape>
                <v:shape id="Straight Arrow Connector 204" o:spid="_x0000_s1037" type="#_x0000_t32" style="position:absolute;left:38166;top:22820;width:4189;height:1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kMcEAAADcAAAADwAAAGRycy9kb3ducmV2LnhtbESPQYvCMBSE7wv+h/AEb2uiFFmqUVSQ&#10;FYSVrXp/NM+22LyUJmvrv98IgsdhZr5hFqve1uJOra8ca5iMFQji3JmKCw3n0+7zC4QPyAZrx6Th&#10;QR5Wy8HHAlPjOv6lexYKESHsU9RQhtCkUvq8JIt+7Bri6F1dazFE2RbStNhFuK3lVKmZtFhxXCix&#10;oW1J+S37sxrcBPMuqD6ZHb6PP5vsQk2yJa1Hw349BxGoD+/wq703GqYqge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1aQxwQAAANwAAAAPAAAAAAAAAAAAAAAA&#10;AKECAABkcnMvZG93bnJldi54bWxQSwUGAAAAAAQABAD5AAAAjwMAAAAA&#10;" strokecolor="#00b050" strokeweight=".5pt">
                  <v:stroke endarrow="block" joinstyle="miter"/>
                </v:shape>
                <v:shape id="Straight Arrow Connector 205" o:spid="_x0000_s1038" type="#_x0000_t32" style="position:absolute;left:12668;top:23456;width:10549;height:10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fYcYAAADcAAAADwAAAGRycy9kb3ducmV2LnhtbESPQUsDMRSE7wX/Q3hCb23iFqWsTUsR&#10;BOmh2lUQb8/NcxPcvCybtLv11xtB6HGYmW+Y1Wb0rThRH11gDTdzBYK4DsZxo+Ht9XG2BBETssE2&#10;MGk4U4TN+mqywtKEgQ90qlIjMoRjiRpsSl0pZawteYzz0BFn7yv0HlOWfSNNj0OG+1YWSt1Jj47z&#10;gsWOHizV39XRazgMuK8L+1ENavG5c+/LrXv+edF6ej1u70EkGtMl/N9+MhoKdQt/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1n2HGAAAA3AAAAA8AAAAAAAAA&#10;AAAAAAAAoQIAAGRycy9kb3ducmV2LnhtbFBLBQYAAAAABAAEAPkAAACUAwAAAAA=&#10;" strokecolor="#00b050" strokeweight=".5pt">
                  <v:stroke endarrow="block" joinstyle="miter"/>
                </v:shape>
                <v:shape id="Straight Arrow Connector 206" o:spid="_x0000_s1039" type="#_x0000_t32" style="position:absolute;left:24288;top:28473;width:2905;height:5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BFsYAAADcAAAADwAAAGRycy9kb3ducmV2LnhtbESPQUsDMRSE7wX/Q3iCtzZxhVLWpqUI&#10;gniodiuIt+fmuQluXpZN2l399U2h0OMwM98wy/XoW3GkPrrAGu5nCgRxHYzjRsPH/nm6ABETssE2&#10;MGn4owjr1c1kiaUJA+/oWKVGZAjHEjXYlLpSylhb8hhnoSPO3k/oPaYs+0aaHocM960slJpLj47z&#10;gsWOnizVv9XBa9gNuK0L+1UN6uH71X0uNu7t/13ru9tx8wgi0Ziu4Uv7xWgo1BzOZ/IRkK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nARbGAAAA3AAAAA8AAAAAAAAA&#10;AAAAAAAAoQIAAGRycy9kb3ducmV2LnhtbFBLBQYAAAAABAAEAPkAAACUAwAAAAA=&#10;" strokecolor="#00b050" strokeweight=".5pt">
                  <v:stroke endarrow="block" joinstyle="miter"/>
                </v:shape>
                <v:shape id="Straight Arrow Connector 207" o:spid="_x0000_s1040" type="#_x0000_t32" style="position:absolute;left:32918;top:27905;width:2226;height:6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6RsMAAADcAAAADwAAAGRycy9kb3ducmV2LnhtbESPUWvCMBSF3wf+h3AHvq2JIk5qo0xh&#10;KAw27Ob7pbm2xeamJJmt/34ZDPZ4OOd8h1NsR9uJG/nQOtYwyxQI4sqZlmsNX5+vTysQISIb7ByT&#10;hjsF2G4mDwXmxg18olsZa5EgHHLU0MTY51KGqiGLIXM9cfIuzluMSfpaGo9DgttOzpVaSostp4UG&#10;e9o3VF3Lb6vBzbAaohoXy7fDx/uuPFO/2JPW08fxZQ0i0hj/w3/to9EwV8/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HOkbDAAAA3AAAAA8AAAAAAAAAAAAA&#10;AAAAoQIAAGRycy9kb3ducmV2LnhtbFBLBQYAAAAABAAEAPkAAACRAwAAAAA=&#10;" strokecolor="#00b050" strokeweight=".5pt">
                  <v:stroke endarrow="block" joinstyle="miter"/>
                </v:shape>
                <v:shape id="Text Box 208" o:spid="_x0000_s1041" type="#_x0000_t202" style="position:absolute;left:1749;top:8046;width:9541;height:4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2F92EC86" w14:textId="77777777" w:rsidR="00963069" w:rsidRPr="00F07D10" w:rsidRDefault="00963069" w:rsidP="00302F37">
                        <w:pPr>
                          <w:rPr>
                            <w:sz w:val="18"/>
                            <w:szCs w:val="18"/>
                          </w:rPr>
                        </w:pPr>
                        <w:r>
                          <w:rPr>
                            <w:sz w:val="18"/>
                            <w:szCs w:val="18"/>
                          </w:rPr>
                          <w:t>Electric heating element</w:t>
                        </w:r>
                      </w:p>
                    </w:txbxContent>
                  </v:textbox>
                </v:shape>
              </v:group>
            </w:pict>
          </mc:Fallback>
        </mc:AlternateContent>
      </w:r>
    </w:p>
    <w:p w14:paraId="7CBE121D" w14:textId="1F847E04" w:rsidR="00302F37" w:rsidRPr="00302F37" w:rsidRDefault="00302F37" w:rsidP="00302F37">
      <w:pPr>
        <w:widowControl/>
        <w:spacing w:after="160" w:line="259" w:lineRule="auto"/>
        <w:jc w:val="center"/>
        <w:rPr>
          <w:rFonts w:asciiTheme="minorHAnsi" w:eastAsiaTheme="minorHAnsi" w:hAnsiTheme="minorHAnsi" w:cstheme="minorBidi"/>
          <w:color w:val="auto"/>
          <w:spacing w:val="0"/>
          <w:szCs w:val="22"/>
        </w:rPr>
      </w:pPr>
      <w:r w:rsidRPr="00302F37">
        <w:rPr>
          <w:rFonts w:asciiTheme="minorHAnsi" w:eastAsiaTheme="minorHAnsi" w:hAnsiTheme="minorHAnsi" w:cstheme="minorBidi"/>
          <w:noProof/>
          <w:color w:val="auto"/>
          <w:spacing w:val="0"/>
          <w:szCs w:val="22"/>
          <w:lang w:eastAsia="en-AU"/>
        </w:rPr>
        <mc:AlternateContent>
          <mc:Choice Requires="wps">
            <w:drawing>
              <wp:anchor distT="0" distB="0" distL="114300" distR="114300" simplePos="0" relativeHeight="251682816" behindDoc="0" locked="0" layoutInCell="1" allowOverlap="1" wp14:anchorId="4C651A78" wp14:editId="5DB55B83">
                <wp:simplePos x="0" y="0"/>
                <wp:positionH relativeFrom="column">
                  <wp:posOffset>2733675</wp:posOffset>
                </wp:positionH>
                <wp:positionV relativeFrom="paragraph">
                  <wp:posOffset>87630</wp:posOffset>
                </wp:positionV>
                <wp:extent cx="209550" cy="836295"/>
                <wp:effectExtent l="0" t="0" r="57150" b="59055"/>
                <wp:wrapNone/>
                <wp:docPr id="209" name="Straight Arrow Connector 209"/>
                <wp:cNvGraphicFramePr/>
                <a:graphic xmlns:a="http://schemas.openxmlformats.org/drawingml/2006/main">
                  <a:graphicData uri="http://schemas.microsoft.com/office/word/2010/wordprocessingShape">
                    <wps:wsp>
                      <wps:cNvCnPr/>
                      <wps:spPr>
                        <a:xfrm>
                          <a:off x="0" y="0"/>
                          <a:ext cx="209550" cy="836295"/>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74BF68" id="Straight Arrow Connector 209" o:spid="_x0000_s1026" type="#_x0000_t32" style="position:absolute;margin-left:215.25pt;margin-top:6.9pt;width:16.5pt;height:6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" strokecolor="#00b050" strokeweight=".5pt">
                <v:stroke endarrow="block" joinstyle="miter"/>
              </v:shape>
            </w:pict>
          </mc:Fallback>
        </mc:AlternateContent>
      </w:r>
      <w:r w:rsidRPr="00302F37">
        <w:rPr>
          <w:rFonts w:asciiTheme="minorHAnsi" w:eastAsiaTheme="minorHAnsi" w:hAnsiTheme="minorHAnsi" w:cstheme="minorBidi"/>
          <w:noProof/>
          <w:color w:val="auto"/>
          <w:spacing w:val="0"/>
          <w:szCs w:val="22"/>
          <w:lang w:eastAsia="en-AU"/>
        </w:rPr>
        <w:drawing>
          <wp:inline distT="0" distB="0" distL="0" distR="0" wp14:anchorId="11849C57" wp14:editId="66C13001">
            <wp:extent cx="3655814" cy="3363402"/>
            <wp:effectExtent l="0" t="0" r="1905" b="8890"/>
            <wp:docPr id="210" name="Picture 210" descr="The figure shows a schematic diagram of the key elements of a conventional vented electic clothes dryer. Key components include the rotating drum and associated paddles, the electric heating element, motor and belt drive, the air circulation fan and the lint filter." title="Schematic diagram of a conventional vented rotary clothes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nM\Desktop\Temp\Clothers_Dry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2011" cy="3405904"/>
                    </a:xfrm>
                    <a:prstGeom prst="rect">
                      <a:avLst/>
                    </a:prstGeom>
                    <a:noFill/>
                    <a:ln>
                      <a:noFill/>
                    </a:ln>
                  </pic:spPr>
                </pic:pic>
              </a:graphicData>
            </a:graphic>
          </wp:inline>
        </w:drawing>
      </w:r>
    </w:p>
    <w:p w14:paraId="24B3E25F" w14:textId="6D4BF4B7" w:rsidR="00D31A5A" w:rsidRDefault="00D31A5A" w:rsidP="005C78CC">
      <w:pPr>
        <w:jc w:val="center"/>
      </w:pPr>
    </w:p>
    <w:p w14:paraId="0A650286" w14:textId="28F8EA3D" w:rsidR="00A87D44" w:rsidRDefault="00A87D44" w:rsidP="0043276E">
      <w:r>
        <w:br w:type="page"/>
      </w:r>
    </w:p>
    <w:p w14:paraId="5BBA7181" w14:textId="51440C77" w:rsidR="00392B62" w:rsidRDefault="00B358FB" w:rsidP="00D97BC7">
      <w:pPr>
        <w:spacing w:after="120"/>
      </w:pPr>
      <w:r>
        <w:lastRenderedPageBreak/>
        <w:t>The key elements of a conventional electric clothes dryer are [ETS 20</w:t>
      </w:r>
      <w:r w:rsidR="00C322E8">
        <w:t>1</w:t>
      </w:r>
      <w:r>
        <w:t>6]:</w:t>
      </w:r>
    </w:p>
    <w:p w14:paraId="28F3A5A8" w14:textId="4B14C109" w:rsidR="00B358FB" w:rsidRDefault="00B358FB" w:rsidP="00D97BC7">
      <w:pPr>
        <w:pStyle w:val="ListNumber2"/>
        <w:spacing w:after="120"/>
        <w:contextualSpacing w:val="0"/>
      </w:pPr>
      <w:r>
        <w:t>A horizontal metal drum</w:t>
      </w:r>
      <w:r w:rsidR="00C97875">
        <w:t xml:space="preserve"> which is driven by the main electric motor via a belt</w:t>
      </w:r>
      <w:r>
        <w:t>. The drum contains ‘paddles’ that help to tumble the clothes, and has holes in the back that allow heated air to be blown through the tumbling clothes.</w:t>
      </w:r>
      <w:r w:rsidR="00B042D2">
        <w:t xml:space="preserve"> </w:t>
      </w:r>
      <w:r w:rsidR="00C10891">
        <w:t>The paddles lift</w:t>
      </w:r>
      <w:r w:rsidR="00B042D2">
        <w:t xml:space="preserve"> the wet clothes until they reach the top of the drum, where they fall back through the heated air.</w:t>
      </w:r>
      <w:r>
        <w:t xml:space="preserve"> In domestic dryers the drum usually rotates in one direction for around half a minute or so, stops, then rotates in the other direction. This helps to stop the washing bunching up and becoming tangled;</w:t>
      </w:r>
    </w:p>
    <w:p w14:paraId="0E17A20D" w14:textId="2E0E7FD5" w:rsidR="00B358FB" w:rsidRDefault="00B042D2" w:rsidP="00D97BC7">
      <w:pPr>
        <w:pStyle w:val="ListNumber2"/>
        <w:spacing w:after="120"/>
        <w:contextualSpacing w:val="0"/>
      </w:pPr>
      <w:r>
        <w:t>A fan, driven by the electric motor. This draws in fresh air through an</w:t>
      </w:r>
      <w:r w:rsidR="00B358FB">
        <w:t xml:space="preserve"> air intake, usually located to the front of the machine</w:t>
      </w:r>
      <w:r>
        <w:t xml:space="preserve">, and blows the air across an electric heating element and through the rotating drum. The </w:t>
      </w:r>
      <w:r w:rsidR="00C10891">
        <w:t xml:space="preserve">operation of the </w:t>
      </w:r>
      <w:r>
        <w:t>electric element is cont</w:t>
      </w:r>
      <w:r w:rsidR="00C10891">
        <w:t>rolled by a thermostat, to stop the dryer overheating and “cooking” the clothes</w:t>
      </w:r>
      <w:r w:rsidR="00257D64">
        <w:t>. Most dryers have several temperature settings</w:t>
      </w:r>
      <w:r>
        <w:t>;</w:t>
      </w:r>
    </w:p>
    <w:p w14:paraId="33A3C517" w14:textId="68BA75C9" w:rsidR="00B358FB" w:rsidRDefault="00C10891" w:rsidP="00D97BC7">
      <w:pPr>
        <w:pStyle w:val="ListNumber2"/>
        <w:spacing w:after="120"/>
        <w:contextualSpacing w:val="0"/>
      </w:pPr>
      <w:r>
        <w:t xml:space="preserve">Once the air has passed through the drum it passes through a lint filter </w:t>
      </w:r>
      <w:r w:rsidR="00257D64">
        <w:t>that catches the fluff and dust</w:t>
      </w:r>
      <w:r>
        <w:t xml:space="preserve"> that is driven off the clothes being dried. This filter needs to be cleaned regularly to ensure the dryer operates efficiently and safely;</w:t>
      </w:r>
    </w:p>
    <w:p w14:paraId="38BD826E" w14:textId="2D1C9D43" w:rsidR="00C10891" w:rsidRDefault="00633418" w:rsidP="00D97BC7">
      <w:pPr>
        <w:pStyle w:val="ListNumber2"/>
        <w:spacing w:after="120"/>
        <w:contextualSpacing w:val="0"/>
      </w:pPr>
      <w:r>
        <w:t xml:space="preserve">In a simple </w:t>
      </w:r>
      <w:r w:rsidRPr="00257D64">
        <w:rPr>
          <w:i/>
        </w:rPr>
        <w:t>vented</w:t>
      </w:r>
      <w:r>
        <w:t xml:space="preserve"> clothes dryer t</w:t>
      </w:r>
      <w:r w:rsidR="00C10891">
        <w:t>he</w:t>
      </w:r>
      <w:r w:rsidR="00EB73CF">
        <w:t xml:space="preserve"> air then passes out </w:t>
      </w:r>
      <w:r>
        <w:t xml:space="preserve">of the machine </w:t>
      </w:r>
      <w:r w:rsidR="00EB73CF">
        <w:t>through a vent. In some machines this just</w:t>
      </w:r>
      <w:r w:rsidR="00864AA9">
        <w:t xml:space="preserve"> vents the warm</w:t>
      </w:r>
      <w:r>
        <w:t xml:space="preserve"> moist</w:t>
      </w:r>
      <w:r w:rsidR="00EB73CF">
        <w:t xml:space="preserve"> air into the laundry, and in some machines a duct</w:t>
      </w:r>
      <w:r w:rsidR="00D0308F">
        <w:t>ing kit</w:t>
      </w:r>
      <w:r w:rsidR="00EB73CF">
        <w:t xml:space="preserve"> is used to vent the exhaust to outside the house. In </w:t>
      </w:r>
      <w:r w:rsidR="00EB73CF" w:rsidRPr="00257D64">
        <w:rPr>
          <w:i/>
        </w:rPr>
        <w:t xml:space="preserve">condenser </w:t>
      </w:r>
      <w:r w:rsidR="00EB73CF">
        <w:t>dryers the exhaust air is passed through a heat e</w:t>
      </w:r>
      <w:r w:rsidR="0084326C">
        <w:t>xchanger</w:t>
      </w:r>
      <w:r w:rsidR="00EB73CF">
        <w:t xml:space="preserve">, </w:t>
      </w:r>
      <w:r>
        <w:t xml:space="preserve">where </w:t>
      </w:r>
      <w:r w:rsidR="00EB73CF">
        <w:t xml:space="preserve">the moisture </w:t>
      </w:r>
      <w:r>
        <w:t xml:space="preserve">is </w:t>
      </w:r>
      <w:r w:rsidR="00D0308F">
        <w:t>condensed from the exhaust air</w:t>
      </w:r>
      <w:r w:rsidR="00EB73CF">
        <w:t xml:space="preserve"> and either stored in a tank for </w:t>
      </w:r>
      <w:r w:rsidR="00257D64">
        <w:t xml:space="preserve">later </w:t>
      </w:r>
      <w:r w:rsidR="00EB73CF">
        <w:t>removal or drained away.</w:t>
      </w:r>
      <w:r w:rsidR="00257D64">
        <w:t xml:space="preserve"> The drier</w:t>
      </w:r>
      <w:r w:rsidR="0084326C">
        <w:t xml:space="preserve"> air then passes back into the</w:t>
      </w:r>
      <w:r w:rsidR="000E1BFC">
        <w:t xml:space="preserve"> clothes dryer to be re-heated.</w:t>
      </w:r>
      <w:r w:rsidR="0084326C" w:rsidRPr="0084326C">
        <w:t xml:space="preserve"> The heat </w:t>
      </w:r>
      <w:r w:rsidR="0084326C">
        <w:t xml:space="preserve">exchanger is </w:t>
      </w:r>
      <w:r w:rsidR="000E1BFC">
        <w:t>usually</w:t>
      </w:r>
      <w:r w:rsidR="0084326C">
        <w:t xml:space="preserve"> cooled by the laundry</w:t>
      </w:r>
      <w:r w:rsidR="0084326C" w:rsidRPr="0084326C">
        <w:t xml:space="preserve"> ai</w:t>
      </w:r>
      <w:r w:rsidR="00B552D9">
        <w:t xml:space="preserve">r, although </w:t>
      </w:r>
      <w:r w:rsidR="00D524F2">
        <w:t xml:space="preserve">in </w:t>
      </w:r>
      <w:r w:rsidR="00B552D9">
        <w:t>combined washer-dryers</w:t>
      </w:r>
      <w:r w:rsidR="0084326C">
        <w:t xml:space="preserve"> it is cooled by water</w:t>
      </w:r>
      <w:r w:rsidR="0084326C">
        <w:rPr>
          <w:rStyle w:val="FootnoteReference"/>
        </w:rPr>
        <w:footnoteReference w:id="13"/>
      </w:r>
      <w:r w:rsidR="0084326C">
        <w:t xml:space="preserve">. The energy consumption of condenser dryers can be higher than for vented dryers. The air </w:t>
      </w:r>
      <w:r w:rsidR="00D0308F">
        <w:t xml:space="preserve">that is </w:t>
      </w:r>
      <w:r w:rsidR="0084326C">
        <w:t xml:space="preserve">recirculated through the condenser dryer may not be as dry as the fresh air drawn from the laundry, meaning that it </w:t>
      </w:r>
      <w:r w:rsidR="00E404B5">
        <w:t>can take</w:t>
      </w:r>
      <w:r w:rsidR="0084326C">
        <w:t xml:space="preserve"> longer to dr</w:t>
      </w:r>
      <w:r w:rsidR="00E404B5">
        <w:t>y the clothes and more energy can be</w:t>
      </w:r>
      <w:r w:rsidR="0084326C">
        <w:t xml:space="preserve"> used</w:t>
      </w:r>
      <w:r w:rsidR="0084326C">
        <w:rPr>
          <w:rStyle w:val="FootnoteReference"/>
        </w:rPr>
        <w:footnoteReference w:id="14"/>
      </w:r>
      <w:r w:rsidR="0084326C">
        <w:t>.</w:t>
      </w:r>
    </w:p>
    <w:p w14:paraId="1A6618AB" w14:textId="77777777" w:rsidR="00392B62" w:rsidRDefault="00392B62" w:rsidP="0043276E"/>
    <w:p w14:paraId="389B81C1" w14:textId="0A99D29D" w:rsidR="00785AD4" w:rsidRDefault="00785AD4" w:rsidP="0043276E">
      <w:r>
        <w:t xml:space="preserve">The main difference between a </w:t>
      </w:r>
      <w:r w:rsidRPr="00257D64">
        <w:rPr>
          <w:i/>
        </w:rPr>
        <w:t>heat pump</w:t>
      </w:r>
      <w:r>
        <w:t xml:space="preserve"> clothes dryer and a </w:t>
      </w:r>
      <w:r w:rsidRPr="00257D64">
        <w:rPr>
          <w:i/>
        </w:rPr>
        <w:t>conventional electric</w:t>
      </w:r>
      <w:r>
        <w:t xml:space="preserve"> clothes dryer is that in the heat pump dryer the heat is produced </w:t>
      </w:r>
      <w:r w:rsidR="00F920EA">
        <w:t>via</w:t>
      </w:r>
      <w:r>
        <w:t xml:space="preserve"> a “heat pump” cycle</w:t>
      </w:r>
      <w:r w:rsidR="00003744">
        <w:rPr>
          <w:rStyle w:val="FootnoteReference"/>
        </w:rPr>
        <w:footnoteReference w:id="15"/>
      </w:r>
      <w:r w:rsidR="00257D64">
        <w:t xml:space="preserve"> rather than by an electric resistance element</w:t>
      </w:r>
      <w:r w:rsidR="00D524F2">
        <w:t>. The heat pump</w:t>
      </w:r>
      <w:r>
        <w:t xml:space="preserve"> operates in a similar fashion to a reverse-cycle air conditioner </w:t>
      </w:r>
      <w:r w:rsidR="00003744">
        <w:t xml:space="preserve">run </w:t>
      </w:r>
      <w:r>
        <w:t>on a heating cycle. The heat is produced in the ‘condenser’</w:t>
      </w:r>
      <w:r w:rsidR="004F0E49">
        <w:t xml:space="preserve"> of the heat pump</w:t>
      </w:r>
      <w:r>
        <w:t xml:space="preserve"> </w:t>
      </w:r>
      <w:r w:rsidR="004F0E49">
        <w:t xml:space="preserve">and the air is heated as it passes over a heat exchanger before being blown through the </w:t>
      </w:r>
      <w:r w:rsidR="0015487B">
        <w:t xml:space="preserve">rotating </w:t>
      </w:r>
      <w:r w:rsidR="004F0E49">
        <w:t>drum. The warm moist air driven off the clothes then passes over the ‘evaporator’ of the heat pump where it condenses the moisture in the air and also recovers heat from both the exhaust air and the moisture</w:t>
      </w:r>
      <w:r w:rsidR="00C86E98">
        <w:t>,</w:t>
      </w:r>
      <w:r w:rsidR="00F920EA">
        <w:t xml:space="preserve"> and transfers it back to the </w:t>
      </w:r>
      <w:r w:rsidR="00A31134">
        <w:t>condenser</w:t>
      </w:r>
      <w:r w:rsidR="0015487B">
        <w:t xml:space="preserve"> via a refrigeration cycle</w:t>
      </w:r>
      <w:r w:rsidR="004F0E49">
        <w:t>.</w:t>
      </w:r>
      <w:r w:rsidR="00B32F35">
        <w:t xml:space="preserve"> The condensed moisture is stored in a tank</w:t>
      </w:r>
      <w:r w:rsidR="00257D64">
        <w:t xml:space="preserve"> for later removal</w:t>
      </w:r>
      <w:r w:rsidR="00B32F35">
        <w:t xml:space="preserve"> or run into a drain, and the dry air is then re-heated by the condenser. The heat pump clothes dryers therefore run a closed cycle and do not vent warm moist air into the laundry.</w:t>
      </w:r>
    </w:p>
    <w:p w14:paraId="1A6E6C83" w14:textId="77777777" w:rsidR="00B32F35" w:rsidRDefault="00B32F35" w:rsidP="0043276E"/>
    <w:p w14:paraId="761108E2" w14:textId="56493F79" w:rsidR="00B32F35" w:rsidRDefault="0085189D" w:rsidP="0043276E">
      <w:r>
        <w:t>In a heat pump clothes dryer the electricity is not used to produce heat directly</w:t>
      </w:r>
      <w:r w:rsidR="00F920EA">
        <w:t xml:space="preserve"> via an electric element</w:t>
      </w:r>
      <w:r>
        <w:t>, but drives the electric motor that powers the</w:t>
      </w:r>
      <w:r w:rsidR="00C86E98">
        <w:t xml:space="preserve"> compressor and drives the</w:t>
      </w:r>
      <w:r>
        <w:t xml:space="preserve"> heat pump cycle. Due to this, and the heat recovery from the warm moist air driven off the clothes, heat pump clothes dryers use substantially less energy</w:t>
      </w:r>
      <w:r w:rsidR="00257D64">
        <w:t xml:space="preserve"> than conventional dryers</w:t>
      </w:r>
      <w:r>
        <w:t>.</w:t>
      </w:r>
    </w:p>
    <w:p w14:paraId="6925FCFF" w14:textId="77777777" w:rsidR="00392B62" w:rsidRDefault="00392B62" w:rsidP="0043276E"/>
    <w:p w14:paraId="6AC5C341" w14:textId="03DB30C9" w:rsidR="00392B62" w:rsidRDefault="00392B62" w:rsidP="0043276E">
      <w:r>
        <w:t>In a theoretical sense the amount of energy required to remove 1 kg (or 1 litre) of water from a loa</w:t>
      </w:r>
      <w:r w:rsidR="00A70CF7">
        <w:t>d of wet washing is around 0.72</w:t>
      </w:r>
      <w:r>
        <w:t xml:space="preserve"> kWh (2.6 MJ). This is the energy required to raise the temperature of the </w:t>
      </w:r>
      <w:r>
        <w:lastRenderedPageBreak/>
        <w:t>water in the washing to 100</w:t>
      </w:r>
      <w:r w:rsidRPr="00392B62">
        <w:rPr>
          <w:vertAlign w:val="superscript"/>
        </w:rPr>
        <w:t>o</w:t>
      </w:r>
      <w:r>
        <w:t>C plus the energy required to vaporise the water</w:t>
      </w:r>
      <w:r w:rsidR="00D120CE">
        <w:rPr>
          <w:rStyle w:val="FootnoteReference"/>
        </w:rPr>
        <w:footnoteReference w:id="16"/>
      </w:r>
      <w:r>
        <w:t>.</w:t>
      </w:r>
      <w:r w:rsidR="007D444C">
        <w:t xml:space="preserve"> </w:t>
      </w:r>
      <w:r w:rsidR="00D120CE">
        <w:t>The average conventional electric clothes dryer uses around 1.1 kWh of energy to remove 1 kg of water [E3 2016], or around 52% more energy than the theoretical requirement. This is because energy is also required to heat the clothes and the internal metal parts of the clothes dryer, turn the drum that tumbles the clothes</w:t>
      </w:r>
      <w:r w:rsidR="00E13C5C">
        <w:t xml:space="preserve"> and power the fan</w:t>
      </w:r>
      <w:r w:rsidR="00D120CE">
        <w:t>, and there will be</w:t>
      </w:r>
      <w:r w:rsidR="00E13C5C">
        <w:t xml:space="preserve"> some</w:t>
      </w:r>
      <w:r w:rsidR="00D120CE">
        <w:t xml:space="preserve"> heat losses through the walls of the clothes dryer and through warm air being expelled from the dryer</w:t>
      </w:r>
      <w:r w:rsidR="00E13C5C">
        <w:t xml:space="preserve"> (vented and conventional condenser dryers)</w:t>
      </w:r>
      <w:r w:rsidR="00D120CE">
        <w:t>.</w:t>
      </w:r>
    </w:p>
    <w:p w14:paraId="31A01B09" w14:textId="77777777" w:rsidR="008305D0" w:rsidRDefault="008305D0" w:rsidP="0043276E"/>
    <w:p w14:paraId="72ECF20C" w14:textId="0CB52C6C" w:rsidR="00736E33" w:rsidRDefault="003277FF" w:rsidP="0043276E">
      <w:r>
        <w:t xml:space="preserve">Heat pump clothes dryers use much less energy to remove the water from the load being dried. The average conventional clothes dryer sold in 2014 used 1.06 kWh to remove 1 kg of water from a load being dried, while the average heat pump clothes dryer used only 0.45 kWh, or 57.5% less energy </w:t>
      </w:r>
      <w:r w:rsidR="003F4010">
        <w:t>[</w:t>
      </w:r>
      <w:r>
        <w:t>E3 2016].</w:t>
      </w:r>
    </w:p>
    <w:p w14:paraId="0295291B" w14:textId="77777777" w:rsidR="00ED19DA" w:rsidRDefault="00ED19DA" w:rsidP="007B24DE"/>
    <w:p w14:paraId="7BC7AA16" w14:textId="0FF017D8" w:rsidR="00ED19DA" w:rsidRDefault="00ED19DA" w:rsidP="00ED19DA">
      <w:pPr>
        <w:pStyle w:val="Heading2"/>
      </w:pPr>
      <w:bookmarkStart w:id="10" w:name="_Toc468358160"/>
      <w:r>
        <w:t>Clothes dryer Energy Rating Label</w:t>
      </w:r>
      <w:bookmarkEnd w:id="10"/>
    </w:p>
    <w:p w14:paraId="282E3691" w14:textId="044642DF" w:rsidR="00ED19DA" w:rsidRDefault="00B13A6F" w:rsidP="007B24DE">
      <w:r>
        <w:t>In Australia</w:t>
      </w:r>
      <w:r w:rsidR="00BE0763">
        <w:t xml:space="preserve"> and New Zealand</w:t>
      </w:r>
      <w:r>
        <w:t xml:space="preserve"> clothes dryers are required to display an Energy </w:t>
      </w:r>
      <w:r w:rsidR="0026317E">
        <w:t xml:space="preserve">Rating label when they are sold (see Figure </w:t>
      </w:r>
      <w:r w:rsidR="00821B1D">
        <w:t>3</w:t>
      </w:r>
      <w:r w:rsidR="0026317E">
        <w:t xml:space="preserve">). The label uses a star rating at the top of the label to allow consumers to compare the energy efficiency of different models with the same load capacity, and has a Comparative Energy Consumption </w:t>
      </w:r>
      <w:r w:rsidR="00C9406B">
        <w:t xml:space="preserve">(CEC) </w:t>
      </w:r>
      <w:r w:rsidR="0026317E">
        <w:t>figure which shows the</w:t>
      </w:r>
      <w:r w:rsidR="004B4479">
        <w:t xml:space="preserve"> estimated</w:t>
      </w:r>
      <w:r w:rsidR="0026317E">
        <w:t xml:space="preserve"> annual energy consumption of the clothes dryer (in kWh p</w:t>
      </w:r>
      <w:r w:rsidR="004F25D1">
        <w:t>er year)</w:t>
      </w:r>
      <w:r w:rsidR="0026317E">
        <w:t>.</w:t>
      </w:r>
      <w:r w:rsidR="00C9406B">
        <w:t xml:space="preserve"> The higher the Star Rating the higher the efficiency of the clothes dryer</w:t>
      </w:r>
      <w:r w:rsidR="004B4479">
        <w:t>,</w:t>
      </w:r>
      <w:r w:rsidR="00C9406B">
        <w:t xml:space="preserve"> and the lower the CEC will be for a given rated load capacity. Most conventional clothes dryers have a 1 to 3 Star Rating, and most heat pump clothes dryers have </w:t>
      </w:r>
      <w:r w:rsidR="008F021E">
        <w:t>a Star Rating in the range of 6 to 8 Stars, although there are a few 9 and 10 Star models are available.</w:t>
      </w:r>
    </w:p>
    <w:p w14:paraId="412D22BA" w14:textId="77777777" w:rsidR="00B13A6F" w:rsidRDefault="00B13A6F" w:rsidP="007B24DE"/>
    <w:p w14:paraId="71549FB3" w14:textId="566FD512" w:rsidR="00B13A6F" w:rsidRDefault="008003C7" w:rsidP="008003C7">
      <w:pPr>
        <w:pStyle w:val="Figuretitle"/>
      </w:pPr>
      <w:r>
        <w:t>FIGURE</w:t>
      </w:r>
      <w:r w:rsidR="0026317E">
        <w:t xml:space="preserve"> </w:t>
      </w:r>
      <w:r w:rsidR="00821B1D">
        <w:t>3</w:t>
      </w:r>
      <w:r>
        <w:t>: CLOTHES DRYER ENERGY RATING LABEL</w:t>
      </w:r>
    </w:p>
    <w:p w14:paraId="0217C7D4" w14:textId="037C8880" w:rsidR="008003C7" w:rsidRPr="007A0DC9" w:rsidRDefault="007A0DC9" w:rsidP="007A0DC9">
      <w:pPr>
        <w:jc w:val="center"/>
        <w:rPr>
          <w:highlight w:val="yellow"/>
        </w:rPr>
      </w:pPr>
      <w:r w:rsidRPr="007A0DC9">
        <w:rPr>
          <w:noProof/>
          <w:lang w:eastAsia="en-AU"/>
        </w:rPr>
        <w:drawing>
          <wp:inline distT="0" distB="0" distL="0" distR="0" wp14:anchorId="1B450B4F" wp14:editId="5D457AD0">
            <wp:extent cx="2119689" cy="3291840"/>
            <wp:effectExtent l="0" t="0" r="0" b="3810"/>
            <wp:docPr id="212" name="Picture 212" descr="The figure provides an example of a the Energy Rating Label used on a clothes dryer. The labes shows a 2.5 star rating in he red band at the top of the label, and an energy consumption of 206 kWh per year in the red box in the lower half of the label." title="Clothes dryer energy rat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M\Desktop\Temp\Clothes Dryer labe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8047" cy="3304820"/>
                    </a:xfrm>
                    <a:prstGeom prst="rect">
                      <a:avLst/>
                    </a:prstGeom>
                    <a:noFill/>
                    <a:ln>
                      <a:noFill/>
                    </a:ln>
                  </pic:spPr>
                </pic:pic>
              </a:graphicData>
            </a:graphic>
          </wp:inline>
        </w:drawing>
      </w:r>
    </w:p>
    <w:p w14:paraId="657BE4E0" w14:textId="77777777" w:rsidR="00D326E2" w:rsidRDefault="00D326E2" w:rsidP="007B24DE"/>
    <w:p w14:paraId="24756917" w14:textId="77777777" w:rsidR="00AF26A6" w:rsidRDefault="00AF26A6" w:rsidP="007B24DE"/>
    <w:p w14:paraId="54E92C51" w14:textId="3BAA2597" w:rsidR="0026317E" w:rsidRPr="00EE3548" w:rsidRDefault="0026317E" w:rsidP="007B24DE">
      <w:r w:rsidRPr="00EE3548">
        <w:t>The clothes dryer Energy Rating label is based on</w:t>
      </w:r>
      <w:r w:rsidR="00EE3548">
        <w:t xml:space="preserve"> testing undertaken to</w:t>
      </w:r>
      <w:r w:rsidRPr="00EE3548">
        <w:t xml:space="preserve"> Australian and New Zealand Standard </w:t>
      </w:r>
      <w:r w:rsidRPr="00EE3548">
        <w:rPr>
          <w:i/>
        </w:rPr>
        <w:t>AS/NZS 2442.1:1996 (R 2016) Performance of household electric appliances – Rotary clothes dryers, Part 1: Energy Consumption and Performance</w:t>
      </w:r>
      <w:r w:rsidRPr="00EE3548">
        <w:t xml:space="preserve">. </w:t>
      </w:r>
      <w:r w:rsidR="00F202E4" w:rsidRPr="00EE3548">
        <w:t xml:space="preserve">Under this test standard the energy consumption </w:t>
      </w:r>
      <w:r w:rsidR="00F202E4" w:rsidRPr="00EE3548">
        <w:lastRenderedPageBreak/>
        <w:t>of the clothes dryer is measured when it dries a load of mixed</w:t>
      </w:r>
      <w:r w:rsidR="004F25D1" w:rsidRPr="00EE3548">
        <w:t xml:space="preserve"> washing</w:t>
      </w:r>
      <w:r w:rsidR="00F202E4" w:rsidRPr="00EE3548">
        <w:rPr>
          <w:rStyle w:val="FootnoteReference"/>
        </w:rPr>
        <w:footnoteReference w:id="17"/>
      </w:r>
      <w:r w:rsidR="00F202E4" w:rsidRPr="00EE3548">
        <w:t xml:space="preserve"> that is equivalent to the rated load capacity</w:t>
      </w:r>
      <w:r w:rsidR="00F202E4" w:rsidRPr="00EE3548">
        <w:rPr>
          <w:rStyle w:val="FootnoteReference"/>
        </w:rPr>
        <w:footnoteReference w:id="18"/>
      </w:r>
      <w:r w:rsidR="00F202E4" w:rsidRPr="00EE3548">
        <w:t xml:space="preserve"> of the clothes dryer. </w:t>
      </w:r>
      <w:r w:rsidR="00545876" w:rsidRPr="00EE3548">
        <w:t>The initial moisture content of the wet load of washing to be dried is 90% of the bone dry mass of washing</w:t>
      </w:r>
      <w:r w:rsidR="004F25D1" w:rsidRPr="00EE3548">
        <w:t>,</w:t>
      </w:r>
      <w:r w:rsidR="00545876" w:rsidRPr="00EE3548">
        <w:t xml:space="preserve"> and this is required to be dried until the moisture content is only 6%</w:t>
      </w:r>
      <w:r w:rsidR="00AC51ED">
        <w:t xml:space="preserve"> of the bone dry mass</w:t>
      </w:r>
      <w:r w:rsidR="00050200">
        <w:rPr>
          <w:rStyle w:val="FootnoteReference"/>
        </w:rPr>
        <w:footnoteReference w:id="19"/>
      </w:r>
      <w:r w:rsidR="007D0EC1" w:rsidRPr="00EE3548">
        <w:t>. The ambient test conditions</w:t>
      </w:r>
      <w:r w:rsidR="007D0EC1" w:rsidRPr="00EE3548">
        <w:rPr>
          <w:rStyle w:val="FootnoteReference"/>
        </w:rPr>
        <w:footnoteReference w:id="20"/>
      </w:r>
      <w:r w:rsidR="007D0EC1" w:rsidRPr="00EE3548">
        <w:t xml:space="preserve"> and the test procedure</w:t>
      </w:r>
      <w:r w:rsidR="00AC51ED">
        <w:t xml:space="preserve"> to be used</w:t>
      </w:r>
      <w:r w:rsidR="007D0EC1" w:rsidRPr="00EE3548">
        <w:t xml:space="preserve"> are set out in the standard.</w:t>
      </w:r>
    </w:p>
    <w:p w14:paraId="3F202D87" w14:textId="77777777" w:rsidR="004F25D1" w:rsidRPr="00EE3548" w:rsidRDefault="004F25D1" w:rsidP="007B24DE"/>
    <w:p w14:paraId="30DB03F4" w14:textId="26B55444" w:rsidR="004F25D1" w:rsidRDefault="00013F01" w:rsidP="007B24DE">
      <w:r>
        <w:t>The CEC</w:t>
      </w:r>
      <w:r w:rsidR="004F25D1" w:rsidRPr="00EE3548">
        <w:t xml:space="preserve"> of the clothes dryer is calculated from the tested energy consumption per load</w:t>
      </w:r>
      <w:r>
        <w:t xml:space="preserve"> dried</w:t>
      </w:r>
      <w:r w:rsidR="00050200">
        <w:t xml:space="preserve"> multiplied by</w:t>
      </w:r>
      <w:r w:rsidR="004F25D1" w:rsidRPr="00EE3548">
        <w:t xml:space="preserve"> 52 load cycles dried per year, and multiplied by a field use factor</w:t>
      </w:r>
      <w:r w:rsidR="00050200">
        <w:t xml:space="preserve"> – this </w:t>
      </w:r>
      <w:r w:rsidR="004F25D1" w:rsidRPr="00EE3548">
        <w:t xml:space="preserve">is set at 1.0 for </w:t>
      </w:r>
      <w:r w:rsidR="004F25D1" w:rsidRPr="00050200">
        <w:rPr>
          <w:i/>
        </w:rPr>
        <w:t>autosensing</w:t>
      </w:r>
      <w:r w:rsidR="004F25D1" w:rsidRPr="00EE3548">
        <w:t xml:space="preserve"> dryer</w:t>
      </w:r>
      <w:r w:rsidR="00F956EB">
        <w:t xml:space="preserve">s and 1.1 for </w:t>
      </w:r>
      <w:r w:rsidR="00F956EB" w:rsidRPr="00050200">
        <w:rPr>
          <w:i/>
        </w:rPr>
        <w:t>timer</w:t>
      </w:r>
      <w:r w:rsidR="00F956EB">
        <w:t xml:space="preserve"> dryers</w:t>
      </w:r>
      <w:r w:rsidR="00050200">
        <w:rPr>
          <w:rStyle w:val="FootnoteReference"/>
        </w:rPr>
        <w:footnoteReference w:id="21"/>
      </w:r>
      <w:r w:rsidR="00F956EB">
        <w:t>.</w:t>
      </w:r>
      <w:r>
        <w:t xml:space="preserve"> </w:t>
      </w:r>
      <w:r w:rsidR="00A31134">
        <w:t xml:space="preserve">A dryer is awarded a bare 1 </w:t>
      </w:r>
      <w:r w:rsidR="004F25D1" w:rsidRPr="00EE3548">
        <w:t xml:space="preserve">Star rating if it the </w:t>
      </w:r>
      <w:r>
        <w:t>CEC</w:t>
      </w:r>
      <w:r w:rsidR="004F25D1" w:rsidRPr="00EE3548">
        <w:t xml:space="preserve"> is 53 times the rated load capacity of the dryer</w:t>
      </w:r>
      <w:r w:rsidR="007D4993">
        <w:t xml:space="preserve"> in</w:t>
      </w:r>
      <w:r w:rsidR="004F25D1" w:rsidRPr="00EE3548">
        <w:t xml:space="preserve"> kilograms</w:t>
      </w:r>
      <w:r w:rsidR="00F956EB">
        <w:t xml:space="preserve"> (e.g. 265 kWh per year for a 5 kg dryer)</w:t>
      </w:r>
      <w:r w:rsidR="004F25D1" w:rsidRPr="00EE3548">
        <w:t xml:space="preserve">. </w:t>
      </w:r>
      <w:r w:rsidR="00F11E98" w:rsidRPr="00EE3548">
        <w:t>An extra star is awarded for each 15% reduction in the CEC of the clothes dryer</w:t>
      </w:r>
      <w:r w:rsidR="00A31134">
        <w:t xml:space="preserve"> (e.g. a 5 kg dryer that just gets a 2 Star rating would have a CEC of 225 kWh).</w:t>
      </w:r>
      <w:r w:rsidR="00F11E98" w:rsidRPr="00EE3548">
        <w:t xml:space="preserve"> [EE</w:t>
      </w:r>
      <w:r w:rsidR="00667B7A">
        <w:t xml:space="preserve">S 2015] This suggests that an 8 </w:t>
      </w:r>
      <w:r w:rsidR="00F11E98" w:rsidRPr="00EE3548">
        <w:t>Star heat pump clo</w:t>
      </w:r>
      <w:r w:rsidR="00F066D2">
        <w:t>thes dryer</w:t>
      </w:r>
      <w:r w:rsidR="00F956EB">
        <w:t xml:space="preserve"> should use around 62</w:t>
      </w:r>
      <w:r w:rsidR="00667B7A">
        <w:t xml:space="preserve">% less energy than a 2 </w:t>
      </w:r>
      <w:r w:rsidR="00F11E98" w:rsidRPr="00EE3548">
        <w:t>Star conventional clothes dryer.</w:t>
      </w:r>
    </w:p>
    <w:p w14:paraId="3662575D" w14:textId="176C020C" w:rsidR="009A0DEF" w:rsidRDefault="009A0DEF" w:rsidP="007B24DE"/>
    <w:p w14:paraId="02D09836" w14:textId="23D6E371" w:rsidR="009A0DEF" w:rsidRDefault="007D2BD7" w:rsidP="007B24DE">
      <w:r>
        <w:t xml:space="preserve">Historical data </w:t>
      </w:r>
      <w:r w:rsidR="009148D8">
        <w:t>on the average characteristics of both conventional and heat pump clothes dryers sold in Victoria</w:t>
      </w:r>
      <w:r w:rsidR="00F066D2">
        <w:t xml:space="preserve"> / Tasmania</w:t>
      </w:r>
      <w:r>
        <w:t xml:space="preserve"> back to 1993</w:t>
      </w:r>
      <w:r w:rsidR="009148D8">
        <w:t>, based on their Energy Rating labels</w:t>
      </w:r>
      <w:r>
        <w:t>,</w:t>
      </w:r>
      <w:r w:rsidR="00945764">
        <w:t xml:space="preserve"> is provided in Appendix A</w:t>
      </w:r>
      <w:r w:rsidR="009148D8">
        <w:t>1. I</w:t>
      </w:r>
      <w:r>
        <w:t>n 2014 the</w:t>
      </w:r>
      <w:r w:rsidR="009148D8">
        <w:t xml:space="preserve"> key performance characteristics of the clothes dryers sold were [E3 2016]:</w:t>
      </w:r>
    </w:p>
    <w:p w14:paraId="13005330" w14:textId="2C259035" w:rsidR="009148D8" w:rsidRDefault="009148D8" w:rsidP="00711A21">
      <w:pPr>
        <w:pStyle w:val="ListParagraph"/>
      </w:pPr>
      <w:r>
        <w:t>An average load capacity of 5.4 kg for conventional clothes dryers and 7.6 kg for heat pump clothes dryers;</w:t>
      </w:r>
    </w:p>
    <w:p w14:paraId="4B75E034" w14:textId="7BA8B087" w:rsidR="009148D8" w:rsidRDefault="00114FBE" w:rsidP="00711A21">
      <w:pPr>
        <w:pStyle w:val="ListParagraph"/>
      </w:pPr>
      <w:r>
        <w:t>An average Star R</w:t>
      </w:r>
      <w:r w:rsidR="009148D8">
        <w:t>ating of 1.90 Stars for conventional clothes dryers and 7.44 Stars for heat pump clothes dryers;</w:t>
      </w:r>
    </w:p>
    <w:p w14:paraId="3CD8EA11" w14:textId="06312619" w:rsidR="009148D8" w:rsidRDefault="009148D8" w:rsidP="00711A21">
      <w:pPr>
        <w:pStyle w:val="ListParagraph"/>
      </w:pPr>
      <w:r>
        <w:t>An average CEC of 245 kWh per year for conventional clothes dryers and 143 kWh per year for heat pump clothes dryers; and</w:t>
      </w:r>
    </w:p>
    <w:p w14:paraId="3819FF25" w14:textId="268F4AE6" w:rsidR="009148D8" w:rsidRDefault="009148D8" w:rsidP="00711A21">
      <w:pPr>
        <w:pStyle w:val="ListParagraph"/>
      </w:pPr>
      <w:r>
        <w:t xml:space="preserve">An average </w:t>
      </w:r>
      <w:r w:rsidRPr="007D2BD7">
        <w:rPr>
          <w:i/>
        </w:rPr>
        <w:t>specific energy</w:t>
      </w:r>
      <w:r>
        <w:t xml:space="preserve"> of 1.06 kWh per kg of water removed for conventional clothes dryers and 0.45 kWh per kg of water removed for heat pump clothes dryers.</w:t>
      </w:r>
    </w:p>
    <w:p w14:paraId="31883EB3" w14:textId="77777777" w:rsidR="007D0EC1" w:rsidRDefault="007D0EC1" w:rsidP="007B24DE"/>
    <w:p w14:paraId="40DBD0C9" w14:textId="1C0BC7C7" w:rsidR="00175DEE" w:rsidRDefault="004B1B9F" w:rsidP="00175DEE">
      <w:pPr>
        <w:pStyle w:val="Heading2"/>
      </w:pPr>
      <w:bookmarkStart w:id="11" w:name="_Toc468358161"/>
      <w:r>
        <w:t xml:space="preserve">Field measurements of clothes dryer </w:t>
      </w:r>
      <w:r w:rsidR="004D00F7">
        <w:t xml:space="preserve">usage and </w:t>
      </w:r>
      <w:r>
        <w:t>energy consumption</w:t>
      </w:r>
      <w:bookmarkEnd w:id="11"/>
    </w:p>
    <w:p w14:paraId="13B8B970" w14:textId="6832859A" w:rsidR="00A84078" w:rsidRDefault="00A84078" w:rsidP="00A84078">
      <w:pPr>
        <w:pStyle w:val="Heading3"/>
      </w:pPr>
      <w:bookmarkStart w:id="12" w:name="_Toc468358162"/>
      <w:r>
        <w:t>Analysis of field measurements</w:t>
      </w:r>
      <w:bookmarkEnd w:id="12"/>
    </w:p>
    <w:p w14:paraId="5F758683" w14:textId="5907B821" w:rsidR="005449BE" w:rsidRDefault="00AB47A9" w:rsidP="00911DBF">
      <w:r>
        <w:t xml:space="preserve">To get a better understanding of how clothes dryers are </w:t>
      </w:r>
      <w:r w:rsidR="00293A9C">
        <w:t xml:space="preserve">currently </w:t>
      </w:r>
      <w:r>
        <w:t>used by ho</w:t>
      </w:r>
      <w:r w:rsidR="008766DC">
        <w:t xml:space="preserve">useholds, EES </w:t>
      </w:r>
      <w:r>
        <w:t xml:space="preserve">compiled data from all known </w:t>
      </w:r>
      <w:r w:rsidR="00D04E87">
        <w:t xml:space="preserve">recent </w:t>
      </w:r>
      <w:r w:rsidR="00F956EB">
        <w:t xml:space="preserve">Australian </w:t>
      </w:r>
      <w:r>
        <w:t xml:space="preserve">studies that </w:t>
      </w:r>
      <w:r w:rsidR="0024002C">
        <w:t xml:space="preserve">have </w:t>
      </w:r>
      <w:r>
        <w:t xml:space="preserve">monitored the operation of clothes dryers in the field. </w:t>
      </w:r>
      <w:r w:rsidR="008766DC">
        <w:t>This included</w:t>
      </w:r>
      <w:r w:rsidR="00911DBF">
        <w:t xml:space="preserve"> data from 25 </w:t>
      </w:r>
      <w:r>
        <w:t>clothes dryers in Victorian households</w:t>
      </w:r>
      <w:r w:rsidR="00911DBF">
        <w:t xml:space="preserve"> (23 from SV</w:t>
      </w:r>
      <w:r w:rsidR="00D04E87">
        <w:rPr>
          <w:rStyle w:val="FootnoteReference"/>
        </w:rPr>
        <w:footnoteReference w:id="22"/>
      </w:r>
      <w:r w:rsidR="00911DBF">
        <w:t xml:space="preserve"> plus two others</w:t>
      </w:r>
      <w:r>
        <w:t xml:space="preserve"> provided by EES)</w:t>
      </w:r>
      <w:r w:rsidR="00D04E87">
        <w:t>,</w:t>
      </w:r>
      <w:r w:rsidR="00794C78">
        <w:t xml:space="preserve"> and data from 11</w:t>
      </w:r>
      <w:r w:rsidR="0024002C">
        <w:t xml:space="preserve"> additional clothes dryers</w:t>
      </w:r>
      <w:r>
        <w:t xml:space="preserve"> </w:t>
      </w:r>
      <w:r w:rsidR="00D04E87">
        <w:t>in</w:t>
      </w:r>
      <w:r w:rsidR="00911DBF">
        <w:t xml:space="preserve"> </w:t>
      </w:r>
      <w:r>
        <w:t>households</w:t>
      </w:r>
      <w:r w:rsidR="00D04E87">
        <w:t xml:space="preserve"> located</w:t>
      </w:r>
      <w:r>
        <w:t xml:space="preserve"> </w:t>
      </w:r>
      <w:r w:rsidR="0024002C">
        <w:t xml:space="preserve">in </w:t>
      </w:r>
      <w:r w:rsidR="00911DBF">
        <w:t>NSW</w:t>
      </w:r>
      <w:r w:rsidR="00794C78">
        <w:t xml:space="preserve"> (9</w:t>
      </w:r>
      <w:r w:rsidR="0024002C">
        <w:t>)</w:t>
      </w:r>
      <w:r w:rsidR="00911DBF">
        <w:t xml:space="preserve"> and Queensland</w:t>
      </w:r>
      <w:r w:rsidR="00D04E87">
        <w:t xml:space="preserve"> (2)</w:t>
      </w:r>
      <w:r w:rsidR="00911DBF">
        <w:t xml:space="preserve">. </w:t>
      </w:r>
      <w:r w:rsidR="00D04E87">
        <w:t>This data was supplemented by data from a trial conducted by Pacific Power in NSW in 1994 which monitored 146 clothes dryers over a full year of operation</w:t>
      </w:r>
      <w:r w:rsidR="006E7D7C">
        <w:rPr>
          <w:rStyle w:val="FootnoteReference"/>
        </w:rPr>
        <w:footnoteReference w:id="23"/>
      </w:r>
      <w:r w:rsidR="00D04E87">
        <w:t>.</w:t>
      </w:r>
      <w:r w:rsidR="00794C78">
        <w:t xml:space="preserve"> [EES 2016]</w:t>
      </w:r>
    </w:p>
    <w:p w14:paraId="78F5D76A" w14:textId="77777777" w:rsidR="005449BE" w:rsidRDefault="005449BE" w:rsidP="00911DBF"/>
    <w:p w14:paraId="77BF4DE0" w14:textId="77777777" w:rsidR="00C17EBA" w:rsidRDefault="00C17EBA" w:rsidP="00A525FB">
      <w:r>
        <w:br w:type="page"/>
      </w:r>
    </w:p>
    <w:p w14:paraId="72C57B9F" w14:textId="44B891D4" w:rsidR="00A525FB" w:rsidRDefault="00547D81" w:rsidP="00A525FB">
      <w:r>
        <w:lastRenderedPageBreak/>
        <w:t>The data available from the</w:t>
      </w:r>
      <w:r w:rsidR="005449BE">
        <w:t xml:space="preserve"> recent</w:t>
      </w:r>
      <w:r>
        <w:t xml:space="preserve"> fi</w:t>
      </w:r>
      <w:r w:rsidR="008253C1">
        <w:t>eld studies was analysed by EES</w:t>
      </w:r>
      <w:r w:rsidR="005449BE">
        <w:t xml:space="preserve"> to identify the total </w:t>
      </w:r>
      <w:r w:rsidR="00C7398D">
        <w:t xml:space="preserve">number </w:t>
      </w:r>
      <w:r w:rsidR="005449BE">
        <w:t xml:space="preserve">dryer </w:t>
      </w:r>
      <w:r w:rsidR="00C7398D">
        <w:t xml:space="preserve">load </w:t>
      </w:r>
      <w:r w:rsidR="005449BE">
        <w:t>cycl</w:t>
      </w:r>
      <w:r w:rsidR="00293A9C">
        <w:t>es over the period monitored</w:t>
      </w:r>
      <w:r w:rsidR="00821B1D">
        <w:t>,</w:t>
      </w:r>
      <w:r w:rsidR="00293A9C">
        <w:t xml:space="preserve"> as well as</w:t>
      </w:r>
      <w:r w:rsidR="005449BE">
        <w:t xml:space="preserve"> the average number of </w:t>
      </w:r>
      <w:r w:rsidR="00C7398D">
        <w:t xml:space="preserve">load </w:t>
      </w:r>
      <w:r w:rsidR="005449BE">
        <w:t>cycles per day, the average time</w:t>
      </w:r>
      <w:r w:rsidR="00293A9C">
        <w:t xml:space="preserve"> taken</w:t>
      </w:r>
      <w:r w:rsidR="005449BE">
        <w:t xml:space="preserve"> per </w:t>
      </w:r>
      <w:r w:rsidR="00C7398D">
        <w:t xml:space="preserve">load </w:t>
      </w:r>
      <w:r w:rsidR="005449BE">
        <w:t xml:space="preserve">cycle (in minutes), and the average energy consumption per </w:t>
      </w:r>
      <w:r w:rsidR="00C7398D">
        <w:t xml:space="preserve">load </w:t>
      </w:r>
      <w:r w:rsidR="005449BE">
        <w:t>cycle (in Watt-hours</w:t>
      </w:r>
      <w:r w:rsidR="008253C1">
        <w:t xml:space="preserve"> or Wh</w:t>
      </w:r>
      <w:r w:rsidR="005449BE">
        <w:t>).</w:t>
      </w:r>
      <w:r w:rsidR="00A525FB">
        <w:t xml:space="preserve"> </w:t>
      </w:r>
      <w:r w:rsidR="00C54893">
        <w:t xml:space="preserve">The number of dryer </w:t>
      </w:r>
      <w:r w:rsidR="00C7398D">
        <w:t xml:space="preserve">load </w:t>
      </w:r>
      <w:r w:rsidR="00C54893">
        <w:t>cycles per year was calcula</w:t>
      </w:r>
      <w:r w:rsidR="00293A9C">
        <w:t xml:space="preserve">ted based on </w:t>
      </w:r>
      <w:r w:rsidR="00C7398D">
        <w:t>average usage over the</w:t>
      </w:r>
      <w:r w:rsidR="00C54893">
        <w:t xml:space="preserve"> monitoring period</w:t>
      </w:r>
      <w:r w:rsidR="009675F7">
        <w:t>. T</w:t>
      </w:r>
      <w:r w:rsidR="00C54893">
        <w:t xml:space="preserve">hese </w:t>
      </w:r>
      <w:r w:rsidR="00A525FB">
        <w:t>values</w:t>
      </w:r>
      <w:r w:rsidR="00293A9C">
        <w:t xml:space="preserve"> were</w:t>
      </w:r>
      <w:r w:rsidR="00A44C60">
        <w:t xml:space="preserve"> not</w:t>
      </w:r>
      <w:r w:rsidR="00C54893">
        <w:t xml:space="preserve"> ad</w:t>
      </w:r>
      <w:r w:rsidR="00293A9C">
        <w:t xml:space="preserve">justed to take into account </w:t>
      </w:r>
      <w:r w:rsidR="00C54893">
        <w:t xml:space="preserve">any </w:t>
      </w:r>
      <w:r w:rsidR="00C7398D">
        <w:t>changes in the way in which the dryer was used over the year</w:t>
      </w:r>
      <w:r w:rsidR="00C7398D">
        <w:rPr>
          <w:rStyle w:val="FootnoteReference"/>
        </w:rPr>
        <w:footnoteReference w:id="24"/>
      </w:r>
      <w:r w:rsidR="00C7398D">
        <w:t xml:space="preserve">. </w:t>
      </w:r>
      <w:r w:rsidR="00A525FB">
        <w:t xml:space="preserve">Most </w:t>
      </w:r>
      <w:r w:rsidR="00C7398D">
        <w:t xml:space="preserve">of the </w:t>
      </w:r>
      <w:r w:rsidR="00A525FB">
        <w:t xml:space="preserve">Victorian </w:t>
      </w:r>
      <w:r w:rsidR="00C54893">
        <w:t>clothes dryer</w:t>
      </w:r>
      <w:r w:rsidR="00C7398D">
        <w:t xml:space="preserve">s were only monitored </w:t>
      </w:r>
      <w:r w:rsidR="00A525FB">
        <w:t xml:space="preserve">during </w:t>
      </w:r>
      <w:r w:rsidR="00293A9C">
        <w:t xml:space="preserve">the </w:t>
      </w:r>
      <w:r w:rsidR="00A525FB">
        <w:t>winter months.</w:t>
      </w:r>
      <w:r w:rsidR="00C54893">
        <w:t xml:space="preserve"> Taking</w:t>
      </w:r>
      <w:r w:rsidR="00293A9C">
        <w:t xml:space="preserve"> </w:t>
      </w:r>
      <w:r w:rsidR="00C7398D">
        <w:t>seasonal usage</w:t>
      </w:r>
      <w:r w:rsidR="00293A9C">
        <w:t xml:space="preserve"> patterns</w:t>
      </w:r>
      <w:r w:rsidR="00C54893">
        <w:t xml:space="preserve"> into account would</w:t>
      </w:r>
      <w:r w:rsidR="00293A9C">
        <w:t xml:space="preserve">, therefore, </w:t>
      </w:r>
      <w:r w:rsidR="00C54893">
        <w:t>lower the ann</w:t>
      </w:r>
      <w:r w:rsidR="00C7398D">
        <w:t>ual estimate of load cycles to s</w:t>
      </w:r>
      <w:r w:rsidR="00C54893">
        <w:t xml:space="preserve">ome extent. </w:t>
      </w:r>
    </w:p>
    <w:p w14:paraId="70D34F0A" w14:textId="77777777" w:rsidR="00C54893" w:rsidRDefault="00C54893" w:rsidP="00547D81"/>
    <w:p w14:paraId="319900E6" w14:textId="761C4AAE" w:rsidR="00547D81" w:rsidRDefault="00C7398D" w:rsidP="00547D81">
      <w:r>
        <w:t>The results of the EES</w:t>
      </w:r>
      <w:r w:rsidR="005449BE">
        <w:t xml:space="preserve"> </w:t>
      </w:r>
      <w:r w:rsidR="00547D81">
        <w:t xml:space="preserve">analysis are provided in Table </w:t>
      </w:r>
      <w:r w:rsidR="00821B1D">
        <w:t>2</w:t>
      </w:r>
      <w:r w:rsidR="00547D81">
        <w:t>.</w:t>
      </w:r>
      <w:r w:rsidR="00602511">
        <w:t xml:space="preserve"> Averages are pr</w:t>
      </w:r>
      <w:r w:rsidR="00A44C60">
        <w:t>ovided for a range of different</w:t>
      </w:r>
      <w:r w:rsidR="00602511">
        <w:t xml:space="preserve"> scenarios based on the data available: all dryers analysed; all conventional dryers analysed; all Victorian dryers analysed; and all conventional Victorian dryers analysed. The most relevant results are those for all conventional Victorian dryers, as </w:t>
      </w:r>
      <w:r>
        <w:t>dryer usage is expected to be higher in</w:t>
      </w:r>
      <w:r w:rsidR="00602511">
        <w:t xml:space="preserve"> Victoria</w:t>
      </w:r>
      <w:r>
        <w:t xml:space="preserve"> compared to NSW and Queensland,</w:t>
      </w:r>
      <w:r w:rsidR="00602511">
        <w:t xml:space="preserve"> and </w:t>
      </w:r>
      <w:r>
        <w:t xml:space="preserve">this </w:t>
      </w:r>
      <w:r w:rsidR="00602511">
        <w:t xml:space="preserve">also removes the double counting associated with the </w:t>
      </w:r>
      <w:r w:rsidR="00602511" w:rsidRPr="00602511">
        <w:rPr>
          <w:i/>
        </w:rPr>
        <w:t>Retrofit Trial</w:t>
      </w:r>
      <w:r w:rsidR="00602511">
        <w:t xml:space="preserve"> households</w:t>
      </w:r>
      <w:r w:rsidR="00A44C60">
        <w:t xml:space="preserve"> (CD1 to CD4)</w:t>
      </w:r>
      <w:r w:rsidR="00602511">
        <w:rPr>
          <w:rStyle w:val="FootnoteReference"/>
        </w:rPr>
        <w:footnoteReference w:id="25"/>
      </w:r>
      <w:r w:rsidR="00602511">
        <w:t xml:space="preserve">. </w:t>
      </w:r>
      <w:r w:rsidR="00547D81">
        <w:t>Note the very high variability</w:t>
      </w:r>
      <w:r w:rsidR="00A44C60">
        <w:t xml:space="preserve"> (high standard deviation</w:t>
      </w:r>
      <w:r w:rsidR="00602511">
        <w:t>)</w:t>
      </w:r>
      <w:r w:rsidR="00547D81">
        <w:t xml:space="preserve"> </w:t>
      </w:r>
      <w:r w:rsidR="007B5A4A">
        <w:t>for all of the dryer parameters monitored</w:t>
      </w:r>
      <w:r w:rsidR="00A44C60">
        <w:t xml:space="preserve"> across the sample of</w:t>
      </w:r>
      <w:r w:rsidR="00547D81">
        <w:t xml:space="preserve"> houses</w:t>
      </w:r>
      <w:r>
        <w:t>, which shows that there is a very high diversity in clothes dryer usage across the households</w:t>
      </w:r>
      <w:r w:rsidR="00547D81">
        <w:t>.</w:t>
      </w:r>
    </w:p>
    <w:p w14:paraId="53D0E40C" w14:textId="6D51F61B" w:rsidR="00547D81" w:rsidRDefault="00547D81" w:rsidP="00911DBF"/>
    <w:p w14:paraId="016818DF" w14:textId="21AB37E0" w:rsidR="00547D81" w:rsidRDefault="0034046B" w:rsidP="0034046B">
      <w:pPr>
        <w:pStyle w:val="Tabletitle"/>
      </w:pPr>
      <w:r>
        <w:t xml:space="preserve">TABLE </w:t>
      </w:r>
      <w:r w:rsidR="00821B1D">
        <w:t>2:</w:t>
      </w:r>
      <w:r>
        <w:t xml:space="preserve"> SUMMARY OF DATA ON CLOTHES DRYER USAGE FROM ALL AVAILABLE SITES</w:t>
      </w:r>
      <w:r w:rsidR="00313959">
        <w:rPr>
          <w:rStyle w:val="FootnoteReference"/>
        </w:rPr>
        <w:footnoteReference w:id="26"/>
      </w:r>
    </w:p>
    <w:tbl>
      <w:tblPr>
        <w:tblW w:w="9900" w:type="dxa"/>
        <w:tblLayout w:type="fixed"/>
        <w:tblLook w:val="04A0" w:firstRow="1" w:lastRow="0" w:firstColumn="1" w:lastColumn="0" w:noHBand="0" w:noVBand="1"/>
        <w:tblCaption w:val="Summary of data on clothes dryer usage from all available sites"/>
        <w:tblDescription w:val="This table provides a summary of data collected from recent field monitoring studies clothes dryers undertaken at 36 sites, mainly in Victoria but with some NSW and Queensland sites also. The data includes the house and dryer code, state, average cycle time and energy consumption, monitoring period, average number of loads dried per day, and estimated total number of loads of washing drive each year."/>
      </w:tblPr>
      <w:tblGrid>
        <w:gridCol w:w="1701"/>
        <w:gridCol w:w="993"/>
        <w:gridCol w:w="1018"/>
        <w:gridCol w:w="1238"/>
        <w:gridCol w:w="1237"/>
        <w:gridCol w:w="1238"/>
        <w:gridCol w:w="1237"/>
        <w:gridCol w:w="1238"/>
      </w:tblGrid>
      <w:tr w:rsidR="0034046B" w:rsidRPr="0034046B" w14:paraId="2B46F83A" w14:textId="77777777" w:rsidTr="00255331">
        <w:trPr>
          <w:trHeight w:val="312"/>
        </w:trPr>
        <w:tc>
          <w:tcPr>
            <w:tcW w:w="1701" w:type="dxa"/>
            <w:shd w:val="clear" w:color="auto" w:fill="92D050"/>
            <w:tcMar>
              <w:top w:w="28" w:type="dxa"/>
              <w:bottom w:w="28" w:type="dxa"/>
            </w:tcMar>
            <w:vAlign w:val="center"/>
            <w:hideMark/>
          </w:tcPr>
          <w:p w14:paraId="7B9F3B8A" w14:textId="2162849D" w:rsidR="0034046B" w:rsidRPr="0034046B" w:rsidRDefault="0034046B">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House</w:t>
            </w:r>
            <w:r>
              <w:rPr>
                <w:rFonts w:cs="Arial"/>
                <w:b/>
                <w:bCs/>
                <w:color w:val="FFFFFF" w:themeColor="background1"/>
                <w:spacing w:val="0"/>
                <w:sz w:val="18"/>
                <w:szCs w:val="18"/>
                <w:lang w:eastAsia="en-AU"/>
              </w:rPr>
              <w:t xml:space="preserve"> Code</w:t>
            </w:r>
          </w:p>
        </w:tc>
        <w:tc>
          <w:tcPr>
            <w:tcW w:w="993" w:type="dxa"/>
            <w:shd w:val="clear" w:color="auto" w:fill="92D050"/>
            <w:tcMar>
              <w:top w:w="28" w:type="dxa"/>
              <w:bottom w:w="28" w:type="dxa"/>
            </w:tcMar>
            <w:vAlign w:val="center"/>
            <w:hideMark/>
          </w:tcPr>
          <w:p w14:paraId="26BC0D27" w14:textId="5B864FED" w:rsidR="0034046B" w:rsidRPr="0034046B" w:rsidRDefault="0034046B" w:rsidP="0034046B">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Dryer</w:t>
            </w:r>
            <w:r>
              <w:rPr>
                <w:rFonts w:cs="Arial"/>
                <w:b/>
                <w:bCs/>
                <w:color w:val="FFFFFF" w:themeColor="background1"/>
                <w:spacing w:val="0"/>
                <w:sz w:val="18"/>
                <w:szCs w:val="18"/>
                <w:lang w:eastAsia="en-AU"/>
              </w:rPr>
              <w:t xml:space="preserve"> Code</w:t>
            </w:r>
          </w:p>
        </w:tc>
        <w:tc>
          <w:tcPr>
            <w:tcW w:w="1018" w:type="dxa"/>
            <w:shd w:val="clear" w:color="auto" w:fill="92D050"/>
            <w:tcMar>
              <w:top w:w="28" w:type="dxa"/>
              <w:bottom w:w="28" w:type="dxa"/>
            </w:tcMar>
            <w:vAlign w:val="center"/>
            <w:hideMark/>
          </w:tcPr>
          <w:p w14:paraId="175159ED" w14:textId="77777777" w:rsidR="0034046B" w:rsidRPr="0034046B" w:rsidRDefault="0034046B" w:rsidP="0034046B">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State</w:t>
            </w:r>
          </w:p>
        </w:tc>
        <w:tc>
          <w:tcPr>
            <w:tcW w:w="1238" w:type="dxa"/>
            <w:shd w:val="clear" w:color="auto" w:fill="92D050"/>
            <w:tcMar>
              <w:top w:w="28" w:type="dxa"/>
              <w:bottom w:w="28" w:type="dxa"/>
            </w:tcMar>
            <w:vAlign w:val="center"/>
            <w:hideMark/>
          </w:tcPr>
          <w:p w14:paraId="254A8270" w14:textId="77777777" w:rsid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 xml:space="preserve">Av time </w:t>
            </w:r>
            <w:r w:rsidRPr="0034046B">
              <w:rPr>
                <w:rFonts w:cs="Arial"/>
                <w:b/>
                <w:bCs/>
                <w:color w:val="FFFFFF" w:themeColor="background1"/>
                <w:spacing w:val="0"/>
                <w:sz w:val="18"/>
                <w:szCs w:val="18"/>
                <w:lang w:eastAsia="en-AU"/>
              </w:rPr>
              <w:t>per cycle</w:t>
            </w:r>
          </w:p>
          <w:p w14:paraId="26F39AE3" w14:textId="367AD5A2" w:rsidR="0034046B" w:rsidRP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(Minutes)</w:t>
            </w:r>
          </w:p>
        </w:tc>
        <w:tc>
          <w:tcPr>
            <w:tcW w:w="1237" w:type="dxa"/>
            <w:shd w:val="clear" w:color="auto" w:fill="92D050"/>
            <w:tcMar>
              <w:top w:w="28" w:type="dxa"/>
              <w:bottom w:w="28" w:type="dxa"/>
            </w:tcMar>
            <w:vAlign w:val="center"/>
            <w:hideMark/>
          </w:tcPr>
          <w:p w14:paraId="5C143E66" w14:textId="77777777" w:rsidR="0034046B" w:rsidRDefault="0034046B" w:rsidP="0034046B">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 xml:space="preserve">Av </w:t>
            </w:r>
            <w:r>
              <w:rPr>
                <w:rFonts w:cs="Arial"/>
                <w:b/>
                <w:bCs/>
                <w:color w:val="FFFFFF" w:themeColor="background1"/>
                <w:spacing w:val="0"/>
                <w:sz w:val="18"/>
                <w:szCs w:val="18"/>
                <w:lang w:eastAsia="en-AU"/>
              </w:rPr>
              <w:t>Energy p</w:t>
            </w:r>
            <w:r w:rsidRPr="0034046B">
              <w:rPr>
                <w:rFonts w:cs="Arial"/>
                <w:b/>
                <w:bCs/>
                <w:color w:val="FFFFFF" w:themeColor="background1"/>
                <w:spacing w:val="0"/>
                <w:sz w:val="18"/>
                <w:szCs w:val="18"/>
                <w:lang w:eastAsia="en-AU"/>
              </w:rPr>
              <w:t>er cycle</w:t>
            </w:r>
          </w:p>
          <w:p w14:paraId="6A89BC5F" w14:textId="0FAAA4ED" w:rsidR="0034046B" w:rsidRP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(Wh)</w:t>
            </w:r>
          </w:p>
        </w:tc>
        <w:tc>
          <w:tcPr>
            <w:tcW w:w="1238" w:type="dxa"/>
            <w:shd w:val="clear" w:color="auto" w:fill="92D050"/>
            <w:tcMar>
              <w:top w:w="28" w:type="dxa"/>
              <w:bottom w:w="28" w:type="dxa"/>
            </w:tcMar>
            <w:vAlign w:val="center"/>
            <w:hideMark/>
          </w:tcPr>
          <w:p w14:paraId="461BAEDB" w14:textId="77777777" w:rsid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Monitoring period</w:t>
            </w:r>
          </w:p>
          <w:p w14:paraId="410C7469" w14:textId="10100EAD" w:rsidR="0034046B" w:rsidRP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(Days)</w:t>
            </w:r>
          </w:p>
        </w:tc>
        <w:tc>
          <w:tcPr>
            <w:tcW w:w="1237" w:type="dxa"/>
            <w:shd w:val="clear" w:color="auto" w:fill="92D050"/>
            <w:tcMar>
              <w:top w:w="28" w:type="dxa"/>
              <w:bottom w:w="28" w:type="dxa"/>
            </w:tcMar>
            <w:vAlign w:val="center"/>
            <w:hideMark/>
          </w:tcPr>
          <w:p w14:paraId="15DAA934" w14:textId="2361780A" w:rsidR="0034046B" w:rsidRPr="0034046B" w:rsidRDefault="0034046B" w:rsidP="0034046B">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Av</w:t>
            </w:r>
            <w:r>
              <w:rPr>
                <w:rFonts w:cs="Arial"/>
                <w:b/>
                <w:bCs/>
                <w:color w:val="FFFFFF" w:themeColor="background1"/>
                <w:spacing w:val="0"/>
                <w:sz w:val="18"/>
                <w:szCs w:val="18"/>
                <w:lang w:eastAsia="en-AU"/>
              </w:rPr>
              <w:t xml:space="preserve"> No</w:t>
            </w:r>
            <w:r w:rsidR="001C330C">
              <w:rPr>
                <w:rFonts w:cs="Arial"/>
                <w:b/>
                <w:bCs/>
                <w:color w:val="FFFFFF" w:themeColor="background1"/>
                <w:spacing w:val="0"/>
                <w:sz w:val="18"/>
                <w:szCs w:val="18"/>
                <w:lang w:eastAsia="en-AU"/>
              </w:rPr>
              <w:t>.</w:t>
            </w:r>
            <w:r>
              <w:rPr>
                <w:rFonts w:cs="Arial"/>
                <w:b/>
                <w:bCs/>
                <w:color w:val="FFFFFF" w:themeColor="background1"/>
                <w:spacing w:val="0"/>
                <w:sz w:val="18"/>
                <w:szCs w:val="18"/>
                <w:lang w:eastAsia="en-AU"/>
              </w:rPr>
              <w:t xml:space="preserve"> of Cycles per </w:t>
            </w:r>
            <w:r w:rsidRPr="0034046B">
              <w:rPr>
                <w:rFonts w:cs="Arial"/>
                <w:b/>
                <w:bCs/>
                <w:color w:val="FFFFFF" w:themeColor="background1"/>
                <w:spacing w:val="0"/>
                <w:sz w:val="18"/>
                <w:szCs w:val="18"/>
                <w:lang w:eastAsia="en-AU"/>
              </w:rPr>
              <w:t>day</w:t>
            </w:r>
          </w:p>
        </w:tc>
        <w:tc>
          <w:tcPr>
            <w:tcW w:w="1238" w:type="dxa"/>
            <w:shd w:val="clear" w:color="auto" w:fill="92D050"/>
            <w:tcMar>
              <w:top w:w="28" w:type="dxa"/>
              <w:bottom w:w="28" w:type="dxa"/>
            </w:tcMar>
            <w:vAlign w:val="center"/>
            <w:hideMark/>
          </w:tcPr>
          <w:p w14:paraId="0099E731" w14:textId="3B2F22CB" w:rsidR="0034046B" w:rsidRPr="0034046B" w:rsidRDefault="0034046B" w:rsidP="0034046B">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Est No</w:t>
            </w:r>
            <w:r w:rsidR="001C330C">
              <w:rPr>
                <w:rFonts w:cs="Arial"/>
                <w:b/>
                <w:bCs/>
                <w:color w:val="FFFFFF" w:themeColor="background1"/>
                <w:spacing w:val="0"/>
                <w:sz w:val="18"/>
                <w:szCs w:val="18"/>
                <w:lang w:eastAsia="en-AU"/>
              </w:rPr>
              <w:t>.</w:t>
            </w:r>
            <w:r>
              <w:rPr>
                <w:rFonts w:cs="Arial"/>
                <w:b/>
                <w:bCs/>
                <w:color w:val="FFFFFF" w:themeColor="background1"/>
                <w:spacing w:val="0"/>
                <w:sz w:val="18"/>
                <w:szCs w:val="18"/>
                <w:lang w:eastAsia="en-AU"/>
              </w:rPr>
              <w:t xml:space="preserve"> of Cycles per </w:t>
            </w:r>
            <w:r w:rsidRPr="0034046B">
              <w:rPr>
                <w:rFonts w:cs="Arial"/>
                <w:b/>
                <w:bCs/>
                <w:color w:val="FFFFFF" w:themeColor="background1"/>
                <w:spacing w:val="0"/>
                <w:sz w:val="18"/>
                <w:szCs w:val="18"/>
                <w:lang w:eastAsia="en-AU"/>
              </w:rPr>
              <w:t>year</w:t>
            </w:r>
          </w:p>
        </w:tc>
      </w:tr>
      <w:tr w:rsidR="0034046B" w:rsidRPr="0034046B" w14:paraId="2F0F117B" w14:textId="77777777" w:rsidTr="00255331">
        <w:trPr>
          <w:trHeight w:val="312"/>
        </w:trPr>
        <w:tc>
          <w:tcPr>
            <w:tcW w:w="1701" w:type="dxa"/>
            <w:tcBorders>
              <w:bottom w:val="single" w:sz="4" w:space="0" w:color="808080" w:themeColor="background1" w:themeShade="80"/>
            </w:tcBorders>
            <w:shd w:val="clear" w:color="auto" w:fill="auto"/>
            <w:noWrap/>
            <w:tcMar>
              <w:top w:w="28" w:type="dxa"/>
              <w:bottom w:w="28" w:type="dxa"/>
            </w:tcMar>
            <w:vAlign w:val="center"/>
            <w:hideMark/>
          </w:tcPr>
          <w:p w14:paraId="5CAD901A" w14:textId="2F0FE6A5"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SVCD1</w:t>
            </w:r>
          </w:p>
        </w:tc>
        <w:tc>
          <w:tcPr>
            <w:tcW w:w="993" w:type="dxa"/>
            <w:tcBorders>
              <w:bottom w:val="single" w:sz="4" w:space="0" w:color="808080" w:themeColor="background1" w:themeShade="80"/>
            </w:tcBorders>
            <w:shd w:val="clear" w:color="auto" w:fill="auto"/>
            <w:noWrap/>
            <w:tcMar>
              <w:top w:w="28" w:type="dxa"/>
              <w:bottom w:w="28" w:type="dxa"/>
            </w:tcMar>
            <w:vAlign w:val="center"/>
            <w:hideMark/>
          </w:tcPr>
          <w:p w14:paraId="097E224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CD1A</w:t>
            </w:r>
          </w:p>
        </w:tc>
        <w:tc>
          <w:tcPr>
            <w:tcW w:w="1018" w:type="dxa"/>
            <w:tcBorders>
              <w:bottom w:val="single" w:sz="4" w:space="0" w:color="808080" w:themeColor="background1" w:themeShade="80"/>
            </w:tcBorders>
            <w:shd w:val="clear" w:color="auto" w:fill="auto"/>
            <w:tcMar>
              <w:top w:w="28" w:type="dxa"/>
              <w:bottom w:w="28" w:type="dxa"/>
            </w:tcMar>
            <w:vAlign w:val="center"/>
            <w:hideMark/>
          </w:tcPr>
          <w:p w14:paraId="46F5E47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bottom w:val="single" w:sz="4" w:space="0" w:color="808080" w:themeColor="background1" w:themeShade="80"/>
            </w:tcBorders>
            <w:shd w:val="clear" w:color="auto" w:fill="auto"/>
            <w:noWrap/>
            <w:tcMar>
              <w:top w:w="28" w:type="dxa"/>
              <w:bottom w:w="28" w:type="dxa"/>
            </w:tcMar>
            <w:vAlign w:val="center"/>
            <w:hideMark/>
          </w:tcPr>
          <w:p w14:paraId="6249BD6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62.8</w:t>
            </w:r>
          </w:p>
        </w:tc>
        <w:tc>
          <w:tcPr>
            <w:tcW w:w="1237" w:type="dxa"/>
            <w:tcBorders>
              <w:bottom w:val="single" w:sz="4" w:space="0" w:color="808080" w:themeColor="background1" w:themeShade="80"/>
            </w:tcBorders>
            <w:shd w:val="clear" w:color="auto" w:fill="auto"/>
            <w:noWrap/>
            <w:tcMar>
              <w:top w:w="28" w:type="dxa"/>
              <w:bottom w:w="28" w:type="dxa"/>
            </w:tcMar>
            <w:vAlign w:val="center"/>
            <w:hideMark/>
          </w:tcPr>
          <w:p w14:paraId="41F4305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1,566</w:t>
            </w:r>
          </w:p>
        </w:tc>
        <w:tc>
          <w:tcPr>
            <w:tcW w:w="1238" w:type="dxa"/>
            <w:tcBorders>
              <w:bottom w:val="single" w:sz="4" w:space="0" w:color="808080" w:themeColor="background1" w:themeShade="80"/>
            </w:tcBorders>
            <w:shd w:val="clear" w:color="auto" w:fill="auto"/>
            <w:noWrap/>
            <w:tcMar>
              <w:top w:w="28" w:type="dxa"/>
              <w:bottom w:w="28" w:type="dxa"/>
            </w:tcMar>
            <w:vAlign w:val="center"/>
            <w:hideMark/>
          </w:tcPr>
          <w:p w14:paraId="4FF0947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36</w:t>
            </w:r>
          </w:p>
        </w:tc>
        <w:tc>
          <w:tcPr>
            <w:tcW w:w="1237" w:type="dxa"/>
            <w:tcBorders>
              <w:bottom w:val="single" w:sz="4" w:space="0" w:color="808080" w:themeColor="background1" w:themeShade="80"/>
            </w:tcBorders>
            <w:shd w:val="clear" w:color="auto" w:fill="auto"/>
            <w:noWrap/>
            <w:tcMar>
              <w:top w:w="28" w:type="dxa"/>
              <w:bottom w:w="28" w:type="dxa"/>
            </w:tcMar>
            <w:vAlign w:val="center"/>
            <w:hideMark/>
          </w:tcPr>
          <w:p w14:paraId="5B7B640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1.43</w:t>
            </w:r>
          </w:p>
        </w:tc>
        <w:tc>
          <w:tcPr>
            <w:tcW w:w="1238" w:type="dxa"/>
            <w:tcBorders>
              <w:bottom w:val="single" w:sz="4" w:space="0" w:color="808080" w:themeColor="background1" w:themeShade="80"/>
            </w:tcBorders>
            <w:shd w:val="clear" w:color="auto" w:fill="auto"/>
            <w:noWrap/>
            <w:tcMar>
              <w:top w:w="28" w:type="dxa"/>
              <w:bottom w:w="28" w:type="dxa"/>
            </w:tcMar>
            <w:vAlign w:val="center"/>
            <w:hideMark/>
          </w:tcPr>
          <w:p w14:paraId="27BA3EF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522</w:t>
            </w:r>
          </w:p>
        </w:tc>
      </w:tr>
      <w:tr w:rsidR="00EE1852" w:rsidRPr="0034046B" w14:paraId="3F6E7700"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1E5D8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F790B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CD2A</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F78643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8A9B61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37.1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1BAC8C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618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B6286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38DFA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0.32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E8A0D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117</w:t>
            </w:r>
          </w:p>
        </w:tc>
      </w:tr>
      <w:tr w:rsidR="00EE1852" w:rsidRPr="0034046B" w14:paraId="772FD498"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BD8054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94E68A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CD3A</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0129B6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E171B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91.2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D3B65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1,508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007316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FEF152" w14:textId="2C8189DD"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2.3</w:t>
            </w:r>
            <w:r w:rsidR="0011382C">
              <w:rPr>
                <w:rFonts w:cs="Arial"/>
                <w:spacing w:val="0"/>
                <w:sz w:val="18"/>
                <w:szCs w:val="18"/>
                <w:lang w:eastAsia="en-AU"/>
              </w:rPr>
              <w:t>0</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7C936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840</w:t>
            </w:r>
          </w:p>
        </w:tc>
      </w:tr>
      <w:tr w:rsidR="00EE1852" w:rsidRPr="0034046B" w14:paraId="188F5B2F"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FBC6E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SVCD4</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0B47B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CD4A</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9CC0F1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6C3DE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80.8</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78F782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2,372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010A5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46</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F5AE6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2.15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306B4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784</w:t>
            </w:r>
          </w:p>
        </w:tc>
      </w:tr>
      <w:tr w:rsidR="00EE1852" w:rsidRPr="0034046B" w14:paraId="603750CD"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EA9CC8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SVCD1</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172DB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CD1B</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B413F1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11F048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62.3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FD12A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614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C123D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8928DA" w14:textId="49D81610"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1.6</w:t>
            </w:r>
            <w:r w:rsidR="0011382C">
              <w:rPr>
                <w:rFonts w:cs="Arial"/>
                <w:spacing w:val="0"/>
                <w:sz w:val="18"/>
                <w:szCs w:val="18"/>
                <w:lang w:eastAsia="en-AU"/>
              </w:rPr>
              <w:t>0</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F1181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582</w:t>
            </w:r>
          </w:p>
        </w:tc>
      </w:tr>
      <w:tr w:rsidR="00EE1852" w:rsidRPr="0034046B" w14:paraId="29A26F09"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23A5E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A0A28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CD2B</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487E87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ECF0E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E263B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282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18849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68</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A2E97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0.22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FE39A4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81</w:t>
            </w:r>
          </w:p>
        </w:tc>
      </w:tr>
      <w:tr w:rsidR="00EE1852" w:rsidRPr="0034046B" w14:paraId="5B97ECBC"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8A6C8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737DF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CD3B</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DB3782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14E50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64.5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A22EB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581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E78DD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F38EC6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3.23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5D15ADE" w14:textId="1CCED03C"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w:t>
            </w:r>
            <w:r w:rsidR="009941A5">
              <w:rPr>
                <w:rFonts w:cs="Arial"/>
                <w:spacing w:val="0"/>
                <w:sz w:val="18"/>
                <w:szCs w:val="18"/>
                <w:lang w:eastAsia="en-AU"/>
              </w:rPr>
              <w:t>,</w:t>
            </w:r>
            <w:r w:rsidRPr="0034046B">
              <w:rPr>
                <w:rFonts w:cs="Arial"/>
                <w:spacing w:val="0"/>
                <w:sz w:val="18"/>
                <w:szCs w:val="18"/>
                <w:lang w:eastAsia="en-AU"/>
              </w:rPr>
              <w:t>178</w:t>
            </w:r>
          </w:p>
        </w:tc>
      </w:tr>
      <w:tr w:rsidR="00EE1852" w:rsidRPr="0034046B" w14:paraId="7801F93F"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61CC5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SVCD4</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E878C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CD4B</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96F12A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2AB99A" w14:textId="344F4219"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67</w:t>
            </w:r>
            <w:r w:rsidR="0011382C">
              <w:rPr>
                <w:rFonts w:cs="Arial"/>
                <w:spacing w:val="0"/>
                <w:sz w:val="18"/>
                <w:szCs w:val="18"/>
                <w:lang w:eastAsia="en-AU"/>
              </w:rPr>
              <w:t>.0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1F203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596</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248F1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92316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3.12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07E4AA2" w14:textId="7439F869"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w:t>
            </w:r>
            <w:r w:rsidR="009941A5">
              <w:rPr>
                <w:rFonts w:cs="Arial"/>
                <w:spacing w:val="0"/>
                <w:sz w:val="18"/>
                <w:szCs w:val="18"/>
                <w:lang w:eastAsia="en-AU"/>
              </w:rPr>
              <w:t>,</w:t>
            </w:r>
            <w:r w:rsidRPr="0034046B">
              <w:rPr>
                <w:rFonts w:cs="Arial"/>
                <w:spacing w:val="0"/>
                <w:sz w:val="18"/>
                <w:szCs w:val="18"/>
                <w:lang w:eastAsia="en-AU"/>
              </w:rPr>
              <w:t>140</w:t>
            </w:r>
          </w:p>
        </w:tc>
      </w:tr>
      <w:tr w:rsidR="00EE1852" w:rsidRPr="0034046B" w14:paraId="5FB2A1DA"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C3E244" w14:textId="4AF67ACB"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A1</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BCC38A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A2</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4A5179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86979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62.9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71EA8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1,459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3FD85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56</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5B9FD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0.41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110770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150</w:t>
            </w:r>
          </w:p>
        </w:tc>
      </w:tr>
      <w:tr w:rsidR="00EE1852" w:rsidRPr="0034046B" w14:paraId="27CC6061"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F81A62" w14:textId="04802F49"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A6</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191AE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A9</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52A396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FE91FA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38.5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D7101F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906</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6563E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B77D5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0.68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4FA72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247</w:t>
            </w:r>
          </w:p>
        </w:tc>
      </w:tr>
      <w:tr w:rsidR="00EE1852" w:rsidRPr="0034046B" w14:paraId="7459E00B"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69A4194" w14:textId="62661BA1"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A8</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D2AA8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A9</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AE4B5C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1DE6EF" w14:textId="0D020E79"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82</w:t>
            </w:r>
            <w:r w:rsidR="0011382C">
              <w:rPr>
                <w:rFonts w:cs="Arial"/>
                <w:spacing w:val="0"/>
                <w:sz w:val="18"/>
                <w:szCs w:val="18"/>
                <w:lang w:eastAsia="en-AU"/>
              </w:rPr>
              <w:t>.0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D314AA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2,062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709846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28D21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0.18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11579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67</w:t>
            </w:r>
          </w:p>
        </w:tc>
      </w:tr>
      <w:tr w:rsidR="00EE1852" w:rsidRPr="0034046B" w14:paraId="373BBF6D"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F4FBEF" w14:textId="32F37E7B"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A10</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71D61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A8</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D2E26A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8D1AB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129.5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48020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2,012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81BA8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DCAE0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0.04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0DCB4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w:t>
            </w:r>
          </w:p>
        </w:tc>
      </w:tr>
      <w:tr w:rsidR="00EE1852" w:rsidRPr="0034046B" w14:paraId="03023D95"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2B9CA1" w14:textId="0697E25C"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B6</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2492C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A12</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41F77F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49335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59.9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144565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1,544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B051F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8456A3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0.72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07A99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262</w:t>
            </w:r>
          </w:p>
        </w:tc>
      </w:tr>
      <w:tr w:rsidR="00E55306" w:rsidRPr="0034046B" w14:paraId="0B6EB00C" w14:textId="77777777" w:rsidTr="00963069">
        <w:trPr>
          <w:trHeight w:val="312"/>
        </w:trPr>
        <w:tc>
          <w:tcPr>
            <w:tcW w:w="1701" w:type="dxa"/>
            <w:shd w:val="clear" w:color="auto" w:fill="92D050"/>
            <w:noWrap/>
            <w:tcMar>
              <w:top w:w="28" w:type="dxa"/>
              <w:bottom w:w="28" w:type="dxa"/>
            </w:tcMar>
            <w:vAlign w:val="center"/>
          </w:tcPr>
          <w:p w14:paraId="66C8D3E3" w14:textId="09CD1F3C" w:rsidR="00E55306" w:rsidRDefault="00E55306" w:rsidP="00E55306">
            <w:pPr>
              <w:widowControl/>
              <w:spacing w:line="240" w:lineRule="auto"/>
              <w:rPr>
                <w:rFonts w:cs="Arial"/>
                <w:spacing w:val="0"/>
                <w:sz w:val="18"/>
                <w:szCs w:val="18"/>
                <w:lang w:eastAsia="en-AU"/>
              </w:rPr>
            </w:pPr>
            <w:r w:rsidRPr="0034046B">
              <w:rPr>
                <w:rFonts w:cs="Arial"/>
                <w:b/>
                <w:bCs/>
                <w:color w:val="FFFFFF" w:themeColor="background1"/>
                <w:spacing w:val="0"/>
                <w:sz w:val="18"/>
                <w:szCs w:val="18"/>
                <w:lang w:eastAsia="en-AU"/>
              </w:rPr>
              <w:lastRenderedPageBreak/>
              <w:t>House</w:t>
            </w:r>
            <w:r>
              <w:rPr>
                <w:rFonts w:cs="Arial"/>
                <w:b/>
                <w:bCs/>
                <w:color w:val="FFFFFF" w:themeColor="background1"/>
                <w:spacing w:val="0"/>
                <w:sz w:val="18"/>
                <w:szCs w:val="18"/>
                <w:lang w:eastAsia="en-AU"/>
              </w:rPr>
              <w:t xml:space="preserve"> Code</w:t>
            </w:r>
          </w:p>
        </w:tc>
        <w:tc>
          <w:tcPr>
            <w:tcW w:w="993" w:type="dxa"/>
            <w:shd w:val="clear" w:color="auto" w:fill="92D050"/>
            <w:noWrap/>
            <w:tcMar>
              <w:top w:w="28" w:type="dxa"/>
              <w:bottom w:w="28" w:type="dxa"/>
            </w:tcMar>
            <w:vAlign w:val="center"/>
          </w:tcPr>
          <w:p w14:paraId="41759D6E" w14:textId="3EDFC596" w:rsidR="00E55306" w:rsidRPr="0034046B" w:rsidRDefault="00E55306" w:rsidP="00E55306">
            <w:pPr>
              <w:widowControl/>
              <w:spacing w:line="240" w:lineRule="auto"/>
              <w:rPr>
                <w:rFonts w:cs="Arial"/>
                <w:spacing w:val="0"/>
                <w:sz w:val="18"/>
                <w:szCs w:val="18"/>
                <w:lang w:eastAsia="en-AU"/>
              </w:rPr>
            </w:pPr>
            <w:r w:rsidRPr="0034046B">
              <w:rPr>
                <w:rFonts w:cs="Arial"/>
                <w:b/>
                <w:bCs/>
                <w:color w:val="FFFFFF" w:themeColor="background1"/>
                <w:spacing w:val="0"/>
                <w:sz w:val="18"/>
                <w:szCs w:val="18"/>
                <w:lang w:eastAsia="en-AU"/>
              </w:rPr>
              <w:t>Dryer</w:t>
            </w:r>
            <w:r>
              <w:rPr>
                <w:rFonts w:cs="Arial"/>
                <w:b/>
                <w:bCs/>
                <w:color w:val="FFFFFF" w:themeColor="background1"/>
                <w:spacing w:val="0"/>
                <w:sz w:val="18"/>
                <w:szCs w:val="18"/>
                <w:lang w:eastAsia="en-AU"/>
              </w:rPr>
              <w:t xml:space="preserve"> Code</w:t>
            </w:r>
          </w:p>
        </w:tc>
        <w:tc>
          <w:tcPr>
            <w:tcW w:w="1018" w:type="dxa"/>
            <w:shd w:val="clear" w:color="auto" w:fill="92D050"/>
            <w:tcMar>
              <w:top w:w="28" w:type="dxa"/>
              <w:bottom w:w="28" w:type="dxa"/>
            </w:tcMar>
            <w:vAlign w:val="center"/>
          </w:tcPr>
          <w:p w14:paraId="5825695D" w14:textId="29ABDB98" w:rsidR="00E55306" w:rsidRPr="0034046B" w:rsidRDefault="00E55306" w:rsidP="00E55306">
            <w:pPr>
              <w:widowControl/>
              <w:spacing w:line="240" w:lineRule="auto"/>
              <w:rPr>
                <w:rFonts w:cs="Arial"/>
                <w:spacing w:val="0"/>
                <w:sz w:val="18"/>
                <w:szCs w:val="18"/>
                <w:lang w:eastAsia="en-AU"/>
              </w:rPr>
            </w:pPr>
            <w:r w:rsidRPr="0034046B">
              <w:rPr>
                <w:rFonts w:cs="Arial"/>
                <w:b/>
                <w:bCs/>
                <w:color w:val="FFFFFF" w:themeColor="background1"/>
                <w:spacing w:val="0"/>
                <w:sz w:val="18"/>
                <w:szCs w:val="18"/>
                <w:lang w:eastAsia="en-AU"/>
              </w:rPr>
              <w:t>State</w:t>
            </w:r>
          </w:p>
        </w:tc>
        <w:tc>
          <w:tcPr>
            <w:tcW w:w="1238" w:type="dxa"/>
            <w:shd w:val="clear" w:color="auto" w:fill="92D050"/>
            <w:noWrap/>
            <w:tcMar>
              <w:top w:w="28" w:type="dxa"/>
              <w:bottom w:w="28" w:type="dxa"/>
            </w:tcMar>
            <w:vAlign w:val="center"/>
          </w:tcPr>
          <w:p w14:paraId="4114105D" w14:textId="77777777" w:rsidR="00E55306" w:rsidRDefault="00E55306" w:rsidP="00E55306">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 xml:space="preserve">Av time </w:t>
            </w:r>
            <w:r w:rsidRPr="0034046B">
              <w:rPr>
                <w:rFonts w:cs="Arial"/>
                <w:b/>
                <w:bCs/>
                <w:color w:val="FFFFFF" w:themeColor="background1"/>
                <w:spacing w:val="0"/>
                <w:sz w:val="18"/>
                <w:szCs w:val="18"/>
                <w:lang w:eastAsia="en-AU"/>
              </w:rPr>
              <w:t>per cycle</w:t>
            </w:r>
          </w:p>
          <w:p w14:paraId="2E47FDE9" w14:textId="39C497D4" w:rsidR="00E55306" w:rsidRPr="0034046B" w:rsidRDefault="00E55306" w:rsidP="00E55306">
            <w:pPr>
              <w:widowControl/>
              <w:spacing w:line="240" w:lineRule="auto"/>
              <w:rPr>
                <w:rFonts w:cs="Arial"/>
                <w:spacing w:val="0"/>
                <w:sz w:val="18"/>
                <w:szCs w:val="18"/>
                <w:lang w:eastAsia="en-AU"/>
              </w:rPr>
            </w:pPr>
            <w:r>
              <w:rPr>
                <w:rFonts w:cs="Arial"/>
                <w:b/>
                <w:bCs/>
                <w:color w:val="FFFFFF" w:themeColor="background1"/>
                <w:spacing w:val="0"/>
                <w:sz w:val="18"/>
                <w:szCs w:val="18"/>
                <w:lang w:eastAsia="en-AU"/>
              </w:rPr>
              <w:t>(Minutes)</w:t>
            </w:r>
          </w:p>
        </w:tc>
        <w:tc>
          <w:tcPr>
            <w:tcW w:w="1237" w:type="dxa"/>
            <w:shd w:val="clear" w:color="auto" w:fill="92D050"/>
            <w:noWrap/>
            <w:tcMar>
              <w:top w:w="28" w:type="dxa"/>
              <w:bottom w:w="28" w:type="dxa"/>
            </w:tcMar>
            <w:vAlign w:val="center"/>
          </w:tcPr>
          <w:p w14:paraId="460163E7" w14:textId="77777777" w:rsidR="00E55306" w:rsidRDefault="00E55306" w:rsidP="00E55306">
            <w:pPr>
              <w:widowControl/>
              <w:spacing w:line="240" w:lineRule="auto"/>
              <w:rPr>
                <w:rFonts w:cs="Arial"/>
                <w:b/>
                <w:bCs/>
                <w:color w:val="FFFFFF" w:themeColor="background1"/>
                <w:spacing w:val="0"/>
                <w:sz w:val="18"/>
                <w:szCs w:val="18"/>
                <w:lang w:eastAsia="en-AU"/>
              </w:rPr>
            </w:pPr>
            <w:r w:rsidRPr="0034046B">
              <w:rPr>
                <w:rFonts w:cs="Arial"/>
                <w:b/>
                <w:bCs/>
                <w:color w:val="FFFFFF" w:themeColor="background1"/>
                <w:spacing w:val="0"/>
                <w:sz w:val="18"/>
                <w:szCs w:val="18"/>
                <w:lang w:eastAsia="en-AU"/>
              </w:rPr>
              <w:t xml:space="preserve">Av </w:t>
            </w:r>
            <w:r>
              <w:rPr>
                <w:rFonts w:cs="Arial"/>
                <w:b/>
                <w:bCs/>
                <w:color w:val="FFFFFF" w:themeColor="background1"/>
                <w:spacing w:val="0"/>
                <w:sz w:val="18"/>
                <w:szCs w:val="18"/>
                <w:lang w:eastAsia="en-AU"/>
              </w:rPr>
              <w:t>Energy p</w:t>
            </w:r>
            <w:r w:rsidRPr="0034046B">
              <w:rPr>
                <w:rFonts w:cs="Arial"/>
                <w:b/>
                <w:bCs/>
                <w:color w:val="FFFFFF" w:themeColor="background1"/>
                <w:spacing w:val="0"/>
                <w:sz w:val="18"/>
                <w:szCs w:val="18"/>
                <w:lang w:eastAsia="en-AU"/>
              </w:rPr>
              <w:t>er cycle</w:t>
            </w:r>
          </w:p>
          <w:p w14:paraId="1AE4A76B" w14:textId="3E625E20" w:rsidR="00E55306" w:rsidRPr="0034046B" w:rsidRDefault="00E55306" w:rsidP="00E55306">
            <w:pPr>
              <w:widowControl/>
              <w:spacing w:line="240" w:lineRule="auto"/>
              <w:rPr>
                <w:rFonts w:cs="Arial"/>
                <w:spacing w:val="0"/>
                <w:sz w:val="18"/>
                <w:szCs w:val="18"/>
                <w:lang w:eastAsia="en-AU"/>
              </w:rPr>
            </w:pPr>
            <w:r>
              <w:rPr>
                <w:rFonts w:cs="Arial"/>
                <w:b/>
                <w:bCs/>
                <w:color w:val="FFFFFF" w:themeColor="background1"/>
                <w:spacing w:val="0"/>
                <w:sz w:val="18"/>
                <w:szCs w:val="18"/>
                <w:lang w:eastAsia="en-AU"/>
              </w:rPr>
              <w:t>(Wh)</w:t>
            </w:r>
          </w:p>
        </w:tc>
        <w:tc>
          <w:tcPr>
            <w:tcW w:w="1238" w:type="dxa"/>
            <w:shd w:val="clear" w:color="auto" w:fill="92D050"/>
            <w:noWrap/>
            <w:tcMar>
              <w:top w:w="28" w:type="dxa"/>
              <w:bottom w:w="28" w:type="dxa"/>
            </w:tcMar>
            <w:vAlign w:val="center"/>
          </w:tcPr>
          <w:p w14:paraId="5EC1B6DB" w14:textId="77777777" w:rsidR="00E55306" w:rsidRDefault="00E55306" w:rsidP="00E55306">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Monitoring period</w:t>
            </w:r>
          </w:p>
          <w:p w14:paraId="50F76A32" w14:textId="4890E977" w:rsidR="00E55306" w:rsidRPr="0034046B" w:rsidRDefault="00E55306" w:rsidP="00E55306">
            <w:pPr>
              <w:widowControl/>
              <w:spacing w:line="240" w:lineRule="auto"/>
              <w:rPr>
                <w:rFonts w:cs="Arial"/>
                <w:spacing w:val="0"/>
                <w:sz w:val="18"/>
                <w:szCs w:val="18"/>
                <w:lang w:eastAsia="en-AU"/>
              </w:rPr>
            </w:pPr>
            <w:r>
              <w:rPr>
                <w:rFonts w:cs="Arial"/>
                <w:b/>
                <w:bCs/>
                <w:color w:val="FFFFFF" w:themeColor="background1"/>
                <w:spacing w:val="0"/>
                <w:sz w:val="18"/>
                <w:szCs w:val="18"/>
                <w:lang w:eastAsia="en-AU"/>
              </w:rPr>
              <w:t>(Days)</w:t>
            </w:r>
          </w:p>
        </w:tc>
        <w:tc>
          <w:tcPr>
            <w:tcW w:w="1237" w:type="dxa"/>
            <w:shd w:val="clear" w:color="auto" w:fill="92D050"/>
            <w:noWrap/>
            <w:tcMar>
              <w:top w:w="28" w:type="dxa"/>
              <w:bottom w:w="28" w:type="dxa"/>
            </w:tcMar>
            <w:vAlign w:val="center"/>
          </w:tcPr>
          <w:p w14:paraId="3EB1CE17" w14:textId="7A59685F" w:rsidR="00E55306" w:rsidRPr="0034046B" w:rsidRDefault="00E55306" w:rsidP="00E55306">
            <w:pPr>
              <w:widowControl/>
              <w:spacing w:line="240" w:lineRule="auto"/>
              <w:rPr>
                <w:rFonts w:cs="Arial"/>
                <w:spacing w:val="0"/>
                <w:sz w:val="18"/>
                <w:szCs w:val="18"/>
                <w:lang w:eastAsia="en-AU"/>
              </w:rPr>
            </w:pPr>
            <w:r w:rsidRPr="0034046B">
              <w:rPr>
                <w:rFonts w:cs="Arial"/>
                <w:b/>
                <w:bCs/>
                <w:color w:val="FFFFFF" w:themeColor="background1"/>
                <w:spacing w:val="0"/>
                <w:sz w:val="18"/>
                <w:szCs w:val="18"/>
                <w:lang w:eastAsia="en-AU"/>
              </w:rPr>
              <w:t>Av</w:t>
            </w:r>
            <w:r>
              <w:rPr>
                <w:rFonts w:cs="Arial"/>
                <w:b/>
                <w:bCs/>
                <w:color w:val="FFFFFF" w:themeColor="background1"/>
                <w:spacing w:val="0"/>
                <w:sz w:val="18"/>
                <w:szCs w:val="18"/>
                <w:lang w:eastAsia="en-AU"/>
              </w:rPr>
              <w:t xml:space="preserve"> No. of Cycles per </w:t>
            </w:r>
            <w:r w:rsidRPr="0034046B">
              <w:rPr>
                <w:rFonts w:cs="Arial"/>
                <w:b/>
                <w:bCs/>
                <w:color w:val="FFFFFF" w:themeColor="background1"/>
                <w:spacing w:val="0"/>
                <w:sz w:val="18"/>
                <w:szCs w:val="18"/>
                <w:lang w:eastAsia="en-AU"/>
              </w:rPr>
              <w:t>day</w:t>
            </w:r>
          </w:p>
        </w:tc>
        <w:tc>
          <w:tcPr>
            <w:tcW w:w="1238" w:type="dxa"/>
            <w:shd w:val="clear" w:color="auto" w:fill="92D050"/>
            <w:noWrap/>
            <w:tcMar>
              <w:top w:w="28" w:type="dxa"/>
              <w:bottom w:w="28" w:type="dxa"/>
            </w:tcMar>
            <w:vAlign w:val="center"/>
          </w:tcPr>
          <w:p w14:paraId="463C1E99" w14:textId="19952585" w:rsidR="00E55306" w:rsidRPr="0034046B" w:rsidRDefault="00E55306" w:rsidP="00E55306">
            <w:pPr>
              <w:widowControl/>
              <w:spacing w:line="240" w:lineRule="auto"/>
              <w:rPr>
                <w:rFonts w:cs="Arial"/>
                <w:spacing w:val="0"/>
                <w:sz w:val="18"/>
                <w:szCs w:val="18"/>
                <w:lang w:eastAsia="en-AU"/>
              </w:rPr>
            </w:pPr>
            <w:r>
              <w:rPr>
                <w:rFonts w:cs="Arial"/>
                <w:b/>
                <w:bCs/>
                <w:color w:val="FFFFFF" w:themeColor="background1"/>
                <w:spacing w:val="0"/>
                <w:sz w:val="18"/>
                <w:szCs w:val="18"/>
                <w:lang w:eastAsia="en-AU"/>
              </w:rPr>
              <w:t xml:space="preserve">Est No. of Cycles per </w:t>
            </w:r>
            <w:r w:rsidRPr="0034046B">
              <w:rPr>
                <w:rFonts w:cs="Arial"/>
                <w:b/>
                <w:bCs/>
                <w:color w:val="FFFFFF" w:themeColor="background1"/>
                <w:spacing w:val="0"/>
                <w:sz w:val="18"/>
                <w:szCs w:val="18"/>
                <w:lang w:eastAsia="en-AU"/>
              </w:rPr>
              <w:t>year</w:t>
            </w:r>
          </w:p>
        </w:tc>
      </w:tr>
      <w:tr w:rsidR="00EE1852" w:rsidRPr="0034046B" w14:paraId="3A0C425C"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013F4B" w14:textId="481AEA3D"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B7</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E5E2A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A7</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38344F2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CCCAB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36.9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88C9B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910</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AF03B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2D561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4.41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4CCAC8" w14:textId="46643295"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w:t>
            </w:r>
            <w:r w:rsidR="009941A5">
              <w:rPr>
                <w:rFonts w:cs="Arial"/>
                <w:spacing w:val="0"/>
                <w:sz w:val="18"/>
                <w:szCs w:val="18"/>
                <w:lang w:eastAsia="en-AU"/>
              </w:rPr>
              <w:t>,</w:t>
            </w:r>
            <w:r w:rsidRPr="0034046B">
              <w:rPr>
                <w:rFonts w:cs="Arial"/>
                <w:spacing w:val="0"/>
                <w:sz w:val="18"/>
                <w:szCs w:val="18"/>
                <w:lang w:eastAsia="en-AU"/>
              </w:rPr>
              <w:t>608</w:t>
            </w:r>
          </w:p>
        </w:tc>
      </w:tr>
      <w:tr w:rsidR="00EE1852" w:rsidRPr="0034046B" w14:paraId="1A1772D8"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5A85E3" w14:textId="54B2B2BC"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B10</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2CF0D5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A14</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C406F9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05E6A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24.9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6E2C4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639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A5354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FA837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0.37</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6926AC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135</w:t>
            </w:r>
          </w:p>
        </w:tc>
      </w:tr>
      <w:tr w:rsidR="00EE1852" w:rsidRPr="0034046B" w14:paraId="48205B19"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9D896F" w14:textId="5B4E8B90" w:rsidR="0034046B" w:rsidRPr="0034046B" w:rsidRDefault="00EE1852" w:rsidP="0034046B">
            <w:pPr>
              <w:widowControl/>
              <w:spacing w:line="240" w:lineRule="auto"/>
              <w:rPr>
                <w:rFonts w:cs="Arial"/>
                <w:spacing w:val="0"/>
                <w:sz w:val="18"/>
                <w:szCs w:val="18"/>
                <w:lang w:eastAsia="en-AU"/>
              </w:rPr>
            </w:pPr>
            <w:r>
              <w:rPr>
                <w:rFonts w:cs="Arial"/>
                <w:spacing w:val="0"/>
                <w:sz w:val="18"/>
                <w:szCs w:val="18"/>
                <w:lang w:eastAsia="en-AU"/>
              </w:rPr>
              <w:t>SV</w:t>
            </w:r>
            <w:r w:rsidR="0034046B" w:rsidRPr="0034046B">
              <w:rPr>
                <w:rFonts w:cs="Arial"/>
                <w:spacing w:val="0"/>
                <w:sz w:val="18"/>
                <w:szCs w:val="18"/>
                <w:lang w:eastAsia="en-AU"/>
              </w:rPr>
              <w:t>B13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AE2D5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A15</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30CFC3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4341BD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48.2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1C4BB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1,382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90773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39DEA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0.39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209C7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142</w:t>
            </w:r>
          </w:p>
        </w:tc>
      </w:tr>
      <w:tr w:rsidR="00EE1852" w:rsidRPr="0034046B" w14:paraId="3A1F94B9"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53B94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SVCR1</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F8BC6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A3</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B6097C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AC924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116.4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7387F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3,031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1345CC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D8524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0.62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D93DA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226</w:t>
            </w:r>
          </w:p>
        </w:tc>
      </w:tr>
      <w:tr w:rsidR="00EE1852" w:rsidRPr="0034046B" w14:paraId="3A433477"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99619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F4286C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A4</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63A13E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197B6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49.6</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A0D28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1,215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B934E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301E3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1.09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03438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396</w:t>
            </w:r>
          </w:p>
        </w:tc>
      </w:tr>
      <w:tr w:rsidR="00EE1852" w:rsidRPr="0034046B" w14:paraId="684266B3"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40949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9068A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A3</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E0A95D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226F0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49.2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F0971C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1,229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5E8EC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E99081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0.86</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D84E5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312</w:t>
            </w:r>
          </w:p>
        </w:tc>
      </w:tr>
      <w:tr w:rsidR="00EE1852" w:rsidRPr="0034046B" w14:paraId="728C808F"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6ACDF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SVCR5</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6CA75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A4</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55CA54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E3E35A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82.6</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9CB70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2,556</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26A1A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B150F4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0.18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1F9430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64</w:t>
            </w:r>
          </w:p>
        </w:tc>
      </w:tr>
      <w:tr w:rsidR="00EE1852" w:rsidRPr="0034046B" w14:paraId="12B80958"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2CF02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SVCR7</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06BC8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37A3F4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DAA39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59.3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C3C4E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1,066</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65D05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118</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6F5C40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0.65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6E7CD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238</w:t>
            </w:r>
          </w:p>
        </w:tc>
      </w:tr>
      <w:tr w:rsidR="00EE1852" w:rsidRPr="0034046B" w14:paraId="1C22D0E3"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4B222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SVCR8</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69F9F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6A6B99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29C4C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41.7</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6F86C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873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922A6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123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718E8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0.11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76AEF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42</w:t>
            </w:r>
          </w:p>
        </w:tc>
      </w:tr>
      <w:tr w:rsidR="00EE1852" w:rsidRPr="0034046B" w14:paraId="16937402"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B44CC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SVCR9</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F391D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C2DD91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ED285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85.1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321A5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1,554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B28D83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FC803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0.47</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CE9E1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173</w:t>
            </w:r>
          </w:p>
        </w:tc>
      </w:tr>
      <w:tr w:rsidR="00EE1852" w:rsidRPr="0034046B" w14:paraId="23DB9A50"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1D6252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EESCD01</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5D0EE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CD01</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3010BE4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60A36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21.6</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F6978B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462</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47E2B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45</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CD133B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0.51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BAA86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186</w:t>
            </w:r>
          </w:p>
        </w:tc>
      </w:tr>
      <w:tr w:rsidR="00EE1852" w:rsidRPr="0034046B" w14:paraId="1073E36C"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BBC48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REMP3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0705F1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1FCD79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VIC</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E7745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51.8</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96778E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1,070</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95854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423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27462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0.57</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BAC06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207</w:t>
            </w:r>
          </w:p>
        </w:tc>
      </w:tr>
      <w:tr w:rsidR="00EE1852" w:rsidRPr="0034046B" w14:paraId="6905ADD1"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8E85BF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EESCD02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1CA8E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CD02</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788C37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QLD</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4C0923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57.2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B7035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1,243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0881B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230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642FA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0.38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584F70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138</w:t>
            </w:r>
          </w:p>
        </w:tc>
      </w:tr>
      <w:tr w:rsidR="00EE1852" w:rsidRPr="0034046B" w14:paraId="58ECE872"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EA28C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EESCD03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2C46A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CD03</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89FF42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QLD</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6724F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86.4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01B73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1,140</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DE047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254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5DC9A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0.49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00EF58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180</w:t>
            </w:r>
          </w:p>
        </w:tc>
      </w:tr>
      <w:tr w:rsidR="00EE1852" w:rsidRPr="0034046B" w14:paraId="7D9DD774"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9E390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EESN03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7FF94D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A20</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2FD01B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F38E4D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AFC78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2,803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863B1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257</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95D24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0.45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B0970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163</w:t>
            </w:r>
          </w:p>
        </w:tc>
      </w:tr>
      <w:tr w:rsidR="00EE1852" w:rsidRPr="0034046B" w14:paraId="23AD0D0A"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5F720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EESN08</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A65E2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A5</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477797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7C1FB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91.4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D902D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1,857</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4E289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324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786E8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0.73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349E6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266</w:t>
            </w:r>
          </w:p>
        </w:tc>
      </w:tr>
      <w:tr w:rsidR="00EE1852" w:rsidRPr="0034046B" w14:paraId="2379D6A4"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DA00A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EESN16</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575C6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A14</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080F0E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A68FB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81.8</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E3D8A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1,851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4FBB74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B3814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0.04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C7444A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15</w:t>
            </w:r>
          </w:p>
        </w:tc>
      </w:tr>
      <w:tr w:rsidR="00EE1852" w:rsidRPr="0034046B" w14:paraId="1D5E9147"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2C189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EESN18</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B8FA00"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A22</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55BD05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E5409F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0E642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2,228</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25F55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416F5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0.69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58E53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251</w:t>
            </w:r>
          </w:p>
        </w:tc>
      </w:tr>
      <w:tr w:rsidR="00EE1852" w:rsidRPr="0034046B" w14:paraId="6D4C0170"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FF8150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EESN23</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4C7FC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A16</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0CE7F8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00667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61.4</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66E08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715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C189D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330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D0F5C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0.53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71F83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194</w:t>
            </w:r>
          </w:p>
        </w:tc>
      </w:tr>
      <w:tr w:rsidR="00EE1852" w:rsidRPr="0034046B" w14:paraId="0CD4A0DD"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E00D0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EESN27</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60188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A18</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6992D0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627F9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72.2</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C6FB8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893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AC8B8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250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8710B2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0.15</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C522CC"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54</w:t>
            </w:r>
          </w:p>
        </w:tc>
      </w:tr>
      <w:tr w:rsidR="00EE1852" w:rsidRPr="0034046B" w14:paraId="043BE501"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2BECF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EESN29</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2E9FC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A17</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BB4DCF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8E3F6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81.1</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244C4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1,429</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B8F4085"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260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AB0A6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0.44</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9BAF45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162</w:t>
            </w:r>
          </w:p>
        </w:tc>
      </w:tr>
      <w:tr w:rsidR="00EE1852" w:rsidRPr="0034046B" w14:paraId="4C1280A6"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CD0A7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EESN30</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D174C6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A14</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1DBB93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55DD8CA"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100.3</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527462"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1,693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479384"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337</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EF30679"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0.61</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4C096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224</w:t>
            </w:r>
          </w:p>
        </w:tc>
      </w:tr>
      <w:tr w:rsidR="0034046B" w:rsidRPr="0034046B" w14:paraId="2A6D23C3" w14:textId="77777777" w:rsidTr="00255331">
        <w:trPr>
          <w:trHeight w:val="312"/>
        </w:trPr>
        <w:tc>
          <w:tcPr>
            <w:tcW w:w="170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DE4947"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EESN99</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AE14FD"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A15</w:t>
            </w:r>
          </w:p>
        </w:tc>
        <w:tc>
          <w:tcPr>
            <w:tcW w:w="1018"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F6812D8"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NSW</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A78F5C" w14:textId="569B8E5A"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79</w:t>
            </w:r>
            <w:r w:rsidR="0011382C">
              <w:rPr>
                <w:rFonts w:cs="Arial"/>
                <w:spacing w:val="0"/>
                <w:sz w:val="18"/>
                <w:szCs w:val="18"/>
                <w:lang w:eastAsia="en-AU"/>
              </w:rPr>
              <w:t>.0</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5337A5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1,167</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E82A41"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229</w:t>
            </w:r>
          </w:p>
        </w:tc>
        <w:tc>
          <w:tcPr>
            <w:tcW w:w="123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A9B543"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0.23</w:t>
            </w:r>
          </w:p>
        </w:tc>
        <w:tc>
          <w:tcPr>
            <w:tcW w:w="123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9BA746"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83</w:t>
            </w:r>
          </w:p>
        </w:tc>
      </w:tr>
      <w:tr w:rsidR="0034046B" w:rsidRPr="0034046B" w14:paraId="15EC3C79" w14:textId="77777777" w:rsidTr="00255331">
        <w:trPr>
          <w:trHeight w:val="312"/>
        </w:trPr>
        <w:tc>
          <w:tcPr>
            <w:tcW w:w="1701"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801C915"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Av - All</w:t>
            </w:r>
          </w:p>
        </w:tc>
        <w:tc>
          <w:tcPr>
            <w:tcW w:w="993"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78BEAE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018" w:type="dxa"/>
            <w:tcBorders>
              <w:top w:val="single" w:sz="4" w:space="0" w:color="808080" w:themeColor="background1" w:themeShade="80"/>
            </w:tcBorders>
            <w:shd w:val="clear" w:color="auto" w:fill="F2F2F2" w:themeFill="background1" w:themeFillShade="F2"/>
            <w:tcMar>
              <w:top w:w="28" w:type="dxa"/>
              <w:bottom w:w="28" w:type="dxa"/>
            </w:tcMar>
            <w:vAlign w:val="center"/>
            <w:hideMark/>
          </w:tcPr>
          <w:p w14:paraId="0DC00D5E"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1BCD9A61"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69.5</w:t>
            </w:r>
          </w:p>
        </w:tc>
        <w:tc>
          <w:tcPr>
            <w:tcW w:w="1237"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9A83CCD"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1,365</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6315BD8" w14:textId="79D22D33"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139</w:t>
            </w:r>
            <w:r w:rsidR="007B5A4A">
              <w:rPr>
                <w:rFonts w:cs="Arial"/>
                <w:b/>
                <w:bCs/>
                <w:spacing w:val="0"/>
                <w:sz w:val="18"/>
                <w:szCs w:val="18"/>
                <w:lang w:eastAsia="en-AU"/>
              </w:rPr>
              <w:t>.0</w:t>
            </w:r>
          </w:p>
        </w:tc>
        <w:tc>
          <w:tcPr>
            <w:tcW w:w="1237"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E9D1901"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0.87</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BD5034B"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318</w:t>
            </w:r>
          </w:p>
        </w:tc>
      </w:tr>
      <w:tr w:rsidR="00A43047" w:rsidRPr="0034046B" w14:paraId="741940B2" w14:textId="77777777" w:rsidTr="00F43E4E">
        <w:trPr>
          <w:trHeight w:val="312"/>
        </w:trPr>
        <w:tc>
          <w:tcPr>
            <w:tcW w:w="3712" w:type="dxa"/>
            <w:gridSpan w:val="3"/>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52978F6" w14:textId="6B60AE68" w:rsidR="00A43047" w:rsidRPr="00A43047" w:rsidRDefault="00A43047" w:rsidP="0034046B">
            <w:pPr>
              <w:widowControl/>
              <w:spacing w:line="240" w:lineRule="auto"/>
              <w:rPr>
                <w:rFonts w:cs="Arial"/>
                <w:b/>
                <w:bCs/>
                <w:spacing w:val="0"/>
                <w:sz w:val="18"/>
                <w:szCs w:val="18"/>
                <w:lang w:eastAsia="en-AU"/>
              </w:rPr>
            </w:pPr>
            <w:r>
              <w:rPr>
                <w:rFonts w:cs="Arial"/>
                <w:b/>
                <w:bCs/>
                <w:spacing w:val="0"/>
                <w:sz w:val="18"/>
                <w:szCs w:val="18"/>
                <w:lang w:eastAsia="en-AU"/>
              </w:rPr>
              <w:t>Standard</w:t>
            </w:r>
            <w:r w:rsidRPr="0034046B">
              <w:rPr>
                <w:rFonts w:cs="Arial"/>
                <w:b/>
                <w:bCs/>
                <w:spacing w:val="0"/>
                <w:sz w:val="18"/>
                <w:szCs w:val="18"/>
                <w:lang w:eastAsia="en-AU"/>
              </w:rPr>
              <w:t xml:space="preserve"> Dev</w:t>
            </w:r>
            <w:r>
              <w:rPr>
                <w:rFonts w:cs="Arial"/>
                <w:b/>
                <w:bCs/>
                <w:spacing w:val="0"/>
                <w:sz w:val="18"/>
                <w:szCs w:val="18"/>
                <w:lang w:eastAsia="en-AU"/>
              </w:rPr>
              <w:t>iation</w:t>
            </w:r>
            <w:r w:rsidRPr="0034046B">
              <w:rPr>
                <w:rFonts w:cs="Arial"/>
                <w:b/>
                <w:bCs/>
                <w:spacing w:val="0"/>
                <w:sz w:val="18"/>
                <w:szCs w:val="18"/>
                <w:lang w:eastAsia="en-AU"/>
              </w:rPr>
              <w:t xml:space="preserve"> - All</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3124F81"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28.9</w:t>
            </w:r>
          </w:p>
        </w:tc>
        <w:tc>
          <w:tcPr>
            <w:tcW w:w="1237"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080F568"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678.8</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E53860C"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111.1</w:t>
            </w:r>
          </w:p>
        </w:tc>
        <w:tc>
          <w:tcPr>
            <w:tcW w:w="1237"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54A7072"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0.99</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3C8A971"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362</w:t>
            </w:r>
          </w:p>
        </w:tc>
      </w:tr>
      <w:tr w:rsidR="00BF7535" w:rsidRPr="0034046B" w14:paraId="0C067AE5" w14:textId="77777777" w:rsidTr="00255331">
        <w:trPr>
          <w:trHeight w:val="312"/>
        </w:trPr>
        <w:tc>
          <w:tcPr>
            <w:tcW w:w="2694" w:type="dxa"/>
            <w:gridSpan w:val="2"/>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4A67B43" w14:textId="2A75A1F2" w:rsidR="00BF7535" w:rsidRPr="00BF7535"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Av - All conv</w:t>
            </w:r>
            <w:r>
              <w:rPr>
                <w:rFonts w:cs="Arial"/>
                <w:b/>
                <w:bCs/>
                <w:spacing w:val="0"/>
                <w:sz w:val="18"/>
                <w:szCs w:val="18"/>
                <w:lang w:eastAsia="en-AU"/>
              </w:rPr>
              <w:t>entional</w:t>
            </w:r>
          </w:p>
        </w:tc>
        <w:tc>
          <w:tcPr>
            <w:tcW w:w="101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1D39799" w14:textId="77777777" w:rsidR="00BF7535" w:rsidRPr="0034046B" w:rsidRDefault="00BF7535"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0D6BB5C2"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71.3</w:t>
            </w:r>
          </w:p>
        </w:tc>
        <w:tc>
          <w:tcPr>
            <w:tcW w:w="1237"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78287989"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1,470</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43CB8776"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147.2</w:t>
            </w:r>
          </w:p>
        </w:tc>
        <w:tc>
          <w:tcPr>
            <w:tcW w:w="1237"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72189C18"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0.73</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352949F1"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264</w:t>
            </w:r>
          </w:p>
        </w:tc>
      </w:tr>
      <w:tr w:rsidR="00A43047" w:rsidRPr="0034046B" w14:paraId="58E60BEE" w14:textId="77777777" w:rsidTr="00F43E4E">
        <w:trPr>
          <w:trHeight w:val="312"/>
        </w:trPr>
        <w:tc>
          <w:tcPr>
            <w:tcW w:w="3712" w:type="dxa"/>
            <w:gridSpan w:val="3"/>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17F18593" w14:textId="7542488A" w:rsidR="00A43047" w:rsidRPr="00A43047" w:rsidRDefault="00A43047" w:rsidP="0034046B">
            <w:pPr>
              <w:widowControl/>
              <w:spacing w:line="240" w:lineRule="auto"/>
              <w:rPr>
                <w:rFonts w:cs="Arial"/>
                <w:b/>
                <w:bCs/>
                <w:spacing w:val="0"/>
                <w:sz w:val="18"/>
                <w:szCs w:val="18"/>
                <w:lang w:eastAsia="en-AU"/>
              </w:rPr>
            </w:pPr>
            <w:r>
              <w:rPr>
                <w:rFonts w:cs="Arial"/>
                <w:b/>
                <w:bCs/>
                <w:spacing w:val="0"/>
                <w:sz w:val="18"/>
                <w:szCs w:val="18"/>
                <w:lang w:eastAsia="en-AU"/>
              </w:rPr>
              <w:t>Standard</w:t>
            </w:r>
            <w:r w:rsidRPr="0034046B">
              <w:rPr>
                <w:rFonts w:cs="Arial"/>
                <w:b/>
                <w:bCs/>
                <w:spacing w:val="0"/>
                <w:sz w:val="18"/>
                <w:szCs w:val="18"/>
                <w:lang w:eastAsia="en-AU"/>
              </w:rPr>
              <w:t xml:space="preserve"> Dev</w:t>
            </w:r>
            <w:r>
              <w:rPr>
                <w:rFonts w:cs="Arial"/>
                <w:b/>
                <w:bCs/>
                <w:spacing w:val="0"/>
                <w:sz w:val="18"/>
                <w:szCs w:val="18"/>
                <w:lang w:eastAsia="en-AU"/>
              </w:rPr>
              <w:t>iation</w:t>
            </w:r>
            <w:r w:rsidRPr="0034046B">
              <w:rPr>
                <w:rFonts w:cs="Arial"/>
                <w:b/>
                <w:bCs/>
                <w:spacing w:val="0"/>
                <w:sz w:val="18"/>
                <w:szCs w:val="18"/>
                <w:lang w:eastAsia="en-AU"/>
              </w:rPr>
              <w:t xml:space="preserve"> - All conv</w:t>
            </w:r>
            <w:r>
              <w:rPr>
                <w:rFonts w:cs="Arial"/>
                <w:b/>
                <w:bCs/>
                <w:spacing w:val="0"/>
                <w:sz w:val="18"/>
                <w:szCs w:val="18"/>
                <w:lang w:eastAsia="en-AU"/>
              </w:rPr>
              <w:t>entional</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279E24D5" w14:textId="77777777" w:rsidR="00A43047" w:rsidRPr="0034046B" w:rsidRDefault="00A43047"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29.6</w:t>
            </w:r>
          </w:p>
        </w:tc>
        <w:tc>
          <w:tcPr>
            <w:tcW w:w="1237"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78F7BD57" w14:textId="77777777" w:rsidR="00A43047" w:rsidRPr="0034046B" w:rsidRDefault="00A43047"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643.2</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5327BB20" w14:textId="77777777" w:rsidR="00A43047" w:rsidRPr="0034046B" w:rsidRDefault="00A43047"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115.3</w:t>
            </w:r>
          </w:p>
        </w:tc>
        <w:tc>
          <w:tcPr>
            <w:tcW w:w="1237"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364292AB" w14:textId="77777777" w:rsidR="00A43047" w:rsidRPr="0034046B" w:rsidRDefault="00A43047"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0.85</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33016E02" w14:textId="77777777" w:rsidR="00A43047" w:rsidRPr="0034046B" w:rsidRDefault="00A43047"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309</w:t>
            </w:r>
          </w:p>
        </w:tc>
      </w:tr>
      <w:tr w:rsidR="0034046B" w:rsidRPr="0034046B" w14:paraId="0ED5CDAE" w14:textId="77777777" w:rsidTr="00255331">
        <w:trPr>
          <w:trHeight w:val="312"/>
        </w:trPr>
        <w:tc>
          <w:tcPr>
            <w:tcW w:w="1701"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C649510" w14:textId="77777777" w:rsidR="0034046B" w:rsidRPr="0034046B" w:rsidRDefault="0034046B"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All - Vic</w:t>
            </w:r>
          </w:p>
        </w:tc>
        <w:tc>
          <w:tcPr>
            <w:tcW w:w="993"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9B733FF"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01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452856B" w14:textId="77777777" w:rsidR="0034046B" w:rsidRPr="0034046B" w:rsidRDefault="0034046B"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7CD53428" w14:textId="77777777" w:rsidR="0034046B" w:rsidRPr="0034046B" w:rsidRDefault="0034046B"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61.7</w:t>
            </w:r>
          </w:p>
        </w:tc>
        <w:tc>
          <w:tcPr>
            <w:tcW w:w="1237"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1A3EDE04" w14:textId="77777777" w:rsidR="0034046B" w:rsidRPr="0034046B" w:rsidRDefault="0034046B"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1,293</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78D8001D" w14:textId="77777777" w:rsidR="0034046B" w:rsidRPr="0034046B" w:rsidRDefault="0034046B"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66.0</w:t>
            </w:r>
          </w:p>
        </w:tc>
        <w:tc>
          <w:tcPr>
            <w:tcW w:w="1237"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11894F60" w14:textId="77777777" w:rsidR="0034046B" w:rsidRPr="0034046B" w:rsidRDefault="0034046B"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1.09</w:t>
            </w:r>
          </w:p>
        </w:tc>
        <w:tc>
          <w:tcPr>
            <w:tcW w:w="123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BB6CCA5" w14:textId="77777777" w:rsidR="0034046B" w:rsidRPr="0034046B" w:rsidRDefault="0034046B" w:rsidP="0034046B">
            <w:pPr>
              <w:widowControl/>
              <w:spacing w:line="240" w:lineRule="auto"/>
              <w:rPr>
                <w:rFonts w:cs="Arial"/>
                <w:b/>
                <w:bCs/>
                <w:color w:val="auto"/>
                <w:spacing w:val="0"/>
                <w:sz w:val="18"/>
                <w:szCs w:val="18"/>
                <w:lang w:eastAsia="en-AU"/>
              </w:rPr>
            </w:pPr>
            <w:r w:rsidRPr="0034046B">
              <w:rPr>
                <w:rFonts w:cs="Arial"/>
                <w:b/>
                <w:bCs/>
                <w:color w:val="auto"/>
                <w:spacing w:val="0"/>
                <w:sz w:val="18"/>
                <w:szCs w:val="18"/>
                <w:lang w:eastAsia="en-AU"/>
              </w:rPr>
              <w:t>396</w:t>
            </w:r>
          </w:p>
        </w:tc>
      </w:tr>
      <w:tr w:rsidR="00A43047" w:rsidRPr="0034046B" w14:paraId="294149C3" w14:textId="77777777" w:rsidTr="00F43E4E">
        <w:trPr>
          <w:trHeight w:val="312"/>
        </w:trPr>
        <w:tc>
          <w:tcPr>
            <w:tcW w:w="3712" w:type="dxa"/>
            <w:gridSpan w:val="3"/>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776EB68" w14:textId="35658BC8" w:rsidR="00A43047" w:rsidRPr="00A43047" w:rsidRDefault="00A43047" w:rsidP="0034046B">
            <w:pPr>
              <w:widowControl/>
              <w:spacing w:line="240" w:lineRule="auto"/>
              <w:rPr>
                <w:rFonts w:cs="Arial"/>
                <w:b/>
                <w:bCs/>
                <w:spacing w:val="0"/>
                <w:sz w:val="18"/>
                <w:szCs w:val="18"/>
                <w:lang w:eastAsia="en-AU"/>
              </w:rPr>
            </w:pPr>
            <w:r>
              <w:rPr>
                <w:rFonts w:cs="Arial"/>
                <w:b/>
                <w:bCs/>
                <w:spacing w:val="0"/>
                <w:sz w:val="18"/>
                <w:szCs w:val="18"/>
                <w:lang w:eastAsia="en-AU"/>
              </w:rPr>
              <w:t>Standard</w:t>
            </w:r>
            <w:r w:rsidRPr="0034046B">
              <w:rPr>
                <w:rFonts w:cs="Arial"/>
                <w:b/>
                <w:bCs/>
                <w:spacing w:val="0"/>
                <w:sz w:val="18"/>
                <w:szCs w:val="18"/>
                <w:lang w:eastAsia="en-AU"/>
              </w:rPr>
              <w:t xml:space="preserve"> Dev</w:t>
            </w:r>
            <w:r>
              <w:rPr>
                <w:rFonts w:cs="Arial"/>
                <w:b/>
                <w:bCs/>
                <w:spacing w:val="0"/>
                <w:sz w:val="18"/>
                <w:szCs w:val="18"/>
                <w:lang w:eastAsia="en-AU"/>
              </w:rPr>
              <w:t>iation</w:t>
            </w:r>
            <w:r w:rsidRPr="0034046B">
              <w:rPr>
                <w:rFonts w:cs="Arial"/>
                <w:b/>
                <w:bCs/>
                <w:spacing w:val="0"/>
                <w:sz w:val="18"/>
                <w:szCs w:val="18"/>
                <w:lang w:eastAsia="en-AU"/>
              </w:rPr>
              <w:t xml:space="preserve"> - All Vic</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831F536"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26.8</w:t>
            </w:r>
          </w:p>
        </w:tc>
        <w:tc>
          <w:tcPr>
            <w:tcW w:w="1237"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1F98D8FC"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701.4</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5C8F026"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75.3</w:t>
            </w:r>
          </w:p>
        </w:tc>
        <w:tc>
          <w:tcPr>
            <w:tcW w:w="1237"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8B1A8E9"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1.14</w:t>
            </w:r>
          </w:p>
        </w:tc>
        <w:tc>
          <w:tcPr>
            <w:tcW w:w="1238"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62A9DAF1"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414</w:t>
            </w:r>
          </w:p>
        </w:tc>
      </w:tr>
      <w:tr w:rsidR="00BF7535" w:rsidRPr="0034046B" w14:paraId="26A51F74" w14:textId="77777777" w:rsidTr="00255331">
        <w:trPr>
          <w:trHeight w:val="312"/>
        </w:trPr>
        <w:tc>
          <w:tcPr>
            <w:tcW w:w="2694" w:type="dxa"/>
            <w:gridSpan w:val="2"/>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41FB9128" w14:textId="4397B003" w:rsidR="00BF7535" w:rsidRPr="00BF7535"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All - Vic conv</w:t>
            </w:r>
            <w:r>
              <w:rPr>
                <w:rFonts w:cs="Arial"/>
                <w:b/>
                <w:bCs/>
                <w:spacing w:val="0"/>
                <w:sz w:val="18"/>
                <w:szCs w:val="18"/>
                <w:lang w:eastAsia="en-AU"/>
              </w:rPr>
              <w:t>entional</w:t>
            </w:r>
          </w:p>
        </w:tc>
        <w:tc>
          <w:tcPr>
            <w:tcW w:w="101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AFC8225" w14:textId="77777777" w:rsidR="00BF7535" w:rsidRPr="0034046B" w:rsidRDefault="00BF7535" w:rsidP="0034046B">
            <w:pPr>
              <w:widowControl/>
              <w:spacing w:line="240" w:lineRule="auto"/>
              <w:rPr>
                <w:rFonts w:cs="Arial"/>
                <w:spacing w:val="0"/>
                <w:sz w:val="18"/>
                <w:szCs w:val="18"/>
                <w:lang w:eastAsia="en-AU"/>
              </w:rPr>
            </w:pPr>
            <w:r w:rsidRPr="0034046B">
              <w:rPr>
                <w:rFonts w:cs="Arial"/>
                <w:spacing w:val="0"/>
                <w:sz w:val="18"/>
                <w:szCs w:val="18"/>
                <w:lang w:eastAsia="en-AU"/>
              </w:rPr>
              <w:t> </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7419C4BE"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62.5</w:t>
            </w:r>
          </w:p>
        </w:tc>
        <w:tc>
          <w:tcPr>
            <w:tcW w:w="1237"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1B9D9E3E" w14:textId="0007288D" w:rsidR="00BF7535" w:rsidRPr="0034046B" w:rsidRDefault="00BF7535" w:rsidP="00487C00">
            <w:pPr>
              <w:widowControl/>
              <w:spacing w:line="240" w:lineRule="auto"/>
              <w:rPr>
                <w:rFonts w:cs="Arial"/>
                <w:b/>
                <w:bCs/>
                <w:spacing w:val="0"/>
                <w:sz w:val="18"/>
                <w:szCs w:val="18"/>
                <w:lang w:eastAsia="en-AU"/>
              </w:rPr>
            </w:pPr>
            <w:r w:rsidRPr="0034046B">
              <w:rPr>
                <w:rFonts w:cs="Arial"/>
                <w:b/>
                <w:bCs/>
                <w:spacing w:val="0"/>
                <w:sz w:val="18"/>
                <w:szCs w:val="18"/>
                <w:lang w:eastAsia="en-AU"/>
              </w:rPr>
              <w:t>1</w:t>
            </w:r>
            <w:r>
              <w:rPr>
                <w:rFonts w:cs="Arial"/>
                <w:b/>
                <w:bCs/>
                <w:spacing w:val="0"/>
                <w:sz w:val="18"/>
                <w:szCs w:val="18"/>
                <w:lang w:eastAsia="en-AU"/>
              </w:rPr>
              <w:t>,</w:t>
            </w:r>
            <w:r w:rsidRPr="0034046B">
              <w:rPr>
                <w:rFonts w:cs="Arial"/>
                <w:b/>
                <w:bCs/>
                <w:spacing w:val="0"/>
                <w:sz w:val="18"/>
                <w:szCs w:val="18"/>
                <w:lang w:eastAsia="en-AU"/>
              </w:rPr>
              <w:t>430</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08CC75B0"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81.8</w:t>
            </w:r>
          </w:p>
        </w:tc>
        <w:tc>
          <w:tcPr>
            <w:tcW w:w="1237"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26CB8727"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0.88</w:t>
            </w:r>
          </w:p>
        </w:tc>
        <w:tc>
          <w:tcPr>
            <w:tcW w:w="1238"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90CAF11" w14:textId="77777777" w:rsidR="00BF7535" w:rsidRPr="0034046B" w:rsidRDefault="00BF7535"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321</w:t>
            </w:r>
          </w:p>
        </w:tc>
      </w:tr>
      <w:tr w:rsidR="00A43047" w:rsidRPr="0034046B" w14:paraId="36270B84" w14:textId="77777777" w:rsidTr="00F43E4E">
        <w:trPr>
          <w:trHeight w:val="312"/>
        </w:trPr>
        <w:tc>
          <w:tcPr>
            <w:tcW w:w="3712" w:type="dxa"/>
            <w:gridSpan w:val="3"/>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0429F0B4" w14:textId="2AB50EEB" w:rsidR="00A43047" w:rsidRPr="00A43047" w:rsidRDefault="00A43047" w:rsidP="0034046B">
            <w:pPr>
              <w:widowControl/>
              <w:spacing w:line="240" w:lineRule="auto"/>
              <w:rPr>
                <w:rFonts w:cs="Arial"/>
                <w:b/>
                <w:bCs/>
                <w:spacing w:val="0"/>
                <w:sz w:val="18"/>
                <w:szCs w:val="18"/>
                <w:lang w:eastAsia="en-AU"/>
              </w:rPr>
            </w:pPr>
            <w:r>
              <w:rPr>
                <w:rFonts w:cs="Arial"/>
                <w:b/>
                <w:bCs/>
                <w:spacing w:val="0"/>
                <w:sz w:val="18"/>
                <w:szCs w:val="18"/>
                <w:lang w:eastAsia="en-AU"/>
              </w:rPr>
              <w:t>Standard</w:t>
            </w:r>
            <w:r w:rsidRPr="0034046B">
              <w:rPr>
                <w:rFonts w:cs="Arial"/>
                <w:b/>
                <w:bCs/>
                <w:spacing w:val="0"/>
                <w:sz w:val="18"/>
                <w:szCs w:val="18"/>
                <w:lang w:eastAsia="en-AU"/>
              </w:rPr>
              <w:t xml:space="preserve"> Dev</w:t>
            </w:r>
            <w:r>
              <w:rPr>
                <w:rFonts w:cs="Arial"/>
                <w:b/>
                <w:bCs/>
                <w:spacing w:val="0"/>
                <w:sz w:val="18"/>
                <w:szCs w:val="18"/>
                <w:lang w:eastAsia="en-AU"/>
              </w:rPr>
              <w:t>iation</w:t>
            </w:r>
            <w:r w:rsidRPr="0034046B">
              <w:rPr>
                <w:rFonts w:cs="Arial"/>
                <w:b/>
                <w:bCs/>
                <w:spacing w:val="0"/>
                <w:sz w:val="18"/>
                <w:szCs w:val="18"/>
                <w:lang w:eastAsia="en-AU"/>
              </w:rPr>
              <w:t xml:space="preserve"> - All Vic conv</w:t>
            </w:r>
            <w:r>
              <w:rPr>
                <w:rFonts w:cs="Arial"/>
                <w:b/>
                <w:bCs/>
                <w:spacing w:val="0"/>
                <w:sz w:val="18"/>
                <w:szCs w:val="18"/>
                <w:lang w:eastAsia="en-AU"/>
              </w:rPr>
              <w:t>entional</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5803CB42"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28.2</w:t>
            </w:r>
          </w:p>
        </w:tc>
        <w:tc>
          <w:tcPr>
            <w:tcW w:w="1237"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249980B7"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668.5</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2FEBA8E0"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82.2</w:t>
            </w:r>
          </w:p>
        </w:tc>
        <w:tc>
          <w:tcPr>
            <w:tcW w:w="1237"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7EBA5C48"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1.01</w:t>
            </w:r>
          </w:p>
        </w:tc>
        <w:tc>
          <w:tcPr>
            <w:tcW w:w="1238" w:type="dxa"/>
            <w:tcBorders>
              <w:bottom w:val="single" w:sz="4" w:space="0" w:color="808080" w:themeColor="background1" w:themeShade="80"/>
            </w:tcBorders>
            <w:shd w:val="clear" w:color="auto" w:fill="E2EFD9" w:themeFill="accent6" w:themeFillTint="33"/>
            <w:noWrap/>
            <w:tcMar>
              <w:top w:w="28" w:type="dxa"/>
              <w:bottom w:w="28" w:type="dxa"/>
            </w:tcMar>
            <w:vAlign w:val="center"/>
            <w:hideMark/>
          </w:tcPr>
          <w:p w14:paraId="4E733E3A" w14:textId="77777777" w:rsidR="00A43047" w:rsidRPr="0034046B" w:rsidRDefault="00A43047" w:rsidP="0034046B">
            <w:pPr>
              <w:widowControl/>
              <w:spacing w:line="240" w:lineRule="auto"/>
              <w:rPr>
                <w:rFonts w:cs="Arial"/>
                <w:b/>
                <w:bCs/>
                <w:spacing w:val="0"/>
                <w:sz w:val="18"/>
                <w:szCs w:val="18"/>
                <w:lang w:eastAsia="en-AU"/>
              </w:rPr>
            </w:pPr>
            <w:r w:rsidRPr="0034046B">
              <w:rPr>
                <w:rFonts w:cs="Arial"/>
                <w:b/>
                <w:bCs/>
                <w:spacing w:val="0"/>
                <w:sz w:val="18"/>
                <w:szCs w:val="18"/>
                <w:lang w:eastAsia="en-AU"/>
              </w:rPr>
              <w:t>368</w:t>
            </w:r>
          </w:p>
        </w:tc>
      </w:tr>
    </w:tbl>
    <w:p w14:paraId="4C181805" w14:textId="77777777" w:rsidR="00826A03" w:rsidRDefault="00826A03" w:rsidP="00255331"/>
    <w:p w14:paraId="5E304055" w14:textId="77777777" w:rsidR="00826A03" w:rsidRDefault="00826A03" w:rsidP="00255331">
      <w:r>
        <w:br w:type="page"/>
      </w:r>
    </w:p>
    <w:p w14:paraId="1C05CAF4" w14:textId="4A37EA9C" w:rsidR="00255331" w:rsidRDefault="00255331" w:rsidP="00255331">
      <w:r>
        <w:lastRenderedPageBreak/>
        <w:t xml:space="preserve">The estimated average usage parameters for the </w:t>
      </w:r>
      <w:r w:rsidRPr="009D7C1E">
        <w:rPr>
          <w:i/>
        </w:rPr>
        <w:t>conventional Victorian clothes dryers</w:t>
      </w:r>
      <w:r>
        <w:t xml:space="preserve"> are:</w:t>
      </w:r>
    </w:p>
    <w:p w14:paraId="2547B5EE" w14:textId="77777777" w:rsidR="00255331" w:rsidRDefault="00255331" w:rsidP="00711A21">
      <w:pPr>
        <w:pStyle w:val="ListParagraph"/>
      </w:pPr>
      <w:r>
        <w:t>321 load cycles per year (264 if dryers in NSW/Qld are included);</w:t>
      </w:r>
    </w:p>
    <w:p w14:paraId="4B1B2348" w14:textId="77777777" w:rsidR="00255331" w:rsidRDefault="00255331" w:rsidP="00711A21">
      <w:pPr>
        <w:pStyle w:val="ListParagraph"/>
      </w:pPr>
      <w:r>
        <w:t>average energy consumption per load cycle of 1,430 Wh (1,470 Wh if dryers in NSW/Qld are included);</w:t>
      </w:r>
    </w:p>
    <w:p w14:paraId="6B25675B" w14:textId="77777777" w:rsidR="00255331" w:rsidRDefault="00255331" w:rsidP="00711A21">
      <w:pPr>
        <w:pStyle w:val="ListParagraph"/>
      </w:pPr>
      <w:r>
        <w:t>average annual energy consumption of 458 kWh per year (389 kWh per if dryers in NSW/Qld are included).</w:t>
      </w:r>
    </w:p>
    <w:p w14:paraId="525436AB" w14:textId="77777777" w:rsidR="00255331" w:rsidRDefault="00255331" w:rsidP="00911DBF"/>
    <w:p w14:paraId="3CB36554" w14:textId="4C509A50" w:rsidR="00C7398D" w:rsidRDefault="00C7398D" w:rsidP="00911DBF">
      <w:r>
        <w:t>Data on the monitoring period</w:t>
      </w:r>
      <w:r w:rsidR="00C85B50">
        <w:t xml:space="preserve"> was available for all clothes dryers, and data on the </w:t>
      </w:r>
      <w:r w:rsidR="007F6856">
        <w:t>numbe</w:t>
      </w:r>
      <w:r w:rsidR="007D18F5">
        <w:t>r of house occupants was</w:t>
      </w:r>
      <w:r w:rsidR="00AC563F">
        <w:t xml:space="preserve"> available</w:t>
      </w:r>
      <w:r w:rsidR="007F6856">
        <w:t xml:space="preserve"> for </w:t>
      </w:r>
      <w:r w:rsidR="007D18F5">
        <w:t xml:space="preserve">all households except </w:t>
      </w:r>
      <w:r w:rsidR="007F6856">
        <w:t>the</w:t>
      </w:r>
      <w:r w:rsidR="007D18F5">
        <w:t xml:space="preserve"> two located in Queensland (EESCD02 and CD03)</w:t>
      </w:r>
      <w:r w:rsidR="00127B5B">
        <w:t>. When like</w:t>
      </w:r>
      <w:r w:rsidR="00FB279D">
        <w:t>ly</w:t>
      </w:r>
      <w:r w:rsidR="007F6856">
        <w:t xml:space="preserve"> seasonal</w:t>
      </w:r>
      <w:r w:rsidR="007D18F5">
        <w:t xml:space="preserve"> usage patterns are</w:t>
      </w:r>
      <w:r w:rsidR="00E47BB7">
        <w:t xml:space="preserve"> taken into account by applying the seasonal</w:t>
      </w:r>
      <w:r w:rsidR="007F6856">
        <w:t xml:space="preserve"> adjustment factor </w:t>
      </w:r>
      <w:r w:rsidR="00E47BB7">
        <w:t>developed by EES</w:t>
      </w:r>
      <w:r w:rsidR="00D723C4">
        <w:t xml:space="preserve"> (see Appendix A</w:t>
      </w:r>
      <w:r w:rsidR="007D18F5">
        <w:t>2)</w:t>
      </w:r>
      <w:r w:rsidR="00A43E8F">
        <w:t>,</w:t>
      </w:r>
      <w:r w:rsidR="007F6856">
        <w:t xml:space="preserve"> the estimated average usage parameters for the </w:t>
      </w:r>
      <w:r w:rsidR="007F6856" w:rsidRPr="009D7C1E">
        <w:rPr>
          <w:i/>
        </w:rPr>
        <w:t>conventional Victorian clothes dryers</w:t>
      </w:r>
      <w:r w:rsidR="00E47BB7">
        <w:t xml:space="preserve"> </w:t>
      </w:r>
      <w:r w:rsidR="003303CC">
        <w:t xml:space="preserve">monitored in the field trials </w:t>
      </w:r>
      <w:r w:rsidR="00A43E8F">
        <w:t>become</w:t>
      </w:r>
      <w:r w:rsidR="003303CC">
        <w:t>s</w:t>
      </w:r>
      <w:r w:rsidR="007F6856">
        <w:t>:</w:t>
      </w:r>
    </w:p>
    <w:p w14:paraId="3D1E3649" w14:textId="11414A37" w:rsidR="007F6856" w:rsidRDefault="00E47BB7" w:rsidP="00711A21">
      <w:pPr>
        <w:pStyle w:val="ListParagraph"/>
      </w:pPr>
      <w:r>
        <w:t>266 load cycles per year (232</w:t>
      </w:r>
      <w:r w:rsidR="007F6856">
        <w:t xml:space="preserve"> if dryers in NSW/Qld</w:t>
      </w:r>
      <w:r>
        <w:t xml:space="preserve"> are</w:t>
      </w:r>
      <w:r w:rsidR="007F6856">
        <w:t xml:space="preserve"> included);</w:t>
      </w:r>
    </w:p>
    <w:p w14:paraId="4B1557B9" w14:textId="6221D40A" w:rsidR="007F6856" w:rsidRDefault="007F6856" w:rsidP="00711A21">
      <w:pPr>
        <w:pStyle w:val="ListParagraph"/>
      </w:pPr>
      <w:r>
        <w:t>average energ</w:t>
      </w:r>
      <w:r w:rsidR="00A43E8F">
        <w:t>y consumption per load cycle of</w:t>
      </w:r>
      <w:r>
        <w:t xml:space="preserve"> 1,430 Wh (1,470 Wh if dryers in NSW/Qld are included);</w:t>
      </w:r>
    </w:p>
    <w:p w14:paraId="0CD33FCF" w14:textId="25531099" w:rsidR="007F6856" w:rsidRDefault="007F6856" w:rsidP="00711A21">
      <w:pPr>
        <w:pStyle w:val="ListParagraph"/>
      </w:pPr>
      <w:r>
        <w:t xml:space="preserve">average </w:t>
      </w:r>
      <w:r w:rsidR="00E47BB7">
        <w:t>annual energy consumption of 381 kWh per year (342</w:t>
      </w:r>
      <w:r>
        <w:t xml:space="preserve"> kWh per</w:t>
      </w:r>
      <w:r w:rsidR="00E47BB7">
        <w:t xml:space="preserve"> year</w:t>
      </w:r>
      <w:r>
        <w:t xml:space="preserve"> if dryers in NSW/Qld are included).</w:t>
      </w:r>
    </w:p>
    <w:p w14:paraId="7EC7FCDC" w14:textId="0EFA68CC" w:rsidR="00A84078" w:rsidRDefault="00A84078" w:rsidP="00A84078">
      <w:pPr>
        <w:pStyle w:val="Heading3"/>
      </w:pPr>
      <w:bookmarkStart w:id="13" w:name="_Toc468358163"/>
      <w:r>
        <w:t>Average clothes dryer usage</w:t>
      </w:r>
      <w:bookmarkEnd w:id="13"/>
    </w:p>
    <w:p w14:paraId="19C6F5FF" w14:textId="34B9567A" w:rsidR="007F6856" w:rsidRDefault="00AA6DE8" w:rsidP="00911DBF">
      <w:r w:rsidRPr="00E47BB7">
        <w:t>The average occupancy of the Victorian houses</w:t>
      </w:r>
      <w:r w:rsidR="00E47BB7" w:rsidRPr="00E47BB7">
        <w:t xml:space="preserve"> moni</w:t>
      </w:r>
      <w:r w:rsidR="00750D69">
        <w:t>tored</w:t>
      </w:r>
      <w:r w:rsidR="00D92CA9">
        <w:t xml:space="preserve"> in the field trials</w:t>
      </w:r>
      <w:r w:rsidR="007D18F5">
        <w:t xml:space="preserve"> was 3.7</w:t>
      </w:r>
      <w:r w:rsidRPr="00E47BB7">
        <w:t xml:space="preserve"> people. If we assume a linear relationship between clothes dryer usage and</w:t>
      </w:r>
      <w:r w:rsidR="00E47BB7">
        <w:t xml:space="preserve"> the</w:t>
      </w:r>
      <w:r w:rsidRPr="00E47BB7">
        <w:t xml:space="preserve"> number of </w:t>
      </w:r>
      <w:r w:rsidR="000665C6">
        <w:t xml:space="preserve">house </w:t>
      </w:r>
      <w:r w:rsidRPr="00E47BB7">
        <w:t>occupants</w:t>
      </w:r>
      <w:r w:rsidR="00A43E8F">
        <w:t>,</w:t>
      </w:r>
      <w:r w:rsidRPr="00E47BB7">
        <w:t xml:space="preserve"> this suggests that for the average Victorian household (2.5 people) average c</w:t>
      </w:r>
      <w:r w:rsidR="007D18F5">
        <w:t>lothes dryer usage is around 180</w:t>
      </w:r>
      <w:r w:rsidRPr="00E47BB7">
        <w:t xml:space="preserve"> load cycles per year</w:t>
      </w:r>
      <w:r w:rsidR="00A43E8F">
        <w:t>,</w:t>
      </w:r>
      <w:r w:rsidRPr="00E47BB7">
        <w:t xml:space="preserve"> and average annual </w:t>
      </w:r>
      <w:r w:rsidR="007D18F5">
        <w:t>energy consumption is around 257</w:t>
      </w:r>
      <w:r w:rsidRPr="00E47BB7">
        <w:t xml:space="preserve"> kWh per year.</w:t>
      </w:r>
      <w:r w:rsidR="00E47BB7">
        <w:t xml:space="preserve"> However, the relationship between clothes dryer usage and the average number of load cycles per year may not be linear. To explore this relationship further we have plotted the seasonally adjusted estimate of load cycles per year against the number of people in the households for </w:t>
      </w:r>
      <w:r w:rsidR="00601226">
        <w:t>the dryers located in both Victoria and NSW</w:t>
      </w:r>
      <w:r w:rsidR="00E47BB7">
        <w:t xml:space="preserve"> (see Figure </w:t>
      </w:r>
      <w:r w:rsidR="00694F01">
        <w:t>4</w:t>
      </w:r>
      <w:r w:rsidR="00E47BB7">
        <w:t>).</w:t>
      </w:r>
    </w:p>
    <w:p w14:paraId="58599D79" w14:textId="77777777" w:rsidR="001B0120" w:rsidRDefault="001B0120" w:rsidP="00C7398D"/>
    <w:p w14:paraId="45F84976" w14:textId="61D8A874" w:rsidR="00695397" w:rsidRDefault="00695397" w:rsidP="00695397">
      <w:pPr>
        <w:pStyle w:val="Figuretitle"/>
      </w:pPr>
      <w:r>
        <w:t xml:space="preserve">FIGURE </w:t>
      </w:r>
      <w:r w:rsidR="00694F01">
        <w:t>4</w:t>
      </w:r>
      <w:r>
        <w:t>: CLOTHES DRYER USAGE FOR VICTORIAN HOUSEHOLDS</w:t>
      </w:r>
    </w:p>
    <w:p w14:paraId="4F0BF6EE" w14:textId="716B8BCF" w:rsidR="006E7E26" w:rsidRDefault="00FC391D" w:rsidP="00695397">
      <w:pPr>
        <w:jc w:val="center"/>
      </w:pPr>
      <w:r w:rsidRPr="00FC391D">
        <w:rPr>
          <w:noProof/>
          <w:lang w:eastAsia="en-AU"/>
        </w:rPr>
        <w:drawing>
          <wp:inline distT="0" distB="0" distL="0" distR="0" wp14:anchorId="7711CA46" wp14:editId="7E7B010E">
            <wp:extent cx="3975793" cy="2699309"/>
            <wp:effectExtent l="0" t="0" r="5715" b="6350"/>
            <wp:docPr id="463" name="Picture 463" descr="The graph is a plot of the number of people in each house and the estimated number of loads of washing dried each year at each house. The houses located in Victoria are shown as blue dots and the houses located in NSW are shown as orange dots." title="Clothes dryer usage for Victorian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4616" cy="2718878"/>
                    </a:xfrm>
                    <a:prstGeom prst="rect">
                      <a:avLst/>
                    </a:prstGeom>
                    <a:noFill/>
                    <a:ln>
                      <a:noFill/>
                    </a:ln>
                  </pic:spPr>
                </pic:pic>
              </a:graphicData>
            </a:graphic>
          </wp:inline>
        </w:drawing>
      </w:r>
    </w:p>
    <w:p w14:paraId="1F143037" w14:textId="77777777" w:rsidR="006E7E26" w:rsidRDefault="006E7E26" w:rsidP="00C7398D"/>
    <w:p w14:paraId="6B501913" w14:textId="77777777" w:rsidR="006E7E26" w:rsidRDefault="006E7E26" w:rsidP="00C7398D"/>
    <w:p w14:paraId="7A0457F3" w14:textId="77777777" w:rsidR="00E31BB7" w:rsidRDefault="00E31BB7" w:rsidP="00E31BB7">
      <w:r>
        <w:t xml:space="preserve">As expected, Figure 4 shows that clothes dryer usage tends to increase with household size, although there is considerable variation in annual usage, even for households with the same number of occupants. If the outlier houses are removed (SVB7, very high use, and SVCR1, 7 people) the line of </w:t>
      </w:r>
      <w:r>
        <w:lastRenderedPageBreak/>
        <w:t>best fit for the data points suggests a power relationship between household size and annual usage</w:t>
      </w:r>
      <w:r>
        <w:rPr>
          <w:rStyle w:val="FootnoteReference"/>
        </w:rPr>
        <w:footnoteReference w:id="27"/>
      </w:r>
      <w:r>
        <w:t>. For the average Victorian household (2.5 people), this suggests an annual usage of only 84 load cycles per year, or an energy consumption of 120 kWh per year.</w:t>
      </w:r>
    </w:p>
    <w:p w14:paraId="7C5B5EE5" w14:textId="77777777" w:rsidR="00E31BB7" w:rsidRDefault="00E31BB7" w:rsidP="00C7398D"/>
    <w:p w14:paraId="6A90E029" w14:textId="4E98AD69" w:rsidR="00306789" w:rsidRDefault="00306789" w:rsidP="00C7398D">
      <w:r>
        <w:t>A number of other data sources shed some light on the usage of clothes dryers in Victoria. Yarra Valley Water has undertaken recent metering st</w:t>
      </w:r>
      <w:r w:rsidR="00606D13">
        <w:t xml:space="preserve">udies of water use in 100 </w:t>
      </w:r>
      <w:r>
        <w:t>households</w:t>
      </w:r>
      <w:r w:rsidR="00606D13">
        <w:t xml:space="preserve"> located in their distribution area</w:t>
      </w:r>
      <w:r w:rsidR="00BF1D0A">
        <w:t>,</w:t>
      </w:r>
      <w:r>
        <w:t xml:space="preserve"> in both winter 2010 [YVW 2011] and summer 2012 [YVW 2012].</w:t>
      </w:r>
      <w:r w:rsidR="00606D13">
        <w:t xml:space="preserve"> These studies produced data on how weekly</w:t>
      </w:r>
      <w:r w:rsidR="00AB1838">
        <w:t xml:space="preserve"> washing machine usage varied with</w:t>
      </w:r>
      <w:r w:rsidR="00606D13">
        <w:t xml:space="preserve"> household</w:t>
      </w:r>
      <w:r w:rsidR="00F84BAF">
        <w:t xml:space="preserve"> size</w:t>
      </w:r>
      <w:r w:rsidR="00606D13">
        <w:rPr>
          <w:rStyle w:val="FootnoteReference"/>
        </w:rPr>
        <w:footnoteReference w:id="28"/>
      </w:r>
      <w:r w:rsidR="00606D13">
        <w:t>, and this was used to identify the relationship between househol</w:t>
      </w:r>
      <w:r w:rsidR="00C55599">
        <w:t>d size and average annual</w:t>
      </w:r>
      <w:r w:rsidR="00606D13">
        <w:t xml:space="preserve"> washing machine use. Figure </w:t>
      </w:r>
      <w:r w:rsidR="00D3656C">
        <w:t>5</w:t>
      </w:r>
      <w:r w:rsidR="00606D13">
        <w:t xml:space="preserve"> shows average annual washing machine use as estimated by the Yarra Valley Water studies</w:t>
      </w:r>
      <w:r w:rsidR="009B161D">
        <w:t xml:space="preserve"> – </w:t>
      </w:r>
      <w:r w:rsidR="009B161D" w:rsidRPr="00D723C4">
        <w:rPr>
          <w:color w:val="auto"/>
        </w:rPr>
        <w:t xml:space="preserve">WM(winter) and WM(summer) </w:t>
      </w:r>
      <w:r w:rsidR="009B161D">
        <w:t>-</w:t>
      </w:r>
      <w:r w:rsidR="00606D13">
        <w:t xml:space="preserve"> plotted against household size, and compared to the li</w:t>
      </w:r>
      <w:r w:rsidR="009551C2">
        <w:t>ne of best fit</w:t>
      </w:r>
      <w:r w:rsidR="009B161D">
        <w:t xml:space="preserve"> (CD(power))</w:t>
      </w:r>
      <w:r w:rsidR="009551C2">
        <w:t xml:space="preserve"> for the</w:t>
      </w:r>
      <w:r w:rsidR="00606D13">
        <w:t xml:space="preserve"> clothes dryer data</w:t>
      </w:r>
      <w:r w:rsidR="009551C2">
        <w:t xml:space="preserve"> derived from the data in Figure </w:t>
      </w:r>
      <w:r w:rsidR="00D3656C">
        <w:t>4</w:t>
      </w:r>
      <w:r w:rsidR="00606D13">
        <w:t>.</w:t>
      </w:r>
    </w:p>
    <w:p w14:paraId="65E1667D" w14:textId="77777777" w:rsidR="00606D13" w:rsidRDefault="00606D13" w:rsidP="00C7398D"/>
    <w:p w14:paraId="0C86D0CE" w14:textId="5BADE41F" w:rsidR="00606D13" w:rsidRDefault="00BF1D0A" w:rsidP="00C7398D">
      <w:r>
        <w:t>Washing machine usage should set an upper limit on the usage of the clothes dryer. While in some cases one load of washing might be split into a numb</w:t>
      </w:r>
      <w:r w:rsidR="000E08BF">
        <w:t xml:space="preserve">er of smaller loads for </w:t>
      </w:r>
      <w:r>
        <w:t>drying, clothes dryer usage is expected to be much lower during summer month</w:t>
      </w:r>
      <w:r w:rsidR="003C45F3">
        <w:t>s than in winter, so annual</w:t>
      </w:r>
      <w:r>
        <w:t xml:space="preserve"> clothes dryer usage is expected to be lower than washing machine usage. The Yarra Valley Water studies suggest that the average Victorian</w:t>
      </w:r>
      <w:r w:rsidR="00F036F5">
        <w:t xml:space="preserve"> </w:t>
      </w:r>
      <w:r w:rsidR="00342D97">
        <w:t>household (2.5 people) washes</w:t>
      </w:r>
      <w:r w:rsidR="00F036F5">
        <w:t xml:space="preserve"> 217 to 222 loads of clothes</w:t>
      </w:r>
      <w:r>
        <w:t xml:space="preserve"> per year. The studies suggest that the number of loads washed increases as household size increases, but that the rate of increase is slower as household size increases. This is in contrast to the line of best fit for the Victorian clothes dryer data, which suggests that</w:t>
      </w:r>
      <w:r w:rsidR="00F84BAF">
        <w:t xml:space="preserve"> clothes dryer use increases at a faster rate as household size increases. In practice it is likely that the shape of this </w:t>
      </w:r>
      <w:r w:rsidR="000E08BF">
        <w:t xml:space="preserve">usage </w:t>
      </w:r>
      <w:r w:rsidR="00F84BAF">
        <w:t>curve</w:t>
      </w:r>
      <w:r w:rsidR="000E08BF">
        <w:t xml:space="preserve"> for clothes dryers</w:t>
      </w:r>
      <w:r w:rsidR="00F84BAF">
        <w:t xml:space="preserve"> would be similar to the shape of the curves produced by t</w:t>
      </w:r>
      <w:r w:rsidR="00342D97">
        <w:t>he Yarra Valley Water studies.</w:t>
      </w:r>
    </w:p>
    <w:p w14:paraId="32A46B25" w14:textId="77777777" w:rsidR="00342D97" w:rsidRDefault="00342D97" w:rsidP="00C7398D"/>
    <w:p w14:paraId="20E69391" w14:textId="6BBD4500" w:rsidR="00342D97" w:rsidRDefault="009B161D" w:rsidP="00C7398D">
      <w:r>
        <w:t xml:space="preserve">Data on both clothes dryer use and clothes washer (or washing machine) use was available for 14 of the Victorian </w:t>
      </w:r>
      <w:r w:rsidR="00397642">
        <w:t xml:space="preserve">clothes dryer </w:t>
      </w:r>
      <w:r>
        <w:t xml:space="preserve">houses monitored by Sustainability Victoria. Analysis of this data suggests that clothes dryer usage is around 60% of </w:t>
      </w:r>
      <w:r w:rsidR="00FE774A">
        <w:t xml:space="preserve">clothes washer usage, and </w:t>
      </w:r>
      <w:r w:rsidR="00397642">
        <w:t>a curve corresponding to this has</w:t>
      </w:r>
      <w:r w:rsidR="00FE774A">
        <w:t xml:space="preserve"> also been shown on Figure </w:t>
      </w:r>
      <w:r w:rsidR="00397642">
        <w:t>5</w:t>
      </w:r>
      <w:r w:rsidR="00FE774A">
        <w:t xml:space="preserve"> (CD (% of CW).</w:t>
      </w:r>
    </w:p>
    <w:p w14:paraId="4623A141" w14:textId="51873A8C" w:rsidR="00204454" w:rsidRDefault="00204454" w:rsidP="00C7398D"/>
    <w:p w14:paraId="7E2FC29C" w14:textId="2870956D" w:rsidR="00BF1D0A" w:rsidRDefault="00F84BAF" w:rsidP="00F84BAF">
      <w:pPr>
        <w:pStyle w:val="Figuretitle"/>
      </w:pPr>
      <w:r>
        <w:t xml:space="preserve">FIGURE </w:t>
      </w:r>
      <w:r w:rsidR="00D3656C">
        <w:t>5</w:t>
      </w:r>
      <w:r w:rsidR="00180AEA">
        <w:t>: VARIATION OF CLOTHES WASHER AND CLOTHES DRYER</w:t>
      </w:r>
      <w:r>
        <w:t xml:space="preserve"> USAGE WITH HOUSEHOLD</w:t>
      </w:r>
      <w:r w:rsidR="00180AEA">
        <w:t xml:space="preserve"> SIZE</w:t>
      </w:r>
    </w:p>
    <w:p w14:paraId="4C5EA94E" w14:textId="752A7C1B" w:rsidR="00606D13" w:rsidRDefault="003B3A1F" w:rsidP="00B661FA">
      <w:pPr>
        <w:jc w:val="center"/>
      </w:pPr>
      <w:r>
        <w:rPr>
          <w:noProof/>
          <w:lang w:eastAsia="en-AU"/>
        </w:rPr>
        <mc:AlternateContent>
          <mc:Choice Requires="wps">
            <w:drawing>
              <wp:anchor distT="0" distB="0" distL="114300" distR="114300" simplePos="0" relativeHeight="251658240" behindDoc="0" locked="0" layoutInCell="1" allowOverlap="1" wp14:anchorId="79E80AAC" wp14:editId="577BCCE2">
                <wp:simplePos x="0" y="0"/>
                <wp:positionH relativeFrom="column">
                  <wp:posOffset>2527859</wp:posOffset>
                </wp:positionH>
                <wp:positionV relativeFrom="paragraph">
                  <wp:posOffset>958698</wp:posOffset>
                </wp:positionV>
                <wp:extent cx="0" cy="972921"/>
                <wp:effectExtent l="0" t="0" r="19050" b="17780"/>
                <wp:wrapNone/>
                <wp:docPr id="475" name="Straight Connector 475"/>
                <wp:cNvGraphicFramePr/>
                <a:graphic xmlns:a="http://schemas.openxmlformats.org/drawingml/2006/main">
                  <a:graphicData uri="http://schemas.microsoft.com/office/word/2010/wordprocessingShape">
                    <wps:wsp>
                      <wps:cNvCnPr/>
                      <wps:spPr>
                        <a:xfrm flipV="1">
                          <a:off x="0" y="0"/>
                          <a:ext cx="0" cy="97292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9FD22" id="Straight Connector 475"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99.05pt,75.5pt" to="199.0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" strokecolor="red" strokeweight="1.25pt">
                <v:stroke joinstyle="miter"/>
              </v:line>
            </w:pict>
          </mc:Fallback>
        </mc:AlternateContent>
      </w:r>
      <w:r w:rsidR="009B161D" w:rsidRPr="009B161D">
        <w:rPr>
          <w:noProof/>
          <w:lang w:eastAsia="en-AU"/>
        </w:rPr>
        <w:drawing>
          <wp:inline distT="0" distB="0" distL="0" distR="0" wp14:anchorId="1EAF6F69" wp14:editId="46338924">
            <wp:extent cx="3872186" cy="2538374"/>
            <wp:effectExtent l="0" t="0" r="0" b="0"/>
            <wp:docPr id="468" name="Picture 468" descr="The graph provides information on how the average annual use of clothes washers and clothes dryers changes with changes in household size. The brown and grey lines at the tope of the graph are for clothes washers and are base on end use  metering studies undertaken by Yarra Valley Water. The orange and blue lines are estimates based on the data measured for SV's clothes dryer study." title="Variation of clothes washer and clothes dryer usage with househol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4204" cy="2559363"/>
                    </a:xfrm>
                    <a:prstGeom prst="rect">
                      <a:avLst/>
                    </a:prstGeom>
                    <a:noFill/>
                    <a:ln>
                      <a:noFill/>
                    </a:ln>
                  </pic:spPr>
                </pic:pic>
              </a:graphicData>
            </a:graphic>
          </wp:inline>
        </w:drawing>
      </w:r>
    </w:p>
    <w:p w14:paraId="408595D8" w14:textId="5FC79B0B" w:rsidR="00115A7F" w:rsidRDefault="00115A7F" w:rsidP="00115A7F">
      <w:r>
        <w:lastRenderedPageBreak/>
        <w:t>The available data from both clothes dryer and clothes washer monitoring suggests that for the average Victorian household (2.5 people) the clothes dryer is likely to be used between 84 to 132 time</w:t>
      </w:r>
      <w:r w:rsidR="00A70CF7">
        <w:t>s</w:t>
      </w:r>
      <w:r>
        <w:t xml:space="preserve"> per year, a</w:t>
      </w:r>
      <w:r w:rsidR="00A6529F">
        <w:t>nd average energy consumption</w:t>
      </w:r>
      <w:r>
        <w:t xml:space="preserve"> between 120 and 189 kWh per year. A much larger sample of measurements from field studies is required to obtain a more accurate estimate of the average. However, it is also clear that there is great diversity in clothes dryer usage, even between households with the same number of occupants, with some households displaying very low usage and some </w:t>
      </w:r>
      <w:r w:rsidR="000665C6">
        <w:t xml:space="preserve">displaying </w:t>
      </w:r>
      <w:r>
        <w:t>very high usage.</w:t>
      </w:r>
    </w:p>
    <w:p w14:paraId="63A81ED7" w14:textId="77777777" w:rsidR="00115A7F" w:rsidRDefault="00115A7F" w:rsidP="00621936"/>
    <w:p w14:paraId="4BBD8A4C" w14:textId="6134F3AF" w:rsidR="00621936" w:rsidRDefault="00621936" w:rsidP="00621936">
      <w:r>
        <w:t xml:space="preserve">The Victorian Government has undertaken a number of large surveys (around 2,000 households) in 1996, 2001 and 2007 which obtained information on energy and water consumption of Victorian households and appliance ownership and use, including the reported usage of clothes dryers. The results of these three studies are summarised in Table </w:t>
      </w:r>
      <w:r w:rsidR="00832D3E">
        <w:t>3</w:t>
      </w:r>
      <w:r>
        <w:t xml:space="preserve"> [DHS 2008]. The data suggests that average clothes dryer usage has been fairly consistent across the three surveys, and that average annual use is around 91 load cycles per year, which is within the range estimated from the</w:t>
      </w:r>
      <w:r w:rsidR="00F4357E">
        <w:t xml:space="preserve"> va</w:t>
      </w:r>
      <w:r w:rsidR="00CD7A1C">
        <w:t>r</w:t>
      </w:r>
      <w:r w:rsidR="00F4357E">
        <w:t>ious</w:t>
      </w:r>
      <w:r>
        <w:t xml:space="preserve"> field studies.</w:t>
      </w:r>
    </w:p>
    <w:p w14:paraId="1750A458" w14:textId="77777777" w:rsidR="00621936" w:rsidRDefault="00621936" w:rsidP="00C7398D"/>
    <w:p w14:paraId="6F8A4DE9" w14:textId="595ECAD3" w:rsidR="00621936" w:rsidRDefault="00621936" w:rsidP="00C7398D"/>
    <w:p w14:paraId="6A12926B" w14:textId="5FCE6DE8" w:rsidR="006456D1" w:rsidRDefault="006D242E" w:rsidP="00284564">
      <w:pPr>
        <w:pStyle w:val="Tabletitle"/>
      </w:pPr>
      <w:r w:rsidRPr="00284564">
        <w:t>TABLE</w:t>
      </w:r>
      <w:r w:rsidR="00D81E4D" w:rsidRPr="00284564">
        <w:t xml:space="preserve"> </w:t>
      </w:r>
      <w:r w:rsidR="00832D3E" w:rsidRPr="00284564">
        <w:t>3:</w:t>
      </w:r>
      <w:r w:rsidR="00D81E4D" w:rsidRPr="00284564">
        <w:t xml:space="preserve"> REPORTED USAGE OF CL</w:t>
      </w:r>
      <w:r w:rsidR="009F4AF3" w:rsidRPr="00284564">
        <w:t>OTHES DRYERS</w:t>
      </w:r>
      <w:r w:rsidR="009F4AF3">
        <w:rPr>
          <w:rStyle w:val="FootnoteReference"/>
        </w:rPr>
        <w:footnoteReference w:id="29"/>
      </w:r>
    </w:p>
    <w:tbl>
      <w:tblPr>
        <w:tblW w:w="8488" w:type="dxa"/>
        <w:tblLook w:val="04A0" w:firstRow="1" w:lastRow="0" w:firstColumn="1" w:lastColumn="0" w:noHBand="0" w:noVBand="1"/>
        <w:tblCaption w:val="Reported usage of clothes dryers"/>
        <w:tblDescription w:val="The table summarises data on the reported frequency  of usage of clothes dryers during warmer and colder months, obtain from Victorian Utility Consumption Surveys in 1996, 2001 and 2007. The estimated uses per month during the warmer  and colder months, as well as the estimated annual usage is shown at the bottom of the table."/>
      </w:tblPr>
      <w:tblGrid>
        <w:gridCol w:w="2576"/>
        <w:gridCol w:w="964"/>
        <w:gridCol w:w="964"/>
        <w:gridCol w:w="1088"/>
        <w:gridCol w:w="964"/>
        <w:gridCol w:w="964"/>
        <w:gridCol w:w="968"/>
      </w:tblGrid>
      <w:tr w:rsidR="006456D1" w:rsidRPr="006456D1" w14:paraId="250A9AE0" w14:textId="77777777" w:rsidTr="00D81E4D">
        <w:trPr>
          <w:trHeight w:val="340"/>
        </w:trPr>
        <w:tc>
          <w:tcPr>
            <w:tcW w:w="2576" w:type="dxa"/>
            <w:shd w:val="clear" w:color="auto" w:fill="92D050"/>
            <w:noWrap/>
            <w:tcMar>
              <w:top w:w="28" w:type="dxa"/>
              <w:bottom w:w="28" w:type="dxa"/>
            </w:tcMar>
            <w:vAlign w:val="center"/>
            <w:hideMark/>
          </w:tcPr>
          <w:p w14:paraId="5F05F197" w14:textId="77777777" w:rsidR="006456D1" w:rsidRPr="006456D1" w:rsidRDefault="006456D1" w:rsidP="006456D1">
            <w:pPr>
              <w:widowControl/>
              <w:spacing w:line="240" w:lineRule="auto"/>
              <w:rPr>
                <w:rFonts w:cs="Arial"/>
                <w:color w:val="FFFFFF" w:themeColor="background1"/>
                <w:spacing w:val="0"/>
                <w:sz w:val="18"/>
                <w:szCs w:val="18"/>
                <w:lang w:eastAsia="en-AU"/>
              </w:rPr>
            </w:pPr>
          </w:p>
        </w:tc>
        <w:tc>
          <w:tcPr>
            <w:tcW w:w="1928" w:type="dxa"/>
            <w:gridSpan w:val="2"/>
            <w:tcBorders>
              <w:bottom w:val="single" w:sz="4" w:space="0" w:color="FFFFFF" w:themeColor="background1"/>
            </w:tcBorders>
            <w:shd w:val="clear" w:color="auto" w:fill="92D050"/>
            <w:noWrap/>
            <w:tcMar>
              <w:top w:w="28" w:type="dxa"/>
              <w:bottom w:w="28" w:type="dxa"/>
            </w:tcMar>
            <w:vAlign w:val="center"/>
            <w:hideMark/>
          </w:tcPr>
          <w:p w14:paraId="02120F1E"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Warmer months</w:t>
            </w:r>
          </w:p>
        </w:tc>
        <w:tc>
          <w:tcPr>
            <w:tcW w:w="1088" w:type="dxa"/>
            <w:tcBorders>
              <w:bottom w:val="single" w:sz="4" w:space="0" w:color="FFFFFF" w:themeColor="background1"/>
            </w:tcBorders>
            <w:shd w:val="clear" w:color="auto" w:fill="92D050"/>
            <w:noWrap/>
            <w:tcMar>
              <w:top w:w="28" w:type="dxa"/>
              <w:bottom w:w="28" w:type="dxa"/>
            </w:tcMar>
            <w:vAlign w:val="center"/>
            <w:hideMark/>
          </w:tcPr>
          <w:p w14:paraId="09DA9C89" w14:textId="77777777" w:rsidR="006456D1" w:rsidRPr="006456D1" w:rsidRDefault="006456D1" w:rsidP="00D81E4D">
            <w:pPr>
              <w:widowControl/>
              <w:spacing w:line="240" w:lineRule="auto"/>
              <w:rPr>
                <w:rFonts w:cs="Arial"/>
                <w:color w:val="FFFFFF" w:themeColor="background1"/>
                <w:spacing w:val="0"/>
                <w:sz w:val="18"/>
                <w:szCs w:val="18"/>
                <w:lang w:eastAsia="en-AU"/>
              </w:rPr>
            </w:pPr>
            <w:r w:rsidRPr="006456D1">
              <w:rPr>
                <w:rFonts w:cs="Arial"/>
                <w:color w:val="FFFFFF" w:themeColor="background1"/>
                <w:spacing w:val="0"/>
                <w:sz w:val="18"/>
                <w:szCs w:val="18"/>
                <w:lang w:eastAsia="en-AU"/>
              </w:rPr>
              <w:t> </w:t>
            </w:r>
          </w:p>
        </w:tc>
        <w:tc>
          <w:tcPr>
            <w:tcW w:w="1928" w:type="dxa"/>
            <w:gridSpan w:val="2"/>
            <w:tcBorders>
              <w:bottom w:val="single" w:sz="4" w:space="0" w:color="FFFFFF" w:themeColor="background1"/>
            </w:tcBorders>
            <w:shd w:val="clear" w:color="auto" w:fill="92D050"/>
            <w:noWrap/>
            <w:tcMar>
              <w:top w:w="28" w:type="dxa"/>
              <w:bottom w:w="28" w:type="dxa"/>
            </w:tcMar>
            <w:vAlign w:val="center"/>
            <w:hideMark/>
          </w:tcPr>
          <w:p w14:paraId="22B3F4D0"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Colder months</w:t>
            </w:r>
          </w:p>
        </w:tc>
        <w:tc>
          <w:tcPr>
            <w:tcW w:w="968" w:type="dxa"/>
            <w:tcBorders>
              <w:bottom w:val="single" w:sz="4" w:space="0" w:color="FFFFFF" w:themeColor="background1"/>
            </w:tcBorders>
            <w:shd w:val="clear" w:color="auto" w:fill="92D050"/>
            <w:noWrap/>
            <w:tcMar>
              <w:top w:w="28" w:type="dxa"/>
              <w:bottom w:w="28" w:type="dxa"/>
            </w:tcMar>
            <w:vAlign w:val="center"/>
            <w:hideMark/>
          </w:tcPr>
          <w:p w14:paraId="6CC38D24" w14:textId="77777777" w:rsidR="006456D1" w:rsidRPr="006456D1" w:rsidRDefault="006456D1" w:rsidP="00D81E4D">
            <w:pPr>
              <w:widowControl/>
              <w:spacing w:line="240" w:lineRule="auto"/>
              <w:rPr>
                <w:rFonts w:cs="Arial"/>
                <w:color w:val="FFFFFF" w:themeColor="background1"/>
                <w:spacing w:val="0"/>
                <w:sz w:val="18"/>
                <w:szCs w:val="18"/>
                <w:lang w:eastAsia="en-AU"/>
              </w:rPr>
            </w:pPr>
            <w:r w:rsidRPr="006456D1">
              <w:rPr>
                <w:rFonts w:cs="Arial"/>
                <w:color w:val="FFFFFF" w:themeColor="background1"/>
                <w:spacing w:val="0"/>
                <w:sz w:val="18"/>
                <w:szCs w:val="18"/>
                <w:lang w:eastAsia="en-AU"/>
              </w:rPr>
              <w:t> </w:t>
            </w:r>
          </w:p>
        </w:tc>
      </w:tr>
      <w:tr w:rsidR="006456D1" w:rsidRPr="006456D1" w14:paraId="7F57CE1B" w14:textId="77777777" w:rsidTr="00D81E4D">
        <w:trPr>
          <w:trHeight w:val="340"/>
        </w:trPr>
        <w:tc>
          <w:tcPr>
            <w:tcW w:w="2576" w:type="dxa"/>
            <w:shd w:val="clear" w:color="auto" w:fill="92D050"/>
            <w:noWrap/>
            <w:tcMar>
              <w:top w:w="28" w:type="dxa"/>
              <w:bottom w:w="28" w:type="dxa"/>
            </w:tcMar>
            <w:vAlign w:val="center"/>
            <w:hideMark/>
          </w:tcPr>
          <w:p w14:paraId="22E437C1" w14:textId="77777777" w:rsidR="006456D1" w:rsidRPr="006456D1" w:rsidRDefault="006456D1" w:rsidP="006456D1">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Frequency of use</w:t>
            </w:r>
          </w:p>
        </w:tc>
        <w:tc>
          <w:tcPr>
            <w:tcW w:w="964" w:type="dxa"/>
            <w:tcBorders>
              <w:top w:val="single" w:sz="4" w:space="0" w:color="FFFFFF" w:themeColor="background1"/>
            </w:tcBorders>
            <w:shd w:val="clear" w:color="auto" w:fill="92D050"/>
            <w:noWrap/>
            <w:tcMar>
              <w:top w:w="28" w:type="dxa"/>
              <w:bottom w:w="28" w:type="dxa"/>
            </w:tcMar>
            <w:vAlign w:val="center"/>
            <w:hideMark/>
          </w:tcPr>
          <w:p w14:paraId="283B9951"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1996</w:t>
            </w:r>
          </w:p>
        </w:tc>
        <w:tc>
          <w:tcPr>
            <w:tcW w:w="964" w:type="dxa"/>
            <w:tcBorders>
              <w:top w:val="single" w:sz="4" w:space="0" w:color="FFFFFF" w:themeColor="background1"/>
            </w:tcBorders>
            <w:shd w:val="clear" w:color="auto" w:fill="92D050"/>
            <w:noWrap/>
            <w:tcMar>
              <w:top w:w="28" w:type="dxa"/>
              <w:bottom w:w="28" w:type="dxa"/>
            </w:tcMar>
            <w:vAlign w:val="center"/>
            <w:hideMark/>
          </w:tcPr>
          <w:p w14:paraId="117586BB"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2001</w:t>
            </w:r>
          </w:p>
        </w:tc>
        <w:tc>
          <w:tcPr>
            <w:tcW w:w="1088" w:type="dxa"/>
            <w:tcBorders>
              <w:top w:val="single" w:sz="4" w:space="0" w:color="FFFFFF" w:themeColor="background1"/>
            </w:tcBorders>
            <w:shd w:val="clear" w:color="auto" w:fill="92D050"/>
            <w:noWrap/>
            <w:tcMar>
              <w:top w:w="28" w:type="dxa"/>
              <w:bottom w:w="28" w:type="dxa"/>
            </w:tcMar>
            <w:vAlign w:val="center"/>
            <w:hideMark/>
          </w:tcPr>
          <w:p w14:paraId="64BE604A"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2007</w:t>
            </w:r>
          </w:p>
        </w:tc>
        <w:tc>
          <w:tcPr>
            <w:tcW w:w="964" w:type="dxa"/>
            <w:tcBorders>
              <w:top w:val="single" w:sz="4" w:space="0" w:color="FFFFFF" w:themeColor="background1"/>
            </w:tcBorders>
            <w:shd w:val="clear" w:color="auto" w:fill="92D050"/>
            <w:noWrap/>
            <w:tcMar>
              <w:top w:w="28" w:type="dxa"/>
              <w:bottom w:w="28" w:type="dxa"/>
            </w:tcMar>
            <w:vAlign w:val="center"/>
            <w:hideMark/>
          </w:tcPr>
          <w:p w14:paraId="7680E519"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1996</w:t>
            </w:r>
          </w:p>
        </w:tc>
        <w:tc>
          <w:tcPr>
            <w:tcW w:w="964" w:type="dxa"/>
            <w:tcBorders>
              <w:top w:val="single" w:sz="4" w:space="0" w:color="FFFFFF" w:themeColor="background1"/>
            </w:tcBorders>
            <w:shd w:val="clear" w:color="auto" w:fill="92D050"/>
            <w:noWrap/>
            <w:tcMar>
              <w:top w:w="28" w:type="dxa"/>
              <w:bottom w:w="28" w:type="dxa"/>
            </w:tcMar>
            <w:vAlign w:val="center"/>
            <w:hideMark/>
          </w:tcPr>
          <w:p w14:paraId="49E1F7B4"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2001</w:t>
            </w:r>
          </w:p>
        </w:tc>
        <w:tc>
          <w:tcPr>
            <w:tcW w:w="968" w:type="dxa"/>
            <w:tcBorders>
              <w:top w:val="single" w:sz="4" w:space="0" w:color="FFFFFF" w:themeColor="background1"/>
            </w:tcBorders>
            <w:shd w:val="clear" w:color="auto" w:fill="92D050"/>
            <w:noWrap/>
            <w:tcMar>
              <w:top w:w="28" w:type="dxa"/>
              <w:bottom w:w="28" w:type="dxa"/>
            </w:tcMar>
            <w:vAlign w:val="center"/>
            <w:hideMark/>
          </w:tcPr>
          <w:p w14:paraId="7CE88589" w14:textId="77777777" w:rsidR="006456D1" w:rsidRPr="006456D1" w:rsidRDefault="006456D1" w:rsidP="00D81E4D">
            <w:pPr>
              <w:widowControl/>
              <w:spacing w:line="240" w:lineRule="auto"/>
              <w:rPr>
                <w:rFonts w:cs="Arial"/>
                <w:b/>
                <w:bCs/>
                <w:color w:val="FFFFFF" w:themeColor="background1"/>
                <w:spacing w:val="0"/>
                <w:sz w:val="18"/>
                <w:szCs w:val="18"/>
                <w:lang w:eastAsia="en-AU"/>
              </w:rPr>
            </w:pPr>
            <w:r w:rsidRPr="006456D1">
              <w:rPr>
                <w:rFonts w:cs="Arial"/>
                <w:b/>
                <w:bCs/>
                <w:color w:val="FFFFFF" w:themeColor="background1"/>
                <w:spacing w:val="0"/>
                <w:sz w:val="18"/>
                <w:szCs w:val="18"/>
                <w:lang w:eastAsia="en-AU"/>
              </w:rPr>
              <w:t>2007</w:t>
            </w:r>
          </w:p>
        </w:tc>
      </w:tr>
      <w:tr w:rsidR="006456D1" w:rsidRPr="006456D1" w14:paraId="0E114148" w14:textId="77777777" w:rsidTr="00D81E4D">
        <w:trPr>
          <w:trHeight w:val="340"/>
        </w:trPr>
        <w:tc>
          <w:tcPr>
            <w:tcW w:w="2576" w:type="dxa"/>
            <w:tcBorders>
              <w:bottom w:val="single" w:sz="4" w:space="0" w:color="808080" w:themeColor="background1" w:themeShade="80"/>
            </w:tcBorders>
            <w:shd w:val="clear" w:color="auto" w:fill="auto"/>
            <w:noWrap/>
            <w:tcMar>
              <w:top w:w="28" w:type="dxa"/>
              <w:bottom w:w="28" w:type="dxa"/>
            </w:tcMar>
            <w:vAlign w:val="center"/>
            <w:hideMark/>
          </w:tcPr>
          <w:p w14:paraId="668ACD07" w14:textId="58D09BBC" w:rsidR="006456D1" w:rsidRPr="006456D1" w:rsidRDefault="00755EC5" w:rsidP="006456D1">
            <w:pPr>
              <w:widowControl/>
              <w:spacing w:line="240" w:lineRule="auto"/>
              <w:rPr>
                <w:rFonts w:cs="Arial"/>
                <w:spacing w:val="0"/>
                <w:sz w:val="18"/>
                <w:szCs w:val="18"/>
                <w:lang w:eastAsia="en-AU"/>
              </w:rPr>
            </w:pPr>
            <w:r>
              <w:rPr>
                <w:rFonts w:cs="Arial"/>
                <w:spacing w:val="0"/>
                <w:sz w:val="18"/>
                <w:szCs w:val="18"/>
                <w:lang w:eastAsia="en-AU"/>
              </w:rPr>
              <w:t>A</w:t>
            </w:r>
            <w:r w:rsidR="00D81E4D">
              <w:rPr>
                <w:rFonts w:cs="Arial"/>
                <w:spacing w:val="0"/>
                <w:sz w:val="18"/>
                <w:szCs w:val="18"/>
                <w:lang w:eastAsia="en-AU"/>
              </w:rPr>
              <w:t xml:space="preserve">t least 1 time per </w:t>
            </w:r>
            <w:r w:rsidR="006456D1" w:rsidRPr="006456D1">
              <w:rPr>
                <w:rFonts w:cs="Arial"/>
                <w:spacing w:val="0"/>
                <w:sz w:val="18"/>
                <w:szCs w:val="18"/>
                <w:lang w:eastAsia="en-AU"/>
              </w:rPr>
              <w:t>day</w:t>
            </w:r>
          </w:p>
        </w:tc>
        <w:tc>
          <w:tcPr>
            <w:tcW w:w="964" w:type="dxa"/>
            <w:tcBorders>
              <w:bottom w:val="single" w:sz="4" w:space="0" w:color="808080" w:themeColor="background1" w:themeShade="80"/>
            </w:tcBorders>
            <w:shd w:val="clear" w:color="auto" w:fill="auto"/>
            <w:noWrap/>
            <w:tcMar>
              <w:top w:w="28" w:type="dxa"/>
              <w:bottom w:w="28" w:type="dxa"/>
            </w:tcMar>
            <w:vAlign w:val="center"/>
            <w:hideMark/>
          </w:tcPr>
          <w:p w14:paraId="75E8830B"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2%</w:t>
            </w:r>
          </w:p>
        </w:tc>
        <w:tc>
          <w:tcPr>
            <w:tcW w:w="964" w:type="dxa"/>
            <w:tcBorders>
              <w:bottom w:val="single" w:sz="4" w:space="0" w:color="808080" w:themeColor="background1" w:themeShade="80"/>
            </w:tcBorders>
            <w:shd w:val="clear" w:color="auto" w:fill="auto"/>
            <w:noWrap/>
            <w:tcMar>
              <w:top w:w="28" w:type="dxa"/>
              <w:bottom w:w="28" w:type="dxa"/>
            </w:tcMar>
            <w:vAlign w:val="center"/>
            <w:hideMark/>
          </w:tcPr>
          <w:p w14:paraId="73F846B6"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2%</w:t>
            </w:r>
          </w:p>
        </w:tc>
        <w:tc>
          <w:tcPr>
            <w:tcW w:w="1088" w:type="dxa"/>
            <w:tcBorders>
              <w:bottom w:val="single" w:sz="4" w:space="0" w:color="808080" w:themeColor="background1" w:themeShade="80"/>
            </w:tcBorders>
            <w:shd w:val="clear" w:color="auto" w:fill="auto"/>
            <w:noWrap/>
            <w:tcMar>
              <w:top w:w="28" w:type="dxa"/>
              <w:bottom w:w="28" w:type="dxa"/>
            </w:tcMar>
            <w:vAlign w:val="center"/>
            <w:hideMark/>
          </w:tcPr>
          <w:p w14:paraId="16BDAEED"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3%</w:t>
            </w:r>
          </w:p>
        </w:tc>
        <w:tc>
          <w:tcPr>
            <w:tcW w:w="964" w:type="dxa"/>
            <w:tcBorders>
              <w:bottom w:val="single" w:sz="4" w:space="0" w:color="808080" w:themeColor="background1" w:themeShade="80"/>
            </w:tcBorders>
            <w:shd w:val="clear" w:color="auto" w:fill="auto"/>
            <w:noWrap/>
            <w:tcMar>
              <w:top w:w="28" w:type="dxa"/>
              <w:bottom w:w="28" w:type="dxa"/>
            </w:tcMar>
            <w:vAlign w:val="center"/>
            <w:hideMark/>
          </w:tcPr>
          <w:p w14:paraId="05EC88DA"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14%</w:t>
            </w:r>
          </w:p>
        </w:tc>
        <w:tc>
          <w:tcPr>
            <w:tcW w:w="964" w:type="dxa"/>
            <w:tcBorders>
              <w:bottom w:val="single" w:sz="4" w:space="0" w:color="808080" w:themeColor="background1" w:themeShade="80"/>
            </w:tcBorders>
            <w:shd w:val="clear" w:color="auto" w:fill="auto"/>
            <w:noWrap/>
            <w:tcMar>
              <w:top w:w="28" w:type="dxa"/>
              <w:bottom w:w="28" w:type="dxa"/>
            </w:tcMar>
            <w:vAlign w:val="center"/>
            <w:hideMark/>
          </w:tcPr>
          <w:p w14:paraId="5E4AC2FF"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13%</w:t>
            </w:r>
          </w:p>
        </w:tc>
        <w:tc>
          <w:tcPr>
            <w:tcW w:w="968" w:type="dxa"/>
            <w:tcBorders>
              <w:bottom w:val="single" w:sz="4" w:space="0" w:color="808080" w:themeColor="background1" w:themeShade="80"/>
            </w:tcBorders>
            <w:shd w:val="clear" w:color="auto" w:fill="auto"/>
            <w:noWrap/>
            <w:tcMar>
              <w:top w:w="28" w:type="dxa"/>
              <w:bottom w:w="28" w:type="dxa"/>
            </w:tcMar>
            <w:vAlign w:val="center"/>
            <w:hideMark/>
          </w:tcPr>
          <w:p w14:paraId="7527AC7E"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14%</w:t>
            </w:r>
          </w:p>
        </w:tc>
      </w:tr>
      <w:tr w:rsidR="006456D1" w:rsidRPr="006456D1" w14:paraId="6D300214"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022306" w14:textId="1EE64EFD" w:rsidR="006456D1" w:rsidRPr="006456D1" w:rsidRDefault="00D81E4D" w:rsidP="006456D1">
            <w:pPr>
              <w:widowControl/>
              <w:spacing w:line="240" w:lineRule="auto"/>
              <w:rPr>
                <w:rFonts w:cs="Arial"/>
                <w:color w:val="auto"/>
                <w:spacing w:val="0"/>
                <w:sz w:val="18"/>
                <w:szCs w:val="18"/>
                <w:lang w:eastAsia="en-AU"/>
              </w:rPr>
            </w:pPr>
            <w:r>
              <w:rPr>
                <w:rFonts w:cs="Arial"/>
                <w:color w:val="auto"/>
                <w:spacing w:val="0"/>
                <w:sz w:val="18"/>
                <w:szCs w:val="18"/>
                <w:lang w:eastAsia="en-AU"/>
              </w:rPr>
              <w:t>4 to 6 times per week</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067C0A"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2%</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BD163D2"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2%</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EF6779"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617449"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15%</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B6DA82"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13%</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E9535E"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8%</w:t>
            </w:r>
          </w:p>
        </w:tc>
      </w:tr>
      <w:tr w:rsidR="006456D1" w:rsidRPr="006456D1" w14:paraId="48BBAED6"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CCBDA9" w14:textId="57E3F2BF" w:rsidR="006456D1" w:rsidRPr="006456D1" w:rsidRDefault="00D81E4D" w:rsidP="006456D1">
            <w:pPr>
              <w:widowControl/>
              <w:spacing w:line="240" w:lineRule="auto"/>
              <w:rPr>
                <w:rFonts w:cs="Arial"/>
                <w:color w:val="auto"/>
                <w:spacing w:val="0"/>
                <w:sz w:val="18"/>
                <w:szCs w:val="18"/>
                <w:lang w:eastAsia="en-AU"/>
              </w:rPr>
            </w:pPr>
            <w:r>
              <w:rPr>
                <w:rFonts w:cs="Arial"/>
                <w:color w:val="auto"/>
                <w:spacing w:val="0"/>
                <w:sz w:val="18"/>
                <w:szCs w:val="18"/>
                <w:lang w:eastAsia="en-AU"/>
              </w:rPr>
              <w:t>1 to 3 times per week</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94FB18"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8%</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71CDD7"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11%</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F29056"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9%</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982E46"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37%</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341703"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40%</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6390ED"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38%</w:t>
            </w:r>
          </w:p>
        </w:tc>
      </w:tr>
      <w:tr w:rsidR="006456D1" w:rsidRPr="006456D1" w14:paraId="33A06DF0"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2F204E" w14:textId="2C22DDE7" w:rsidR="006456D1" w:rsidRPr="006456D1" w:rsidRDefault="00D81E4D" w:rsidP="006456D1">
            <w:pPr>
              <w:widowControl/>
              <w:spacing w:line="240" w:lineRule="auto"/>
              <w:rPr>
                <w:rFonts w:cs="Arial"/>
                <w:color w:val="auto"/>
                <w:spacing w:val="0"/>
                <w:sz w:val="18"/>
                <w:szCs w:val="18"/>
                <w:lang w:eastAsia="en-AU"/>
              </w:rPr>
            </w:pPr>
            <w:r>
              <w:rPr>
                <w:rFonts w:cs="Arial"/>
                <w:color w:val="auto"/>
                <w:spacing w:val="0"/>
                <w:sz w:val="18"/>
                <w:szCs w:val="18"/>
                <w:lang w:eastAsia="en-AU"/>
              </w:rPr>
              <w:t>1 time every 2 or 3 weeks</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1F74500"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6%</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1EE3B9"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7%</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12F81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6%</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C35F13"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11%</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23068A"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10%</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8BE9D2C"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15%</w:t>
            </w:r>
          </w:p>
        </w:tc>
      </w:tr>
      <w:tr w:rsidR="006456D1" w:rsidRPr="006456D1" w14:paraId="0C1A598D"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A65892" w14:textId="7870180F" w:rsidR="006456D1" w:rsidRPr="006456D1" w:rsidRDefault="00D81E4D" w:rsidP="006456D1">
            <w:pPr>
              <w:widowControl/>
              <w:spacing w:line="240" w:lineRule="auto"/>
              <w:rPr>
                <w:rFonts w:cs="Arial"/>
                <w:color w:val="auto"/>
                <w:spacing w:val="0"/>
                <w:sz w:val="18"/>
                <w:szCs w:val="18"/>
                <w:lang w:eastAsia="en-AU"/>
              </w:rPr>
            </w:pPr>
            <w:r>
              <w:rPr>
                <w:rFonts w:cs="Arial"/>
                <w:color w:val="auto"/>
                <w:spacing w:val="0"/>
                <w:sz w:val="18"/>
                <w:szCs w:val="18"/>
                <w:lang w:eastAsia="en-AU"/>
              </w:rPr>
              <w:t xml:space="preserve">1 time per </w:t>
            </w:r>
            <w:r w:rsidR="006456D1" w:rsidRPr="006456D1">
              <w:rPr>
                <w:rFonts w:cs="Arial"/>
                <w:color w:val="auto"/>
                <w:spacing w:val="0"/>
                <w:sz w:val="18"/>
                <w:szCs w:val="18"/>
                <w:lang w:eastAsia="en-AU"/>
              </w:rPr>
              <w:t>month</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4A09E5A"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9%</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0E796D9"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8%</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92C67D"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6%</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D5AA6F"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7%</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F85C6F"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11%</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1FEEEC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9%</w:t>
            </w:r>
          </w:p>
        </w:tc>
      </w:tr>
      <w:tr w:rsidR="006456D1" w:rsidRPr="006456D1" w14:paraId="66BBE774"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9EA3E3A" w14:textId="77777777" w:rsidR="006456D1" w:rsidRPr="006456D1" w:rsidRDefault="006456D1" w:rsidP="006456D1">
            <w:pPr>
              <w:widowControl/>
              <w:spacing w:line="240" w:lineRule="auto"/>
              <w:rPr>
                <w:rFonts w:cs="Arial"/>
                <w:color w:val="auto"/>
                <w:spacing w:val="0"/>
                <w:sz w:val="18"/>
                <w:szCs w:val="18"/>
                <w:lang w:eastAsia="en-AU"/>
              </w:rPr>
            </w:pPr>
            <w:r w:rsidRPr="006456D1">
              <w:rPr>
                <w:rFonts w:cs="Arial"/>
                <w:color w:val="auto"/>
                <w:spacing w:val="0"/>
                <w:sz w:val="18"/>
                <w:szCs w:val="18"/>
                <w:lang w:eastAsia="en-AU"/>
              </w:rPr>
              <w:t>Less often</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622643"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58%</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62C776"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51%</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8ABBA8"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11%</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4DE1F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17%</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9E1B717"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11%</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39AD58"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8%</w:t>
            </w:r>
          </w:p>
        </w:tc>
      </w:tr>
      <w:tr w:rsidR="006456D1" w:rsidRPr="006456D1" w14:paraId="6309B839"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AB28DA" w14:textId="77777777" w:rsidR="006456D1" w:rsidRPr="006456D1" w:rsidRDefault="006456D1" w:rsidP="006456D1">
            <w:pPr>
              <w:widowControl/>
              <w:spacing w:line="240" w:lineRule="auto"/>
              <w:rPr>
                <w:rFonts w:cs="Arial"/>
                <w:color w:val="auto"/>
                <w:spacing w:val="0"/>
                <w:sz w:val="18"/>
                <w:szCs w:val="18"/>
                <w:lang w:eastAsia="en-AU"/>
              </w:rPr>
            </w:pPr>
            <w:r w:rsidRPr="006456D1">
              <w:rPr>
                <w:rFonts w:cs="Arial"/>
                <w:color w:val="auto"/>
                <w:spacing w:val="0"/>
                <w:sz w:val="18"/>
                <w:szCs w:val="18"/>
                <w:lang w:eastAsia="en-AU"/>
              </w:rPr>
              <w:t>Not used</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E4B19A0"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22CE38"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12%</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4DEB92"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61%</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5326D7"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05E809"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A38A9D"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7%</w:t>
            </w:r>
          </w:p>
        </w:tc>
      </w:tr>
      <w:tr w:rsidR="006456D1" w:rsidRPr="006456D1" w14:paraId="6AC1E046" w14:textId="77777777" w:rsidTr="00D81E4D">
        <w:trPr>
          <w:trHeight w:val="340"/>
        </w:trPr>
        <w:tc>
          <w:tcPr>
            <w:tcW w:w="257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ED410C" w14:textId="77777777" w:rsidR="006456D1" w:rsidRPr="006456D1" w:rsidRDefault="006456D1" w:rsidP="006456D1">
            <w:pPr>
              <w:widowControl/>
              <w:spacing w:line="240" w:lineRule="auto"/>
              <w:rPr>
                <w:rFonts w:cs="Arial"/>
                <w:color w:val="auto"/>
                <w:spacing w:val="0"/>
                <w:sz w:val="18"/>
                <w:szCs w:val="18"/>
                <w:lang w:eastAsia="en-AU"/>
              </w:rPr>
            </w:pPr>
            <w:r w:rsidRPr="006456D1">
              <w:rPr>
                <w:rFonts w:cs="Arial"/>
                <w:color w:val="auto"/>
                <w:spacing w:val="0"/>
                <w:sz w:val="18"/>
                <w:szCs w:val="18"/>
                <w:lang w:eastAsia="en-AU"/>
              </w:rPr>
              <w:t>Can't say</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E510C5"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14%</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C1443D"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7%</w:t>
            </w:r>
          </w:p>
        </w:tc>
        <w:tc>
          <w:tcPr>
            <w:tcW w:w="10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63968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3%</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918B22"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96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93810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w:t>
            </w:r>
          </w:p>
        </w:tc>
        <w:tc>
          <w:tcPr>
            <w:tcW w:w="96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7C8BB2F"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1%</w:t>
            </w:r>
          </w:p>
        </w:tc>
      </w:tr>
      <w:tr w:rsidR="006456D1" w:rsidRPr="006456D1" w14:paraId="2409996A" w14:textId="77777777" w:rsidTr="00D81E4D">
        <w:trPr>
          <w:trHeight w:val="340"/>
        </w:trPr>
        <w:tc>
          <w:tcPr>
            <w:tcW w:w="2576"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AC5D458" w14:textId="77777777" w:rsidR="006456D1" w:rsidRPr="006456D1" w:rsidRDefault="006456D1" w:rsidP="006456D1">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Av times per month</w:t>
            </w:r>
          </w:p>
        </w:tc>
        <w:tc>
          <w:tcPr>
            <w:tcW w:w="96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26FF190"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2.5</w:t>
            </w:r>
          </w:p>
        </w:tc>
        <w:tc>
          <w:tcPr>
            <w:tcW w:w="96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1B92E0A1"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2.6</w:t>
            </w:r>
          </w:p>
        </w:tc>
        <w:tc>
          <w:tcPr>
            <w:tcW w:w="108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6CC0469F"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3.1</w:t>
            </w:r>
          </w:p>
        </w:tc>
        <w:tc>
          <w:tcPr>
            <w:tcW w:w="96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7623334"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11.5</w:t>
            </w:r>
          </w:p>
        </w:tc>
        <w:tc>
          <w:tcPr>
            <w:tcW w:w="96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7D532C07"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11.3</w:t>
            </w:r>
          </w:p>
        </w:tc>
        <w:tc>
          <w:tcPr>
            <w:tcW w:w="968"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7ACCF616" w14:textId="77777777" w:rsidR="006456D1" w:rsidRPr="006456D1" w:rsidRDefault="006456D1" w:rsidP="00D81E4D">
            <w:pPr>
              <w:widowControl/>
              <w:spacing w:line="240" w:lineRule="auto"/>
              <w:rPr>
                <w:rFonts w:cs="Arial"/>
                <w:b/>
                <w:bCs/>
                <w:color w:val="auto"/>
                <w:spacing w:val="0"/>
                <w:sz w:val="18"/>
                <w:szCs w:val="18"/>
                <w:lang w:eastAsia="en-AU"/>
              </w:rPr>
            </w:pPr>
            <w:r w:rsidRPr="006456D1">
              <w:rPr>
                <w:rFonts w:cs="Arial"/>
                <w:b/>
                <w:bCs/>
                <w:color w:val="auto"/>
                <w:spacing w:val="0"/>
                <w:sz w:val="18"/>
                <w:szCs w:val="18"/>
                <w:lang w:eastAsia="en-AU"/>
              </w:rPr>
              <w:t>10.3</w:t>
            </w:r>
          </w:p>
        </w:tc>
      </w:tr>
      <w:tr w:rsidR="006456D1" w:rsidRPr="006456D1" w14:paraId="72E19814" w14:textId="77777777" w:rsidTr="00D81E4D">
        <w:trPr>
          <w:trHeight w:val="340"/>
        </w:trPr>
        <w:tc>
          <w:tcPr>
            <w:tcW w:w="2576" w:type="dxa"/>
            <w:shd w:val="clear" w:color="auto" w:fill="F2F2F2" w:themeFill="background1" w:themeFillShade="F2"/>
            <w:noWrap/>
            <w:tcMar>
              <w:top w:w="28" w:type="dxa"/>
              <w:bottom w:w="28" w:type="dxa"/>
            </w:tcMar>
            <w:vAlign w:val="center"/>
            <w:hideMark/>
          </w:tcPr>
          <w:p w14:paraId="1F4F2EE2" w14:textId="77777777" w:rsidR="006456D1" w:rsidRPr="006456D1" w:rsidRDefault="006456D1" w:rsidP="006456D1">
            <w:pPr>
              <w:widowControl/>
              <w:spacing w:line="240" w:lineRule="auto"/>
              <w:rPr>
                <w:rFonts w:cs="Arial"/>
                <w:b/>
                <w:spacing w:val="0"/>
                <w:sz w:val="18"/>
                <w:szCs w:val="18"/>
                <w:lang w:eastAsia="en-AU"/>
              </w:rPr>
            </w:pPr>
            <w:r w:rsidRPr="006456D1">
              <w:rPr>
                <w:rFonts w:cs="Arial"/>
                <w:b/>
                <w:spacing w:val="0"/>
                <w:sz w:val="18"/>
                <w:szCs w:val="18"/>
                <w:lang w:eastAsia="en-AU"/>
              </w:rPr>
              <w:t xml:space="preserve">Estimated annual usage </w:t>
            </w:r>
          </w:p>
        </w:tc>
        <w:tc>
          <w:tcPr>
            <w:tcW w:w="964" w:type="dxa"/>
            <w:shd w:val="clear" w:color="auto" w:fill="F2F2F2" w:themeFill="background1" w:themeFillShade="F2"/>
            <w:noWrap/>
            <w:tcMar>
              <w:top w:w="28" w:type="dxa"/>
              <w:bottom w:w="28" w:type="dxa"/>
            </w:tcMar>
            <w:vAlign w:val="center"/>
            <w:hideMark/>
          </w:tcPr>
          <w:p w14:paraId="3BC6507F"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964" w:type="dxa"/>
            <w:shd w:val="clear" w:color="auto" w:fill="F2F2F2" w:themeFill="background1" w:themeFillShade="F2"/>
            <w:noWrap/>
            <w:tcMar>
              <w:top w:w="28" w:type="dxa"/>
              <w:bottom w:w="28" w:type="dxa"/>
            </w:tcMar>
            <w:vAlign w:val="center"/>
            <w:hideMark/>
          </w:tcPr>
          <w:p w14:paraId="420ADB0C"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1088" w:type="dxa"/>
            <w:shd w:val="clear" w:color="auto" w:fill="F2F2F2" w:themeFill="background1" w:themeFillShade="F2"/>
            <w:noWrap/>
            <w:tcMar>
              <w:top w:w="28" w:type="dxa"/>
              <w:bottom w:w="28" w:type="dxa"/>
            </w:tcMar>
            <w:vAlign w:val="center"/>
            <w:hideMark/>
          </w:tcPr>
          <w:p w14:paraId="35823D11" w14:textId="77777777" w:rsidR="006456D1" w:rsidRPr="006456D1" w:rsidRDefault="006456D1" w:rsidP="00D81E4D">
            <w:pPr>
              <w:widowControl/>
              <w:spacing w:line="240" w:lineRule="auto"/>
              <w:rPr>
                <w:rFonts w:cs="Arial"/>
                <w:spacing w:val="0"/>
                <w:sz w:val="18"/>
                <w:szCs w:val="18"/>
                <w:lang w:eastAsia="en-AU"/>
              </w:rPr>
            </w:pPr>
            <w:r w:rsidRPr="006456D1">
              <w:rPr>
                <w:rFonts w:cs="Arial"/>
                <w:spacing w:val="0"/>
                <w:sz w:val="18"/>
                <w:szCs w:val="18"/>
                <w:lang w:eastAsia="en-AU"/>
              </w:rPr>
              <w:t> </w:t>
            </w:r>
          </w:p>
        </w:tc>
        <w:tc>
          <w:tcPr>
            <w:tcW w:w="964" w:type="dxa"/>
            <w:shd w:val="clear" w:color="auto" w:fill="F2F2F2" w:themeFill="background1" w:themeFillShade="F2"/>
            <w:noWrap/>
            <w:tcMar>
              <w:top w:w="28" w:type="dxa"/>
              <w:bottom w:w="28" w:type="dxa"/>
            </w:tcMar>
            <w:vAlign w:val="center"/>
            <w:hideMark/>
          </w:tcPr>
          <w:p w14:paraId="606D899E" w14:textId="77777777" w:rsidR="006456D1" w:rsidRPr="006456D1" w:rsidRDefault="006456D1" w:rsidP="00D81E4D">
            <w:pPr>
              <w:widowControl/>
              <w:spacing w:line="240" w:lineRule="auto"/>
              <w:rPr>
                <w:rFonts w:cs="Arial"/>
                <w:b/>
                <w:bCs/>
                <w:iCs/>
                <w:color w:val="auto"/>
                <w:spacing w:val="0"/>
                <w:sz w:val="18"/>
                <w:szCs w:val="18"/>
                <w:lang w:eastAsia="en-AU"/>
              </w:rPr>
            </w:pPr>
            <w:r w:rsidRPr="006456D1">
              <w:rPr>
                <w:rFonts w:cs="Arial"/>
                <w:b/>
                <w:bCs/>
                <w:iCs/>
                <w:color w:val="auto"/>
                <w:spacing w:val="0"/>
                <w:sz w:val="18"/>
                <w:szCs w:val="18"/>
                <w:lang w:eastAsia="en-AU"/>
              </w:rPr>
              <w:t>93.0</w:t>
            </w:r>
          </w:p>
        </w:tc>
        <w:tc>
          <w:tcPr>
            <w:tcW w:w="964" w:type="dxa"/>
            <w:shd w:val="clear" w:color="auto" w:fill="F2F2F2" w:themeFill="background1" w:themeFillShade="F2"/>
            <w:noWrap/>
            <w:tcMar>
              <w:top w:w="28" w:type="dxa"/>
              <w:bottom w:w="28" w:type="dxa"/>
            </w:tcMar>
            <w:vAlign w:val="center"/>
            <w:hideMark/>
          </w:tcPr>
          <w:p w14:paraId="6545676F" w14:textId="77777777" w:rsidR="006456D1" w:rsidRPr="006456D1" w:rsidRDefault="006456D1" w:rsidP="00D81E4D">
            <w:pPr>
              <w:widowControl/>
              <w:spacing w:line="240" w:lineRule="auto"/>
              <w:rPr>
                <w:rFonts w:cs="Arial"/>
                <w:b/>
                <w:bCs/>
                <w:iCs/>
                <w:color w:val="auto"/>
                <w:spacing w:val="0"/>
                <w:sz w:val="18"/>
                <w:szCs w:val="18"/>
                <w:lang w:eastAsia="en-AU"/>
              </w:rPr>
            </w:pPr>
            <w:r w:rsidRPr="006456D1">
              <w:rPr>
                <w:rFonts w:cs="Arial"/>
                <w:b/>
                <w:bCs/>
                <w:iCs/>
                <w:color w:val="auto"/>
                <w:spacing w:val="0"/>
                <w:sz w:val="18"/>
                <w:szCs w:val="18"/>
                <w:lang w:eastAsia="en-AU"/>
              </w:rPr>
              <w:t>92.1</w:t>
            </w:r>
          </w:p>
        </w:tc>
        <w:tc>
          <w:tcPr>
            <w:tcW w:w="968" w:type="dxa"/>
            <w:shd w:val="clear" w:color="auto" w:fill="F2F2F2" w:themeFill="background1" w:themeFillShade="F2"/>
            <w:noWrap/>
            <w:tcMar>
              <w:top w:w="28" w:type="dxa"/>
              <w:bottom w:w="28" w:type="dxa"/>
            </w:tcMar>
            <w:vAlign w:val="center"/>
            <w:hideMark/>
          </w:tcPr>
          <w:p w14:paraId="329E02E3" w14:textId="77777777" w:rsidR="006456D1" w:rsidRPr="006456D1" w:rsidRDefault="006456D1" w:rsidP="00D81E4D">
            <w:pPr>
              <w:widowControl/>
              <w:spacing w:line="240" w:lineRule="auto"/>
              <w:rPr>
                <w:rFonts w:cs="Arial"/>
                <w:b/>
                <w:bCs/>
                <w:iCs/>
                <w:color w:val="auto"/>
                <w:spacing w:val="0"/>
                <w:sz w:val="18"/>
                <w:szCs w:val="18"/>
                <w:lang w:eastAsia="en-AU"/>
              </w:rPr>
            </w:pPr>
            <w:r w:rsidRPr="006456D1">
              <w:rPr>
                <w:rFonts w:cs="Arial"/>
                <w:b/>
                <w:bCs/>
                <w:iCs/>
                <w:color w:val="auto"/>
                <w:spacing w:val="0"/>
                <w:sz w:val="18"/>
                <w:szCs w:val="18"/>
                <w:lang w:eastAsia="en-AU"/>
              </w:rPr>
              <w:t>87.6</w:t>
            </w:r>
          </w:p>
        </w:tc>
      </w:tr>
    </w:tbl>
    <w:p w14:paraId="023AA1B6" w14:textId="77777777" w:rsidR="00621936" w:rsidRDefault="00621936" w:rsidP="00C7398D"/>
    <w:p w14:paraId="60AA55A6" w14:textId="33535591" w:rsidR="00A84078" w:rsidRDefault="00A84078" w:rsidP="00A84078">
      <w:pPr>
        <w:pStyle w:val="Heading3"/>
      </w:pPr>
      <w:bookmarkStart w:id="14" w:name="_Toc468358164"/>
      <w:r>
        <w:t>Average energy use and load dried per cycle</w:t>
      </w:r>
      <w:bookmarkEnd w:id="14"/>
    </w:p>
    <w:p w14:paraId="0DD102F6" w14:textId="0DA3A036" w:rsidR="007A54FC" w:rsidRDefault="00C7398D" w:rsidP="00C7398D">
      <w:r>
        <w:t>The average energy</w:t>
      </w:r>
      <w:r w:rsidR="00C21CE2">
        <w:t xml:space="preserve"> consumption</w:t>
      </w:r>
      <w:r w:rsidR="00233A37">
        <w:t xml:space="preserve"> per load cycle for the conventional clothes dryers</w:t>
      </w:r>
      <w:r w:rsidR="00C21CE2">
        <w:t xml:space="preserve"> analysed</w:t>
      </w:r>
      <w:r w:rsidR="00233A37">
        <w:t xml:space="preserve"> was 1,430</w:t>
      </w:r>
      <w:r w:rsidR="00CB5887">
        <w:t xml:space="preserve"> </w:t>
      </w:r>
      <w:r w:rsidR="00233A37">
        <w:t xml:space="preserve">Wh for the conventional Victorian dryers (or 1,470 Wh for all conventional dryers), much lower than would be expected from the annual energy consumption data provided on the clothes dryer Energy Rating Label. </w:t>
      </w:r>
      <w:r w:rsidR="00C14877">
        <w:t xml:space="preserve">For example, the average CEC of conventional </w:t>
      </w:r>
      <w:r w:rsidR="00D221A3">
        <w:t xml:space="preserve">electric </w:t>
      </w:r>
      <w:r w:rsidR="00C14877">
        <w:t>clothes dryers sold in 2006 in Victoria</w:t>
      </w:r>
      <w:r w:rsidR="009159DA">
        <w:t xml:space="preserve"> / Tasmania</w:t>
      </w:r>
      <w:r w:rsidR="00C14877">
        <w:t xml:space="preserve"> was 214 kWh for 52 load cycles per year, or an average energy consumption</w:t>
      </w:r>
      <w:r w:rsidR="0029554B">
        <w:t xml:space="preserve"> of 4,115 Wh per load cycle</w:t>
      </w:r>
      <w:r w:rsidR="00C14877">
        <w:t xml:space="preserve">. </w:t>
      </w:r>
      <w:r w:rsidR="006C7EF0">
        <w:t>This suggests that for many households the CEC figure provided on the Energy Rating label will not provide an accurate estimate of the annual energy consumption for their situation</w:t>
      </w:r>
      <w:r w:rsidR="006C7EF0">
        <w:rPr>
          <w:rStyle w:val="FootnoteReference"/>
        </w:rPr>
        <w:footnoteReference w:id="30"/>
      </w:r>
      <w:r w:rsidR="006C7EF0">
        <w:t>.</w:t>
      </w:r>
    </w:p>
    <w:p w14:paraId="507CDB38" w14:textId="77777777" w:rsidR="007A54FC" w:rsidRDefault="007A54FC" w:rsidP="00C7398D"/>
    <w:p w14:paraId="29E10359" w14:textId="5E810935" w:rsidR="00C14877" w:rsidRDefault="00C14877" w:rsidP="00C7398D">
      <w:r>
        <w:lastRenderedPageBreak/>
        <w:t>Th</w:t>
      </w:r>
      <w:r w:rsidR="00C21CE2">
        <w:t xml:space="preserve">e much lower </w:t>
      </w:r>
      <w:r>
        <w:t>energy use per load cycle</w:t>
      </w:r>
      <w:r w:rsidR="00C21CE2">
        <w:t xml:space="preserve"> obtained from the field study measurements</w:t>
      </w:r>
      <w:r w:rsidR="00233A37">
        <w:t xml:space="preserve"> </w:t>
      </w:r>
      <w:r w:rsidR="009159DA">
        <w:t>corresponds</w:t>
      </w:r>
      <w:r w:rsidR="00C7398D">
        <w:t xml:space="preserve"> to a very low </w:t>
      </w:r>
      <w:r w:rsidR="00C1736A">
        <w:t xml:space="preserve">clothes dryer </w:t>
      </w:r>
      <w:r w:rsidR="00C7398D">
        <w:t>loading</w:t>
      </w:r>
      <w:r>
        <w:t xml:space="preserve">, </w:t>
      </w:r>
      <w:r w:rsidR="007F5B0C">
        <w:t xml:space="preserve">of </w:t>
      </w:r>
      <w:r>
        <w:t>between 1</w:t>
      </w:r>
      <w:r w:rsidR="007F5B0C">
        <w:t xml:space="preserve"> </w:t>
      </w:r>
      <w:r>
        <w:t>kg to</w:t>
      </w:r>
      <w:r w:rsidR="00C7398D">
        <w:t xml:space="preserve"> 1.5</w:t>
      </w:r>
      <w:r w:rsidR="007F5B0C">
        <w:t xml:space="preserve"> </w:t>
      </w:r>
      <w:r w:rsidR="00C7398D">
        <w:t>kg for a co</w:t>
      </w:r>
      <w:r w:rsidR="00C21CE2">
        <w:t>nventional 5</w:t>
      </w:r>
      <w:r w:rsidR="007F5B0C">
        <w:t xml:space="preserve"> </w:t>
      </w:r>
      <w:r w:rsidR="00C21CE2">
        <w:t xml:space="preserve">kg dryer. This </w:t>
      </w:r>
      <w:r w:rsidR="00C7398D">
        <w:t>suggests that the energy</w:t>
      </w:r>
      <w:r w:rsidR="00C21CE2">
        <w:t xml:space="preserve"> consumption per cycle in actual</w:t>
      </w:r>
      <w:r w:rsidR="00C7398D">
        <w:t xml:space="preserve"> use is much lower than </w:t>
      </w:r>
      <w:r w:rsidR="00C21CE2">
        <w:t xml:space="preserve">the </w:t>
      </w:r>
      <w:r w:rsidR="009159DA">
        <w:t xml:space="preserve">value </w:t>
      </w:r>
      <w:r w:rsidR="00C21CE2">
        <w:t xml:space="preserve">assumed for the </w:t>
      </w:r>
      <w:r w:rsidR="00356168">
        <w:t>Energy Rating Label</w:t>
      </w:r>
      <w:r w:rsidR="00C21CE2">
        <w:t xml:space="preserve"> </w:t>
      </w:r>
      <w:r w:rsidR="00C7398D">
        <w:t xml:space="preserve">(which is measured at rated </w:t>
      </w:r>
      <w:r>
        <w:t xml:space="preserve">load </w:t>
      </w:r>
      <w:r w:rsidR="00C7398D">
        <w:t>capacity) because the average load</w:t>
      </w:r>
      <w:r w:rsidR="00C21CE2">
        <w:t xml:space="preserve"> dried in practice</w:t>
      </w:r>
      <w:r w:rsidR="00C7398D">
        <w:t xml:space="preserve"> is much smaller than </w:t>
      </w:r>
      <w:r w:rsidR="00C21CE2">
        <w:t xml:space="preserve">the </w:t>
      </w:r>
      <w:r w:rsidR="00C7398D">
        <w:t>rated</w:t>
      </w:r>
      <w:r w:rsidR="00C21CE2">
        <w:t xml:space="preserve"> load</w:t>
      </w:r>
      <w:r w:rsidR="00C7398D">
        <w:t xml:space="preserve"> capacity</w:t>
      </w:r>
      <w:r w:rsidR="00C7398D">
        <w:rPr>
          <w:rStyle w:val="FootnoteReference"/>
        </w:rPr>
        <w:footnoteReference w:id="31"/>
      </w:r>
      <w:r>
        <w:t>. [EES 2016]</w:t>
      </w:r>
    </w:p>
    <w:p w14:paraId="30F031F2" w14:textId="22FF6EE3" w:rsidR="00E6478A" w:rsidRDefault="00E6478A" w:rsidP="00E6478A">
      <w:pPr>
        <w:pStyle w:val="Heading3"/>
      </w:pPr>
      <w:bookmarkStart w:id="15" w:name="_Toc468358165"/>
      <w:r>
        <w:t xml:space="preserve">Seasonal </w:t>
      </w:r>
      <w:r w:rsidR="007A54FC">
        <w:t xml:space="preserve">and daily </w:t>
      </w:r>
      <w:r>
        <w:t>variation in clothes dryer usage</w:t>
      </w:r>
      <w:bookmarkEnd w:id="15"/>
    </w:p>
    <w:p w14:paraId="7BEE3114" w14:textId="6E6E9A29" w:rsidR="00911DBF" w:rsidRDefault="00356168" w:rsidP="00911DBF">
      <w:r>
        <w:t>The data from the various field studies analysed</w:t>
      </w:r>
      <w:r w:rsidR="002728AF">
        <w:t>, including the Pacific Power data</w:t>
      </w:r>
      <w:r w:rsidR="002728AF">
        <w:rPr>
          <w:rStyle w:val="FootnoteReference"/>
        </w:rPr>
        <w:footnoteReference w:id="32"/>
      </w:r>
      <w:r w:rsidR="00BD2D82">
        <w:t>,</w:t>
      </w:r>
      <w:r>
        <w:t xml:space="preserve"> has also provid</w:t>
      </w:r>
      <w:r w:rsidR="007A54FC">
        <w:t>ed insights into how clothes dryer use</w:t>
      </w:r>
      <w:r>
        <w:t xml:space="preserve"> varies throughout </w:t>
      </w:r>
      <w:r w:rsidR="007A54FC">
        <w:t>the year</w:t>
      </w:r>
      <w:r w:rsidR="00A70760">
        <w:t xml:space="preserve"> and throughout the day</w:t>
      </w:r>
      <w:r>
        <w:t xml:space="preserve">. </w:t>
      </w:r>
      <w:r w:rsidR="00911DBF">
        <w:t xml:space="preserve">Details on </w:t>
      </w:r>
      <w:r w:rsidR="004F0977">
        <w:t xml:space="preserve">how the </w:t>
      </w:r>
      <w:r>
        <w:t xml:space="preserve">average </w:t>
      </w:r>
      <w:r w:rsidR="004F0977">
        <w:t>power consumption of the clothes dryers varied by month</w:t>
      </w:r>
      <w:r w:rsidR="004F0977">
        <w:rPr>
          <w:rStyle w:val="FootnoteReference"/>
        </w:rPr>
        <w:footnoteReference w:id="33"/>
      </w:r>
      <w:r w:rsidR="004F0977">
        <w:t>,</w:t>
      </w:r>
      <w:r>
        <w:t xml:space="preserve"> and</w:t>
      </w:r>
      <w:r w:rsidR="004F0977">
        <w:t xml:space="preserve"> how their</w:t>
      </w:r>
      <w:r>
        <w:t xml:space="preserve"> average</w:t>
      </w:r>
      <w:r w:rsidR="004F0977">
        <w:t xml:space="preserve"> power consumption varied throughout the day (</w:t>
      </w:r>
      <w:r>
        <w:t>daily</w:t>
      </w:r>
      <w:r w:rsidR="004F0977">
        <w:t xml:space="preserve"> load profile)</w:t>
      </w:r>
      <w:r w:rsidR="00911DBF">
        <w:t xml:space="preserve"> are shown in </w:t>
      </w:r>
      <w:r>
        <w:t>Figure</w:t>
      </w:r>
      <w:r w:rsidR="00F43E4E">
        <w:t>s</w:t>
      </w:r>
      <w:r>
        <w:t xml:space="preserve"> </w:t>
      </w:r>
      <w:r w:rsidR="000D01AB">
        <w:t>6</w:t>
      </w:r>
      <w:r w:rsidR="00F43E4E">
        <w:t xml:space="preserve"> and</w:t>
      </w:r>
      <w:r>
        <w:t xml:space="preserve"> </w:t>
      </w:r>
      <w:r w:rsidR="000D01AB">
        <w:t>7</w:t>
      </w:r>
      <w:r>
        <w:t xml:space="preserve"> respectively</w:t>
      </w:r>
      <w:r w:rsidR="004F0977">
        <w:t>,</w:t>
      </w:r>
      <w:r w:rsidR="00F43E4E">
        <w:t xml:space="preserve"> for each major source</w:t>
      </w:r>
      <w:r>
        <w:t xml:space="preserve"> of data analysed</w:t>
      </w:r>
      <w:r w:rsidR="004F0977">
        <w:rPr>
          <w:rStyle w:val="FootnoteReference"/>
        </w:rPr>
        <w:footnoteReference w:id="34"/>
      </w:r>
      <w:r w:rsidR="00911DBF">
        <w:t xml:space="preserve"> </w:t>
      </w:r>
      <w:r>
        <w:t>(</w:t>
      </w:r>
      <w:r w:rsidR="007A54FC">
        <w:t xml:space="preserve">See </w:t>
      </w:r>
      <w:r w:rsidR="00911DBF">
        <w:t>Appendix A</w:t>
      </w:r>
      <w:r>
        <w:t>2</w:t>
      </w:r>
      <w:r w:rsidR="007A54FC">
        <w:t xml:space="preserve"> for more detail</w:t>
      </w:r>
      <w:r>
        <w:t>)</w:t>
      </w:r>
      <w:r w:rsidR="00911DBF">
        <w:t xml:space="preserve">. It should be noted that </w:t>
      </w:r>
      <w:r w:rsidR="009147F8">
        <w:t xml:space="preserve">the </w:t>
      </w:r>
      <w:r w:rsidR="00911DBF">
        <w:t xml:space="preserve">Victorian </w:t>
      </w:r>
      <w:r w:rsidR="009147F8">
        <w:t xml:space="preserve">summer data is </w:t>
      </w:r>
      <w:r w:rsidR="00911DBF">
        <w:t>based on</w:t>
      </w:r>
      <w:r w:rsidR="009147F8">
        <w:t xml:space="preserve"> only</w:t>
      </w:r>
      <w:r w:rsidR="00911DBF">
        <w:t xml:space="preserve"> one or two houses. The sample of houses used may not be representative of the range of normal users. The heavy users included in this study will have a s</w:t>
      </w:r>
      <w:r w:rsidR="007A54FC">
        <w:t>ignificant influence on the averages</w:t>
      </w:r>
      <w:r w:rsidR="00911DBF">
        <w:t>.</w:t>
      </w:r>
      <w:r w:rsidR="00A70760">
        <w:t xml:space="preserve"> [EES 2016]</w:t>
      </w:r>
    </w:p>
    <w:p w14:paraId="7DE0935B" w14:textId="61E16374" w:rsidR="008716AF" w:rsidRDefault="008716AF" w:rsidP="00911DBF"/>
    <w:p w14:paraId="46DE86AD" w14:textId="780BD601" w:rsidR="008716AF" w:rsidRDefault="008716AF" w:rsidP="00911DBF">
      <w:r>
        <w:t xml:space="preserve">Based on the analysis of the monthly data EES concluded that </w:t>
      </w:r>
      <w:r w:rsidR="00A70760">
        <w:t xml:space="preserve">the </w:t>
      </w:r>
      <w:r>
        <w:t>seasonal profile of clothes dryer use approximates a sine curve with a relative maximum of 1 in July an</w:t>
      </w:r>
      <w:r w:rsidR="003F4C77">
        <w:t>d</w:t>
      </w:r>
      <w:r w:rsidR="008F3754">
        <w:t xml:space="preserve"> a minimum of</w:t>
      </w:r>
      <w:r>
        <w:t xml:space="preserve"> 0.5 in January.</w:t>
      </w:r>
      <w:r w:rsidR="00A70760">
        <w:t xml:space="preserve"> [EES 2016]</w:t>
      </w:r>
    </w:p>
    <w:p w14:paraId="5AB87BFE" w14:textId="0D61BB88" w:rsidR="007A54FC" w:rsidRDefault="007A54FC" w:rsidP="00911DBF"/>
    <w:p w14:paraId="63535EDD" w14:textId="03D2DF2B" w:rsidR="00911DBF" w:rsidRDefault="00911DBF" w:rsidP="0016418A">
      <w:pPr>
        <w:pStyle w:val="Figuretitle"/>
      </w:pPr>
      <w:bookmarkStart w:id="16" w:name="_Ref451426145"/>
      <w:r>
        <w:t>F</w:t>
      </w:r>
      <w:r w:rsidR="0016418A">
        <w:t>IGURE</w:t>
      </w:r>
      <w:bookmarkEnd w:id="16"/>
      <w:r w:rsidR="000D01AB">
        <w:t xml:space="preserve"> 6</w:t>
      </w:r>
      <w:r w:rsidR="0016418A">
        <w:t>: MONTLY AVERAGE POWER CONSUMPTION BY CLOTHES DRYERS</w:t>
      </w:r>
    </w:p>
    <w:p w14:paraId="106B2A57" w14:textId="621183F7" w:rsidR="00911DBF" w:rsidRDefault="00911DBF" w:rsidP="00AB47A9">
      <w:pPr>
        <w:jc w:val="center"/>
      </w:pPr>
      <w:r w:rsidRPr="00496176">
        <w:rPr>
          <w:noProof/>
          <w:lang w:eastAsia="en-AU"/>
        </w:rPr>
        <w:drawing>
          <wp:inline distT="0" distB="0" distL="0" distR="0" wp14:anchorId="3C507406" wp14:editId="239F7934">
            <wp:extent cx="3935578" cy="2561704"/>
            <wp:effectExtent l="0" t="0" r="8255" b="0"/>
            <wp:docPr id="33" name="Picture 33" descr="The graph compares the monthly average power consumption of clothes dryers in cach month of the year for studies undertaken in Victoria (green line), NSW/Qld (red line) and the NSW Pacific Power study (purple line), as well as the overall national average (blue line)." title="Monthly average power consumption of clothes dr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60088" cy="2577658"/>
                    </a:xfrm>
                    <a:prstGeom prst="rect">
                      <a:avLst/>
                    </a:prstGeom>
                    <a:noFill/>
                    <a:ln>
                      <a:noFill/>
                    </a:ln>
                  </pic:spPr>
                </pic:pic>
              </a:graphicData>
            </a:graphic>
          </wp:inline>
        </w:drawing>
      </w:r>
    </w:p>
    <w:p w14:paraId="7EAA3072" w14:textId="77777777" w:rsidR="00AB47A9" w:rsidRDefault="00AB47A9" w:rsidP="00AB47A9"/>
    <w:p w14:paraId="019EC4C7" w14:textId="3394C605" w:rsidR="00F86A0C" w:rsidRDefault="00F86A0C" w:rsidP="00AB47A9"/>
    <w:p w14:paraId="5CA131D3" w14:textId="7D2F78D4" w:rsidR="00621936" w:rsidRDefault="000D01AB" w:rsidP="00AB47A9">
      <w:r>
        <w:t>Figure 7</w:t>
      </w:r>
      <w:r w:rsidR="003F5619">
        <w:t xml:space="preserve"> shows the average daily load profile of the clothes dryers that were monitored, or the</w:t>
      </w:r>
      <w:r w:rsidR="00A70760">
        <w:t xml:space="preserve"> way in which the average </w:t>
      </w:r>
      <w:r w:rsidR="003F5619">
        <w:t>power consumption</w:t>
      </w:r>
      <w:r w:rsidR="003F5619">
        <w:rPr>
          <w:rStyle w:val="FootnoteReference"/>
        </w:rPr>
        <w:footnoteReference w:id="35"/>
      </w:r>
      <w:r w:rsidR="003F5619">
        <w:t xml:space="preserve"> varies throughout the day. The average daily </w:t>
      </w:r>
      <w:r w:rsidR="00A70760">
        <w:t xml:space="preserve">load </w:t>
      </w:r>
      <w:r w:rsidR="003F5619">
        <w:t xml:space="preserve">profile for the Victorian clothes dryers is similar in shape to the average daily </w:t>
      </w:r>
      <w:r w:rsidR="00A70760">
        <w:t xml:space="preserve">load </w:t>
      </w:r>
      <w:r w:rsidR="003F5619">
        <w:t xml:space="preserve">profile of the NSW/Qld clothes dryers, although the average power consumption is higher. This reflects the likely higher use of clothes dryers in Victoria. The majority of clothes dryer use occurs between 8:00 am and 10:00 pm, with peak </w:t>
      </w:r>
      <w:r w:rsidR="003F5619">
        <w:lastRenderedPageBreak/>
        <w:t>usage for the Victorian clothes dryers occurring between 5:00 pm and 7:00 pm.</w:t>
      </w:r>
    </w:p>
    <w:p w14:paraId="1F1ED71F" w14:textId="77777777" w:rsidR="00DC3987" w:rsidRDefault="00DC3987" w:rsidP="00AB47A9"/>
    <w:p w14:paraId="7A440E37" w14:textId="244376D9" w:rsidR="00911DBF" w:rsidRDefault="0016418A" w:rsidP="0016418A">
      <w:pPr>
        <w:pStyle w:val="Figuretitle"/>
      </w:pPr>
      <w:bookmarkStart w:id="17" w:name="_Ref451426893"/>
      <w:r>
        <w:t>FIGURE</w:t>
      </w:r>
      <w:bookmarkEnd w:id="17"/>
      <w:r w:rsidR="000D01AB">
        <w:t xml:space="preserve"> 7</w:t>
      </w:r>
      <w:r>
        <w:t>: AVERAGE DAILY LOAD PROFILE OF CLOTHES DRYERS</w:t>
      </w:r>
    </w:p>
    <w:p w14:paraId="1FE2402E" w14:textId="77777777" w:rsidR="00911DBF" w:rsidRDefault="00911DBF" w:rsidP="00AB47A9">
      <w:pPr>
        <w:jc w:val="center"/>
      </w:pPr>
      <w:r w:rsidRPr="00496176">
        <w:rPr>
          <w:noProof/>
          <w:lang w:eastAsia="en-AU"/>
        </w:rPr>
        <w:drawing>
          <wp:inline distT="0" distB="0" distL="0" distR="0" wp14:anchorId="440B4021" wp14:editId="782F23A9">
            <wp:extent cx="3899002" cy="2537896"/>
            <wp:effectExtent l="0" t="0" r="6350" b="0"/>
            <wp:docPr id="36" name="Picture 36" descr="The graph shows how the average power consumption of clothes dryers varies throughout the day for field studies undertaken in Victoria (green line), NSW/Qld (red line) and the NSW Pacific Power study (purple line), as well as the overall national average (blue line)." title="Average daily load profile of clothes dr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0038" cy="2551588"/>
                    </a:xfrm>
                    <a:prstGeom prst="rect">
                      <a:avLst/>
                    </a:prstGeom>
                    <a:noFill/>
                    <a:ln>
                      <a:noFill/>
                    </a:ln>
                  </pic:spPr>
                </pic:pic>
              </a:graphicData>
            </a:graphic>
          </wp:inline>
        </w:drawing>
      </w:r>
    </w:p>
    <w:p w14:paraId="425B62C9" w14:textId="77777777" w:rsidR="00AB47A9" w:rsidRDefault="00AB47A9" w:rsidP="00911DBF"/>
    <w:p w14:paraId="54AD513F" w14:textId="77777777" w:rsidR="004B1B9F" w:rsidRDefault="004B1B9F" w:rsidP="00117256"/>
    <w:p w14:paraId="2EDEE33E" w14:textId="22375E88" w:rsidR="00192D0E" w:rsidRDefault="00192D0E" w:rsidP="00994C02">
      <w:r>
        <w:br w:type="page"/>
      </w:r>
    </w:p>
    <w:p w14:paraId="37C08868" w14:textId="0E3F7469" w:rsidR="00967A21" w:rsidRPr="00656AA5" w:rsidRDefault="00967A21" w:rsidP="00967A21">
      <w:pPr>
        <w:pStyle w:val="Heading1"/>
      </w:pPr>
      <w:bookmarkStart w:id="18" w:name="_Toc468358166"/>
      <w:r w:rsidRPr="00656AA5">
        <w:lastRenderedPageBreak/>
        <w:t xml:space="preserve">3. </w:t>
      </w:r>
      <w:r w:rsidR="00AF26A6">
        <w:t xml:space="preserve">Results of the clothes dryer </w:t>
      </w:r>
      <w:r w:rsidR="00AF26A6" w:rsidRPr="007D440D">
        <w:rPr>
          <w:i/>
        </w:rPr>
        <w:t>Retrofit</w:t>
      </w:r>
      <w:r w:rsidR="00AF26A6">
        <w:t xml:space="preserve"> </w:t>
      </w:r>
      <w:r w:rsidR="00D53495" w:rsidRPr="00D53495">
        <w:rPr>
          <w:i/>
        </w:rPr>
        <w:t>Trial</w:t>
      </w:r>
      <w:bookmarkEnd w:id="18"/>
    </w:p>
    <w:p w14:paraId="75919465" w14:textId="18B1FD83" w:rsidR="00443486" w:rsidRPr="00531326" w:rsidRDefault="00443486" w:rsidP="00443486">
      <w:pPr>
        <w:pStyle w:val="Heading2"/>
      </w:pPr>
      <w:bookmarkStart w:id="19" w:name="_Toc468358167"/>
      <w:r w:rsidRPr="00531326">
        <w:t>Housing Sample</w:t>
      </w:r>
      <w:bookmarkEnd w:id="19"/>
    </w:p>
    <w:p w14:paraId="5383D949" w14:textId="2CB74AD3" w:rsidR="00443486" w:rsidRDefault="00F10C22" w:rsidP="00443486">
      <w:r>
        <w:t xml:space="preserve">Details of the four households that participated in the </w:t>
      </w:r>
      <w:r w:rsidRPr="002964A9">
        <w:rPr>
          <w:i/>
        </w:rPr>
        <w:t>Clothes Dryer Retrofit Trial</w:t>
      </w:r>
      <w:r>
        <w:t xml:space="preserve"> are provided in Table </w:t>
      </w:r>
      <w:r w:rsidR="00A70760">
        <w:t>4</w:t>
      </w:r>
      <w:r>
        <w:t>.</w:t>
      </w:r>
      <w:r w:rsidR="00BD1CC8">
        <w:t xml:space="preserve"> The households were fairly large, with 4 or 5 people per household and an average occupancy of 4.5 people. All existing clothes dryers were conventional electric dryers, with a</w:t>
      </w:r>
      <w:r w:rsidR="0030453B">
        <w:t>n Energy R</w:t>
      </w:r>
      <w:r w:rsidR="00D16FDD">
        <w:t xml:space="preserve">ating of 2 </w:t>
      </w:r>
      <w:r w:rsidR="00BD1CC8">
        <w:t>Stars, where this was known</w:t>
      </w:r>
      <w:r w:rsidR="00DD31C4">
        <w:rPr>
          <w:rStyle w:val="FootnoteReference"/>
        </w:rPr>
        <w:footnoteReference w:id="36"/>
      </w:r>
      <w:r w:rsidR="00BD1CC8">
        <w:t>. The load capacity varied from 3.5 to 6 kg, with the average load capacity being 4.7 kg,</w:t>
      </w:r>
      <w:r w:rsidR="009629CE">
        <w:t xml:space="preserve"> and the ages of the dryers varied</w:t>
      </w:r>
      <w:r w:rsidR="00BD1CC8">
        <w:t xml:space="preserve"> from 6 to 25 years, with the average age being 15.3 years.</w:t>
      </w:r>
      <w:r w:rsidR="002964A9">
        <w:t xml:space="preserve"> </w:t>
      </w:r>
      <w:r w:rsidR="0030453B">
        <w:t>All existing</w:t>
      </w:r>
      <w:r w:rsidR="00D16FDD">
        <w:t xml:space="preserve"> dryers were replaced with an 8 </w:t>
      </w:r>
      <w:r w:rsidR="0030453B">
        <w:t>Star heat pump clothes dryers with a load capacity of 7 kg.</w:t>
      </w:r>
    </w:p>
    <w:p w14:paraId="25E8C1AD" w14:textId="77777777" w:rsidR="0030453B" w:rsidRDefault="0030453B" w:rsidP="00443486"/>
    <w:p w14:paraId="3BCE61C4" w14:textId="250EE6FD" w:rsidR="0030453B" w:rsidRDefault="0030453B" w:rsidP="00443486">
      <w:r>
        <w:t>The clothe</w:t>
      </w:r>
      <w:r w:rsidR="009629CE">
        <w:t>s dryers were monitored for</w:t>
      </w:r>
      <w:r>
        <w:t xml:space="preserve"> a period of around four months, generally starting around the end of May (mid-June for CD4) and ending in late September, with the retrofits undertaken around the end of June in most cases.</w:t>
      </w:r>
    </w:p>
    <w:p w14:paraId="43DD7435" w14:textId="77777777" w:rsidR="0030453B" w:rsidRDefault="0030453B" w:rsidP="00443486"/>
    <w:p w14:paraId="71717FC5" w14:textId="77777777" w:rsidR="00443486" w:rsidRPr="00001016" w:rsidRDefault="00443486" w:rsidP="00443486"/>
    <w:p w14:paraId="2A3F8EB2" w14:textId="7A3A8128" w:rsidR="00443486" w:rsidRPr="008B5634" w:rsidRDefault="00F10C22" w:rsidP="00443486">
      <w:pPr>
        <w:pStyle w:val="Tabletitle"/>
      </w:pPr>
      <w:r>
        <w:t xml:space="preserve">TABLE </w:t>
      </w:r>
      <w:r w:rsidR="00A70760">
        <w:t>4</w:t>
      </w:r>
      <w:r w:rsidR="00443486" w:rsidRPr="006E2962">
        <w:t xml:space="preserve">: </w:t>
      </w:r>
      <w:r w:rsidR="00443486">
        <w:t>DETAILS OF THE HOUSES WHICH PA</w:t>
      </w:r>
      <w:r w:rsidR="001D1773">
        <w:t xml:space="preserve">RTICIPATED IN THE </w:t>
      </w:r>
      <w:r>
        <w:t>CLOTHES DRYER</w:t>
      </w:r>
      <w:r w:rsidR="00734911">
        <w:t xml:space="preserve"> </w:t>
      </w:r>
      <w:r w:rsidR="001D1773">
        <w:t>RETROFIT TRIAL</w:t>
      </w:r>
    </w:p>
    <w:tbl>
      <w:tblPr>
        <w:tblW w:w="9639" w:type="dxa"/>
        <w:tblLayout w:type="fixed"/>
        <w:tblLook w:val="04A0" w:firstRow="1" w:lastRow="0" w:firstColumn="1" w:lastColumn="0" w:noHBand="0" w:noVBand="1"/>
        <w:tblCaption w:val="Details of the houses which participated in the clothes dryer retrofit trial"/>
        <w:tblDescription w:val="The table provides key information on the four houses that participated in SV's clothes dryer retrofit trial. This includes the house code, the number of house occpancy - broken down by adults and children - details of the existing clothes dryer, including the age, details of the new clothes dyer, and details of the pre- and post-retrofit monitoring period."/>
      </w:tblPr>
      <w:tblGrid>
        <w:gridCol w:w="967"/>
        <w:gridCol w:w="1316"/>
        <w:gridCol w:w="1686"/>
        <w:gridCol w:w="993"/>
        <w:gridCol w:w="1741"/>
        <w:gridCol w:w="978"/>
        <w:gridCol w:w="966"/>
        <w:gridCol w:w="13"/>
        <w:gridCol w:w="979"/>
      </w:tblGrid>
      <w:tr w:rsidR="00F10C22" w:rsidRPr="00F10C22" w14:paraId="7BD67089" w14:textId="77777777" w:rsidTr="00F10C22">
        <w:trPr>
          <w:trHeight w:val="340"/>
        </w:trPr>
        <w:tc>
          <w:tcPr>
            <w:tcW w:w="967" w:type="dxa"/>
            <w:vMerge w:val="restart"/>
            <w:shd w:val="clear" w:color="auto" w:fill="92D050"/>
            <w:noWrap/>
            <w:tcMar>
              <w:top w:w="28" w:type="dxa"/>
              <w:bottom w:w="28" w:type="dxa"/>
            </w:tcMar>
            <w:vAlign w:val="center"/>
            <w:hideMark/>
          </w:tcPr>
          <w:p w14:paraId="319E308D" w14:textId="36203327" w:rsidR="00F10C22" w:rsidRPr="00F10C22" w:rsidRDefault="00F10C22" w:rsidP="00F10C22">
            <w:pPr>
              <w:widowControl/>
              <w:spacing w:line="240" w:lineRule="auto"/>
              <w:rPr>
                <w:rFonts w:cs="Arial"/>
                <w:color w:val="FFFFFF" w:themeColor="background1"/>
                <w:spacing w:val="0"/>
                <w:sz w:val="18"/>
                <w:szCs w:val="18"/>
                <w:lang w:eastAsia="en-AU"/>
              </w:rPr>
            </w:pPr>
          </w:p>
          <w:p w14:paraId="4BD10C4D" w14:textId="1CB96658" w:rsidR="00F10C22" w:rsidRPr="00F10C22" w:rsidRDefault="00F10C22" w:rsidP="00F10C22">
            <w:pPr>
              <w:spacing w:line="240" w:lineRule="auto"/>
              <w:rPr>
                <w:rFonts w:cs="Arial"/>
                <w:color w:val="FFFFFF" w:themeColor="background1"/>
                <w:spacing w:val="0"/>
                <w:sz w:val="18"/>
                <w:szCs w:val="18"/>
                <w:lang w:eastAsia="en-AU"/>
              </w:rPr>
            </w:pPr>
            <w:r w:rsidRPr="00F10C22">
              <w:rPr>
                <w:rFonts w:cs="Arial"/>
                <w:b/>
                <w:bCs/>
                <w:color w:val="FFFFFF" w:themeColor="background1"/>
                <w:spacing w:val="0"/>
                <w:sz w:val="18"/>
                <w:szCs w:val="18"/>
                <w:lang w:eastAsia="en-AU"/>
              </w:rPr>
              <w:t>House Code</w:t>
            </w:r>
          </w:p>
        </w:tc>
        <w:tc>
          <w:tcPr>
            <w:tcW w:w="1316" w:type="dxa"/>
            <w:vMerge w:val="restart"/>
            <w:shd w:val="clear" w:color="auto" w:fill="92D050"/>
            <w:noWrap/>
            <w:tcMar>
              <w:top w:w="28" w:type="dxa"/>
              <w:bottom w:w="28" w:type="dxa"/>
            </w:tcMar>
            <w:vAlign w:val="center"/>
            <w:hideMark/>
          </w:tcPr>
          <w:p w14:paraId="48C24086" w14:textId="5FB34C4C" w:rsidR="00F10C22" w:rsidRPr="00F10C22" w:rsidRDefault="00F10C22" w:rsidP="00F10C22">
            <w:pPr>
              <w:spacing w:line="240" w:lineRule="auto"/>
              <w:rPr>
                <w:rFonts w:cs="Arial"/>
                <w:color w:val="FFFFFF" w:themeColor="background1"/>
                <w:spacing w:val="0"/>
                <w:sz w:val="18"/>
                <w:szCs w:val="18"/>
                <w:lang w:eastAsia="en-AU"/>
              </w:rPr>
            </w:pPr>
            <w:r w:rsidRPr="00F10C22">
              <w:rPr>
                <w:rFonts w:cs="Arial"/>
                <w:b/>
                <w:bCs/>
                <w:color w:val="FFFFFF" w:themeColor="background1"/>
                <w:spacing w:val="0"/>
                <w:sz w:val="18"/>
                <w:szCs w:val="18"/>
                <w:lang w:eastAsia="en-AU"/>
              </w:rPr>
              <w:t>Household Composition</w:t>
            </w:r>
          </w:p>
        </w:tc>
        <w:tc>
          <w:tcPr>
            <w:tcW w:w="1686" w:type="dxa"/>
            <w:vMerge w:val="restart"/>
            <w:shd w:val="clear" w:color="auto" w:fill="92D050"/>
            <w:noWrap/>
            <w:tcMar>
              <w:top w:w="28" w:type="dxa"/>
              <w:bottom w:w="28" w:type="dxa"/>
            </w:tcMar>
            <w:vAlign w:val="center"/>
            <w:hideMark/>
          </w:tcPr>
          <w:p w14:paraId="5F3241EC" w14:textId="7C8611C5" w:rsidR="00F10C22" w:rsidRPr="00F10C22" w:rsidRDefault="00BD1CC8" w:rsidP="00F10C22">
            <w:pPr>
              <w:spacing w:line="240" w:lineRule="auto"/>
              <w:rPr>
                <w:rFonts w:cs="Arial"/>
                <w:color w:val="FFFFFF" w:themeColor="background1"/>
                <w:spacing w:val="0"/>
                <w:sz w:val="18"/>
                <w:szCs w:val="18"/>
                <w:lang w:eastAsia="en-AU"/>
              </w:rPr>
            </w:pPr>
            <w:r>
              <w:rPr>
                <w:rFonts w:cs="Arial"/>
                <w:b/>
                <w:bCs/>
                <w:color w:val="FFFFFF" w:themeColor="background1"/>
                <w:spacing w:val="0"/>
                <w:sz w:val="18"/>
                <w:szCs w:val="18"/>
                <w:lang w:eastAsia="en-AU"/>
              </w:rPr>
              <w:t>Existing</w:t>
            </w:r>
            <w:r w:rsidR="00F10C22" w:rsidRPr="00F10C22">
              <w:rPr>
                <w:rFonts w:cs="Arial"/>
                <w:b/>
                <w:bCs/>
                <w:color w:val="FFFFFF" w:themeColor="background1"/>
                <w:spacing w:val="0"/>
                <w:sz w:val="18"/>
                <w:szCs w:val="18"/>
                <w:lang w:eastAsia="en-AU"/>
              </w:rPr>
              <w:t xml:space="preserve"> Dryer</w:t>
            </w:r>
          </w:p>
        </w:tc>
        <w:tc>
          <w:tcPr>
            <w:tcW w:w="993" w:type="dxa"/>
            <w:vMerge w:val="restart"/>
            <w:shd w:val="clear" w:color="auto" w:fill="92D050"/>
            <w:noWrap/>
            <w:tcMar>
              <w:top w:w="28" w:type="dxa"/>
              <w:bottom w:w="28" w:type="dxa"/>
            </w:tcMar>
            <w:vAlign w:val="center"/>
            <w:hideMark/>
          </w:tcPr>
          <w:p w14:paraId="2617F47F" w14:textId="3622518E" w:rsidR="00F10C22" w:rsidRPr="00F10C22" w:rsidRDefault="00F10C22" w:rsidP="00F10C22">
            <w:pPr>
              <w:spacing w:line="240" w:lineRule="auto"/>
              <w:rPr>
                <w:rFonts w:cs="Arial"/>
                <w:color w:val="FFFFFF" w:themeColor="background1"/>
                <w:spacing w:val="0"/>
                <w:sz w:val="18"/>
                <w:szCs w:val="18"/>
                <w:lang w:eastAsia="en-AU"/>
              </w:rPr>
            </w:pPr>
            <w:r w:rsidRPr="00F10C22">
              <w:rPr>
                <w:rFonts w:cs="Arial"/>
                <w:b/>
                <w:bCs/>
                <w:color w:val="FFFFFF" w:themeColor="background1"/>
                <w:spacing w:val="0"/>
                <w:sz w:val="18"/>
                <w:szCs w:val="18"/>
                <w:lang w:eastAsia="en-AU"/>
              </w:rPr>
              <w:t>Age of Dryer (Yrs)</w:t>
            </w:r>
          </w:p>
        </w:tc>
        <w:tc>
          <w:tcPr>
            <w:tcW w:w="1741" w:type="dxa"/>
            <w:vMerge w:val="restart"/>
            <w:shd w:val="clear" w:color="auto" w:fill="92D050"/>
            <w:noWrap/>
            <w:tcMar>
              <w:top w:w="28" w:type="dxa"/>
              <w:bottom w:w="28" w:type="dxa"/>
            </w:tcMar>
            <w:vAlign w:val="center"/>
            <w:hideMark/>
          </w:tcPr>
          <w:p w14:paraId="000B65FC" w14:textId="746BDD21" w:rsidR="00F10C22" w:rsidRPr="00F10C22" w:rsidRDefault="00F10C22" w:rsidP="00F10C22">
            <w:pPr>
              <w:spacing w:line="240" w:lineRule="auto"/>
              <w:rPr>
                <w:rFonts w:cs="Arial"/>
                <w:color w:val="FFFFFF" w:themeColor="background1"/>
                <w:spacing w:val="0"/>
                <w:sz w:val="18"/>
                <w:szCs w:val="18"/>
                <w:lang w:eastAsia="en-AU"/>
              </w:rPr>
            </w:pPr>
            <w:r w:rsidRPr="00F10C22">
              <w:rPr>
                <w:rFonts w:cs="Arial"/>
                <w:b/>
                <w:bCs/>
                <w:color w:val="FFFFFF" w:themeColor="background1"/>
                <w:spacing w:val="0"/>
                <w:sz w:val="18"/>
                <w:szCs w:val="18"/>
                <w:lang w:eastAsia="en-AU"/>
              </w:rPr>
              <w:t>New Dryer</w:t>
            </w:r>
          </w:p>
        </w:tc>
        <w:tc>
          <w:tcPr>
            <w:tcW w:w="1944" w:type="dxa"/>
            <w:gridSpan w:val="2"/>
            <w:tcBorders>
              <w:bottom w:val="single" w:sz="4" w:space="0" w:color="FFFFFF" w:themeColor="background1"/>
            </w:tcBorders>
            <w:shd w:val="clear" w:color="auto" w:fill="92D050"/>
            <w:noWrap/>
            <w:tcMar>
              <w:top w:w="28" w:type="dxa"/>
              <w:bottom w:w="28" w:type="dxa"/>
            </w:tcMar>
            <w:vAlign w:val="center"/>
            <w:hideMark/>
          </w:tcPr>
          <w:p w14:paraId="505430B7" w14:textId="77777777" w:rsidR="00F10C22" w:rsidRPr="00F10C22" w:rsidRDefault="00F10C22" w:rsidP="00F10C22">
            <w:pPr>
              <w:widowControl/>
              <w:spacing w:line="240" w:lineRule="auto"/>
              <w:rPr>
                <w:rFonts w:cs="Arial"/>
                <w:b/>
                <w:bCs/>
                <w:i/>
                <w:iCs/>
                <w:color w:val="FFFFFF" w:themeColor="background1"/>
                <w:spacing w:val="0"/>
                <w:sz w:val="18"/>
                <w:szCs w:val="18"/>
                <w:lang w:eastAsia="en-AU"/>
              </w:rPr>
            </w:pPr>
            <w:r w:rsidRPr="00F10C22">
              <w:rPr>
                <w:rFonts w:cs="Arial"/>
                <w:b/>
                <w:bCs/>
                <w:i/>
                <w:iCs/>
                <w:color w:val="FFFFFF" w:themeColor="background1"/>
                <w:spacing w:val="0"/>
                <w:sz w:val="18"/>
                <w:szCs w:val="18"/>
                <w:lang w:eastAsia="en-AU"/>
              </w:rPr>
              <w:t>Monitoring period</w:t>
            </w:r>
          </w:p>
        </w:tc>
        <w:tc>
          <w:tcPr>
            <w:tcW w:w="992" w:type="dxa"/>
            <w:gridSpan w:val="2"/>
            <w:tcBorders>
              <w:bottom w:val="single" w:sz="4" w:space="0" w:color="FFFFFF" w:themeColor="background1"/>
            </w:tcBorders>
            <w:shd w:val="clear" w:color="auto" w:fill="92D050"/>
            <w:noWrap/>
            <w:tcMar>
              <w:top w:w="28" w:type="dxa"/>
              <w:bottom w:w="28" w:type="dxa"/>
            </w:tcMar>
            <w:vAlign w:val="center"/>
            <w:hideMark/>
          </w:tcPr>
          <w:p w14:paraId="48DDB0DA" w14:textId="77777777" w:rsidR="00F10C22" w:rsidRPr="00F10C22" w:rsidRDefault="00F10C22" w:rsidP="00F10C22">
            <w:pPr>
              <w:widowControl/>
              <w:spacing w:line="240" w:lineRule="auto"/>
              <w:rPr>
                <w:rFonts w:cs="Arial"/>
                <w:color w:val="FFFFFF" w:themeColor="background1"/>
                <w:spacing w:val="0"/>
                <w:sz w:val="18"/>
                <w:szCs w:val="18"/>
                <w:lang w:eastAsia="en-AU"/>
              </w:rPr>
            </w:pPr>
            <w:r w:rsidRPr="00F10C22">
              <w:rPr>
                <w:rFonts w:cs="Arial"/>
                <w:color w:val="FFFFFF" w:themeColor="background1"/>
                <w:spacing w:val="0"/>
                <w:sz w:val="18"/>
                <w:szCs w:val="18"/>
                <w:lang w:eastAsia="en-AU"/>
              </w:rPr>
              <w:t> </w:t>
            </w:r>
          </w:p>
        </w:tc>
      </w:tr>
      <w:tr w:rsidR="00F10C22" w:rsidRPr="00F10C22" w14:paraId="7B41485C" w14:textId="77777777" w:rsidTr="00F10C22">
        <w:trPr>
          <w:trHeight w:val="340"/>
        </w:trPr>
        <w:tc>
          <w:tcPr>
            <w:tcW w:w="967" w:type="dxa"/>
            <w:vMerge/>
            <w:shd w:val="clear" w:color="auto" w:fill="92D050"/>
            <w:tcMar>
              <w:top w:w="28" w:type="dxa"/>
              <w:bottom w:w="28" w:type="dxa"/>
            </w:tcMar>
            <w:vAlign w:val="center"/>
            <w:hideMark/>
          </w:tcPr>
          <w:p w14:paraId="6CA833B3" w14:textId="37F74123" w:rsidR="00F10C22" w:rsidRPr="00F10C22" w:rsidRDefault="00F10C22" w:rsidP="00F10C22">
            <w:pPr>
              <w:widowControl/>
              <w:spacing w:line="240" w:lineRule="auto"/>
              <w:rPr>
                <w:rFonts w:cs="Arial"/>
                <w:b/>
                <w:bCs/>
                <w:color w:val="FFFFFF" w:themeColor="background1"/>
                <w:spacing w:val="0"/>
                <w:sz w:val="18"/>
                <w:szCs w:val="18"/>
                <w:lang w:eastAsia="en-AU"/>
              </w:rPr>
            </w:pPr>
          </w:p>
        </w:tc>
        <w:tc>
          <w:tcPr>
            <w:tcW w:w="1316" w:type="dxa"/>
            <w:vMerge/>
            <w:shd w:val="clear" w:color="auto" w:fill="92D050"/>
            <w:tcMar>
              <w:top w:w="28" w:type="dxa"/>
              <w:bottom w:w="28" w:type="dxa"/>
            </w:tcMar>
            <w:vAlign w:val="center"/>
            <w:hideMark/>
          </w:tcPr>
          <w:p w14:paraId="4FFDB38F" w14:textId="28F496B1" w:rsidR="00F10C22" w:rsidRPr="00F10C22" w:rsidRDefault="00F10C22" w:rsidP="00F10C22">
            <w:pPr>
              <w:widowControl/>
              <w:spacing w:line="240" w:lineRule="auto"/>
              <w:rPr>
                <w:rFonts w:cs="Arial"/>
                <w:b/>
                <w:bCs/>
                <w:color w:val="FFFFFF" w:themeColor="background1"/>
                <w:spacing w:val="0"/>
                <w:sz w:val="18"/>
                <w:szCs w:val="18"/>
                <w:lang w:eastAsia="en-AU"/>
              </w:rPr>
            </w:pPr>
          </w:p>
        </w:tc>
        <w:tc>
          <w:tcPr>
            <w:tcW w:w="1686" w:type="dxa"/>
            <w:vMerge/>
            <w:shd w:val="clear" w:color="auto" w:fill="92D050"/>
            <w:tcMar>
              <w:top w:w="28" w:type="dxa"/>
              <w:bottom w:w="28" w:type="dxa"/>
            </w:tcMar>
            <w:vAlign w:val="center"/>
            <w:hideMark/>
          </w:tcPr>
          <w:p w14:paraId="52DE463F" w14:textId="7B3467A7" w:rsidR="00F10C22" w:rsidRPr="00F10C22" w:rsidRDefault="00F10C22" w:rsidP="00F10C22">
            <w:pPr>
              <w:widowControl/>
              <w:spacing w:line="240" w:lineRule="auto"/>
              <w:rPr>
                <w:rFonts w:cs="Arial"/>
                <w:b/>
                <w:bCs/>
                <w:color w:val="FFFFFF" w:themeColor="background1"/>
                <w:spacing w:val="0"/>
                <w:sz w:val="18"/>
                <w:szCs w:val="18"/>
                <w:lang w:eastAsia="en-AU"/>
              </w:rPr>
            </w:pPr>
          </w:p>
        </w:tc>
        <w:tc>
          <w:tcPr>
            <w:tcW w:w="993" w:type="dxa"/>
            <w:vMerge/>
            <w:shd w:val="clear" w:color="auto" w:fill="92D050"/>
            <w:tcMar>
              <w:top w:w="28" w:type="dxa"/>
              <w:bottom w:w="28" w:type="dxa"/>
            </w:tcMar>
            <w:vAlign w:val="center"/>
            <w:hideMark/>
          </w:tcPr>
          <w:p w14:paraId="3439BBCD" w14:textId="22CCEB37" w:rsidR="00F10C22" w:rsidRPr="00F10C22" w:rsidRDefault="00F10C22" w:rsidP="00F10C22">
            <w:pPr>
              <w:widowControl/>
              <w:spacing w:line="240" w:lineRule="auto"/>
              <w:rPr>
                <w:rFonts w:cs="Arial"/>
                <w:b/>
                <w:bCs/>
                <w:color w:val="FFFFFF" w:themeColor="background1"/>
                <w:spacing w:val="0"/>
                <w:sz w:val="18"/>
                <w:szCs w:val="18"/>
                <w:lang w:eastAsia="en-AU"/>
              </w:rPr>
            </w:pPr>
          </w:p>
        </w:tc>
        <w:tc>
          <w:tcPr>
            <w:tcW w:w="1741" w:type="dxa"/>
            <w:vMerge/>
            <w:shd w:val="clear" w:color="auto" w:fill="92D050"/>
            <w:noWrap/>
            <w:tcMar>
              <w:top w:w="28" w:type="dxa"/>
              <w:bottom w:w="28" w:type="dxa"/>
            </w:tcMar>
            <w:vAlign w:val="center"/>
            <w:hideMark/>
          </w:tcPr>
          <w:p w14:paraId="25E663F1" w14:textId="452C22E9" w:rsidR="00F10C22" w:rsidRPr="00F10C22" w:rsidRDefault="00F10C22" w:rsidP="00F10C22">
            <w:pPr>
              <w:widowControl/>
              <w:spacing w:line="240" w:lineRule="auto"/>
              <w:rPr>
                <w:rFonts w:cs="Arial"/>
                <w:b/>
                <w:bCs/>
                <w:color w:val="FFFFFF" w:themeColor="background1"/>
                <w:spacing w:val="0"/>
                <w:sz w:val="18"/>
                <w:szCs w:val="18"/>
                <w:lang w:eastAsia="en-AU"/>
              </w:rPr>
            </w:pPr>
          </w:p>
        </w:tc>
        <w:tc>
          <w:tcPr>
            <w:tcW w:w="978" w:type="dxa"/>
            <w:tcBorders>
              <w:top w:val="single" w:sz="4" w:space="0" w:color="FFFFFF" w:themeColor="background1"/>
            </w:tcBorders>
            <w:shd w:val="clear" w:color="auto" w:fill="92D050"/>
            <w:tcMar>
              <w:top w:w="28" w:type="dxa"/>
              <w:bottom w:w="28" w:type="dxa"/>
            </w:tcMar>
            <w:vAlign w:val="center"/>
            <w:hideMark/>
          </w:tcPr>
          <w:p w14:paraId="1294DE6F" w14:textId="77777777" w:rsidR="00F10C22" w:rsidRPr="00F10C22" w:rsidRDefault="00F10C22" w:rsidP="00F10C22">
            <w:pPr>
              <w:widowControl/>
              <w:spacing w:line="240" w:lineRule="auto"/>
              <w:rPr>
                <w:rFonts w:cs="Arial"/>
                <w:b/>
                <w:bCs/>
                <w:color w:val="FFFFFF" w:themeColor="background1"/>
                <w:spacing w:val="0"/>
                <w:sz w:val="18"/>
                <w:szCs w:val="18"/>
                <w:lang w:eastAsia="en-AU"/>
              </w:rPr>
            </w:pPr>
            <w:r w:rsidRPr="00F10C22">
              <w:rPr>
                <w:rFonts w:cs="Arial"/>
                <w:b/>
                <w:bCs/>
                <w:color w:val="FFFFFF" w:themeColor="background1"/>
                <w:spacing w:val="0"/>
                <w:sz w:val="18"/>
                <w:szCs w:val="18"/>
                <w:lang w:eastAsia="en-AU"/>
              </w:rPr>
              <w:t>Start Date</w:t>
            </w:r>
          </w:p>
        </w:tc>
        <w:tc>
          <w:tcPr>
            <w:tcW w:w="979" w:type="dxa"/>
            <w:gridSpan w:val="2"/>
            <w:tcBorders>
              <w:top w:val="single" w:sz="4" w:space="0" w:color="FFFFFF" w:themeColor="background1"/>
            </w:tcBorders>
            <w:shd w:val="clear" w:color="auto" w:fill="92D050"/>
            <w:tcMar>
              <w:top w:w="28" w:type="dxa"/>
              <w:bottom w:w="28" w:type="dxa"/>
            </w:tcMar>
            <w:vAlign w:val="center"/>
            <w:hideMark/>
          </w:tcPr>
          <w:p w14:paraId="7425FF8B" w14:textId="08810329" w:rsidR="00F10C22" w:rsidRPr="00F10C22" w:rsidRDefault="00F10C22" w:rsidP="00F10C22">
            <w:pPr>
              <w:widowControl/>
              <w:spacing w:line="240" w:lineRule="auto"/>
              <w:rPr>
                <w:rFonts w:cs="Arial"/>
                <w:b/>
                <w:bCs/>
                <w:color w:val="FFFFFF" w:themeColor="background1"/>
                <w:spacing w:val="0"/>
                <w:sz w:val="18"/>
                <w:szCs w:val="18"/>
                <w:lang w:eastAsia="en-AU"/>
              </w:rPr>
            </w:pPr>
            <w:r w:rsidRPr="00F10C22">
              <w:rPr>
                <w:rFonts w:cs="Arial"/>
                <w:b/>
                <w:bCs/>
                <w:color w:val="FFFFFF" w:themeColor="background1"/>
                <w:spacing w:val="0"/>
                <w:sz w:val="18"/>
                <w:szCs w:val="18"/>
                <w:lang w:eastAsia="en-AU"/>
              </w:rPr>
              <w:t>Retrofit Date</w:t>
            </w:r>
          </w:p>
        </w:tc>
        <w:tc>
          <w:tcPr>
            <w:tcW w:w="979" w:type="dxa"/>
            <w:tcBorders>
              <w:top w:val="single" w:sz="4" w:space="0" w:color="FFFFFF" w:themeColor="background1"/>
            </w:tcBorders>
            <w:shd w:val="clear" w:color="auto" w:fill="92D050"/>
            <w:tcMar>
              <w:top w:w="28" w:type="dxa"/>
              <w:bottom w:w="28" w:type="dxa"/>
            </w:tcMar>
            <w:vAlign w:val="center"/>
            <w:hideMark/>
          </w:tcPr>
          <w:p w14:paraId="70C972AD" w14:textId="77777777" w:rsidR="00F10C22" w:rsidRPr="00F10C22" w:rsidRDefault="00F10C22" w:rsidP="00F10C22">
            <w:pPr>
              <w:widowControl/>
              <w:spacing w:line="240" w:lineRule="auto"/>
              <w:rPr>
                <w:rFonts w:cs="Arial"/>
                <w:b/>
                <w:bCs/>
                <w:color w:val="FFFFFF" w:themeColor="background1"/>
                <w:spacing w:val="0"/>
                <w:sz w:val="18"/>
                <w:szCs w:val="18"/>
                <w:lang w:eastAsia="en-AU"/>
              </w:rPr>
            </w:pPr>
            <w:r w:rsidRPr="00F10C22">
              <w:rPr>
                <w:rFonts w:cs="Arial"/>
                <w:b/>
                <w:bCs/>
                <w:color w:val="FFFFFF" w:themeColor="background1"/>
                <w:spacing w:val="0"/>
                <w:sz w:val="18"/>
                <w:szCs w:val="18"/>
                <w:lang w:eastAsia="en-AU"/>
              </w:rPr>
              <w:t>End Date</w:t>
            </w:r>
          </w:p>
        </w:tc>
      </w:tr>
      <w:tr w:rsidR="00F10C22" w:rsidRPr="00F10C22" w14:paraId="010012F0" w14:textId="77777777" w:rsidTr="00F10C22">
        <w:trPr>
          <w:trHeight w:val="340"/>
        </w:trPr>
        <w:tc>
          <w:tcPr>
            <w:tcW w:w="967" w:type="dxa"/>
            <w:tcBorders>
              <w:bottom w:val="single" w:sz="4" w:space="0" w:color="808080" w:themeColor="background1" w:themeShade="80"/>
            </w:tcBorders>
            <w:shd w:val="clear" w:color="auto" w:fill="auto"/>
            <w:noWrap/>
            <w:tcMar>
              <w:top w:w="28" w:type="dxa"/>
              <w:bottom w:w="28" w:type="dxa"/>
            </w:tcMar>
            <w:vAlign w:val="center"/>
            <w:hideMark/>
          </w:tcPr>
          <w:p w14:paraId="1281F8D2"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CD1</w:t>
            </w:r>
          </w:p>
        </w:tc>
        <w:tc>
          <w:tcPr>
            <w:tcW w:w="1316" w:type="dxa"/>
            <w:tcBorders>
              <w:bottom w:val="single" w:sz="4" w:space="0" w:color="808080" w:themeColor="background1" w:themeShade="80"/>
            </w:tcBorders>
            <w:shd w:val="clear" w:color="auto" w:fill="auto"/>
            <w:noWrap/>
            <w:tcMar>
              <w:top w:w="28" w:type="dxa"/>
              <w:bottom w:w="28" w:type="dxa"/>
            </w:tcMar>
            <w:vAlign w:val="center"/>
            <w:hideMark/>
          </w:tcPr>
          <w:p w14:paraId="09407116"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2A + 2C</w:t>
            </w:r>
          </w:p>
        </w:tc>
        <w:tc>
          <w:tcPr>
            <w:tcW w:w="1686" w:type="dxa"/>
            <w:tcBorders>
              <w:bottom w:val="single" w:sz="4" w:space="0" w:color="808080" w:themeColor="background1" w:themeShade="80"/>
            </w:tcBorders>
            <w:shd w:val="clear" w:color="auto" w:fill="auto"/>
            <w:tcMar>
              <w:top w:w="28" w:type="dxa"/>
              <w:bottom w:w="28" w:type="dxa"/>
            </w:tcMar>
            <w:vAlign w:val="center"/>
            <w:hideMark/>
          </w:tcPr>
          <w:p w14:paraId="083F05F4" w14:textId="4F6919BF"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Miele T7744C, 2 </w:t>
            </w:r>
            <w:r w:rsidR="00F10C22" w:rsidRPr="00F10C22">
              <w:rPr>
                <w:rFonts w:cs="Arial"/>
                <w:spacing w:val="0"/>
                <w:sz w:val="18"/>
                <w:szCs w:val="18"/>
                <w:lang w:eastAsia="en-AU"/>
              </w:rPr>
              <w:t>Star, 6 kg</w:t>
            </w:r>
            <w:r w:rsidR="00933C22">
              <w:rPr>
                <w:rFonts w:cs="Arial"/>
                <w:spacing w:val="0"/>
                <w:sz w:val="18"/>
                <w:szCs w:val="18"/>
                <w:lang w:eastAsia="en-AU"/>
              </w:rPr>
              <w:t>, condensing dryer</w:t>
            </w:r>
          </w:p>
        </w:tc>
        <w:tc>
          <w:tcPr>
            <w:tcW w:w="993" w:type="dxa"/>
            <w:tcBorders>
              <w:bottom w:val="single" w:sz="4" w:space="0" w:color="808080" w:themeColor="background1" w:themeShade="80"/>
            </w:tcBorders>
            <w:shd w:val="clear" w:color="auto" w:fill="auto"/>
            <w:noWrap/>
            <w:tcMar>
              <w:top w:w="28" w:type="dxa"/>
              <w:bottom w:w="28" w:type="dxa"/>
            </w:tcMar>
            <w:vAlign w:val="center"/>
            <w:hideMark/>
          </w:tcPr>
          <w:p w14:paraId="74D41484"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6</w:t>
            </w:r>
          </w:p>
        </w:tc>
        <w:tc>
          <w:tcPr>
            <w:tcW w:w="1741" w:type="dxa"/>
            <w:tcBorders>
              <w:bottom w:val="single" w:sz="4" w:space="0" w:color="808080" w:themeColor="background1" w:themeShade="80"/>
            </w:tcBorders>
            <w:shd w:val="clear" w:color="auto" w:fill="auto"/>
            <w:tcMar>
              <w:top w:w="28" w:type="dxa"/>
              <w:bottom w:w="28" w:type="dxa"/>
            </w:tcMar>
            <w:vAlign w:val="center"/>
            <w:hideMark/>
          </w:tcPr>
          <w:p w14:paraId="0723F29C" w14:textId="5E3BB089"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8 </w:t>
            </w:r>
            <w:r w:rsidR="00F10C22" w:rsidRPr="00F10C22">
              <w:rPr>
                <w:rFonts w:cs="Arial"/>
                <w:spacing w:val="0"/>
                <w:sz w:val="18"/>
                <w:szCs w:val="18"/>
                <w:lang w:eastAsia="en-AU"/>
              </w:rPr>
              <w:t>Star, 7 kg, heat pump</w:t>
            </w:r>
          </w:p>
        </w:tc>
        <w:tc>
          <w:tcPr>
            <w:tcW w:w="978" w:type="dxa"/>
            <w:tcBorders>
              <w:bottom w:val="single" w:sz="4" w:space="0" w:color="808080" w:themeColor="background1" w:themeShade="80"/>
            </w:tcBorders>
            <w:shd w:val="clear" w:color="auto" w:fill="auto"/>
            <w:noWrap/>
            <w:tcMar>
              <w:top w:w="28" w:type="dxa"/>
              <w:bottom w:w="28" w:type="dxa"/>
            </w:tcMar>
            <w:vAlign w:val="center"/>
            <w:hideMark/>
          </w:tcPr>
          <w:p w14:paraId="091EF875"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25/05/14</w:t>
            </w:r>
          </w:p>
        </w:tc>
        <w:tc>
          <w:tcPr>
            <w:tcW w:w="979" w:type="dxa"/>
            <w:gridSpan w:val="2"/>
            <w:tcBorders>
              <w:bottom w:val="single" w:sz="4" w:space="0" w:color="808080" w:themeColor="background1" w:themeShade="80"/>
            </w:tcBorders>
            <w:shd w:val="clear" w:color="auto" w:fill="auto"/>
            <w:noWrap/>
            <w:tcMar>
              <w:top w:w="28" w:type="dxa"/>
              <w:bottom w:w="28" w:type="dxa"/>
            </w:tcMar>
            <w:vAlign w:val="center"/>
            <w:hideMark/>
          </w:tcPr>
          <w:p w14:paraId="042E534F"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29/06/14</w:t>
            </w:r>
          </w:p>
        </w:tc>
        <w:tc>
          <w:tcPr>
            <w:tcW w:w="979" w:type="dxa"/>
            <w:tcBorders>
              <w:bottom w:val="single" w:sz="4" w:space="0" w:color="808080" w:themeColor="background1" w:themeShade="80"/>
            </w:tcBorders>
            <w:shd w:val="clear" w:color="auto" w:fill="auto"/>
            <w:noWrap/>
            <w:tcMar>
              <w:top w:w="28" w:type="dxa"/>
              <w:bottom w:w="28" w:type="dxa"/>
            </w:tcMar>
            <w:vAlign w:val="center"/>
            <w:hideMark/>
          </w:tcPr>
          <w:p w14:paraId="003EB706"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22/09/14</w:t>
            </w:r>
          </w:p>
        </w:tc>
      </w:tr>
      <w:tr w:rsidR="00F10C22" w:rsidRPr="00F10C22" w14:paraId="55C11223" w14:textId="77777777" w:rsidTr="00F10C22">
        <w:trPr>
          <w:trHeight w:val="340"/>
        </w:trPr>
        <w:tc>
          <w:tcPr>
            <w:tcW w:w="96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E325AD"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CD2</w:t>
            </w:r>
          </w:p>
        </w:tc>
        <w:tc>
          <w:tcPr>
            <w:tcW w:w="13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226F7F"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2A + 2C</w:t>
            </w:r>
          </w:p>
        </w:tc>
        <w:tc>
          <w:tcPr>
            <w:tcW w:w="1686"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01C14D5" w14:textId="2AFB5E74" w:rsidR="00F10C22" w:rsidRPr="00F10C22" w:rsidRDefault="00D05968" w:rsidP="00F10C22">
            <w:pPr>
              <w:widowControl/>
              <w:spacing w:line="240" w:lineRule="auto"/>
              <w:rPr>
                <w:rFonts w:cs="Arial"/>
                <w:spacing w:val="0"/>
                <w:sz w:val="18"/>
                <w:szCs w:val="18"/>
                <w:lang w:eastAsia="en-AU"/>
              </w:rPr>
            </w:pPr>
            <w:r>
              <w:rPr>
                <w:rFonts w:cs="Arial"/>
                <w:spacing w:val="0"/>
                <w:sz w:val="18"/>
                <w:szCs w:val="18"/>
                <w:lang w:eastAsia="en-AU"/>
              </w:rPr>
              <w:t>Simpson Maxidry 10S</w:t>
            </w:r>
            <w:r w:rsidR="00F10C22" w:rsidRPr="00F10C22">
              <w:rPr>
                <w:rFonts w:cs="Arial"/>
                <w:spacing w:val="0"/>
                <w:sz w:val="18"/>
                <w:szCs w:val="18"/>
                <w:lang w:eastAsia="en-AU"/>
              </w:rPr>
              <w:t>, 3.5 kg</w:t>
            </w:r>
            <w:r w:rsidR="00933C22">
              <w:rPr>
                <w:rFonts w:cs="Arial"/>
                <w:spacing w:val="0"/>
                <w:sz w:val="18"/>
                <w:szCs w:val="18"/>
                <w:lang w:eastAsia="en-AU"/>
              </w:rPr>
              <w:t>, vented to room</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5803FA"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25</w:t>
            </w:r>
          </w:p>
        </w:tc>
        <w:tc>
          <w:tcPr>
            <w:tcW w:w="1741"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B9D4412" w14:textId="0E1B17A4"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8 </w:t>
            </w:r>
            <w:r w:rsidR="00F10C22" w:rsidRPr="00F10C22">
              <w:rPr>
                <w:rFonts w:cs="Arial"/>
                <w:spacing w:val="0"/>
                <w:sz w:val="18"/>
                <w:szCs w:val="18"/>
                <w:lang w:eastAsia="en-AU"/>
              </w:rPr>
              <w:t>Star, 7 kg, heat pump</w:t>
            </w:r>
          </w:p>
        </w:tc>
        <w:tc>
          <w:tcPr>
            <w:tcW w:w="9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492D7E"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27/05/14</w:t>
            </w:r>
          </w:p>
        </w:tc>
        <w:tc>
          <w:tcPr>
            <w:tcW w:w="979" w:type="dxa"/>
            <w:gridSpan w:val="2"/>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633B80"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17/07/14</w:t>
            </w:r>
          </w:p>
        </w:tc>
        <w:tc>
          <w:tcPr>
            <w:tcW w:w="97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6EE79BD"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22/09/14</w:t>
            </w:r>
          </w:p>
        </w:tc>
      </w:tr>
      <w:tr w:rsidR="00F10C22" w:rsidRPr="00F10C22" w14:paraId="7137FF8B" w14:textId="77777777" w:rsidTr="00F10C22">
        <w:trPr>
          <w:trHeight w:val="340"/>
        </w:trPr>
        <w:tc>
          <w:tcPr>
            <w:tcW w:w="96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AE1B7AE"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CD3</w:t>
            </w:r>
          </w:p>
        </w:tc>
        <w:tc>
          <w:tcPr>
            <w:tcW w:w="131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8AEB1A0"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2A + 3C</w:t>
            </w:r>
          </w:p>
        </w:tc>
        <w:tc>
          <w:tcPr>
            <w:tcW w:w="1686"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60E1448E" w14:textId="0CE23F71"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Fisher &amp; Paykel Aero, 2 </w:t>
            </w:r>
            <w:r w:rsidR="00F10C22" w:rsidRPr="00F10C22">
              <w:rPr>
                <w:rFonts w:cs="Arial"/>
                <w:spacing w:val="0"/>
                <w:sz w:val="18"/>
                <w:szCs w:val="18"/>
                <w:lang w:eastAsia="en-AU"/>
              </w:rPr>
              <w:t>Star, 4.5 kg</w:t>
            </w:r>
            <w:r w:rsidR="00933C22">
              <w:rPr>
                <w:rFonts w:cs="Arial"/>
                <w:spacing w:val="0"/>
                <w:sz w:val="18"/>
                <w:szCs w:val="18"/>
                <w:lang w:eastAsia="en-AU"/>
              </w:rPr>
              <w:t>, vented to outside</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D0FD81F"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10</w:t>
            </w:r>
          </w:p>
        </w:tc>
        <w:tc>
          <w:tcPr>
            <w:tcW w:w="1741"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3E3039E" w14:textId="1BE56FBA"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8 </w:t>
            </w:r>
            <w:r w:rsidR="00F10C22" w:rsidRPr="00F10C22">
              <w:rPr>
                <w:rFonts w:cs="Arial"/>
                <w:spacing w:val="0"/>
                <w:sz w:val="18"/>
                <w:szCs w:val="18"/>
                <w:lang w:eastAsia="en-AU"/>
              </w:rPr>
              <w:t>Star, 7 kg, heat pump</w:t>
            </w:r>
          </w:p>
        </w:tc>
        <w:tc>
          <w:tcPr>
            <w:tcW w:w="97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0E7C85"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23/05/14</w:t>
            </w:r>
          </w:p>
        </w:tc>
        <w:tc>
          <w:tcPr>
            <w:tcW w:w="979" w:type="dxa"/>
            <w:gridSpan w:val="2"/>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1CBD607"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30/06/14</w:t>
            </w:r>
          </w:p>
        </w:tc>
        <w:tc>
          <w:tcPr>
            <w:tcW w:w="97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DEB0F8"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22/09/14</w:t>
            </w:r>
          </w:p>
        </w:tc>
      </w:tr>
      <w:tr w:rsidR="00F10C22" w:rsidRPr="00F10C22" w14:paraId="389DAA8C" w14:textId="77777777" w:rsidTr="00F10C22">
        <w:trPr>
          <w:trHeight w:val="340"/>
        </w:trPr>
        <w:tc>
          <w:tcPr>
            <w:tcW w:w="967" w:type="dxa"/>
            <w:tcBorders>
              <w:top w:val="single" w:sz="4" w:space="0" w:color="808080" w:themeColor="background1" w:themeShade="80"/>
            </w:tcBorders>
            <w:shd w:val="clear" w:color="auto" w:fill="auto"/>
            <w:noWrap/>
            <w:tcMar>
              <w:top w:w="28" w:type="dxa"/>
              <w:bottom w:w="28" w:type="dxa"/>
            </w:tcMar>
            <w:vAlign w:val="center"/>
            <w:hideMark/>
          </w:tcPr>
          <w:p w14:paraId="0C537574"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CD4</w:t>
            </w:r>
          </w:p>
        </w:tc>
        <w:tc>
          <w:tcPr>
            <w:tcW w:w="1316" w:type="dxa"/>
            <w:tcBorders>
              <w:top w:val="single" w:sz="4" w:space="0" w:color="808080" w:themeColor="background1" w:themeShade="80"/>
            </w:tcBorders>
            <w:shd w:val="clear" w:color="auto" w:fill="auto"/>
            <w:noWrap/>
            <w:tcMar>
              <w:top w:w="28" w:type="dxa"/>
              <w:bottom w:w="28" w:type="dxa"/>
            </w:tcMar>
            <w:vAlign w:val="center"/>
            <w:hideMark/>
          </w:tcPr>
          <w:p w14:paraId="61306DE7"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2A + 3C</w:t>
            </w:r>
          </w:p>
        </w:tc>
        <w:tc>
          <w:tcPr>
            <w:tcW w:w="1686" w:type="dxa"/>
            <w:tcBorders>
              <w:top w:val="single" w:sz="4" w:space="0" w:color="808080" w:themeColor="background1" w:themeShade="80"/>
            </w:tcBorders>
            <w:shd w:val="clear" w:color="auto" w:fill="auto"/>
            <w:tcMar>
              <w:top w:w="28" w:type="dxa"/>
              <w:bottom w:w="28" w:type="dxa"/>
            </w:tcMar>
            <w:vAlign w:val="center"/>
            <w:hideMark/>
          </w:tcPr>
          <w:p w14:paraId="19F51FF8" w14:textId="745BF3D3" w:rsidR="00F10C22" w:rsidRPr="00F10C22" w:rsidRDefault="00DD31C4" w:rsidP="00F10C22">
            <w:pPr>
              <w:widowControl/>
              <w:spacing w:line="240" w:lineRule="auto"/>
              <w:rPr>
                <w:rFonts w:cs="Arial"/>
                <w:spacing w:val="0"/>
                <w:sz w:val="18"/>
                <w:szCs w:val="18"/>
                <w:lang w:eastAsia="en-AU"/>
              </w:rPr>
            </w:pPr>
            <w:r>
              <w:rPr>
                <w:rFonts w:cs="Arial"/>
                <w:spacing w:val="0"/>
                <w:sz w:val="18"/>
                <w:szCs w:val="18"/>
                <w:lang w:eastAsia="en-AU"/>
              </w:rPr>
              <w:t>Hoover Apollo 100</w:t>
            </w:r>
            <w:r w:rsidR="00F10C22" w:rsidRPr="00F10C22">
              <w:rPr>
                <w:rFonts w:cs="Arial"/>
                <w:spacing w:val="0"/>
                <w:sz w:val="18"/>
                <w:szCs w:val="18"/>
                <w:lang w:eastAsia="en-AU"/>
              </w:rPr>
              <w:t>, 5 kg</w:t>
            </w:r>
            <w:r w:rsidR="00933C22">
              <w:rPr>
                <w:rFonts w:cs="Arial"/>
                <w:spacing w:val="0"/>
                <w:sz w:val="18"/>
                <w:szCs w:val="18"/>
                <w:lang w:eastAsia="en-AU"/>
              </w:rPr>
              <w:t>, vented to room</w:t>
            </w:r>
          </w:p>
        </w:tc>
        <w:tc>
          <w:tcPr>
            <w:tcW w:w="993" w:type="dxa"/>
            <w:tcBorders>
              <w:top w:val="single" w:sz="4" w:space="0" w:color="808080" w:themeColor="background1" w:themeShade="80"/>
            </w:tcBorders>
            <w:shd w:val="clear" w:color="auto" w:fill="auto"/>
            <w:noWrap/>
            <w:tcMar>
              <w:top w:w="28" w:type="dxa"/>
              <w:bottom w:w="28" w:type="dxa"/>
            </w:tcMar>
            <w:vAlign w:val="center"/>
            <w:hideMark/>
          </w:tcPr>
          <w:p w14:paraId="6BD839E5"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20</w:t>
            </w:r>
          </w:p>
        </w:tc>
        <w:tc>
          <w:tcPr>
            <w:tcW w:w="1741" w:type="dxa"/>
            <w:tcBorders>
              <w:top w:val="single" w:sz="4" w:space="0" w:color="808080" w:themeColor="background1" w:themeShade="80"/>
            </w:tcBorders>
            <w:shd w:val="clear" w:color="auto" w:fill="auto"/>
            <w:tcMar>
              <w:top w:w="28" w:type="dxa"/>
              <w:bottom w:w="28" w:type="dxa"/>
            </w:tcMar>
            <w:vAlign w:val="center"/>
            <w:hideMark/>
          </w:tcPr>
          <w:p w14:paraId="6131E6FF" w14:textId="056EE6C7" w:rsidR="00F10C22" w:rsidRPr="00F10C22" w:rsidRDefault="00D16FDD" w:rsidP="00F10C22">
            <w:pPr>
              <w:widowControl/>
              <w:spacing w:line="240" w:lineRule="auto"/>
              <w:rPr>
                <w:rFonts w:cs="Arial"/>
                <w:spacing w:val="0"/>
                <w:sz w:val="18"/>
                <w:szCs w:val="18"/>
                <w:lang w:eastAsia="en-AU"/>
              </w:rPr>
            </w:pPr>
            <w:r>
              <w:rPr>
                <w:rFonts w:cs="Arial"/>
                <w:spacing w:val="0"/>
                <w:sz w:val="18"/>
                <w:szCs w:val="18"/>
                <w:lang w:eastAsia="en-AU"/>
              </w:rPr>
              <w:t xml:space="preserve">8 </w:t>
            </w:r>
            <w:r w:rsidR="00F10C22" w:rsidRPr="00F10C22">
              <w:rPr>
                <w:rFonts w:cs="Arial"/>
                <w:spacing w:val="0"/>
                <w:sz w:val="18"/>
                <w:szCs w:val="18"/>
                <w:lang w:eastAsia="en-AU"/>
              </w:rPr>
              <w:t>Star, 7 kg, heat pump</w:t>
            </w:r>
          </w:p>
        </w:tc>
        <w:tc>
          <w:tcPr>
            <w:tcW w:w="978" w:type="dxa"/>
            <w:tcBorders>
              <w:top w:val="single" w:sz="4" w:space="0" w:color="808080" w:themeColor="background1" w:themeShade="80"/>
            </w:tcBorders>
            <w:shd w:val="clear" w:color="auto" w:fill="auto"/>
            <w:noWrap/>
            <w:tcMar>
              <w:top w:w="28" w:type="dxa"/>
              <w:bottom w:w="28" w:type="dxa"/>
            </w:tcMar>
            <w:vAlign w:val="center"/>
            <w:hideMark/>
          </w:tcPr>
          <w:p w14:paraId="5277B88D"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14/06/14</w:t>
            </w:r>
          </w:p>
        </w:tc>
        <w:tc>
          <w:tcPr>
            <w:tcW w:w="979" w:type="dxa"/>
            <w:gridSpan w:val="2"/>
            <w:tcBorders>
              <w:top w:val="single" w:sz="4" w:space="0" w:color="808080" w:themeColor="background1" w:themeShade="80"/>
            </w:tcBorders>
            <w:shd w:val="clear" w:color="auto" w:fill="auto"/>
            <w:noWrap/>
            <w:tcMar>
              <w:top w:w="28" w:type="dxa"/>
              <w:bottom w:w="28" w:type="dxa"/>
            </w:tcMar>
            <w:vAlign w:val="center"/>
            <w:hideMark/>
          </w:tcPr>
          <w:p w14:paraId="55EFD2FC"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1/08/14</w:t>
            </w:r>
          </w:p>
        </w:tc>
        <w:tc>
          <w:tcPr>
            <w:tcW w:w="979" w:type="dxa"/>
            <w:tcBorders>
              <w:top w:val="single" w:sz="4" w:space="0" w:color="808080" w:themeColor="background1" w:themeShade="80"/>
            </w:tcBorders>
            <w:shd w:val="clear" w:color="auto" w:fill="auto"/>
            <w:noWrap/>
            <w:tcMar>
              <w:top w:w="28" w:type="dxa"/>
              <w:bottom w:w="28" w:type="dxa"/>
            </w:tcMar>
            <w:vAlign w:val="center"/>
            <w:hideMark/>
          </w:tcPr>
          <w:p w14:paraId="6C7DFE9C"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22/09/14</w:t>
            </w:r>
          </w:p>
        </w:tc>
      </w:tr>
      <w:tr w:rsidR="00F10C22" w:rsidRPr="00F10C22" w14:paraId="1561626D" w14:textId="77777777" w:rsidTr="000A425A">
        <w:trPr>
          <w:trHeight w:val="340"/>
        </w:trPr>
        <w:tc>
          <w:tcPr>
            <w:tcW w:w="967" w:type="dxa"/>
            <w:shd w:val="clear" w:color="auto" w:fill="F2F2F2" w:themeFill="background1" w:themeFillShade="F2"/>
            <w:noWrap/>
            <w:tcMar>
              <w:top w:w="28" w:type="dxa"/>
              <w:bottom w:w="28" w:type="dxa"/>
            </w:tcMar>
            <w:vAlign w:val="center"/>
            <w:hideMark/>
          </w:tcPr>
          <w:p w14:paraId="13A48AB7" w14:textId="77777777" w:rsidR="00F10C22" w:rsidRPr="00F10C22" w:rsidRDefault="00F10C22" w:rsidP="00F10C22">
            <w:pPr>
              <w:widowControl/>
              <w:spacing w:line="240" w:lineRule="auto"/>
              <w:rPr>
                <w:rFonts w:cs="Arial"/>
                <w:b/>
                <w:bCs/>
                <w:spacing w:val="0"/>
                <w:sz w:val="18"/>
                <w:szCs w:val="18"/>
                <w:lang w:eastAsia="en-AU"/>
              </w:rPr>
            </w:pPr>
            <w:r w:rsidRPr="00F10C22">
              <w:rPr>
                <w:rFonts w:cs="Arial"/>
                <w:b/>
                <w:bCs/>
                <w:spacing w:val="0"/>
                <w:sz w:val="18"/>
                <w:szCs w:val="18"/>
                <w:lang w:eastAsia="en-AU"/>
              </w:rPr>
              <w:t>Average</w:t>
            </w:r>
          </w:p>
        </w:tc>
        <w:tc>
          <w:tcPr>
            <w:tcW w:w="1316" w:type="dxa"/>
            <w:shd w:val="clear" w:color="auto" w:fill="F2F2F2" w:themeFill="background1" w:themeFillShade="F2"/>
            <w:noWrap/>
            <w:tcMar>
              <w:top w:w="28" w:type="dxa"/>
              <w:bottom w:w="28" w:type="dxa"/>
            </w:tcMar>
            <w:vAlign w:val="center"/>
            <w:hideMark/>
          </w:tcPr>
          <w:p w14:paraId="57F6E4A7" w14:textId="62A6B4E7" w:rsidR="00F10C22" w:rsidRPr="00F10C22" w:rsidRDefault="00234A91" w:rsidP="00F10C22">
            <w:pPr>
              <w:widowControl/>
              <w:spacing w:line="240" w:lineRule="auto"/>
              <w:rPr>
                <w:rFonts w:cs="Arial"/>
                <w:b/>
                <w:bCs/>
                <w:spacing w:val="0"/>
                <w:sz w:val="18"/>
                <w:szCs w:val="18"/>
                <w:lang w:eastAsia="en-AU"/>
              </w:rPr>
            </w:pPr>
            <w:r>
              <w:rPr>
                <w:rFonts w:cs="Arial"/>
                <w:b/>
                <w:bCs/>
                <w:spacing w:val="0"/>
                <w:sz w:val="18"/>
                <w:szCs w:val="18"/>
                <w:lang w:eastAsia="en-AU"/>
              </w:rPr>
              <w:t>2A + 2.5C</w:t>
            </w:r>
          </w:p>
        </w:tc>
        <w:tc>
          <w:tcPr>
            <w:tcW w:w="1686" w:type="dxa"/>
            <w:shd w:val="clear" w:color="auto" w:fill="F2F2F2" w:themeFill="background1" w:themeFillShade="F2"/>
            <w:tcMar>
              <w:top w:w="28" w:type="dxa"/>
              <w:bottom w:w="28" w:type="dxa"/>
            </w:tcMar>
            <w:vAlign w:val="center"/>
            <w:hideMark/>
          </w:tcPr>
          <w:p w14:paraId="35AEC0CC"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 </w:t>
            </w:r>
          </w:p>
        </w:tc>
        <w:tc>
          <w:tcPr>
            <w:tcW w:w="993" w:type="dxa"/>
            <w:shd w:val="clear" w:color="auto" w:fill="F2F2F2" w:themeFill="background1" w:themeFillShade="F2"/>
            <w:noWrap/>
            <w:tcMar>
              <w:top w:w="28" w:type="dxa"/>
              <w:bottom w:w="28" w:type="dxa"/>
            </w:tcMar>
            <w:vAlign w:val="center"/>
            <w:hideMark/>
          </w:tcPr>
          <w:p w14:paraId="0C271BB1" w14:textId="77777777" w:rsidR="00F10C22" w:rsidRPr="00F10C22" w:rsidRDefault="00F10C22" w:rsidP="00F10C22">
            <w:pPr>
              <w:widowControl/>
              <w:spacing w:line="240" w:lineRule="auto"/>
              <w:rPr>
                <w:rFonts w:cs="Arial"/>
                <w:b/>
                <w:bCs/>
                <w:spacing w:val="0"/>
                <w:sz w:val="18"/>
                <w:szCs w:val="18"/>
                <w:lang w:eastAsia="en-AU"/>
              </w:rPr>
            </w:pPr>
            <w:r w:rsidRPr="00F10C22">
              <w:rPr>
                <w:rFonts w:cs="Arial"/>
                <w:b/>
                <w:bCs/>
                <w:spacing w:val="0"/>
                <w:sz w:val="18"/>
                <w:szCs w:val="18"/>
                <w:lang w:eastAsia="en-AU"/>
              </w:rPr>
              <w:t>15.3</w:t>
            </w:r>
          </w:p>
        </w:tc>
        <w:tc>
          <w:tcPr>
            <w:tcW w:w="1741" w:type="dxa"/>
            <w:shd w:val="clear" w:color="auto" w:fill="F2F2F2" w:themeFill="background1" w:themeFillShade="F2"/>
            <w:tcMar>
              <w:top w:w="28" w:type="dxa"/>
              <w:bottom w:w="28" w:type="dxa"/>
            </w:tcMar>
            <w:vAlign w:val="center"/>
            <w:hideMark/>
          </w:tcPr>
          <w:p w14:paraId="535E1703"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 </w:t>
            </w:r>
          </w:p>
        </w:tc>
        <w:tc>
          <w:tcPr>
            <w:tcW w:w="978" w:type="dxa"/>
            <w:shd w:val="clear" w:color="auto" w:fill="F2F2F2" w:themeFill="background1" w:themeFillShade="F2"/>
            <w:noWrap/>
            <w:tcMar>
              <w:top w:w="28" w:type="dxa"/>
              <w:bottom w:w="28" w:type="dxa"/>
            </w:tcMar>
            <w:vAlign w:val="center"/>
            <w:hideMark/>
          </w:tcPr>
          <w:p w14:paraId="5BA5B364"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 </w:t>
            </w:r>
          </w:p>
        </w:tc>
        <w:tc>
          <w:tcPr>
            <w:tcW w:w="979" w:type="dxa"/>
            <w:gridSpan w:val="2"/>
            <w:shd w:val="clear" w:color="auto" w:fill="F2F2F2" w:themeFill="background1" w:themeFillShade="F2"/>
            <w:noWrap/>
            <w:tcMar>
              <w:top w:w="28" w:type="dxa"/>
              <w:bottom w:w="28" w:type="dxa"/>
            </w:tcMar>
            <w:vAlign w:val="center"/>
            <w:hideMark/>
          </w:tcPr>
          <w:p w14:paraId="7EDFF358" w14:textId="77777777"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 </w:t>
            </w:r>
          </w:p>
        </w:tc>
        <w:tc>
          <w:tcPr>
            <w:tcW w:w="979" w:type="dxa"/>
            <w:shd w:val="clear" w:color="auto" w:fill="F2F2F2" w:themeFill="background1" w:themeFillShade="F2"/>
            <w:noWrap/>
            <w:tcMar>
              <w:top w:w="28" w:type="dxa"/>
              <w:bottom w:w="28" w:type="dxa"/>
            </w:tcMar>
            <w:vAlign w:val="center"/>
            <w:hideMark/>
          </w:tcPr>
          <w:p w14:paraId="70876603" w14:textId="0E807C80" w:rsidR="00F10C22" w:rsidRPr="00F10C22" w:rsidRDefault="00F10C22" w:rsidP="00F10C22">
            <w:pPr>
              <w:widowControl/>
              <w:spacing w:line="240" w:lineRule="auto"/>
              <w:rPr>
                <w:rFonts w:cs="Arial"/>
                <w:spacing w:val="0"/>
                <w:sz w:val="18"/>
                <w:szCs w:val="18"/>
                <w:lang w:eastAsia="en-AU"/>
              </w:rPr>
            </w:pPr>
            <w:r w:rsidRPr="00F10C22">
              <w:rPr>
                <w:rFonts w:cs="Arial"/>
                <w:spacing w:val="0"/>
                <w:sz w:val="18"/>
                <w:szCs w:val="18"/>
                <w:lang w:eastAsia="en-AU"/>
              </w:rPr>
              <w:t> </w:t>
            </w:r>
          </w:p>
        </w:tc>
      </w:tr>
    </w:tbl>
    <w:p w14:paraId="5F5E6100" w14:textId="77777777" w:rsidR="0012555D" w:rsidRDefault="0012555D" w:rsidP="0012555D"/>
    <w:p w14:paraId="0F92BDE0" w14:textId="5D5DA79D" w:rsidR="007D440D" w:rsidRPr="004C44B2" w:rsidRDefault="007D440D" w:rsidP="00AF26A6"/>
    <w:p w14:paraId="26354220" w14:textId="77777777" w:rsidR="00AF26A6" w:rsidRPr="00FD305F" w:rsidRDefault="00AF26A6" w:rsidP="00AF26A6">
      <w:pPr>
        <w:pStyle w:val="Heading2"/>
      </w:pPr>
      <w:bookmarkStart w:id="20" w:name="_Toc468358168"/>
      <w:r w:rsidRPr="00FD305F">
        <w:t>Householder perceptions</w:t>
      </w:r>
      <w:bookmarkEnd w:id="20"/>
    </w:p>
    <w:p w14:paraId="64369A5E" w14:textId="2BB74BEB" w:rsidR="00AF26A6" w:rsidRDefault="00AF26A6" w:rsidP="00AF26A6">
      <w:r w:rsidRPr="00DE726A">
        <w:t xml:space="preserve">The households which participated in the </w:t>
      </w:r>
      <w:r w:rsidRPr="00DE726A">
        <w:rPr>
          <w:i/>
        </w:rPr>
        <w:t>Retrofit Trial</w:t>
      </w:r>
      <w:r w:rsidRPr="00DE726A">
        <w:t xml:space="preserve"> were asked a series of questions before and after the retrofits were undertaken to obtain information on their </w:t>
      </w:r>
      <w:r>
        <w:t xml:space="preserve">satisfaction with the performance of their </w:t>
      </w:r>
      <w:r w:rsidR="00C1141A">
        <w:t>clothes dryer</w:t>
      </w:r>
      <w:r>
        <w:t>,</w:t>
      </w:r>
      <w:r w:rsidR="00C1141A">
        <w:t xml:space="preserve"> as well as to identify any changes which occurred in the way they used their clothes dryer after the retrofit</w:t>
      </w:r>
      <w:r>
        <w:t>. The</w:t>
      </w:r>
      <w:r w:rsidRPr="00DE726A">
        <w:t xml:space="preserve"> detailed responses to these quest</w:t>
      </w:r>
      <w:r w:rsidR="00C1141A">
        <w:t>ions are provided in Appendix A3</w:t>
      </w:r>
      <w:r w:rsidRPr="00DE726A">
        <w:t>.</w:t>
      </w:r>
    </w:p>
    <w:p w14:paraId="1DCCF2B3" w14:textId="35A0971A" w:rsidR="00AF26A6" w:rsidRDefault="00AF26A6" w:rsidP="00AF26A6">
      <w:pPr>
        <w:pStyle w:val="Heading3"/>
      </w:pPr>
      <w:bookmarkStart w:id="21" w:name="_Toc468358169"/>
      <w:r>
        <w:t xml:space="preserve">General satisfaction with </w:t>
      </w:r>
      <w:r w:rsidR="00B13B7B">
        <w:t>the clothes dryer</w:t>
      </w:r>
      <w:bookmarkEnd w:id="21"/>
    </w:p>
    <w:p w14:paraId="5A877BBE" w14:textId="54F332BC" w:rsidR="00AF26A6" w:rsidRDefault="007D440D" w:rsidP="00AF26A6">
      <w:r>
        <w:t xml:space="preserve">Householders were asked to rate their level of satisfaction with the operation of their clothes dryer based on a ranking of 1 (very dissatisfied) to 5 (very satisfied). Figure </w:t>
      </w:r>
      <w:r w:rsidR="00E4259B">
        <w:t>8</w:t>
      </w:r>
      <w:r>
        <w:t xml:space="preserve"> shows the responses from the households both before and after the retrofits. The average satisfaction rating increased from 3.6 before the retrofits to 4.8 afterwards. The largest increase in satisfaction occurred</w:t>
      </w:r>
      <w:r w:rsidR="006117FD">
        <w:t xml:space="preserve"> for houses CD2 and CD4, the houses with the oldest clothes dryers. Houses CD1 and CD3 were very satisfied with their existing clothes dryer and there was no increase in the </w:t>
      </w:r>
      <w:r w:rsidR="008A66F9">
        <w:t xml:space="preserve">general </w:t>
      </w:r>
      <w:r w:rsidR="006117FD">
        <w:t>satisfaction rating after the heat pump clothes dryer was installed. However, the more detailed householder comments (see below) suggest that even in t</w:t>
      </w:r>
      <w:r w:rsidR="005A02F8">
        <w:t>hese households the occupants</w:t>
      </w:r>
      <w:r w:rsidR="006117FD">
        <w:t xml:space="preserve"> did notice</w:t>
      </w:r>
      <w:r w:rsidR="005A02F8">
        <w:t xml:space="preserve"> some</w:t>
      </w:r>
      <w:r w:rsidR="006117FD">
        <w:t xml:space="preserve"> improvements after the retrofit.</w:t>
      </w:r>
    </w:p>
    <w:p w14:paraId="17CBADF4" w14:textId="57B3781C" w:rsidR="00BB5C6B" w:rsidRDefault="000649BC" w:rsidP="00AF26A6">
      <w:r>
        <w:lastRenderedPageBreak/>
        <w:t>The increase in householder satisfaction with the</w:t>
      </w:r>
      <w:r w:rsidR="00722BE3">
        <w:t xml:space="preserve"> new</w:t>
      </w:r>
      <w:r>
        <w:t xml:space="preserve"> heat pump</w:t>
      </w:r>
      <w:r w:rsidR="00722BE3">
        <w:t xml:space="preserve"> clothes</w:t>
      </w:r>
      <w:r w:rsidR="00313ED2">
        <w:t xml:space="preserve"> dryer wa</w:t>
      </w:r>
      <w:r>
        <w:t>s linked to a range of factors, including the increased efficiency of the dryer, better condition of clothes after they are dried (e.g. “not cooked”),</w:t>
      </w:r>
      <w:r w:rsidR="00D23182">
        <w:t xml:space="preserve"> </w:t>
      </w:r>
      <w:r w:rsidR="00722BE3">
        <w:t xml:space="preserve">a </w:t>
      </w:r>
      <w:r>
        <w:t>reduction in condensation</w:t>
      </w:r>
      <w:r w:rsidR="00722BE3">
        <w:t xml:space="preserve"> in the laundry</w:t>
      </w:r>
      <w:r w:rsidR="00BB5C6B">
        <w:rPr>
          <w:rStyle w:val="FootnoteReference"/>
        </w:rPr>
        <w:footnoteReference w:id="37"/>
      </w:r>
      <w:r>
        <w:t>, and a reducti</w:t>
      </w:r>
      <w:r w:rsidR="00722BE3">
        <w:t xml:space="preserve">on </w:t>
      </w:r>
      <w:r w:rsidR="00462A75">
        <w:t>of fibre and lint</w:t>
      </w:r>
      <w:r w:rsidR="00D23182">
        <w:t xml:space="preserve"> in the laundry</w:t>
      </w:r>
      <w:r>
        <w:t>.</w:t>
      </w:r>
    </w:p>
    <w:p w14:paraId="6F08BEAB" w14:textId="77777777" w:rsidR="00BB5C6B" w:rsidRDefault="00BB5C6B" w:rsidP="00AF26A6"/>
    <w:p w14:paraId="3E6DBB6F" w14:textId="06E8C37C" w:rsidR="007D440D" w:rsidRDefault="006117FD" w:rsidP="00AF6B25">
      <w:pPr>
        <w:pStyle w:val="Figuretitle"/>
      </w:pPr>
      <w:r>
        <w:t xml:space="preserve">FIGURE </w:t>
      </w:r>
      <w:r w:rsidR="00E4259B">
        <w:t>8</w:t>
      </w:r>
      <w:r>
        <w:t>:</w:t>
      </w:r>
      <w:r w:rsidR="00AF6B25">
        <w:t xml:space="preserve"> SATISFACTION WITH CLOTHES DRYER, BEFORE AND AFTER RETROFIT</w:t>
      </w:r>
    </w:p>
    <w:p w14:paraId="56EFBD17" w14:textId="0B831C2B" w:rsidR="007D440D" w:rsidRDefault="007D440D" w:rsidP="007D440D">
      <w:pPr>
        <w:jc w:val="center"/>
      </w:pPr>
      <w:r w:rsidRPr="007D440D">
        <w:rPr>
          <w:noProof/>
          <w:lang w:eastAsia="en-AU"/>
        </w:rPr>
        <w:drawing>
          <wp:inline distT="0" distB="0" distL="0" distR="0" wp14:anchorId="3FDC41E4" wp14:editId="2C6ACE8C">
            <wp:extent cx="3621024" cy="2364888"/>
            <wp:effectExtent l="0" t="0" r="0" b="0"/>
            <wp:docPr id="19" name="Picture 19" descr="The column graph shows houseolder's rating of their satisfaction with their clothes dryer before and after the retrofits, with the rating before shown in blue and the rating afterwards shown in brown. The ratings are on a scale of 1 to 5 - the higher the rating, the higher the level of satisfaction." title="Satisfaction with clothes dryer,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8157" cy="2382608"/>
                    </a:xfrm>
                    <a:prstGeom prst="rect">
                      <a:avLst/>
                    </a:prstGeom>
                    <a:noFill/>
                    <a:ln>
                      <a:noFill/>
                    </a:ln>
                  </pic:spPr>
                </pic:pic>
              </a:graphicData>
            </a:graphic>
          </wp:inline>
        </w:drawing>
      </w:r>
    </w:p>
    <w:p w14:paraId="31E82DF8" w14:textId="33E30D27" w:rsidR="00C1141A" w:rsidRDefault="00C1141A" w:rsidP="00AF26A6"/>
    <w:p w14:paraId="0FA7CFFE" w14:textId="77777777" w:rsidR="00C1141A" w:rsidRDefault="00C1141A" w:rsidP="00AF26A6"/>
    <w:p w14:paraId="1AA30324" w14:textId="77777777" w:rsidR="00AF26A6" w:rsidRDefault="00AF26A6" w:rsidP="00AF26A6">
      <w:r w:rsidRPr="00D2793D">
        <w:rPr>
          <w:rFonts w:cs="Arial"/>
          <w:noProof/>
          <w:lang w:eastAsia="en-AU"/>
        </w:rPr>
        <mc:AlternateContent>
          <mc:Choice Requires="wps">
            <w:drawing>
              <wp:anchor distT="0" distB="0" distL="114300" distR="114300" simplePos="0" relativeHeight="251676672" behindDoc="0" locked="0" layoutInCell="1" allowOverlap="1" wp14:anchorId="0F574B17" wp14:editId="3E4CE15E">
                <wp:simplePos x="0" y="0"/>
                <wp:positionH relativeFrom="margin">
                  <wp:align>left</wp:align>
                </wp:positionH>
                <wp:positionV relativeFrom="paragraph">
                  <wp:posOffset>7620</wp:posOffset>
                </wp:positionV>
                <wp:extent cx="5852160" cy="1403985"/>
                <wp:effectExtent l="0" t="0" r="1524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3985"/>
                        </a:xfrm>
                        <a:prstGeom prst="rect">
                          <a:avLst/>
                        </a:prstGeom>
                        <a:solidFill>
                          <a:schemeClr val="accent6">
                            <a:lumMod val="20000"/>
                            <a:lumOff val="80000"/>
                          </a:schemeClr>
                        </a:solidFill>
                        <a:ln w="9525">
                          <a:solidFill>
                            <a:srgbClr val="000000"/>
                          </a:solidFill>
                          <a:miter lim="800000"/>
                          <a:headEnd/>
                          <a:tailEnd/>
                        </a:ln>
                      </wps:spPr>
                      <wps:txbx>
                        <w:txbxContent>
                          <w:p w14:paraId="6FE74A7E" w14:textId="48550C83" w:rsidR="00963069" w:rsidRDefault="00963069" w:rsidP="00AF26A6">
                            <w:pPr>
                              <w:spacing w:after="120"/>
                              <w:rPr>
                                <w:rFonts w:cs="Arial"/>
                                <w:b/>
                                <w:sz w:val="18"/>
                                <w:szCs w:val="18"/>
                              </w:rPr>
                            </w:pPr>
                            <w:r>
                              <w:rPr>
                                <w:rFonts w:cs="Arial"/>
                                <w:b/>
                                <w:sz w:val="18"/>
                                <w:szCs w:val="18"/>
                              </w:rPr>
                              <w:t>Householder comments regarding satisfaction with their clothes dryer</w:t>
                            </w:r>
                          </w:p>
                          <w:p w14:paraId="01CDDEA0" w14:textId="4AC678F6" w:rsidR="00963069" w:rsidRDefault="00963069" w:rsidP="00B13B7B">
                            <w:pPr>
                              <w:rPr>
                                <w:rFonts w:cs="Arial"/>
                                <w:sz w:val="18"/>
                                <w:szCs w:val="18"/>
                              </w:rPr>
                            </w:pPr>
                            <w:r w:rsidRPr="00B13B7B">
                              <w:rPr>
                                <w:rFonts w:cs="Arial"/>
                                <w:i/>
                                <w:sz w:val="18"/>
                                <w:szCs w:val="18"/>
                              </w:rPr>
                              <w:t>Before</w:t>
                            </w:r>
                            <w:r>
                              <w:rPr>
                                <w:rFonts w:cs="Arial"/>
                                <w:sz w:val="18"/>
                                <w:szCs w:val="18"/>
                              </w:rPr>
                              <w:t xml:space="preserve"> – 2 </w:t>
                            </w:r>
                            <w:r w:rsidRPr="00B13B7B">
                              <w:rPr>
                                <w:rFonts w:cs="Arial"/>
                                <w:sz w:val="18"/>
                                <w:szCs w:val="18"/>
                              </w:rPr>
                              <w:t xml:space="preserve">Star Energy </w:t>
                            </w:r>
                            <w:r>
                              <w:rPr>
                                <w:rFonts w:cs="Arial"/>
                                <w:sz w:val="18"/>
                                <w:szCs w:val="18"/>
                              </w:rPr>
                              <w:t>Rating is not good, but dries clothes well.</w:t>
                            </w:r>
                          </w:p>
                          <w:p w14:paraId="42B797F9" w14:textId="42F030C8" w:rsidR="00963069" w:rsidRDefault="00963069" w:rsidP="00B13B7B">
                            <w:pPr>
                              <w:rPr>
                                <w:rFonts w:cs="Arial"/>
                                <w:sz w:val="18"/>
                                <w:szCs w:val="18"/>
                              </w:rPr>
                            </w:pPr>
                            <w:r w:rsidRPr="00B13B7B">
                              <w:rPr>
                                <w:rFonts w:cs="Arial"/>
                                <w:i/>
                                <w:sz w:val="18"/>
                                <w:szCs w:val="18"/>
                              </w:rPr>
                              <w:t>After</w:t>
                            </w:r>
                            <w:r>
                              <w:rPr>
                                <w:rFonts w:cs="Arial"/>
                                <w:sz w:val="18"/>
                                <w:szCs w:val="18"/>
                              </w:rPr>
                              <w:t xml:space="preserve"> – Does a better job with drying and better condition of clothes after dried. [CD1]</w:t>
                            </w:r>
                          </w:p>
                          <w:p w14:paraId="50A9D487" w14:textId="77777777" w:rsidR="00963069" w:rsidRDefault="00963069" w:rsidP="00B13B7B">
                            <w:pPr>
                              <w:rPr>
                                <w:rFonts w:cs="Arial"/>
                                <w:sz w:val="18"/>
                                <w:szCs w:val="18"/>
                              </w:rPr>
                            </w:pPr>
                          </w:p>
                          <w:p w14:paraId="3ADED818" w14:textId="5EE9D4A5" w:rsidR="00963069" w:rsidRDefault="00963069" w:rsidP="00B13B7B">
                            <w:pPr>
                              <w:rPr>
                                <w:rFonts w:cs="Arial"/>
                                <w:sz w:val="18"/>
                                <w:szCs w:val="18"/>
                              </w:rPr>
                            </w:pPr>
                            <w:r w:rsidRPr="00B13B7B">
                              <w:rPr>
                                <w:rFonts w:cs="Arial"/>
                                <w:i/>
                                <w:sz w:val="18"/>
                                <w:szCs w:val="18"/>
                              </w:rPr>
                              <w:t>Before</w:t>
                            </w:r>
                            <w:r>
                              <w:rPr>
                                <w:rFonts w:cs="Arial"/>
                                <w:sz w:val="18"/>
                                <w:szCs w:val="18"/>
                              </w:rPr>
                              <w:t xml:space="preserve"> – Very happy. It does what it is supposed to do.</w:t>
                            </w:r>
                          </w:p>
                          <w:p w14:paraId="16EB60B6" w14:textId="138C328A" w:rsidR="00963069" w:rsidRDefault="00963069" w:rsidP="00B13B7B">
                            <w:pPr>
                              <w:rPr>
                                <w:rFonts w:cs="Arial"/>
                                <w:sz w:val="18"/>
                                <w:szCs w:val="18"/>
                              </w:rPr>
                            </w:pPr>
                            <w:r w:rsidRPr="00B13B7B">
                              <w:rPr>
                                <w:rFonts w:cs="Arial"/>
                                <w:i/>
                                <w:sz w:val="18"/>
                                <w:szCs w:val="18"/>
                              </w:rPr>
                              <w:t>After</w:t>
                            </w:r>
                            <w:r>
                              <w:rPr>
                                <w:rFonts w:cs="Arial"/>
                                <w:sz w:val="18"/>
                                <w:szCs w:val="18"/>
                              </w:rPr>
                              <w:t xml:space="preserve"> – Amazing machine – holds a lot. Works best if clothes are sorted by fabrics. [CD3]</w:t>
                            </w:r>
                          </w:p>
                          <w:p w14:paraId="18F2262A" w14:textId="77777777" w:rsidR="00963069" w:rsidRDefault="00963069" w:rsidP="00B13B7B">
                            <w:pPr>
                              <w:rPr>
                                <w:rFonts w:cs="Arial"/>
                                <w:sz w:val="18"/>
                                <w:szCs w:val="18"/>
                              </w:rPr>
                            </w:pPr>
                          </w:p>
                          <w:p w14:paraId="7CF90B8A" w14:textId="3549A7F2" w:rsidR="00963069" w:rsidRDefault="00963069" w:rsidP="00B13B7B">
                            <w:pPr>
                              <w:rPr>
                                <w:rFonts w:cs="Arial"/>
                                <w:sz w:val="18"/>
                                <w:szCs w:val="18"/>
                              </w:rPr>
                            </w:pPr>
                            <w:r w:rsidRPr="00B13B7B">
                              <w:rPr>
                                <w:rFonts w:cs="Arial"/>
                                <w:i/>
                                <w:sz w:val="18"/>
                                <w:szCs w:val="18"/>
                              </w:rPr>
                              <w:t>Before</w:t>
                            </w:r>
                            <w:r>
                              <w:rPr>
                                <w:rFonts w:cs="Arial"/>
                                <w:sz w:val="18"/>
                                <w:szCs w:val="18"/>
                              </w:rPr>
                              <w:t xml:space="preserve"> – Fibre blows through filters and around room. Makes a mess. Also, condensation is a big problem with the current dryer.</w:t>
                            </w:r>
                          </w:p>
                          <w:p w14:paraId="34BC4256" w14:textId="047B8F5C" w:rsidR="00963069" w:rsidRDefault="00963069" w:rsidP="00B13B7B">
                            <w:pPr>
                              <w:rPr>
                                <w:rFonts w:cs="Arial"/>
                                <w:sz w:val="18"/>
                                <w:szCs w:val="18"/>
                              </w:rPr>
                            </w:pPr>
                            <w:r w:rsidRPr="00B13B7B">
                              <w:rPr>
                                <w:rFonts w:cs="Arial"/>
                                <w:i/>
                                <w:sz w:val="18"/>
                                <w:szCs w:val="18"/>
                              </w:rPr>
                              <w:t>After</w:t>
                            </w:r>
                            <w:r>
                              <w:rPr>
                                <w:rFonts w:cs="Arial"/>
                                <w:sz w:val="18"/>
                                <w:szCs w:val="18"/>
                              </w:rPr>
                              <w:t xml:space="preserve"> – Works a treat. Efficient. Good job without cooking the clothes. [CD4]</w:t>
                            </w:r>
                          </w:p>
                          <w:p w14:paraId="7462494D" w14:textId="77777777" w:rsidR="00963069" w:rsidRPr="00B13B7B" w:rsidRDefault="00963069" w:rsidP="00B13B7B">
                            <w:pPr>
                              <w:rPr>
                                <w:rFonts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574B17" id="Text Box 2" o:spid="_x0000_s1042" type="#_x0000_t202" style="position:absolute;margin-left:0;margin-top:.6pt;width:460.8pt;height:110.55pt;z-index:251676672;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" fillcolor="#e2efd9 [665]">
                <v:textbox style="mso-fit-shape-to-text:t">
                  <w:txbxContent>
                    <w:p w14:paraId="6FE74A7E" w14:textId="48550C83" w:rsidR="00963069" w:rsidRDefault="00963069" w:rsidP="00AF26A6">
                      <w:pPr>
                        <w:spacing w:after="120"/>
                        <w:rPr>
                          <w:rFonts w:cs="Arial"/>
                          <w:b/>
                          <w:sz w:val="18"/>
                          <w:szCs w:val="18"/>
                        </w:rPr>
                      </w:pPr>
                      <w:r>
                        <w:rPr>
                          <w:rFonts w:cs="Arial"/>
                          <w:b/>
                          <w:sz w:val="18"/>
                          <w:szCs w:val="18"/>
                        </w:rPr>
                        <w:t>Householder comments regarding satisfaction with their clothes dryer</w:t>
                      </w:r>
                    </w:p>
                    <w:p w14:paraId="01CDDEA0" w14:textId="4AC678F6" w:rsidR="00963069" w:rsidRDefault="00963069" w:rsidP="00B13B7B">
                      <w:pPr>
                        <w:rPr>
                          <w:rFonts w:cs="Arial"/>
                          <w:sz w:val="18"/>
                          <w:szCs w:val="18"/>
                        </w:rPr>
                      </w:pPr>
                      <w:r w:rsidRPr="00B13B7B">
                        <w:rPr>
                          <w:rFonts w:cs="Arial"/>
                          <w:i/>
                          <w:sz w:val="18"/>
                          <w:szCs w:val="18"/>
                        </w:rPr>
                        <w:t>Before</w:t>
                      </w:r>
                      <w:r>
                        <w:rPr>
                          <w:rFonts w:cs="Arial"/>
                          <w:sz w:val="18"/>
                          <w:szCs w:val="18"/>
                        </w:rPr>
                        <w:t xml:space="preserve"> – 2 </w:t>
                      </w:r>
                      <w:r w:rsidRPr="00B13B7B">
                        <w:rPr>
                          <w:rFonts w:cs="Arial"/>
                          <w:sz w:val="18"/>
                          <w:szCs w:val="18"/>
                        </w:rPr>
                        <w:t xml:space="preserve">Star Energy </w:t>
                      </w:r>
                      <w:r>
                        <w:rPr>
                          <w:rFonts w:cs="Arial"/>
                          <w:sz w:val="18"/>
                          <w:szCs w:val="18"/>
                        </w:rPr>
                        <w:t>Rating is not good, but dries clothes well.</w:t>
                      </w:r>
                    </w:p>
                    <w:p w14:paraId="42B797F9" w14:textId="42F030C8" w:rsidR="00963069" w:rsidRDefault="00963069" w:rsidP="00B13B7B">
                      <w:pPr>
                        <w:rPr>
                          <w:rFonts w:cs="Arial"/>
                          <w:sz w:val="18"/>
                          <w:szCs w:val="18"/>
                        </w:rPr>
                      </w:pPr>
                      <w:r w:rsidRPr="00B13B7B">
                        <w:rPr>
                          <w:rFonts w:cs="Arial"/>
                          <w:i/>
                          <w:sz w:val="18"/>
                          <w:szCs w:val="18"/>
                        </w:rPr>
                        <w:t>After</w:t>
                      </w:r>
                      <w:r>
                        <w:rPr>
                          <w:rFonts w:cs="Arial"/>
                          <w:sz w:val="18"/>
                          <w:szCs w:val="18"/>
                        </w:rPr>
                        <w:t xml:space="preserve"> – Does a better job with drying and better condition of clothes after dried. [CD1]</w:t>
                      </w:r>
                    </w:p>
                    <w:p w14:paraId="50A9D487" w14:textId="77777777" w:rsidR="00963069" w:rsidRDefault="00963069" w:rsidP="00B13B7B">
                      <w:pPr>
                        <w:rPr>
                          <w:rFonts w:cs="Arial"/>
                          <w:sz w:val="18"/>
                          <w:szCs w:val="18"/>
                        </w:rPr>
                      </w:pPr>
                    </w:p>
                    <w:p w14:paraId="3ADED818" w14:textId="5EE9D4A5" w:rsidR="00963069" w:rsidRDefault="00963069" w:rsidP="00B13B7B">
                      <w:pPr>
                        <w:rPr>
                          <w:rFonts w:cs="Arial"/>
                          <w:sz w:val="18"/>
                          <w:szCs w:val="18"/>
                        </w:rPr>
                      </w:pPr>
                      <w:r w:rsidRPr="00B13B7B">
                        <w:rPr>
                          <w:rFonts w:cs="Arial"/>
                          <w:i/>
                          <w:sz w:val="18"/>
                          <w:szCs w:val="18"/>
                        </w:rPr>
                        <w:t>Before</w:t>
                      </w:r>
                      <w:r>
                        <w:rPr>
                          <w:rFonts w:cs="Arial"/>
                          <w:sz w:val="18"/>
                          <w:szCs w:val="18"/>
                        </w:rPr>
                        <w:t xml:space="preserve"> – Very happy. It does what it is supposed to do.</w:t>
                      </w:r>
                    </w:p>
                    <w:p w14:paraId="16EB60B6" w14:textId="138C328A" w:rsidR="00963069" w:rsidRDefault="00963069" w:rsidP="00B13B7B">
                      <w:pPr>
                        <w:rPr>
                          <w:rFonts w:cs="Arial"/>
                          <w:sz w:val="18"/>
                          <w:szCs w:val="18"/>
                        </w:rPr>
                      </w:pPr>
                      <w:r w:rsidRPr="00B13B7B">
                        <w:rPr>
                          <w:rFonts w:cs="Arial"/>
                          <w:i/>
                          <w:sz w:val="18"/>
                          <w:szCs w:val="18"/>
                        </w:rPr>
                        <w:t>After</w:t>
                      </w:r>
                      <w:r>
                        <w:rPr>
                          <w:rFonts w:cs="Arial"/>
                          <w:sz w:val="18"/>
                          <w:szCs w:val="18"/>
                        </w:rPr>
                        <w:t xml:space="preserve"> – Amazing machine – holds a lot. Works best if clothes are sorted by fabrics. [CD3]</w:t>
                      </w:r>
                    </w:p>
                    <w:p w14:paraId="18F2262A" w14:textId="77777777" w:rsidR="00963069" w:rsidRDefault="00963069" w:rsidP="00B13B7B">
                      <w:pPr>
                        <w:rPr>
                          <w:rFonts w:cs="Arial"/>
                          <w:sz w:val="18"/>
                          <w:szCs w:val="18"/>
                        </w:rPr>
                      </w:pPr>
                    </w:p>
                    <w:p w14:paraId="7CF90B8A" w14:textId="3549A7F2" w:rsidR="00963069" w:rsidRDefault="00963069" w:rsidP="00B13B7B">
                      <w:pPr>
                        <w:rPr>
                          <w:rFonts w:cs="Arial"/>
                          <w:sz w:val="18"/>
                          <w:szCs w:val="18"/>
                        </w:rPr>
                      </w:pPr>
                      <w:r w:rsidRPr="00B13B7B">
                        <w:rPr>
                          <w:rFonts w:cs="Arial"/>
                          <w:i/>
                          <w:sz w:val="18"/>
                          <w:szCs w:val="18"/>
                        </w:rPr>
                        <w:t>Before</w:t>
                      </w:r>
                      <w:r>
                        <w:rPr>
                          <w:rFonts w:cs="Arial"/>
                          <w:sz w:val="18"/>
                          <w:szCs w:val="18"/>
                        </w:rPr>
                        <w:t xml:space="preserve"> – Fibre blows through filters and around room. Makes a mess. Also, condensation is a big problem with the current dryer.</w:t>
                      </w:r>
                    </w:p>
                    <w:p w14:paraId="34BC4256" w14:textId="047B8F5C" w:rsidR="00963069" w:rsidRDefault="00963069" w:rsidP="00B13B7B">
                      <w:pPr>
                        <w:rPr>
                          <w:rFonts w:cs="Arial"/>
                          <w:sz w:val="18"/>
                          <w:szCs w:val="18"/>
                        </w:rPr>
                      </w:pPr>
                      <w:r w:rsidRPr="00B13B7B">
                        <w:rPr>
                          <w:rFonts w:cs="Arial"/>
                          <w:i/>
                          <w:sz w:val="18"/>
                          <w:szCs w:val="18"/>
                        </w:rPr>
                        <w:t>After</w:t>
                      </w:r>
                      <w:r>
                        <w:rPr>
                          <w:rFonts w:cs="Arial"/>
                          <w:sz w:val="18"/>
                          <w:szCs w:val="18"/>
                        </w:rPr>
                        <w:t xml:space="preserve"> – Works a treat. Efficient. Good job without cooking the clothes. [CD4]</w:t>
                      </w:r>
                    </w:p>
                    <w:p w14:paraId="7462494D" w14:textId="77777777" w:rsidR="00963069" w:rsidRPr="00B13B7B" w:rsidRDefault="00963069" w:rsidP="00B13B7B">
                      <w:pPr>
                        <w:rPr>
                          <w:rFonts w:cs="Arial"/>
                          <w:sz w:val="18"/>
                          <w:szCs w:val="18"/>
                        </w:rPr>
                      </w:pPr>
                    </w:p>
                  </w:txbxContent>
                </v:textbox>
                <w10:wrap anchorx="margin"/>
              </v:shape>
            </w:pict>
          </mc:Fallback>
        </mc:AlternateContent>
      </w:r>
    </w:p>
    <w:p w14:paraId="7ABC2AC1" w14:textId="77777777" w:rsidR="00AF26A6" w:rsidRDefault="00AF26A6" w:rsidP="00AF26A6"/>
    <w:p w14:paraId="1FC13489" w14:textId="77777777" w:rsidR="00AF26A6" w:rsidRDefault="00AF26A6" w:rsidP="00AF26A6"/>
    <w:p w14:paraId="52094083" w14:textId="77777777" w:rsidR="00AF26A6" w:rsidRDefault="00AF26A6" w:rsidP="00AF26A6"/>
    <w:p w14:paraId="47FCCC23" w14:textId="77777777" w:rsidR="00AF26A6" w:rsidRDefault="00AF26A6" w:rsidP="00AF26A6"/>
    <w:p w14:paraId="48303FCB" w14:textId="77777777" w:rsidR="00AF26A6" w:rsidRPr="009B32D9" w:rsidRDefault="00AF26A6" w:rsidP="00AF26A6">
      <w:pPr>
        <w:rPr>
          <w:rFonts w:cs="Arial"/>
          <w:b/>
          <w:i/>
        </w:rPr>
      </w:pPr>
      <w:r w:rsidRPr="009B32D9">
        <w:rPr>
          <w:rFonts w:cs="Arial"/>
          <w:b/>
          <w:i/>
        </w:rPr>
        <w:t>Issues</w:t>
      </w:r>
    </w:p>
    <w:p w14:paraId="7E0C29DB" w14:textId="77777777" w:rsidR="00AF26A6" w:rsidRDefault="00AF26A6" w:rsidP="00AF26A6"/>
    <w:p w14:paraId="33AEB1F7" w14:textId="77777777" w:rsidR="00AF26A6" w:rsidRDefault="00AF26A6" w:rsidP="00AF26A6"/>
    <w:p w14:paraId="4FEE30DD" w14:textId="77777777" w:rsidR="00AF26A6" w:rsidRDefault="00AF26A6" w:rsidP="00AF26A6"/>
    <w:p w14:paraId="7FD569D8" w14:textId="77777777" w:rsidR="00AF26A6" w:rsidRDefault="00AF26A6" w:rsidP="00AF26A6"/>
    <w:p w14:paraId="394A8253" w14:textId="77777777" w:rsidR="00AF26A6" w:rsidRDefault="00AF26A6" w:rsidP="00AF26A6"/>
    <w:p w14:paraId="7A76718E" w14:textId="77777777" w:rsidR="00AF26A6" w:rsidRDefault="00AF26A6" w:rsidP="00AF26A6"/>
    <w:p w14:paraId="2CEF58C3" w14:textId="77777777" w:rsidR="00AF26A6" w:rsidRDefault="00AF26A6" w:rsidP="00AF26A6"/>
    <w:p w14:paraId="3A624E71" w14:textId="24146EA1" w:rsidR="00AF26A6" w:rsidRDefault="00AF26A6" w:rsidP="00AF26A6">
      <w:pPr>
        <w:pStyle w:val="Heading3"/>
      </w:pPr>
      <w:bookmarkStart w:id="22" w:name="_Toc468358170"/>
      <w:r>
        <w:t xml:space="preserve">Changes to the use of </w:t>
      </w:r>
      <w:r w:rsidR="00BB5C6B">
        <w:t>the clothes dryer</w:t>
      </w:r>
      <w:bookmarkEnd w:id="22"/>
    </w:p>
    <w:p w14:paraId="686823E8" w14:textId="2C73179D" w:rsidR="00AF26A6" w:rsidRDefault="00BB5C6B" w:rsidP="00AF26A6">
      <w:r>
        <w:t xml:space="preserve">As part of the pre-retrofit householder survey occupants were asked about their typical weekly usage of the clothes dryers at different times of the year. The survey results are presented in Table </w:t>
      </w:r>
      <w:r w:rsidR="00FF2295">
        <w:t>5</w:t>
      </w:r>
      <w:r>
        <w:t>, and compared with actual measured usage during May to August (winter) and during September</w:t>
      </w:r>
      <w:r>
        <w:rPr>
          <w:rStyle w:val="FootnoteReference"/>
        </w:rPr>
        <w:footnoteReference w:id="38"/>
      </w:r>
      <w:r>
        <w:t xml:space="preserve"> (spring).</w:t>
      </w:r>
      <w:r w:rsidR="003E5821">
        <w:t xml:space="preserve"> In general, the usage r</w:t>
      </w:r>
      <w:r w:rsidR="0037395E">
        <w:t xml:space="preserve">eported by the householders </w:t>
      </w:r>
      <w:r w:rsidR="003E5821">
        <w:t>during both winter and spring months was somewhat lower than the usage measured in practice. This may have been because householders were reporting the number of days each week they use the dryer, rather than the number of times</w:t>
      </w:r>
      <w:r w:rsidR="0037395E">
        <w:t xml:space="preserve"> per week</w:t>
      </w:r>
      <w:r w:rsidR="003E5821">
        <w:t>, with dryers often used multiple times on the days that they were used. The exception to this was house CD2, which had a much lower level of clothes dryer usage than the other households.</w:t>
      </w:r>
    </w:p>
    <w:p w14:paraId="16454E64" w14:textId="7A0DFCDA" w:rsidR="003E5821" w:rsidRDefault="003E5821" w:rsidP="003E5821">
      <w:pPr>
        <w:pStyle w:val="Tabletitle"/>
      </w:pPr>
      <w:r>
        <w:lastRenderedPageBreak/>
        <w:t xml:space="preserve">TABLE </w:t>
      </w:r>
      <w:r w:rsidR="00FF2295">
        <w:t>5</w:t>
      </w:r>
      <w:r>
        <w:t>: REPORTED WEEKLY USEAGE OF CLOTHES DRYERS</w:t>
      </w:r>
    </w:p>
    <w:tbl>
      <w:tblPr>
        <w:tblW w:w="9629" w:type="dxa"/>
        <w:tblInd w:w="-113" w:type="dxa"/>
        <w:tblLayout w:type="fixed"/>
        <w:tblLook w:val="04A0" w:firstRow="1" w:lastRow="0" w:firstColumn="1" w:lastColumn="0" w:noHBand="0" w:noVBand="1"/>
        <w:tblCaption w:val="Reported weekly usage of clothes dryers"/>
        <w:tblDescription w:val="The table shows the reported weekly usage of the clothes dryers during summer, winter and autumn/spring in the four houses involved in the trial. The reported usage is compared with the actual usage in winter (May to August) and spring (only september) measured during the trial."/>
      </w:tblPr>
      <w:tblGrid>
        <w:gridCol w:w="988"/>
        <w:gridCol w:w="992"/>
        <w:gridCol w:w="992"/>
        <w:gridCol w:w="992"/>
        <w:gridCol w:w="992"/>
        <w:gridCol w:w="993"/>
        <w:gridCol w:w="3680"/>
      </w:tblGrid>
      <w:tr w:rsidR="003E5821" w:rsidRPr="00AC5CDC" w14:paraId="215A1FF4" w14:textId="77777777" w:rsidTr="00D45B88">
        <w:trPr>
          <w:trHeight w:val="340"/>
        </w:trPr>
        <w:tc>
          <w:tcPr>
            <w:tcW w:w="988" w:type="dxa"/>
            <w:vMerge w:val="restart"/>
            <w:shd w:val="clear" w:color="auto" w:fill="92D050"/>
            <w:noWrap/>
            <w:tcMar>
              <w:top w:w="28" w:type="dxa"/>
              <w:bottom w:w="28" w:type="dxa"/>
            </w:tcMar>
            <w:vAlign w:val="center"/>
          </w:tcPr>
          <w:p w14:paraId="7BDD1310" w14:textId="77777777" w:rsidR="003E5821" w:rsidRPr="0049690C" w:rsidRDefault="003E5821" w:rsidP="00D45B88">
            <w:pPr>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House No</w:t>
            </w:r>
          </w:p>
        </w:tc>
        <w:tc>
          <w:tcPr>
            <w:tcW w:w="2976" w:type="dxa"/>
            <w:gridSpan w:val="3"/>
            <w:tcBorders>
              <w:bottom w:val="single" w:sz="4" w:space="0" w:color="FFFFFF" w:themeColor="background1"/>
            </w:tcBorders>
            <w:shd w:val="clear" w:color="auto" w:fill="92D050"/>
            <w:noWrap/>
            <w:tcMar>
              <w:top w:w="28" w:type="dxa"/>
              <w:bottom w:w="28" w:type="dxa"/>
            </w:tcMar>
            <w:vAlign w:val="center"/>
          </w:tcPr>
          <w:p w14:paraId="6B314A9D"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 xml:space="preserve">Reported </w:t>
            </w:r>
            <w:r>
              <w:rPr>
                <w:rFonts w:cs="Arial"/>
                <w:b/>
                <w:bCs/>
                <w:color w:val="FFFFFF" w:themeColor="background1"/>
                <w:spacing w:val="0"/>
                <w:sz w:val="18"/>
                <w:szCs w:val="18"/>
                <w:lang w:eastAsia="en-AU"/>
              </w:rPr>
              <w:t xml:space="preserve">average </w:t>
            </w:r>
            <w:r w:rsidRPr="0049690C">
              <w:rPr>
                <w:rFonts w:cs="Arial"/>
                <w:b/>
                <w:bCs/>
                <w:color w:val="FFFFFF" w:themeColor="background1"/>
                <w:spacing w:val="0"/>
                <w:sz w:val="18"/>
                <w:szCs w:val="18"/>
                <w:lang w:eastAsia="en-AU"/>
              </w:rPr>
              <w:t>weekly usage</w:t>
            </w:r>
          </w:p>
        </w:tc>
        <w:tc>
          <w:tcPr>
            <w:tcW w:w="1985" w:type="dxa"/>
            <w:gridSpan w:val="2"/>
            <w:tcBorders>
              <w:bottom w:val="single" w:sz="4" w:space="0" w:color="FFFFFF" w:themeColor="background1"/>
            </w:tcBorders>
            <w:shd w:val="clear" w:color="auto" w:fill="92D050"/>
            <w:tcMar>
              <w:top w:w="28" w:type="dxa"/>
              <w:bottom w:w="28" w:type="dxa"/>
            </w:tcMar>
            <w:vAlign w:val="center"/>
          </w:tcPr>
          <w:p w14:paraId="5D086856"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 xml:space="preserve">Measured </w:t>
            </w:r>
            <w:r>
              <w:rPr>
                <w:rFonts w:cs="Arial"/>
                <w:b/>
                <w:bCs/>
                <w:color w:val="FFFFFF" w:themeColor="background1"/>
                <w:spacing w:val="0"/>
                <w:sz w:val="18"/>
                <w:szCs w:val="18"/>
                <w:lang w:eastAsia="en-AU"/>
              </w:rPr>
              <w:t xml:space="preserve">average </w:t>
            </w:r>
            <w:r w:rsidRPr="0049690C">
              <w:rPr>
                <w:rFonts w:cs="Arial"/>
                <w:b/>
                <w:bCs/>
                <w:color w:val="FFFFFF" w:themeColor="background1"/>
                <w:spacing w:val="0"/>
                <w:sz w:val="18"/>
                <w:szCs w:val="18"/>
                <w:lang w:eastAsia="en-AU"/>
              </w:rPr>
              <w:t>weekly usage</w:t>
            </w:r>
          </w:p>
        </w:tc>
        <w:tc>
          <w:tcPr>
            <w:tcW w:w="3680" w:type="dxa"/>
            <w:vMerge w:val="restart"/>
            <w:shd w:val="clear" w:color="auto" w:fill="92D050"/>
            <w:noWrap/>
            <w:tcMar>
              <w:top w:w="28" w:type="dxa"/>
              <w:bottom w:w="28" w:type="dxa"/>
            </w:tcMar>
            <w:vAlign w:val="center"/>
          </w:tcPr>
          <w:p w14:paraId="26979C76" w14:textId="77777777" w:rsidR="003E5821" w:rsidRPr="0049690C" w:rsidRDefault="003E5821" w:rsidP="00D45B88">
            <w:pPr>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Comments</w:t>
            </w:r>
          </w:p>
        </w:tc>
      </w:tr>
      <w:tr w:rsidR="003E5821" w:rsidRPr="00AC5CDC" w14:paraId="65A6FC41" w14:textId="77777777" w:rsidTr="00D45B88">
        <w:trPr>
          <w:trHeight w:val="340"/>
        </w:trPr>
        <w:tc>
          <w:tcPr>
            <w:tcW w:w="988" w:type="dxa"/>
            <w:vMerge/>
            <w:shd w:val="clear" w:color="auto" w:fill="auto"/>
            <w:noWrap/>
            <w:tcMar>
              <w:top w:w="28" w:type="dxa"/>
              <w:bottom w:w="28" w:type="dxa"/>
            </w:tcMar>
            <w:vAlign w:val="center"/>
            <w:hideMark/>
          </w:tcPr>
          <w:p w14:paraId="19889940" w14:textId="77777777" w:rsidR="003E5821" w:rsidRPr="00AC5CDC" w:rsidRDefault="003E5821" w:rsidP="00D45B88">
            <w:pPr>
              <w:widowControl/>
              <w:spacing w:line="240" w:lineRule="auto"/>
              <w:rPr>
                <w:rFonts w:cs="Arial"/>
                <w:b/>
                <w:bCs/>
                <w:spacing w:val="0"/>
                <w:sz w:val="18"/>
                <w:szCs w:val="18"/>
                <w:lang w:eastAsia="en-AU"/>
              </w:rPr>
            </w:pPr>
          </w:p>
        </w:tc>
        <w:tc>
          <w:tcPr>
            <w:tcW w:w="992" w:type="dxa"/>
            <w:tcBorders>
              <w:top w:val="single" w:sz="4" w:space="0" w:color="FFFFFF" w:themeColor="background1"/>
            </w:tcBorders>
            <w:shd w:val="clear" w:color="auto" w:fill="92D050"/>
            <w:noWrap/>
            <w:tcMar>
              <w:top w:w="28" w:type="dxa"/>
              <w:bottom w:w="28" w:type="dxa"/>
            </w:tcMar>
            <w:vAlign w:val="center"/>
            <w:hideMark/>
          </w:tcPr>
          <w:p w14:paraId="286BFC46"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Summer</w:t>
            </w:r>
          </w:p>
        </w:tc>
        <w:tc>
          <w:tcPr>
            <w:tcW w:w="992" w:type="dxa"/>
            <w:tcBorders>
              <w:top w:val="single" w:sz="4" w:space="0" w:color="FFFFFF" w:themeColor="background1"/>
            </w:tcBorders>
            <w:shd w:val="clear" w:color="auto" w:fill="92D050"/>
            <w:noWrap/>
            <w:tcMar>
              <w:top w:w="28" w:type="dxa"/>
              <w:bottom w:w="28" w:type="dxa"/>
            </w:tcMar>
            <w:vAlign w:val="center"/>
            <w:hideMark/>
          </w:tcPr>
          <w:p w14:paraId="51B9E2F8"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Winter</w:t>
            </w:r>
          </w:p>
        </w:tc>
        <w:tc>
          <w:tcPr>
            <w:tcW w:w="992" w:type="dxa"/>
            <w:tcBorders>
              <w:top w:val="single" w:sz="4" w:space="0" w:color="FFFFFF" w:themeColor="background1"/>
            </w:tcBorders>
            <w:shd w:val="clear" w:color="auto" w:fill="92D050"/>
            <w:tcMar>
              <w:top w:w="28" w:type="dxa"/>
              <w:bottom w:w="28" w:type="dxa"/>
            </w:tcMar>
            <w:vAlign w:val="center"/>
            <w:hideMark/>
          </w:tcPr>
          <w:p w14:paraId="63452041"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Autumn / Spring</w:t>
            </w:r>
          </w:p>
        </w:tc>
        <w:tc>
          <w:tcPr>
            <w:tcW w:w="992" w:type="dxa"/>
            <w:tcBorders>
              <w:top w:val="single" w:sz="4" w:space="0" w:color="FFFFFF" w:themeColor="background1"/>
            </w:tcBorders>
            <w:shd w:val="clear" w:color="auto" w:fill="92D050"/>
            <w:tcMar>
              <w:top w:w="28" w:type="dxa"/>
              <w:bottom w:w="28" w:type="dxa"/>
            </w:tcMar>
            <w:vAlign w:val="center"/>
          </w:tcPr>
          <w:p w14:paraId="6DF3477C"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May to Aug</w:t>
            </w:r>
          </w:p>
        </w:tc>
        <w:tc>
          <w:tcPr>
            <w:tcW w:w="993" w:type="dxa"/>
            <w:tcBorders>
              <w:top w:val="single" w:sz="4" w:space="0" w:color="FFFFFF" w:themeColor="background1"/>
            </w:tcBorders>
            <w:shd w:val="clear" w:color="auto" w:fill="92D050"/>
            <w:tcMar>
              <w:top w:w="28" w:type="dxa"/>
              <w:bottom w:w="28" w:type="dxa"/>
            </w:tcMar>
            <w:vAlign w:val="center"/>
          </w:tcPr>
          <w:p w14:paraId="290A5323" w14:textId="77777777" w:rsidR="003E5821" w:rsidRPr="0049690C" w:rsidRDefault="003E5821" w:rsidP="00D45B88">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 xml:space="preserve"> </w:t>
            </w:r>
            <w:r w:rsidRPr="0049690C">
              <w:rPr>
                <w:rFonts w:cs="Arial"/>
                <w:b/>
                <w:bCs/>
                <w:color w:val="FFFFFF" w:themeColor="background1"/>
                <w:spacing w:val="0"/>
                <w:sz w:val="18"/>
                <w:szCs w:val="18"/>
                <w:lang w:eastAsia="en-AU"/>
              </w:rPr>
              <w:t>Sep</w:t>
            </w:r>
          </w:p>
        </w:tc>
        <w:tc>
          <w:tcPr>
            <w:tcW w:w="3680" w:type="dxa"/>
            <w:vMerge/>
            <w:shd w:val="clear" w:color="auto" w:fill="auto"/>
            <w:noWrap/>
            <w:tcMar>
              <w:top w:w="28" w:type="dxa"/>
              <w:bottom w:w="28" w:type="dxa"/>
            </w:tcMar>
            <w:vAlign w:val="center"/>
            <w:hideMark/>
          </w:tcPr>
          <w:p w14:paraId="0C243F8F" w14:textId="77777777" w:rsidR="003E5821" w:rsidRPr="00AC5CDC" w:rsidRDefault="003E5821" w:rsidP="00D45B88">
            <w:pPr>
              <w:widowControl/>
              <w:spacing w:line="240" w:lineRule="auto"/>
              <w:rPr>
                <w:rFonts w:cs="Arial"/>
                <w:b/>
                <w:bCs/>
                <w:spacing w:val="0"/>
                <w:sz w:val="18"/>
                <w:szCs w:val="18"/>
                <w:lang w:eastAsia="en-AU"/>
              </w:rPr>
            </w:pPr>
          </w:p>
        </w:tc>
      </w:tr>
      <w:tr w:rsidR="003E5821" w:rsidRPr="00AC5CDC" w14:paraId="0858381D" w14:textId="77777777" w:rsidTr="00D45B88">
        <w:trPr>
          <w:trHeight w:val="340"/>
        </w:trPr>
        <w:tc>
          <w:tcPr>
            <w:tcW w:w="988" w:type="dxa"/>
            <w:tcBorders>
              <w:bottom w:val="single" w:sz="4" w:space="0" w:color="808080" w:themeColor="background1" w:themeShade="80"/>
            </w:tcBorders>
            <w:shd w:val="clear" w:color="auto" w:fill="auto"/>
            <w:noWrap/>
            <w:tcMar>
              <w:top w:w="28" w:type="dxa"/>
              <w:bottom w:w="28" w:type="dxa"/>
            </w:tcMar>
            <w:vAlign w:val="center"/>
            <w:hideMark/>
          </w:tcPr>
          <w:p w14:paraId="5228495D" w14:textId="77777777" w:rsidR="003E5821" w:rsidRPr="00D22A24" w:rsidRDefault="003E5821" w:rsidP="00D45B88">
            <w:pPr>
              <w:widowControl/>
              <w:spacing w:line="240" w:lineRule="auto"/>
              <w:rPr>
                <w:rFonts w:cs="Arial"/>
                <w:b/>
                <w:spacing w:val="0"/>
                <w:sz w:val="18"/>
                <w:szCs w:val="18"/>
                <w:lang w:eastAsia="en-AU"/>
              </w:rPr>
            </w:pPr>
            <w:r w:rsidRPr="00D22A24">
              <w:rPr>
                <w:rFonts w:cs="Arial"/>
                <w:b/>
                <w:spacing w:val="0"/>
                <w:sz w:val="18"/>
                <w:szCs w:val="18"/>
                <w:lang w:eastAsia="en-AU"/>
              </w:rPr>
              <w:t>CD1</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6E93695F"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283E53A1"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7A1B138A"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tcMar>
              <w:top w:w="28" w:type="dxa"/>
              <w:bottom w:w="28" w:type="dxa"/>
            </w:tcMar>
            <w:vAlign w:val="center"/>
          </w:tcPr>
          <w:p w14:paraId="7BC97CFB"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10.4</w:t>
            </w:r>
          </w:p>
        </w:tc>
        <w:tc>
          <w:tcPr>
            <w:tcW w:w="993" w:type="dxa"/>
            <w:tcBorders>
              <w:bottom w:val="single" w:sz="4" w:space="0" w:color="808080" w:themeColor="background1" w:themeShade="80"/>
            </w:tcBorders>
            <w:shd w:val="clear" w:color="auto" w:fill="auto"/>
            <w:tcMar>
              <w:top w:w="28" w:type="dxa"/>
              <w:bottom w:w="28" w:type="dxa"/>
            </w:tcMar>
            <w:vAlign w:val="center"/>
          </w:tcPr>
          <w:p w14:paraId="7BCCA017"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12.2</w:t>
            </w:r>
          </w:p>
        </w:tc>
        <w:tc>
          <w:tcPr>
            <w:tcW w:w="3680" w:type="dxa"/>
            <w:tcBorders>
              <w:bottom w:val="single" w:sz="4" w:space="0" w:color="808080" w:themeColor="background1" w:themeShade="80"/>
            </w:tcBorders>
            <w:shd w:val="clear" w:color="auto" w:fill="auto"/>
            <w:tcMar>
              <w:top w:w="28" w:type="dxa"/>
              <w:bottom w:w="28" w:type="dxa"/>
            </w:tcMar>
            <w:vAlign w:val="center"/>
            <w:hideMark/>
          </w:tcPr>
          <w:p w14:paraId="74269CBF"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Due to not having a clothes line</w:t>
            </w:r>
          </w:p>
        </w:tc>
      </w:tr>
      <w:tr w:rsidR="003E5821" w:rsidRPr="00AC5CDC" w14:paraId="547C2773" w14:textId="77777777" w:rsidTr="00D45B88">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B6D533A" w14:textId="77777777" w:rsidR="003E5821" w:rsidRPr="00D22A24" w:rsidRDefault="003E5821" w:rsidP="00D45B88">
            <w:pPr>
              <w:widowControl/>
              <w:spacing w:line="240" w:lineRule="auto"/>
              <w:rPr>
                <w:rFonts w:cs="Arial"/>
                <w:b/>
                <w:spacing w:val="0"/>
                <w:sz w:val="18"/>
                <w:szCs w:val="18"/>
                <w:lang w:eastAsia="en-AU"/>
              </w:rPr>
            </w:pPr>
            <w:r w:rsidRPr="00D22A24">
              <w:rPr>
                <w:rFonts w:cs="Arial"/>
                <w:b/>
                <w:spacing w:val="0"/>
                <w:sz w:val="18"/>
                <w:szCs w:val="18"/>
                <w:lang w:eastAsia="en-AU"/>
              </w:rPr>
              <w:t>CD2</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1EB5BA"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1</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2EA2B8"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3.5</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5255A51"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2</w:t>
            </w:r>
          </w:p>
        </w:tc>
        <w:tc>
          <w:tcPr>
            <w:tcW w:w="992"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25069771"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2.1</w:t>
            </w:r>
          </w:p>
        </w:tc>
        <w:tc>
          <w:tcPr>
            <w:tcW w:w="993"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08EC7E81"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NA*</w:t>
            </w:r>
          </w:p>
        </w:tc>
        <w:tc>
          <w:tcPr>
            <w:tcW w:w="368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3BDD408"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Summer - emergency only. Autum</w:t>
            </w:r>
            <w:r>
              <w:rPr>
                <w:rFonts w:cs="Arial"/>
                <w:spacing w:val="0"/>
                <w:sz w:val="18"/>
                <w:szCs w:val="18"/>
                <w:lang w:eastAsia="en-AU"/>
              </w:rPr>
              <w:t>n</w:t>
            </w:r>
            <w:r w:rsidRPr="00AC5CDC">
              <w:rPr>
                <w:rFonts w:cs="Arial"/>
                <w:spacing w:val="0"/>
                <w:sz w:val="18"/>
                <w:szCs w:val="18"/>
                <w:lang w:eastAsia="en-AU"/>
              </w:rPr>
              <w:t xml:space="preserve"> -  1 to 2; Spring 2 to 3</w:t>
            </w:r>
          </w:p>
        </w:tc>
      </w:tr>
      <w:tr w:rsidR="003E5821" w:rsidRPr="00AC5CDC" w14:paraId="157D4997" w14:textId="77777777" w:rsidTr="00D45B88">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023A06" w14:textId="77777777" w:rsidR="003E5821" w:rsidRPr="00D22A24" w:rsidRDefault="003E5821" w:rsidP="00D45B88">
            <w:pPr>
              <w:widowControl/>
              <w:spacing w:line="240" w:lineRule="auto"/>
              <w:rPr>
                <w:rFonts w:cs="Arial"/>
                <w:b/>
                <w:spacing w:val="0"/>
                <w:sz w:val="18"/>
                <w:szCs w:val="18"/>
                <w:lang w:eastAsia="en-AU"/>
              </w:rPr>
            </w:pPr>
            <w:r w:rsidRPr="00D22A24">
              <w:rPr>
                <w:rFonts w:cs="Arial"/>
                <w:b/>
                <w:spacing w:val="0"/>
                <w:sz w:val="18"/>
                <w:szCs w:val="18"/>
                <w:lang w:eastAsia="en-AU"/>
              </w:rPr>
              <w:t>CD3</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78CA74"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0.2</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FB888C" w14:textId="366235F1"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2B25CD8" w14:textId="2C8CA07D"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 </w:t>
            </w:r>
            <w:r w:rsidR="00B63864">
              <w:rPr>
                <w:rFonts w:cs="Arial"/>
                <w:spacing w:val="0"/>
                <w:sz w:val="18"/>
                <w:szCs w:val="18"/>
                <w:lang w:eastAsia="en-AU"/>
              </w:rPr>
              <w:t>NA</w:t>
            </w:r>
          </w:p>
        </w:tc>
        <w:tc>
          <w:tcPr>
            <w:tcW w:w="992"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4FA0B04C"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21.8</w:t>
            </w:r>
          </w:p>
        </w:tc>
        <w:tc>
          <w:tcPr>
            <w:tcW w:w="993"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629827AD"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18.8</w:t>
            </w:r>
          </w:p>
        </w:tc>
        <w:tc>
          <w:tcPr>
            <w:tcW w:w="368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2371069"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Summer - a couple of times during the entire summer; Winter - at least once a day and sometimes more. Autumn/Spring - Unsure, depends on the weather.</w:t>
            </w:r>
          </w:p>
        </w:tc>
      </w:tr>
      <w:tr w:rsidR="003E5821" w:rsidRPr="00AC5CDC" w14:paraId="500598FF" w14:textId="77777777" w:rsidTr="00D45B88">
        <w:trPr>
          <w:trHeight w:val="340"/>
        </w:trPr>
        <w:tc>
          <w:tcPr>
            <w:tcW w:w="988" w:type="dxa"/>
            <w:tcBorders>
              <w:top w:val="single" w:sz="4" w:space="0" w:color="808080" w:themeColor="background1" w:themeShade="80"/>
            </w:tcBorders>
            <w:shd w:val="clear" w:color="auto" w:fill="auto"/>
            <w:noWrap/>
            <w:tcMar>
              <w:top w:w="28" w:type="dxa"/>
              <w:bottom w:w="28" w:type="dxa"/>
            </w:tcMar>
            <w:vAlign w:val="center"/>
            <w:hideMark/>
          </w:tcPr>
          <w:p w14:paraId="027CD73D" w14:textId="77777777" w:rsidR="003E5821" w:rsidRPr="00D22A24" w:rsidRDefault="003E5821" w:rsidP="00D45B88">
            <w:pPr>
              <w:widowControl/>
              <w:spacing w:line="240" w:lineRule="auto"/>
              <w:rPr>
                <w:rFonts w:cs="Arial"/>
                <w:b/>
                <w:spacing w:val="0"/>
                <w:sz w:val="18"/>
                <w:szCs w:val="18"/>
                <w:lang w:eastAsia="en-AU"/>
              </w:rPr>
            </w:pPr>
            <w:r w:rsidRPr="00D22A24">
              <w:rPr>
                <w:rFonts w:cs="Arial"/>
                <w:b/>
                <w:spacing w:val="0"/>
                <w:sz w:val="18"/>
                <w:szCs w:val="18"/>
                <w:lang w:eastAsia="en-AU"/>
              </w:rPr>
              <w:t>CD4</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0A59FE2E"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0.5</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3978D4F9"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4.5</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6B8F3002"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2.5</w:t>
            </w:r>
          </w:p>
        </w:tc>
        <w:tc>
          <w:tcPr>
            <w:tcW w:w="992" w:type="dxa"/>
            <w:tcBorders>
              <w:top w:val="single" w:sz="4" w:space="0" w:color="808080" w:themeColor="background1" w:themeShade="80"/>
            </w:tcBorders>
            <w:shd w:val="clear" w:color="auto" w:fill="auto"/>
            <w:tcMar>
              <w:top w:w="28" w:type="dxa"/>
              <w:bottom w:w="28" w:type="dxa"/>
            </w:tcMar>
            <w:vAlign w:val="center"/>
          </w:tcPr>
          <w:p w14:paraId="6F31AC4B"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19.4</w:t>
            </w:r>
          </w:p>
        </w:tc>
        <w:tc>
          <w:tcPr>
            <w:tcW w:w="993" w:type="dxa"/>
            <w:tcBorders>
              <w:top w:val="single" w:sz="4" w:space="0" w:color="808080" w:themeColor="background1" w:themeShade="80"/>
            </w:tcBorders>
            <w:shd w:val="clear" w:color="auto" w:fill="auto"/>
            <w:tcMar>
              <w:top w:w="28" w:type="dxa"/>
              <w:bottom w:w="28" w:type="dxa"/>
            </w:tcMar>
            <w:vAlign w:val="center"/>
          </w:tcPr>
          <w:p w14:paraId="5FABA4EB" w14:textId="77777777" w:rsidR="003E5821" w:rsidRPr="00AC5CDC" w:rsidRDefault="003E5821" w:rsidP="00D45B88">
            <w:pPr>
              <w:widowControl/>
              <w:spacing w:line="240" w:lineRule="auto"/>
              <w:rPr>
                <w:rFonts w:cs="Arial"/>
                <w:spacing w:val="0"/>
                <w:sz w:val="18"/>
                <w:szCs w:val="18"/>
                <w:lang w:eastAsia="en-AU"/>
              </w:rPr>
            </w:pPr>
            <w:r>
              <w:rPr>
                <w:rFonts w:cs="Arial"/>
                <w:spacing w:val="0"/>
                <w:sz w:val="18"/>
                <w:szCs w:val="18"/>
                <w:lang w:eastAsia="en-AU"/>
              </w:rPr>
              <w:t>16.1</w:t>
            </w:r>
          </w:p>
        </w:tc>
        <w:tc>
          <w:tcPr>
            <w:tcW w:w="3680" w:type="dxa"/>
            <w:tcBorders>
              <w:top w:val="single" w:sz="4" w:space="0" w:color="808080" w:themeColor="background1" w:themeShade="80"/>
            </w:tcBorders>
            <w:shd w:val="clear" w:color="auto" w:fill="auto"/>
            <w:tcMar>
              <w:top w:w="28" w:type="dxa"/>
              <w:bottom w:w="28" w:type="dxa"/>
            </w:tcMar>
            <w:vAlign w:val="center"/>
            <w:hideMark/>
          </w:tcPr>
          <w:p w14:paraId="56E2A5F5"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Summer - Less than 1.</w:t>
            </w:r>
          </w:p>
        </w:tc>
      </w:tr>
      <w:tr w:rsidR="003E5821" w:rsidRPr="00AC5CDC" w14:paraId="0E2E32F4" w14:textId="77777777" w:rsidTr="00D45B88">
        <w:trPr>
          <w:trHeight w:val="340"/>
        </w:trPr>
        <w:tc>
          <w:tcPr>
            <w:tcW w:w="988" w:type="dxa"/>
            <w:shd w:val="clear" w:color="auto" w:fill="F2F2F2" w:themeFill="background1" w:themeFillShade="F2"/>
            <w:noWrap/>
            <w:tcMar>
              <w:top w:w="28" w:type="dxa"/>
              <w:bottom w:w="28" w:type="dxa"/>
            </w:tcMar>
            <w:vAlign w:val="center"/>
            <w:hideMark/>
          </w:tcPr>
          <w:p w14:paraId="01CB452F" w14:textId="77777777" w:rsidR="003E5821" w:rsidRPr="00CF71A2" w:rsidRDefault="003E5821" w:rsidP="00D45B88">
            <w:pPr>
              <w:widowControl/>
              <w:spacing w:line="240" w:lineRule="auto"/>
              <w:rPr>
                <w:rFonts w:cs="Arial"/>
                <w:b/>
                <w:spacing w:val="0"/>
                <w:sz w:val="18"/>
                <w:szCs w:val="18"/>
                <w:lang w:eastAsia="en-AU"/>
              </w:rPr>
            </w:pPr>
            <w:r w:rsidRPr="00AC5CDC">
              <w:rPr>
                <w:rFonts w:cs="Arial"/>
                <w:spacing w:val="0"/>
                <w:sz w:val="18"/>
                <w:szCs w:val="18"/>
                <w:lang w:eastAsia="en-AU"/>
              </w:rPr>
              <w:t> </w:t>
            </w:r>
            <w:r w:rsidRPr="00CF71A2">
              <w:rPr>
                <w:rFonts w:cs="Arial"/>
                <w:b/>
                <w:spacing w:val="0"/>
                <w:sz w:val="18"/>
                <w:szCs w:val="18"/>
                <w:lang w:eastAsia="en-AU"/>
              </w:rPr>
              <w:t>Av</w:t>
            </w:r>
          </w:p>
        </w:tc>
        <w:tc>
          <w:tcPr>
            <w:tcW w:w="992" w:type="dxa"/>
            <w:shd w:val="clear" w:color="auto" w:fill="F2F2F2" w:themeFill="background1" w:themeFillShade="F2"/>
            <w:noWrap/>
            <w:tcMar>
              <w:top w:w="28" w:type="dxa"/>
              <w:bottom w:w="28" w:type="dxa"/>
            </w:tcMar>
            <w:vAlign w:val="center"/>
            <w:hideMark/>
          </w:tcPr>
          <w:p w14:paraId="6E29C7AE" w14:textId="77777777" w:rsidR="003E5821" w:rsidRPr="00AC5CDC" w:rsidRDefault="003E5821" w:rsidP="00D45B88">
            <w:pPr>
              <w:widowControl/>
              <w:spacing w:line="240" w:lineRule="auto"/>
              <w:rPr>
                <w:rFonts w:cs="Arial"/>
                <w:b/>
                <w:bCs/>
                <w:spacing w:val="0"/>
                <w:sz w:val="18"/>
                <w:szCs w:val="18"/>
                <w:lang w:eastAsia="en-AU"/>
              </w:rPr>
            </w:pPr>
            <w:r w:rsidRPr="00AC5CDC">
              <w:rPr>
                <w:rFonts w:cs="Arial"/>
                <w:b/>
                <w:bCs/>
                <w:spacing w:val="0"/>
                <w:sz w:val="18"/>
                <w:szCs w:val="18"/>
                <w:lang w:eastAsia="en-AU"/>
              </w:rPr>
              <w:t>2.2</w:t>
            </w:r>
          </w:p>
        </w:tc>
        <w:tc>
          <w:tcPr>
            <w:tcW w:w="992" w:type="dxa"/>
            <w:shd w:val="clear" w:color="auto" w:fill="F2F2F2" w:themeFill="background1" w:themeFillShade="F2"/>
            <w:noWrap/>
            <w:tcMar>
              <w:top w:w="28" w:type="dxa"/>
              <w:bottom w:w="28" w:type="dxa"/>
            </w:tcMar>
            <w:vAlign w:val="center"/>
            <w:hideMark/>
          </w:tcPr>
          <w:p w14:paraId="53DE537A" w14:textId="77777777" w:rsidR="003E5821" w:rsidRPr="00AC5CDC" w:rsidRDefault="003E5821" w:rsidP="00D45B88">
            <w:pPr>
              <w:widowControl/>
              <w:spacing w:line="240" w:lineRule="auto"/>
              <w:rPr>
                <w:rFonts w:cs="Arial"/>
                <w:b/>
                <w:bCs/>
                <w:spacing w:val="0"/>
                <w:sz w:val="18"/>
                <w:szCs w:val="18"/>
                <w:lang w:eastAsia="en-AU"/>
              </w:rPr>
            </w:pPr>
            <w:r w:rsidRPr="00AC5CDC">
              <w:rPr>
                <w:rFonts w:cs="Arial"/>
                <w:b/>
                <w:bCs/>
                <w:spacing w:val="0"/>
                <w:sz w:val="18"/>
                <w:szCs w:val="18"/>
                <w:lang w:eastAsia="en-AU"/>
              </w:rPr>
              <w:t>5.5</w:t>
            </w:r>
          </w:p>
        </w:tc>
        <w:tc>
          <w:tcPr>
            <w:tcW w:w="992" w:type="dxa"/>
            <w:shd w:val="clear" w:color="auto" w:fill="F2F2F2" w:themeFill="background1" w:themeFillShade="F2"/>
            <w:noWrap/>
            <w:tcMar>
              <w:top w:w="28" w:type="dxa"/>
              <w:bottom w:w="28" w:type="dxa"/>
            </w:tcMar>
            <w:vAlign w:val="center"/>
            <w:hideMark/>
          </w:tcPr>
          <w:p w14:paraId="13354411" w14:textId="77777777" w:rsidR="003E5821" w:rsidRPr="00AC5CDC" w:rsidRDefault="003E5821" w:rsidP="00D45B88">
            <w:pPr>
              <w:widowControl/>
              <w:spacing w:line="240" w:lineRule="auto"/>
              <w:rPr>
                <w:rFonts w:cs="Arial"/>
                <w:b/>
                <w:bCs/>
                <w:spacing w:val="0"/>
                <w:sz w:val="18"/>
                <w:szCs w:val="18"/>
                <w:lang w:eastAsia="en-AU"/>
              </w:rPr>
            </w:pPr>
            <w:r w:rsidRPr="00AC5CDC">
              <w:rPr>
                <w:rFonts w:cs="Arial"/>
                <w:b/>
                <w:bCs/>
                <w:spacing w:val="0"/>
                <w:sz w:val="18"/>
                <w:szCs w:val="18"/>
                <w:lang w:eastAsia="en-AU"/>
              </w:rPr>
              <w:t>3.8</w:t>
            </w:r>
          </w:p>
        </w:tc>
        <w:tc>
          <w:tcPr>
            <w:tcW w:w="992" w:type="dxa"/>
            <w:shd w:val="clear" w:color="auto" w:fill="F2F2F2" w:themeFill="background1" w:themeFillShade="F2"/>
            <w:tcMar>
              <w:top w:w="28" w:type="dxa"/>
              <w:bottom w:w="28" w:type="dxa"/>
            </w:tcMar>
            <w:vAlign w:val="center"/>
          </w:tcPr>
          <w:p w14:paraId="7D81045B" w14:textId="2326D3F1" w:rsidR="003E5821" w:rsidRPr="003E5821" w:rsidRDefault="003E5821" w:rsidP="00D45B88">
            <w:pPr>
              <w:widowControl/>
              <w:spacing w:line="240" w:lineRule="auto"/>
              <w:rPr>
                <w:rFonts w:cs="Arial"/>
                <w:b/>
                <w:spacing w:val="0"/>
                <w:sz w:val="18"/>
                <w:szCs w:val="18"/>
                <w:lang w:eastAsia="en-AU"/>
              </w:rPr>
            </w:pPr>
            <w:r w:rsidRPr="003E5821">
              <w:rPr>
                <w:rFonts w:cs="Arial"/>
                <w:b/>
                <w:spacing w:val="0"/>
                <w:sz w:val="18"/>
                <w:szCs w:val="18"/>
                <w:lang w:eastAsia="en-AU"/>
              </w:rPr>
              <w:t>13.4</w:t>
            </w:r>
          </w:p>
        </w:tc>
        <w:tc>
          <w:tcPr>
            <w:tcW w:w="993" w:type="dxa"/>
            <w:shd w:val="clear" w:color="auto" w:fill="F2F2F2" w:themeFill="background1" w:themeFillShade="F2"/>
            <w:tcMar>
              <w:top w:w="28" w:type="dxa"/>
              <w:bottom w:w="28" w:type="dxa"/>
            </w:tcMar>
            <w:vAlign w:val="center"/>
          </w:tcPr>
          <w:p w14:paraId="59912280" w14:textId="239D87FD" w:rsidR="003E5821" w:rsidRPr="003E5821" w:rsidRDefault="003E5821" w:rsidP="00D45B88">
            <w:pPr>
              <w:widowControl/>
              <w:spacing w:line="240" w:lineRule="auto"/>
              <w:rPr>
                <w:rFonts w:cs="Arial"/>
                <w:b/>
                <w:spacing w:val="0"/>
                <w:sz w:val="18"/>
                <w:szCs w:val="18"/>
                <w:lang w:eastAsia="en-AU"/>
              </w:rPr>
            </w:pPr>
            <w:r w:rsidRPr="003E5821">
              <w:rPr>
                <w:rFonts w:cs="Arial"/>
                <w:b/>
                <w:spacing w:val="0"/>
                <w:sz w:val="18"/>
                <w:szCs w:val="18"/>
                <w:lang w:eastAsia="en-AU"/>
              </w:rPr>
              <w:t>15.7</w:t>
            </w:r>
          </w:p>
        </w:tc>
        <w:tc>
          <w:tcPr>
            <w:tcW w:w="3680" w:type="dxa"/>
            <w:shd w:val="clear" w:color="auto" w:fill="F2F2F2" w:themeFill="background1" w:themeFillShade="F2"/>
            <w:tcMar>
              <w:top w:w="28" w:type="dxa"/>
              <w:bottom w:w="28" w:type="dxa"/>
            </w:tcMar>
            <w:vAlign w:val="center"/>
            <w:hideMark/>
          </w:tcPr>
          <w:p w14:paraId="2FE563B0" w14:textId="77777777" w:rsidR="003E5821" w:rsidRPr="00AC5CDC" w:rsidRDefault="003E5821" w:rsidP="00D45B88">
            <w:pPr>
              <w:widowControl/>
              <w:spacing w:line="240" w:lineRule="auto"/>
              <w:rPr>
                <w:rFonts w:cs="Arial"/>
                <w:spacing w:val="0"/>
                <w:sz w:val="18"/>
                <w:szCs w:val="18"/>
                <w:lang w:eastAsia="en-AU"/>
              </w:rPr>
            </w:pPr>
            <w:r w:rsidRPr="00AC5CDC">
              <w:rPr>
                <w:rFonts w:cs="Arial"/>
                <w:spacing w:val="0"/>
                <w:sz w:val="18"/>
                <w:szCs w:val="18"/>
                <w:lang w:eastAsia="en-AU"/>
              </w:rPr>
              <w:t> </w:t>
            </w:r>
          </w:p>
        </w:tc>
      </w:tr>
    </w:tbl>
    <w:p w14:paraId="1D657037" w14:textId="77777777" w:rsidR="003E5821" w:rsidRPr="00B86D22" w:rsidRDefault="003E5821" w:rsidP="003E5821">
      <w:pPr>
        <w:rPr>
          <w:sz w:val="16"/>
          <w:szCs w:val="16"/>
        </w:rPr>
      </w:pPr>
      <w:r w:rsidRPr="00B86D22">
        <w:rPr>
          <w:sz w:val="16"/>
          <w:szCs w:val="16"/>
        </w:rPr>
        <w:t>* Monitoring for this house was only undertaken for 2 days during September.</w:t>
      </w:r>
    </w:p>
    <w:p w14:paraId="578EC2F3" w14:textId="77777777" w:rsidR="003E5821" w:rsidRDefault="003E5821" w:rsidP="003E5821"/>
    <w:p w14:paraId="5242809E" w14:textId="77777777" w:rsidR="00BB5C6B" w:rsidRDefault="00BB5C6B" w:rsidP="00AF26A6"/>
    <w:p w14:paraId="1A26ADCC" w14:textId="2343096D" w:rsidR="00D20BA6" w:rsidRDefault="008B3A27" w:rsidP="00AF26A6">
      <w:r w:rsidRPr="00A22D92">
        <w:t>Househol</w:t>
      </w:r>
      <w:r w:rsidR="00F620FF" w:rsidRPr="00A22D92">
        <w:t>ders were asked to comment on whether or not</w:t>
      </w:r>
      <w:r w:rsidRPr="00A22D92">
        <w:t xml:space="preserve"> they had changed the way that they used the clothes dryer after the retrofit (See Appendix A3</w:t>
      </w:r>
      <w:r w:rsidR="00F620FF" w:rsidRPr="00A22D92">
        <w:t xml:space="preserve"> for detailed responses</w:t>
      </w:r>
      <w:r w:rsidRPr="00A22D92">
        <w:t xml:space="preserve">). The occupants at houses CD1 and CD4 reported that they used the dryer more after the retrofit, </w:t>
      </w:r>
      <w:r w:rsidR="00F620FF" w:rsidRPr="00A22D92">
        <w:t xml:space="preserve">and </w:t>
      </w:r>
      <w:r w:rsidRPr="00A22D92">
        <w:t xml:space="preserve">the occupants at the </w:t>
      </w:r>
      <w:r w:rsidR="00F620FF" w:rsidRPr="00A22D92">
        <w:t>other houses reported no change</w:t>
      </w:r>
      <w:r w:rsidRPr="00A22D92">
        <w:t xml:space="preserve"> to the frequency of use after the retrofits. At CD2 the occupants reported using the delay function in the heat pump clothes dryer to make use of cheaper off-peak electricity tariffs.</w:t>
      </w:r>
    </w:p>
    <w:p w14:paraId="7E3679D5" w14:textId="77777777" w:rsidR="00AF26A6" w:rsidRDefault="00AF26A6" w:rsidP="00AF26A6">
      <w:pPr>
        <w:pStyle w:val="Heading3"/>
      </w:pPr>
      <w:bookmarkStart w:id="23" w:name="_Toc468358171"/>
      <w:r>
        <w:t>Other benefits and issues</w:t>
      </w:r>
      <w:bookmarkEnd w:id="23"/>
    </w:p>
    <w:p w14:paraId="0AECD891" w14:textId="20612949" w:rsidR="00AF26A6" w:rsidRDefault="00EA4659" w:rsidP="00AF26A6">
      <w:r w:rsidRPr="004D61F5">
        <w:t>Householders were asked to comment on any other benefits of the new heat pump clothes dryers, and also if the new dryers had caused any issues. The responses are provided in the breakout box below.</w:t>
      </w:r>
      <w:r w:rsidR="004D61F5">
        <w:t xml:space="preserve"> The benefits included clothes that were less wrinkled, less “burning” of the clothes,</w:t>
      </w:r>
      <w:r w:rsidR="00933C22">
        <w:t xml:space="preserve"> less humidity</w:t>
      </w:r>
      <w:r w:rsidR="00566422">
        <w:t xml:space="preserve"> in the laundry</w:t>
      </w:r>
      <w:r w:rsidR="00933C22">
        <w:t>,</w:t>
      </w:r>
      <w:r w:rsidR="004D61F5">
        <w:t xml:space="preserve"> better drying and less noise. The main issues reported were that it was not possible to mount the heat pump clothes dryer on a wall, due to its greater weight compared to the conventional dryers, and the water tray. The heat pump clothes dryer</w:t>
      </w:r>
      <w:r w:rsidR="00EE4712">
        <w:t>s condense</w:t>
      </w:r>
      <w:r w:rsidR="004D61F5">
        <w:t xml:space="preserve"> the moisture</w:t>
      </w:r>
      <w:r w:rsidR="00EE4712">
        <w:t xml:space="preserve"> out of the warm moist air driven off the clothes and capture</w:t>
      </w:r>
      <w:r w:rsidR="004D61F5">
        <w:t xml:space="preserve"> this in a storage tank. This tan</w:t>
      </w:r>
      <w:r w:rsidR="00677872">
        <w:t>k needs to be emptied from time-to-</w:t>
      </w:r>
      <w:r w:rsidR="004D61F5">
        <w:t>time</w:t>
      </w:r>
      <w:r w:rsidR="00677872">
        <w:t>, although a drain kit is available to empty the tank automatically</w:t>
      </w:r>
      <w:r w:rsidR="004D61F5">
        <w:t xml:space="preserve">. </w:t>
      </w:r>
    </w:p>
    <w:p w14:paraId="78C02444" w14:textId="38A5E4B7" w:rsidR="00EA4659" w:rsidRDefault="00EA4659" w:rsidP="00AF26A6"/>
    <w:p w14:paraId="31D0F724" w14:textId="77777777" w:rsidR="00EA4659" w:rsidRDefault="00EA4659" w:rsidP="00AF26A6"/>
    <w:p w14:paraId="3B3CF3A4" w14:textId="77777777" w:rsidR="00AF26A6" w:rsidRDefault="00AF26A6" w:rsidP="00AF26A6">
      <w:pPr>
        <w:rPr>
          <w:rFonts w:cs="Arial"/>
          <w:sz w:val="20"/>
          <w:szCs w:val="20"/>
        </w:rPr>
      </w:pPr>
      <w:r w:rsidRPr="00D2793D">
        <w:rPr>
          <w:rFonts w:cs="Arial"/>
          <w:noProof/>
          <w:lang w:eastAsia="en-AU"/>
        </w:rPr>
        <mc:AlternateContent>
          <mc:Choice Requires="wps">
            <w:drawing>
              <wp:anchor distT="0" distB="0" distL="114300" distR="114300" simplePos="0" relativeHeight="251675648" behindDoc="0" locked="0" layoutInCell="1" allowOverlap="1" wp14:anchorId="4B708E85" wp14:editId="381869EC">
                <wp:simplePos x="0" y="0"/>
                <wp:positionH relativeFrom="column">
                  <wp:posOffset>0</wp:posOffset>
                </wp:positionH>
                <wp:positionV relativeFrom="paragraph">
                  <wp:posOffset>0</wp:posOffset>
                </wp:positionV>
                <wp:extent cx="5852160" cy="1403985"/>
                <wp:effectExtent l="0" t="0" r="1524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3985"/>
                        </a:xfrm>
                        <a:prstGeom prst="rect">
                          <a:avLst/>
                        </a:prstGeom>
                        <a:solidFill>
                          <a:srgbClr val="9BBB59">
                            <a:lumMod val="40000"/>
                            <a:lumOff val="60000"/>
                          </a:srgbClr>
                        </a:solidFill>
                        <a:ln w="9525">
                          <a:solidFill>
                            <a:srgbClr val="000000"/>
                          </a:solidFill>
                          <a:miter lim="800000"/>
                          <a:headEnd/>
                          <a:tailEnd/>
                        </a:ln>
                      </wps:spPr>
                      <wps:txbx>
                        <w:txbxContent>
                          <w:p w14:paraId="1721BE6F" w14:textId="75B13A3C" w:rsidR="00963069" w:rsidRDefault="00963069" w:rsidP="00AF26A6">
                            <w:pPr>
                              <w:spacing w:after="120"/>
                              <w:rPr>
                                <w:rFonts w:cs="Arial"/>
                                <w:b/>
                                <w:sz w:val="18"/>
                                <w:szCs w:val="18"/>
                              </w:rPr>
                            </w:pPr>
                            <w:r>
                              <w:rPr>
                                <w:rFonts w:cs="Arial"/>
                                <w:b/>
                                <w:sz w:val="18"/>
                                <w:szCs w:val="18"/>
                              </w:rPr>
                              <w:t>Householder comments on other benefits and issues of the new clothes dryers</w:t>
                            </w:r>
                          </w:p>
                          <w:p w14:paraId="2B140CEE" w14:textId="6243D5D2" w:rsidR="00963069" w:rsidRDefault="00963069" w:rsidP="00EA4659">
                            <w:pPr>
                              <w:rPr>
                                <w:rFonts w:cs="Arial"/>
                                <w:sz w:val="18"/>
                                <w:szCs w:val="18"/>
                              </w:rPr>
                            </w:pPr>
                            <w:r w:rsidRPr="00EA4659">
                              <w:rPr>
                                <w:rFonts w:cs="Arial"/>
                                <w:i/>
                                <w:sz w:val="18"/>
                                <w:szCs w:val="18"/>
                              </w:rPr>
                              <w:t>Benefits</w:t>
                            </w:r>
                            <w:r>
                              <w:rPr>
                                <w:rFonts w:cs="Arial"/>
                                <w:sz w:val="18"/>
                                <w:szCs w:val="18"/>
                              </w:rPr>
                              <w:t xml:space="preserve"> – Clothes are less wrinkled than the old dryer, less noise, better job drying clothes. [CD1]</w:t>
                            </w:r>
                          </w:p>
                          <w:p w14:paraId="2B471D82" w14:textId="77777777" w:rsidR="00963069" w:rsidRDefault="00963069" w:rsidP="00EA4659">
                            <w:pPr>
                              <w:rPr>
                                <w:rFonts w:cs="Arial"/>
                                <w:sz w:val="18"/>
                                <w:szCs w:val="18"/>
                              </w:rPr>
                            </w:pPr>
                          </w:p>
                          <w:p w14:paraId="5F6ED212" w14:textId="6D2ABE6C" w:rsidR="00963069" w:rsidRDefault="00963069" w:rsidP="00EA4659">
                            <w:pPr>
                              <w:rPr>
                                <w:rFonts w:cs="Arial"/>
                                <w:sz w:val="18"/>
                                <w:szCs w:val="18"/>
                              </w:rPr>
                            </w:pPr>
                            <w:r w:rsidRPr="00EA4659">
                              <w:rPr>
                                <w:rFonts w:cs="Arial"/>
                                <w:i/>
                                <w:sz w:val="18"/>
                                <w:szCs w:val="18"/>
                              </w:rPr>
                              <w:t>Benefits</w:t>
                            </w:r>
                            <w:r>
                              <w:rPr>
                                <w:rFonts w:cs="Arial"/>
                                <w:sz w:val="18"/>
                                <w:szCs w:val="18"/>
                              </w:rPr>
                              <w:t xml:space="preserve"> – Quieter, less humidity, more energy efficient, bigger.</w:t>
                            </w:r>
                          </w:p>
                          <w:p w14:paraId="49160781" w14:textId="47218C13" w:rsidR="00963069" w:rsidRPr="00EA4659" w:rsidRDefault="00963069" w:rsidP="00EA4659">
                            <w:pPr>
                              <w:rPr>
                                <w:rFonts w:cs="Arial"/>
                                <w:sz w:val="18"/>
                                <w:szCs w:val="18"/>
                              </w:rPr>
                            </w:pPr>
                            <w:r w:rsidRPr="00EA4659">
                              <w:rPr>
                                <w:rFonts w:cs="Arial"/>
                                <w:i/>
                                <w:sz w:val="18"/>
                                <w:szCs w:val="18"/>
                              </w:rPr>
                              <w:t>Issues</w:t>
                            </w:r>
                            <w:r>
                              <w:rPr>
                                <w:rFonts w:cs="Arial"/>
                                <w:sz w:val="18"/>
                                <w:szCs w:val="18"/>
                              </w:rPr>
                              <w:t xml:space="preserve"> – Can’t be wall mounted. [CD2]</w:t>
                            </w:r>
                          </w:p>
                          <w:p w14:paraId="3B40C720" w14:textId="77777777" w:rsidR="00963069" w:rsidRDefault="00963069" w:rsidP="00EA4659">
                            <w:pPr>
                              <w:rPr>
                                <w:rFonts w:cs="Arial"/>
                                <w:sz w:val="18"/>
                                <w:szCs w:val="18"/>
                              </w:rPr>
                            </w:pPr>
                          </w:p>
                          <w:p w14:paraId="5475E81E" w14:textId="1DC7FB3A" w:rsidR="00963069" w:rsidRDefault="00963069" w:rsidP="00EA4659">
                            <w:pPr>
                              <w:rPr>
                                <w:rFonts w:cs="Arial"/>
                                <w:sz w:val="18"/>
                                <w:szCs w:val="18"/>
                              </w:rPr>
                            </w:pPr>
                            <w:r w:rsidRPr="00EA4659">
                              <w:rPr>
                                <w:rFonts w:cs="Arial"/>
                                <w:i/>
                                <w:sz w:val="18"/>
                                <w:szCs w:val="18"/>
                              </w:rPr>
                              <w:t>Benefits</w:t>
                            </w:r>
                            <w:r>
                              <w:rPr>
                                <w:rFonts w:cs="Arial"/>
                                <w:sz w:val="18"/>
                                <w:szCs w:val="18"/>
                              </w:rPr>
                              <w:t xml:space="preserve"> – Less of a bother, less clothes burn, can close the laundry. Like the reminder when finished.</w:t>
                            </w:r>
                          </w:p>
                          <w:p w14:paraId="28353F3E" w14:textId="22787B01" w:rsidR="00963069" w:rsidRDefault="00963069" w:rsidP="00EA4659">
                            <w:pPr>
                              <w:rPr>
                                <w:rFonts w:cs="Arial"/>
                                <w:sz w:val="18"/>
                                <w:szCs w:val="18"/>
                              </w:rPr>
                            </w:pPr>
                            <w:r w:rsidRPr="00EA4659">
                              <w:rPr>
                                <w:rFonts w:cs="Arial"/>
                                <w:i/>
                                <w:sz w:val="18"/>
                                <w:szCs w:val="18"/>
                              </w:rPr>
                              <w:t>Issues</w:t>
                            </w:r>
                            <w:r>
                              <w:rPr>
                                <w:rFonts w:cs="Arial"/>
                                <w:sz w:val="18"/>
                                <w:szCs w:val="18"/>
                              </w:rPr>
                              <w:t xml:space="preserve"> – Water tray. [CD3]</w:t>
                            </w:r>
                          </w:p>
                          <w:p w14:paraId="0BF07300" w14:textId="77777777" w:rsidR="00963069" w:rsidRDefault="00963069" w:rsidP="00EA4659">
                            <w:pPr>
                              <w:rPr>
                                <w:rFonts w:cs="Arial"/>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08E85" id="_x0000_s1043" type="#_x0000_t202" style="position:absolute;margin-left:0;margin-top:0;width:460.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" fillcolor="#d7e4bd">
                <v:textbox style="mso-fit-shape-to-text:t">
                  <w:txbxContent>
                    <w:p w14:paraId="1721BE6F" w14:textId="75B13A3C" w:rsidR="00963069" w:rsidRDefault="00963069" w:rsidP="00AF26A6">
                      <w:pPr>
                        <w:spacing w:after="120"/>
                        <w:rPr>
                          <w:rFonts w:cs="Arial"/>
                          <w:b/>
                          <w:sz w:val="18"/>
                          <w:szCs w:val="18"/>
                        </w:rPr>
                      </w:pPr>
                      <w:r>
                        <w:rPr>
                          <w:rFonts w:cs="Arial"/>
                          <w:b/>
                          <w:sz w:val="18"/>
                          <w:szCs w:val="18"/>
                        </w:rPr>
                        <w:t>Householder comments on other benefits and issues of the new clothes dryers</w:t>
                      </w:r>
                    </w:p>
                    <w:p w14:paraId="2B140CEE" w14:textId="6243D5D2" w:rsidR="00963069" w:rsidRDefault="00963069" w:rsidP="00EA4659">
                      <w:pPr>
                        <w:rPr>
                          <w:rFonts w:cs="Arial"/>
                          <w:sz w:val="18"/>
                          <w:szCs w:val="18"/>
                        </w:rPr>
                      </w:pPr>
                      <w:r w:rsidRPr="00EA4659">
                        <w:rPr>
                          <w:rFonts w:cs="Arial"/>
                          <w:i/>
                          <w:sz w:val="18"/>
                          <w:szCs w:val="18"/>
                        </w:rPr>
                        <w:t>Benefits</w:t>
                      </w:r>
                      <w:r>
                        <w:rPr>
                          <w:rFonts w:cs="Arial"/>
                          <w:sz w:val="18"/>
                          <w:szCs w:val="18"/>
                        </w:rPr>
                        <w:t xml:space="preserve"> – Clothes are less wrinkled than the old dryer, less noise, better job drying clothes. [CD1]</w:t>
                      </w:r>
                    </w:p>
                    <w:p w14:paraId="2B471D82" w14:textId="77777777" w:rsidR="00963069" w:rsidRDefault="00963069" w:rsidP="00EA4659">
                      <w:pPr>
                        <w:rPr>
                          <w:rFonts w:cs="Arial"/>
                          <w:sz w:val="18"/>
                          <w:szCs w:val="18"/>
                        </w:rPr>
                      </w:pPr>
                    </w:p>
                    <w:p w14:paraId="5F6ED212" w14:textId="6D2ABE6C" w:rsidR="00963069" w:rsidRDefault="00963069" w:rsidP="00EA4659">
                      <w:pPr>
                        <w:rPr>
                          <w:rFonts w:cs="Arial"/>
                          <w:sz w:val="18"/>
                          <w:szCs w:val="18"/>
                        </w:rPr>
                      </w:pPr>
                      <w:r w:rsidRPr="00EA4659">
                        <w:rPr>
                          <w:rFonts w:cs="Arial"/>
                          <w:i/>
                          <w:sz w:val="18"/>
                          <w:szCs w:val="18"/>
                        </w:rPr>
                        <w:t>Benefits</w:t>
                      </w:r>
                      <w:r>
                        <w:rPr>
                          <w:rFonts w:cs="Arial"/>
                          <w:sz w:val="18"/>
                          <w:szCs w:val="18"/>
                        </w:rPr>
                        <w:t xml:space="preserve"> – Quieter, less humidity, more energy efficient, bigger.</w:t>
                      </w:r>
                    </w:p>
                    <w:p w14:paraId="49160781" w14:textId="47218C13" w:rsidR="00963069" w:rsidRPr="00EA4659" w:rsidRDefault="00963069" w:rsidP="00EA4659">
                      <w:pPr>
                        <w:rPr>
                          <w:rFonts w:cs="Arial"/>
                          <w:sz w:val="18"/>
                          <w:szCs w:val="18"/>
                        </w:rPr>
                      </w:pPr>
                      <w:r w:rsidRPr="00EA4659">
                        <w:rPr>
                          <w:rFonts w:cs="Arial"/>
                          <w:i/>
                          <w:sz w:val="18"/>
                          <w:szCs w:val="18"/>
                        </w:rPr>
                        <w:t>Issues</w:t>
                      </w:r>
                      <w:r>
                        <w:rPr>
                          <w:rFonts w:cs="Arial"/>
                          <w:sz w:val="18"/>
                          <w:szCs w:val="18"/>
                        </w:rPr>
                        <w:t xml:space="preserve"> – Can’t be wall mounted. [CD2]</w:t>
                      </w:r>
                    </w:p>
                    <w:p w14:paraId="3B40C720" w14:textId="77777777" w:rsidR="00963069" w:rsidRDefault="00963069" w:rsidP="00EA4659">
                      <w:pPr>
                        <w:rPr>
                          <w:rFonts w:cs="Arial"/>
                          <w:sz w:val="18"/>
                          <w:szCs w:val="18"/>
                        </w:rPr>
                      </w:pPr>
                    </w:p>
                    <w:p w14:paraId="5475E81E" w14:textId="1DC7FB3A" w:rsidR="00963069" w:rsidRDefault="00963069" w:rsidP="00EA4659">
                      <w:pPr>
                        <w:rPr>
                          <w:rFonts w:cs="Arial"/>
                          <w:sz w:val="18"/>
                          <w:szCs w:val="18"/>
                        </w:rPr>
                      </w:pPr>
                      <w:r w:rsidRPr="00EA4659">
                        <w:rPr>
                          <w:rFonts w:cs="Arial"/>
                          <w:i/>
                          <w:sz w:val="18"/>
                          <w:szCs w:val="18"/>
                        </w:rPr>
                        <w:t>Benefits</w:t>
                      </w:r>
                      <w:r>
                        <w:rPr>
                          <w:rFonts w:cs="Arial"/>
                          <w:sz w:val="18"/>
                          <w:szCs w:val="18"/>
                        </w:rPr>
                        <w:t xml:space="preserve"> – Less of a bother, less clothes burn, can close the laundry. Like the reminder when finished.</w:t>
                      </w:r>
                    </w:p>
                    <w:p w14:paraId="28353F3E" w14:textId="22787B01" w:rsidR="00963069" w:rsidRDefault="00963069" w:rsidP="00EA4659">
                      <w:pPr>
                        <w:rPr>
                          <w:rFonts w:cs="Arial"/>
                          <w:sz w:val="18"/>
                          <w:szCs w:val="18"/>
                        </w:rPr>
                      </w:pPr>
                      <w:r w:rsidRPr="00EA4659">
                        <w:rPr>
                          <w:rFonts w:cs="Arial"/>
                          <w:i/>
                          <w:sz w:val="18"/>
                          <w:szCs w:val="18"/>
                        </w:rPr>
                        <w:t>Issues</w:t>
                      </w:r>
                      <w:r>
                        <w:rPr>
                          <w:rFonts w:cs="Arial"/>
                          <w:sz w:val="18"/>
                          <w:szCs w:val="18"/>
                        </w:rPr>
                        <w:t xml:space="preserve"> – Water tray. [CD3]</w:t>
                      </w:r>
                    </w:p>
                    <w:p w14:paraId="0BF07300" w14:textId="77777777" w:rsidR="00963069" w:rsidRDefault="00963069" w:rsidP="00EA4659">
                      <w:pPr>
                        <w:rPr>
                          <w:rFonts w:cs="Arial"/>
                          <w:sz w:val="18"/>
                          <w:szCs w:val="18"/>
                        </w:rPr>
                      </w:pPr>
                    </w:p>
                  </w:txbxContent>
                </v:textbox>
              </v:shape>
            </w:pict>
          </mc:Fallback>
        </mc:AlternateContent>
      </w:r>
    </w:p>
    <w:p w14:paraId="2C5BA090" w14:textId="77777777" w:rsidR="00AF26A6" w:rsidRDefault="00AF26A6" w:rsidP="00AF26A6">
      <w:pPr>
        <w:rPr>
          <w:rFonts w:cs="Arial"/>
          <w:sz w:val="20"/>
          <w:szCs w:val="20"/>
        </w:rPr>
      </w:pPr>
    </w:p>
    <w:p w14:paraId="522B80D0" w14:textId="77777777" w:rsidR="00AF26A6" w:rsidRDefault="00AF26A6" w:rsidP="00AF26A6">
      <w:pPr>
        <w:rPr>
          <w:rFonts w:cs="Arial"/>
          <w:sz w:val="20"/>
          <w:szCs w:val="20"/>
        </w:rPr>
      </w:pPr>
    </w:p>
    <w:p w14:paraId="69F996DC" w14:textId="77777777" w:rsidR="00AF26A6" w:rsidRDefault="00AF26A6" w:rsidP="00AF26A6">
      <w:pPr>
        <w:rPr>
          <w:rFonts w:cs="Arial"/>
          <w:sz w:val="20"/>
          <w:szCs w:val="20"/>
        </w:rPr>
      </w:pPr>
    </w:p>
    <w:p w14:paraId="271D53F5" w14:textId="77777777" w:rsidR="00AF26A6" w:rsidRDefault="00AF26A6" w:rsidP="00AF26A6">
      <w:pPr>
        <w:rPr>
          <w:rFonts w:cs="Arial"/>
          <w:sz w:val="20"/>
          <w:szCs w:val="20"/>
        </w:rPr>
      </w:pPr>
    </w:p>
    <w:p w14:paraId="2B2AB645" w14:textId="77777777" w:rsidR="00AF26A6" w:rsidRDefault="00AF26A6" w:rsidP="00AF26A6">
      <w:pPr>
        <w:rPr>
          <w:rFonts w:cs="Arial"/>
          <w:sz w:val="20"/>
          <w:szCs w:val="20"/>
        </w:rPr>
      </w:pPr>
    </w:p>
    <w:p w14:paraId="209F4DDC" w14:textId="77777777" w:rsidR="00AF26A6" w:rsidRDefault="00AF26A6" w:rsidP="00AF26A6">
      <w:pPr>
        <w:rPr>
          <w:rFonts w:cs="Arial"/>
          <w:sz w:val="20"/>
          <w:szCs w:val="20"/>
        </w:rPr>
      </w:pPr>
    </w:p>
    <w:p w14:paraId="1A7AADC4" w14:textId="77777777" w:rsidR="00AF26A6" w:rsidRDefault="00AF26A6" w:rsidP="00AF26A6">
      <w:pPr>
        <w:rPr>
          <w:rFonts w:cs="Arial"/>
          <w:sz w:val="20"/>
          <w:szCs w:val="20"/>
        </w:rPr>
      </w:pPr>
    </w:p>
    <w:p w14:paraId="6F68FE8F" w14:textId="77777777" w:rsidR="00AF26A6" w:rsidRDefault="00AF26A6" w:rsidP="00AF26A6"/>
    <w:p w14:paraId="29FAA34B" w14:textId="77777777" w:rsidR="00AF26A6" w:rsidRDefault="00AF26A6" w:rsidP="00AF26A6"/>
    <w:p w14:paraId="31C2E942" w14:textId="77777777" w:rsidR="00AF26A6" w:rsidRDefault="00AF26A6" w:rsidP="00452258"/>
    <w:p w14:paraId="329D731B" w14:textId="2D9B5575" w:rsidR="004C19C3" w:rsidRDefault="00803505" w:rsidP="00803505">
      <w:pPr>
        <w:pStyle w:val="Heading3"/>
      </w:pPr>
      <w:bookmarkStart w:id="24" w:name="_Toc468358172"/>
      <w:r>
        <w:t>Condensation issues</w:t>
      </w:r>
      <w:bookmarkEnd w:id="24"/>
    </w:p>
    <w:p w14:paraId="52FCB1E1" w14:textId="3CAB6AEA" w:rsidR="00933C22" w:rsidRDefault="00173229" w:rsidP="00933C22">
      <w:r>
        <w:t xml:space="preserve">As part of the </w:t>
      </w:r>
      <w:r w:rsidRPr="00173229">
        <w:rPr>
          <w:i/>
        </w:rPr>
        <w:t>Retrofit Trial</w:t>
      </w:r>
      <w:r>
        <w:t xml:space="preserve">, the condensation issue was investigated in more detail. </w:t>
      </w:r>
      <w:r w:rsidR="00933C22">
        <w:t xml:space="preserve">Only households CD2 </w:t>
      </w:r>
      <w:r w:rsidR="008A78B1">
        <w:t>and CD4 reported any</w:t>
      </w:r>
      <w:r w:rsidR="00933C22">
        <w:t xml:space="preserve"> problems with condensation before the retrofits. The existing dryer at CD1 was a condensing dryer that removed moisture from the air before it was expelled, and the dryer at CD3 was vented to the outside and not into the laundry.</w:t>
      </w:r>
    </w:p>
    <w:p w14:paraId="096CE0AA" w14:textId="519C9975" w:rsidR="00EF2C58" w:rsidRDefault="00173229" w:rsidP="004C19C3">
      <w:r>
        <w:lastRenderedPageBreak/>
        <w:t xml:space="preserve">As the heat pump clothes dryers condense the moisture from the </w:t>
      </w:r>
      <w:r w:rsidR="00A22D92">
        <w:t xml:space="preserve">warm moist air that is driven off </w:t>
      </w:r>
      <w:r>
        <w:t>the clothes being dried</w:t>
      </w:r>
      <w:r w:rsidR="008A78B1">
        <w:t>,</w:t>
      </w:r>
      <w:r>
        <w:t xml:space="preserve"> it was expected that humidity levels in the l</w:t>
      </w:r>
      <w:r w:rsidR="008A78B1">
        <w:t>aundry would be lower</w:t>
      </w:r>
      <w:r w:rsidR="0060228E">
        <w:t>,</w:t>
      </w:r>
      <w:r w:rsidR="008A78B1">
        <w:t xml:space="preserve"> and there</w:t>
      </w:r>
      <w:r>
        <w:t>for</w:t>
      </w:r>
      <w:r w:rsidR="008A78B1">
        <w:t>e any</w:t>
      </w:r>
      <w:r>
        <w:t xml:space="preserve"> problems with condensati</w:t>
      </w:r>
      <w:r w:rsidR="00EF2C58">
        <w:t>on</w:t>
      </w:r>
      <w:r w:rsidR="008A78B1">
        <w:t xml:space="preserve"> would be lower</w:t>
      </w:r>
      <w:r w:rsidR="0060228E">
        <w:t>,</w:t>
      </w:r>
      <w:r w:rsidR="008A78B1">
        <w:t xml:space="preserve"> after the retrofits</w:t>
      </w:r>
      <w:r w:rsidR="00EF2C58">
        <w:t xml:space="preserve">. </w:t>
      </w:r>
      <w:r w:rsidR="008A78B1">
        <w:t>In addition to the householder surveys, a</w:t>
      </w:r>
      <w:r w:rsidR="00EF2C58">
        <w:t xml:space="preserve"> meter</w:t>
      </w:r>
      <w:r>
        <w:t xml:space="preserve"> was installed in the laundry</w:t>
      </w:r>
      <w:r w:rsidR="00EF2C58">
        <w:t xml:space="preserve"> at each house</w:t>
      </w:r>
      <w:r>
        <w:t xml:space="preserve"> to monitor the </w:t>
      </w:r>
      <w:r w:rsidR="00EF2C58">
        <w:t xml:space="preserve">ambient air temperature and </w:t>
      </w:r>
      <w:r>
        <w:t>relatively humidity level</w:t>
      </w:r>
      <w:r w:rsidR="00EF2C58">
        <w:t xml:space="preserve"> at 10-minute logging intervals</w:t>
      </w:r>
      <w:r>
        <w:t>, and this data was analysed by EES</w:t>
      </w:r>
      <w:r w:rsidR="00EF2C58">
        <w:t xml:space="preserve"> to inve</w:t>
      </w:r>
      <w:r w:rsidR="008A78B1">
        <w:t>stigate the impact of the dryer retrofits</w:t>
      </w:r>
      <w:r w:rsidR="00EF2C58">
        <w:t xml:space="preserve"> on indoor humidity and moisture levels</w:t>
      </w:r>
      <w:r>
        <w:t xml:space="preserve">. The methodology used for this analysis is set out in </w:t>
      </w:r>
      <w:r w:rsidR="005A0B95">
        <w:t>more detail in Appendix A2.</w:t>
      </w:r>
    </w:p>
    <w:p w14:paraId="24CBB62C" w14:textId="61688A4B" w:rsidR="00933C22" w:rsidRDefault="00933C22" w:rsidP="004C19C3"/>
    <w:p w14:paraId="19DD8CB3" w14:textId="51F27063" w:rsidR="0087324D" w:rsidRDefault="00EF2C58" w:rsidP="004C19C3">
      <w:r w:rsidRPr="00E90970">
        <w:t>Relative humidity is strongly affected by the ambient air temp</w:t>
      </w:r>
      <w:r w:rsidR="00785CF7" w:rsidRPr="00E90970">
        <w:t>erature, and</w:t>
      </w:r>
      <w:r w:rsidRPr="00E90970">
        <w:t xml:space="preserve"> therefore was of low value in this</w:t>
      </w:r>
      <w:r w:rsidR="00785CF7" w:rsidRPr="00E90970">
        <w:t xml:space="preserve"> analysis, as</w:t>
      </w:r>
      <w:r w:rsidR="00166B2C">
        <w:t xml:space="preserve"> </w:t>
      </w:r>
      <w:r w:rsidRPr="00E90970">
        <w:t>clothes dryer</w:t>
      </w:r>
      <w:r w:rsidR="00785CF7" w:rsidRPr="00E90970">
        <w:t>s</w:t>
      </w:r>
      <w:r w:rsidR="00166B2C">
        <w:t xml:space="preserve"> tend</w:t>
      </w:r>
      <w:r w:rsidRPr="00E90970">
        <w:t xml:space="preserve"> to heat the air</w:t>
      </w:r>
      <w:r w:rsidR="00785CF7" w:rsidRPr="00E90970">
        <w:t xml:space="preserve"> in the laundry when</w:t>
      </w:r>
      <w:r w:rsidRPr="00E90970">
        <w:t xml:space="preserve"> operating, </w:t>
      </w:r>
      <w:r w:rsidR="00785CF7" w:rsidRPr="00E90970">
        <w:t>changing the</w:t>
      </w:r>
      <w:r w:rsidRPr="00E90970">
        <w:t xml:space="preserve"> relative humidity even if the moi</w:t>
      </w:r>
      <w:r w:rsidR="00166B2C">
        <w:t>sture content of</w:t>
      </w:r>
      <w:r w:rsidR="00785CF7" w:rsidRPr="00E90970">
        <w:t xml:space="preserve"> the air remain</w:t>
      </w:r>
      <w:r w:rsidR="00166B2C">
        <w:t>s</w:t>
      </w:r>
      <w:r w:rsidRPr="00E90970">
        <w:t xml:space="preserve"> constant.</w:t>
      </w:r>
      <w:r w:rsidR="00785CF7" w:rsidRPr="00E90970">
        <w:t xml:space="preserve"> EES used the a</w:t>
      </w:r>
      <w:r w:rsidR="004C19C3" w:rsidRPr="00E90970">
        <w:t xml:space="preserve">dditional humidity parameters of </w:t>
      </w:r>
      <w:r w:rsidR="004C19C3" w:rsidRPr="00E90970">
        <w:rPr>
          <w:i/>
        </w:rPr>
        <w:t>humidity ratio</w:t>
      </w:r>
      <w:r w:rsidR="004C19C3" w:rsidRPr="00E90970">
        <w:t xml:space="preserve"> (</w:t>
      </w:r>
      <w:r w:rsidR="00E90970" w:rsidRPr="00E90970">
        <w:t>g</w:t>
      </w:r>
      <w:r w:rsidR="00E90970">
        <w:t>rams</w:t>
      </w:r>
      <w:r w:rsidR="004C19C3" w:rsidRPr="00E90970">
        <w:t xml:space="preserve"> of water vapour per k</w:t>
      </w:r>
      <w:r w:rsidR="00E90970">
        <w:t>ilo</w:t>
      </w:r>
      <w:r w:rsidR="004C19C3" w:rsidRPr="00E90970">
        <w:t>g</w:t>
      </w:r>
      <w:r w:rsidR="00E90970">
        <w:t>ram</w:t>
      </w:r>
      <w:r w:rsidR="004C19C3" w:rsidRPr="00E90970">
        <w:t xml:space="preserve"> of dry air) and </w:t>
      </w:r>
      <w:r w:rsidR="004C19C3" w:rsidRPr="00E90970">
        <w:rPr>
          <w:i/>
        </w:rPr>
        <w:t>dew point temperature</w:t>
      </w:r>
      <w:r w:rsidR="00E90970">
        <w:t xml:space="preserve"> (</w:t>
      </w:r>
      <w:r w:rsidR="00E90970" w:rsidRPr="00E90970">
        <w:rPr>
          <w:vertAlign w:val="superscript"/>
        </w:rPr>
        <w:t>o</w:t>
      </w:r>
      <w:r w:rsidR="00E90970">
        <w:t>C</w:t>
      </w:r>
      <w:r w:rsidR="0087324D">
        <w:t>) to assist with their analysis. These parameters are more useful for</w:t>
      </w:r>
      <w:r w:rsidR="004C19C3" w:rsidRPr="00E90970">
        <w:t xml:space="preserve"> assessing humidity impacts as they do not vary significantly with changes in </w:t>
      </w:r>
      <w:r w:rsidR="00166B2C">
        <w:t xml:space="preserve">the </w:t>
      </w:r>
      <w:r w:rsidR="004C19C3" w:rsidRPr="00E90970">
        <w:t xml:space="preserve">ambient </w:t>
      </w:r>
      <w:r w:rsidR="0087324D">
        <w:t xml:space="preserve">air </w:t>
      </w:r>
      <w:r w:rsidR="004C19C3" w:rsidRPr="00E90970">
        <w:t>temperature</w:t>
      </w:r>
      <w:r w:rsidR="00423B18">
        <w:t xml:space="preserve"> [EES 2016]</w:t>
      </w:r>
      <w:r w:rsidR="004C19C3" w:rsidRPr="00E90970">
        <w:t>.</w:t>
      </w:r>
    </w:p>
    <w:p w14:paraId="2D5D961E" w14:textId="77777777" w:rsidR="0087324D" w:rsidRDefault="0087324D" w:rsidP="004C19C3"/>
    <w:p w14:paraId="3F77FEE8" w14:textId="4E3CEC4A" w:rsidR="004C19C3" w:rsidRDefault="00166B2C" w:rsidP="00DF6411">
      <w:r>
        <w:t xml:space="preserve">A </w:t>
      </w:r>
      <w:r w:rsidR="0087324D">
        <w:t xml:space="preserve">typical cycle of </w:t>
      </w:r>
      <w:r>
        <w:t xml:space="preserve">clothes </w:t>
      </w:r>
      <w:r w:rsidR="0087324D">
        <w:t>dryer operation</w:t>
      </w:r>
      <w:r w:rsidR="00DF6411">
        <w:t xml:space="preserve"> is shown in</w:t>
      </w:r>
      <w:r w:rsidR="0087324D">
        <w:t xml:space="preserve"> Figure </w:t>
      </w:r>
      <w:r w:rsidR="00A22D92">
        <w:t>9</w:t>
      </w:r>
      <w:r w:rsidR="00DF6411">
        <w:t xml:space="preserve"> – this includes the power consumption of the dryer (purple), the air temperature in the laundry (red), the relative humidity (dark blue), the humidity ratio (green) and the dew point temperature (light blue)</w:t>
      </w:r>
      <w:r w:rsidR="004C19C3" w:rsidRPr="00E90970">
        <w:t xml:space="preserve">. </w:t>
      </w:r>
      <w:r w:rsidR="00DF6411">
        <w:t>It can be seen that the a</w:t>
      </w:r>
      <w:r w:rsidR="004C19C3">
        <w:t xml:space="preserve">mbient </w:t>
      </w:r>
      <w:r w:rsidR="00DF6411">
        <w:t xml:space="preserve">air temperature </w:t>
      </w:r>
      <w:r w:rsidR="004C19C3">
        <w:t>rises slightly during and after dryer use</w:t>
      </w:r>
      <w:r w:rsidR="00DF6411">
        <w:t>. A</w:t>
      </w:r>
      <w:r w:rsidR="004C19C3">
        <w:t xml:space="preserve">s a result, </w:t>
      </w:r>
      <w:r w:rsidR="00DF6411">
        <w:t xml:space="preserve">the </w:t>
      </w:r>
      <w:r w:rsidR="004C19C3">
        <w:t>relative humidity typically stays steady or falls slightly</w:t>
      </w:r>
      <w:r w:rsidR="00DF6411">
        <w:t>, but the h</w:t>
      </w:r>
      <w:r w:rsidR="004C19C3">
        <w:t xml:space="preserve">umidity ratio and dew point temperature rise slightly, indicating some increased moisture load in the </w:t>
      </w:r>
      <w:r w:rsidR="00930CD4">
        <w:t xml:space="preserve">laundry </w:t>
      </w:r>
      <w:r w:rsidR="004C19C3">
        <w:t>air.</w:t>
      </w:r>
    </w:p>
    <w:p w14:paraId="304877F8" w14:textId="77777777" w:rsidR="009E21B1" w:rsidRDefault="009E21B1" w:rsidP="009A6C60"/>
    <w:p w14:paraId="4F20C0F7" w14:textId="77777777" w:rsidR="0087324D" w:rsidRDefault="0087324D" w:rsidP="0087324D"/>
    <w:p w14:paraId="797AD1AF" w14:textId="34EAFA03" w:rsidR="004C19C3" w:rsidRDefault="004C19C3" w:rsidP="009E21B1">
      <w:pPr>
        <w:pStyle w:val="Figuretitle"/>
      </w:pPr>
      <w:bookmarkStart w:id="25" w:name="_Ref451361992"/>
      <w:r>
        <w:t>F</w:t>
      </w:r>
      <w:bookmarkEnd w:id="25"/>
      <w:r w:rsidR="009E21B1">
        <w:t>IGURE</w:t>
      </w:r>
      <w:r w:rsidR="00A22D92">
        <w:t xml:space="preserve"> 9</w:t>
      </w:r>
      <w:r w:rsidR="009E21B1">
        <w:t>: TEMPERATURE AND HUMIDITY IMPACTS AROUND DRYER OPERATION</w:t>
      </w:r>
      <w:r w:rsidR="008E2079">
        <w:t>, HOUSE</w:t>
      </w:r>
      <w:r w:rsidR="009E21B1">
        <w:t xml:space="preserve"> </w:t>
      </w:r>
      <w:r w:rsidR="009A6C60">
        <w:t>CD4A</w:t>
      </w:r>
    </w:p>
    <w:p w14:paraId="77CB2ABF" w14:textId="77777777" w:rsidR="004C19C3" w:rsidRDefault="004C19C3" w:rsidP="00831502">
      <w:pPr>
        <w:jc w:val="center"/>
      </w:pPr>
      <w:r w:rsidRPr="007E3499">
        <w:rPr>
          <w:noProof/>
          <w:lang w:eastAsia="en-AU"/>
        </w:rPr>
        <w:drawing>
          <wp:inline distT="0" distB="0" distL="0" distR="0" wp14:anchorId="6784AAB8" wp14:editId="6EDE4494">
            <wp:extent cx="3913632" cy="2553390"/>
            <wp:effectExtent l="0" t="0" r="0" b="0"/>
            <wp:docPr id="21" name="Picture 21" descr="The graph shows a range of data for the existing clothes dryer at house CD4 that was measured either side of a drying cycle, based on a 10 minute inverval. This includes the dryer power consumption (purple line), relative humidity (blue line), laundry temperature (red line), dew point temperature (light blue line), and humidity ratio (green line)." title="Temperature and humidity impacts around dryer operation, house C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1821" cy="2565257"/>
                    </a:xfrm>
                    <a:prstGeom prst="rect">
                      <a:avLst/>
                    </a:prstGeom>
                    <a:noFill/>
                    <a:ln>
                      <a:noFill/>
                    </a:ln>
                  </pic:spPr>
                </pic:pic>
              </a:graphicData>
            </a:graphic>
          </wp:inline>
        </w:drawing>
      </w:r>
    </w:p>
    <w:p w14:paraId="7E839384" w14:textId="77777777" w:rsidR="00831502" w:rsidRDefault="00831502" w:rsidP="004C19C3"/>
    <w:p w14:paraId="02887A80" w14:textId="77777777" w:rsidR="00831502" w:rsidRDefault="00831502" w:rsidP="004C19C3"/>
    <w:p w14:paraId="4833CB1C" w14:textId="3B67C987" w:rsidR="004C19C3" w:rsidRDefault="004C19C3" w:rsidP="004C19C3">
      <w:r w:rsidRPr="00166B2C">
        <w:t xml:space="preserve">The approach used </w:t>
      </w:r>
      <w:r w:rsidR="00C533F8">
        <w:t xml:space="preserve">by EES </w:t>
      </w:r>
      <w:r w:rsidRPr="00166B2C">
        <w:t>for</w:t>
      </w:r>
      <w:r w:rsidR="00C533F8">
        <w:t xml:space="preserve"> their analysis was to examine a one</w:t>
      </w:r>
      <w:r w:rsidRPr="00166B2C">
        <w:t xml:space="preserve"> hour window well before the start of the dryer o</w:t>
      </w:r>
      <w:r w:rsidR="00C533F8">
        <w:t>peration and compare this to a one</w:t>
      </w:r>
      <w:r w:rsidRPr="00166B2C">
        <w:t xml:space="preserve"> hour window well after the start of the dryer operation. This allowed a quantitative assessment of changes in temperature and humidity as a result of the dryer operation</w:t>
      </w:r>
      <w:r w:rsidR="00060D86">
        <w:t xml:space="preserve"> for a particular load cycle</w:t>
      </w:r>
      <w:r w:rsidR="00423B18">
        <w:t xml:space="preserve"> to be made</w:t>
      </w:r>
      <w:r w:rsidRPr="00166B2C">
        <w:t xml:space="preserve">. </w:t>
      </w:r>
      <w:r w:rsidR="00E86209">
        <w:t xml:space="preserve">The exercise was repeated for all load cycles, and the results of this analysis are provided in Table </w:t>
      </w:r>
      <w:r w:rsidR="00F715A1">
        <w:t>6</w:t>
      </w:r>
      <w:r w:rsidR="00E86209">
        <w:t xml:space="preserve">. </w:t>
      </w:r>
      <w:r w:rsidRPr="00166B2C">
        <w:t>Houses CD1, CD3 and CD4 were quite heavy dryer users and often there were multiple dryer cycles during the same morning or afternoon period. Where a cycle had occurred in the previous three hours, this</w:t>
      </w:r>
      <w:r w:rsidR="00E86209">
        <w:t xml:space="preserve"> data was excluded from the analysis.</w:t>
      </w:r>
    </w:p>
    <w:p w14:paraId="0887ED23" w14:textId="77777777" w:rsidR="007F21F6" w:rsidRDefault="007F21F6" w:rsidP="004C19C3"/>
    <w:p w14:paraId="59F2DE2D" w14:textId="4A5F95FE" w:rsidR="007F49C3" w:rsidRDefault="007F49C3" w:rsidP="004C19C3">
      <w:r>
        <w:br w:type="page"/>
      </w:r>
    </w:p>
    <w:p w14:paraId="0603D667" w14:textId="391759FE" w:rsidR="004C19C3" w:rsidRPr="006B296B" w:rsidRDefault="00E86209" w:rsidP="00E86209">
      <w:pPr>
        <w:pStyle w:val="Tabletitle"/>
      </w:pPr>
      <w:bookmarkStart w:id="26" w:name="_Ref451421695"/>
      <w:r>
        <w:lastRenderedPageBreak/>
        <w:t>TABLE</w:t>
      </w:r>
      <w:r w:rsidR="004C19C3">
        <w:t xml:space="preserve"> </w:t>
      </w:r>
      <w:bookmarkEnd w:id="26"/>
      <w:r w:rsidR="00F715A1">
        <w:t>6</w:t>
      </w:r>
      <w:r>
        <w:t>: SUMMARY OF AMBIENT CONDITIONS AND IMPACT OF DRYER OPRATION FOR EACH HOUSE</w:t>
      </w:r>
    </w:p>
    <w:tbl>
      <w:tblPr>
        <w:tblW w:w="8640" w:type="dxa"/>
        <w:tblLook w:val="04A0" w:firstRow="1" w:lastRow="0" w:firstColumn="1" w:lastColumn="0" w:noHBand="0" w:noVBand="1"/>
        <w:tblCaption w:val="Summary of ambient conditions and impact of dryer operation for each house"/>
        <w:tblDescription w:val="The table provides information on the average conditions of the laundray air before a drying cycle and the average impact of a drying cycle on these conditions. Data is provided for both the pre-retrofit (A houses) and post-retrofit (B houses) situation. The data provided includes average air temperature, relative humidity, humidity ratio and dew point temperature."/>
      </w:tblPr>
      <w:tblGrid>
        <w:gridCol w:w="960"/>
        <w:gridCol w:w="960"/>
        <w:gridCol w:w="960"/>
        <w:gridCol w:w="960"/>
        <w:gridCol w:w="960"/>
        <w:gridCol w:w="960"/>
        <w:gridCol w:w="960"/>
        <w:gridCol w:w="960"/>
        <w:gridCol w:w="960"/>
      </w:tblGrid>
      <w:tr w:rsidR="00BC7207" w:rsidRPr="00A30019" w14:paraId="43D02E47" w14:textId="77777777" w:rsidTr="00BC7207">
        <w:trPr>
          <w:trHeight w:val="340"/>
        </w:trPr>
        <w:tc>
          <w:tcPr>
            <w:tcW w:w="960" w:type="dxa"/>
            <w:vMerge w:val="restart"/>
            <w:shd w:val="clear" w:color="auto" w:fill="92D050"/>
            <w:noWrap/>
            <w:tcMar>
              <w:top w:w="28" w:type="dxa"/>
              <w:bottom w:w="28" w:type="dxa"/>
            </w:tcMar>
            <w:vAlign w:val="center"/>
          </w:tcPr>
          <w:p w14:paraId="13917736" w14:textId="77777777" w:rsidR="00BC7207" w:rsidRPr="0066069E" w:rsidRDefault="00BC7207" w:rsidP="00A30019">
            <w:pPr>
              <w:spacing w:line="240" w:lineRule="auto"/>
              <w:rPr>
                <w:rFonts w:cs="Arial"/>
                <w:b/>
                <w:color w:val="FFFFFF" w:themeColor="background1"/>
                <w:sz w:val="18"/>
                <w:szCs w:val="18"/>
                <w:lang w:eastAsia="en-AU"/>
              </w:rPr>
            </w:pPr>
          </w:p>
          <w:p w14:paraId="0640CA19" w14:textId="4E970A10"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Dryer</w:t>
            </w:r>
          </w:p>
        </w:tc>
        <w:tc>
          <w:tcPr>
            <w:tcW w:w="3840" w:type="dxa"/>
            <w:gridSpan w:val="4"/>
            <w:tcBorders>
              <w:bottom w:val="single" w:sz="4" w:space="0" w:color="FFFFFF" w:themeColor="background1"/>
            </w:tcBorders>
            <w:shd w:val="clear" w:color="auto" w:fill="92D050"/>
            <w:noWrap/>
            <w:tcMar>
              <w:top w:w="28" w:type="dxa"/>
              <w:bottom w:w="28" w:type="dxa"/>
            </w:tcMar>
            <w:vAlign w:val="center"/>
          </w:tcPr>
          <w:p w14:paraId="14B53EA3" w14:textId="5E1C7CE7" w:rsidR="00BC7207" w:rsidRPr="0066069E" w:rsidRDefault="00BC7207" w:rsidP="00A30019">
            <w:pPr>
              <w:spacing w:line="240" w:lineRule="auto"/>
              <w:rPr>
                <w:rFonts w:cs="Arial"/>
                <w:b/>
                <w:color w:val="FFFFFF" w:themeColor="background1"/>
                <w:sz w:val="18"/>
                <w:szCs w:val="18"/>
                <w:lang w:eastAsia="en-AU"/>
              </w:rPr>
            </w:pPr>
            <w:r>
              <w:rPr>
                <w:rFonts w:cs="Arial"/>
                <w:b/>
                <w:color w:val="FFFFFF" w:themeColor="background1"/>
                <w:sz w:val="18"/>
                <w:szCs w:val="18"/>
                <w:lang w:eastAsia="en-AU"/>
              </w:rPr>
              <w:t>Laundry air condition before drying cycle</w:t>
            </w:r>
          </w:p>
        </w:tc>
        <w:tc>
          <w:tcPr>
            <w:tcW w:w="3840" w:type="dxa"/>
            <w:gridSpan w:val="4"/>
            <w:tcBorders>
              <w:bottom w:val="single" w:sz="4" w:space="0" w:color="FFFFFF" w:themeColor="background1"/>
            </w:tcBorders>
            <w:shd w:val="clear" w:color="auto" w:fill="92D050"/>
            <w:noWrap/>
            <w:tcMar>
              <w:top w:w="28" w:type="dxa"/>
              <w:bottom w:w="28" w:type="dxa"/>
            </w:tcMar>
            <w:vAlign w:val="center"/>
          </w:tcPr>
          <w:p w14:paraId="7F24DA1B" w14:textId="65313B52" w:rsidR="00BC7207" w:rsidRPr="0066069E" w:rsidRDefault="00BC7207" w:rsidP="00A30019">
            <w:pPr>
              <w:spacing w:line="240" w:lineRule="auto"/>
              <w:rPr>
                <w:rFonts w:cs="Arial"/>
                <w:b/>
                <w:color w:val="FFFFFF" w:themeColor="background1"/>
                <w:sz w:val="18"/>
                <w:szCs w:val="18"/>
                <w:lang w:eastAsia="en-AU"/>
              </w:rPr>
            </w:pPr>
            <w:r>
              <w:rPr>
                <w:rFonts w:cs="Arial"/>
                <w:b/>
                <w:color w:val="FFFFFF" w:themeColor="background1"/>
                <w:sz w:val="18"/>
                <w:szCs w:val="18"/>
                <w:lang w:eastAsia="en-AU"/>
              </w:rPr>
              <w:t>Change in condition of laundry air after drying cycle</w:t>
            </w:r>
          </w:p>
        </w:tc>
      </w:tr>
      <w:tr w:rsidR="00BC7207" w:rsidRPr="00A30019" w14:paraId="66769134" w14:textId="77777777" w:rsidTr="00BC7207">
        <w:trPr>
          <w:trHeight w:val="340"/>
        </w:trPr>
        <w:tc>
          <w:tcPr>
            <w:tcW w:w="960" w:type="dxa"/>
            <w:vMerge/>
            <w:shd w:val="clear" w:color="auto" w:fill="92D050"/>
            <w:noWrap/>
            <w:tcMar>
              <w:top w:w="28" w:type="dxa"/>
              <w:bottom w:w="28" w:type="dxa"/>
            </w:tcMar>
            <w:vAlign w:val="center"/>
            <w:hideMark/>
          </w:tcPr>
          <w:p w14:paraId="5C44F01A" w14:textId="4A6E5C41" w:rsidR="00BC7207" w:rsidRPr="0066069E" w:rsidRDefault="00BC7207" w:rsidP="00A30019">
            <w:pPr>
              <w:spacing w:line="240" w:lineRule="auto"/>
              <w:rPr>
                <w:rFonts w:cs="Arial"/>
                <w:b/>
                <w:color w:val="FFFFFF" w:themeColor="background1"/>
                <w:sz w:val="18"/>
                <w:szCs w:val="18"/>
                <w:lang w:eastAsia="en-AU"/>
              </w:rPr>
            </w:pPr>
          </w:p>
        </w:tc>
        <w:tc>
          <w:tcPr>
            <w:tcW w:w="960" w:type="dxa"/>
            <w:tcBorders>
              <w:top w:val="single" w:sz="4" w:space="0" w:color="FFFFFF" w:themeColor="background1"/>
            </w:tcBorders>
            <w:shd w:val="clear" w:color="auto" w:fill="92D050"/>
            <w:noWrap/>
            <w:tcMar>
              <w:top w:w="28" w:type="dxa"/>
              <w:bottom w:w="28" w:type="dxa"/>
            </w:tcMar>
            <w:vAlign w:val="center"/>
            <w:hideMark/>
          </w:tcPr>
          <w:p w14:paraId="5BBC089C" w14:textId="0E2B4F39"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 xml:space="preserve">Temp before </w:t>
            </w:r>
            <w:r>
              <w:rPr>
                <w:rFonts w:cs="Arial"/>
                <w:b/>
                <w:color w:val="FFFFFF" w:themeColor="background1"/>
                <w:sz w:val="18"/>
                <w:szCs w:val="18"/>
                <w:lang w:eastAsia="en-AU"/>
              </w:rPr>
              <w:t>(</w:t>
            </w:r>
            <w:r w:rsidRPr="0066069E">
              <w:rPr>
                <w:rFonts w:cs="Arial"/>
                <w:b/>
                <w:color w:val="FFFFFF" w:themeColor="background1"/>
                <w:sz w:val="18"/>
                <w:szCs w:val="18"/>
                <w:lang w:eastAsia="en-AU"/>
              </w:rPr>
              <w:t>°C</w:t>
            </w:r>
            <w:r>
              <w:rPr>
                <w:rFonts w:cs="Arial"/>
                <w:b/>
                <w:color w:val="FFFFFF" w:themeColor="background1"/>
                <w:sz w:val="18"/>
                <w:szCs w:val="18"/>
                <w:lang w:eastAsia="en-AU"/>
              </w:rPr>
              <w:t>)</w:t>
            </w:r>
          </w:p>
        </w:tc>
        <w:tc>
          <w:tcPr>
            <w:tcW w:w="960" w:type="dxa"/>
            <w:tcBorders>
              <w:top w:val="single" w:sz="4" w:space="0" w:color="FFFFFF" w:themeColor="background1"/>
            </w:tcBorders>
            <w:shd w:val="clear" w:color="auto" w:fill="92D050"/>
            <w:noWrap/>
            <w:tcMar>
              <w:top w:w="28" w:type="dxa"/>
              <w:bottom w:w="28" w:type="dxa"/>
            </w:tcMar>
            <w:vAlign w:val="center"/>
            <w:hideMark/>
          </w:tcPr>
          <w:p w14:paraId="696893A3" w14:textId="77777777" w:rsidR="00BC7207"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Relative humidity before</w:t>
            </w:r>
          </w:p>
          <w:p w14:paraId="57A3297A" w14:textId="6B6C016E" w:rsidR="00BC7207" w:rsidRPr="0066069E" w:rsidRDefault="00BC7207" w:rsidP="00A30019">
            <w:pPr>
              <w:spacing w:line="240" w:lineRule="auto"/>
              <w:rPr>
                <w:rFonts w:cs="Arial"/>
                <w:b/>
                <w:color w:val="FFFFFF" w:themeColor="background1"/>
                <w:sz w:val="18"/>
                <w:szCs w:val="18"/>
                <w:lang w:eastAsia="en-AU"/>
              </w:rPr>
            </w:pPr>
            <w:r>
              <w:rPr>
                <w:rFonts w:cs="Arial"/>
                <w:b/>
                <w:color w:val="FFFFFF" w:themeColor="background1"/>
                <w:sz w:val="18"/>
                <w:szCs w:val="18"/>
                <w:lang w:eastAsia="en-AU"/>
              </w:rPr>
              <w:t>(</w:t>
            </w:r>
            <w:r w:rsidRPr="0066069E">
              <w:rPr>
                <w:rFonts w:cs="Arial"/>
                <w:b/>
                <w:color w:val="FFFFFF" w:themeColor="background1"/>
                <w:sz w:val="18"/>
                <w:szCs w:val="18"/>
                <w:lang w:eastAsia="en-AU"/>
              </w:rPr>
              <w:t>%</w:t>
            </w:r>
            <w:r>
              <w:rPr>
                <w:rFonts w:cs="Arial"/>
                <w:b/>
                <w:color w:val="FFFFFF" w:themeColor="background1"/>
                <w:sz w:val="18"/>
                <w:szCs w:val="18"/>
                <w:lang w:eastAsia="en-AU"/>
              </w:rPr>
              <w:t>)</w:t>
            </w:r>
          </w:p>
        </w:tc>
        <w:tc>
          <w:tcPr>
            <w:tcW w:w="960" w:type="dxa"/>
            <w:tcBorders>
              <w:top w:val="single" w:sz="4" w:space="0" w:color="FFFFFF" w:themeColor="background1"/>
            </w:tcBorders>
            <w:shd w:val="clear" w:color="auto" w:fill="92D050"/>
            <w:noWrap/>
            <w:tcMar>
              <w:top w:w="28" w:type="dxa"/>
              <w:bottom w:w="28" w:type="dxa"/>
            </w:tcMar>
            <w:vAlign w:val="center"/>
            <w:hideMark/>
          </w:tcPr>
          <w:p w14:paraId="297B213C" w14:textId="3192209F"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Humidity Ratio before (g/kg)</w:t>
            </w:r>
          </w:p>
        </w:tc>
        <w:tc>
          <w:tcPr>
            <w:tcW w:w="960" w:type="dxa"/>
            <w:tcBorders>
              <w:top w:val="single" w:sz="4" w:space="0" w:color="FFFFFF" w:themeColor="background1"/>
            </w:tcBorders>
            <w:shd w:val="clear" w:color="auto" w:fill="92D050"/>
            <w:noWrap/>
            <w:tcMar>
              <w:top w:w="28" w:type="dxa"/>
              <w:bottom w:w="28" w:type="dxa"/>
            </w:tcMar>
            <w:vAlign w:val="center"/>
            <w:hideMark/>
          </w:tcPr>
          <w:p w14:paraId="73B6D48F" w14:textId="53939466"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Dew Point before (°C)</w:t>
            </w:r>
          </w:p>
        </w:tc>
        <w:tc>
          <w:tcPr>
            <w:tcW w:w="960" w:type="dxa"/>
            <w:tcBorders>
              <w:top w:val="single" w:sz="4" w:space="0" w:color="FFFFFF" w:themeColor="background1"/>
            </w:tcBorders>
            <w:shd w:val="clear" w:color="auto" w:fill="92D050"/>
            <w:noWrap/>
            <w:tcMar>
              <w:top w:w="28" w:type="dxa"/>
              <w:bottom w:w="28" w:type="dxa"/>
            </w:tcMar>
            <w:vAlign w:val="center"/>
            <w:hideMark/>
          </w:tcPr>
          <w:p w14:paraId="48056304" w14:textId="62D4C735"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Temp change (°C)</w:t>
            </w:r>
          </w:p>
        </w:tc>
        <w:tc>
          <w:tcPr>
            <w:tcW w:w="960" w:type="dxa"/>
            <w:tcBorders>
              <w:top w:val="single" w:sz="4" w:space="0" w:color="FFFFFF" w:themeColor="background1"/>
            </w:tcBorders>
            <w:shd w:val="clear" w:color="auto" w:fill="92D050"/>
            <w:noWrap/>
            <w:tcMar>
              <w:top w:w="28" w:type="dxa"/>
              <w:bottom w:w="28" w:type="dxa"/>
            </w:tcMar>
            <w:vAlign w:val="center"/>
            <w:hideMark/>
          </w:tcPr>
          <w:p w14:paraId="11B46E0B" w14:textId="19A38E93"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Relative humidity change (%)</w:t>
            </w:r>
          </w:p>
        </w:tc>
        <w:tc>
          <w:tcPr>
            <w:tcW w:w="960" w:type="dxa"/>
            <w:tcBorders>
              <w:top w:val="single" w:sz="4" w:space="0" w:color="FFFFFF" w:themeColor="background1"/>
            </w:tcBorders>
            <w:shd w:val="clear" w:color="auto" w:fill="92D050"/>
            <w:noWrap/>
            <w:tcMar>
              <w:top w:w="28" w:type="dxa"/>
              <w:bottom w:w="28" w:type="dxa"/>
            </w:tcMar>
            <w:vAlign w:val="center"/>
            <w:hideMark/>
          </w:tcPr>
          <w:p w14:paraId="51EE4A73" w14:textId="3CE28B18"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Humidity Ratio change (g/kg)</w:t>
            </w:r>
          </w:p>
        </w:tc>
        <w:tc>
          <w:tcPr>
            <w:tcW w:w="960" w:type="dxa"/>
            <w:tcBorders>
              <w:top w:val="single" w:sz="4" w:space="0" w:color="FFFFFF" w:themeColor="background1"/>
            </w:tcBorders>
            <w:shd w:val="clear" w:color="auto" w:fill="92D050"/>
            <w:noWrap/>
            <w:tcMar>
              <w:top w:w="28" w:type="dxa"/>
              <w:bottom w:w="28" w:type="dxa"/>
            </w:tcMar>
            <w:vAlign w:val="center"/>
            <w:hideMark/>
          </w:tcPr>
          <w:p w14:paraId="3DAB0F4B" w14:textId="0556DB28" w:rsidR="00BC7207" w:rsidRPr="0066069E" w:rsidRDefault="00BC7207" w:rsidP="00A30019">
            <w:pPr>
              <w:spacing w:line="240" w:lineRule="auto"/>
              <w:rPr>
                <w:rFonts w:cs="Arial"/>
                <w:b/>
                <w:color w:val="FFFFFF" w:themeColor="background1"/>
                <w:sz w:val="18"/>
                <w:szCs w:val="18"/>
                <w:lang w:eastAsia="en-AU"/>
              </w:rPr>
            </w:pPr>
            <w:r w:rsidRPr="0066069E">
              <w:rPr>
                <w:rFonts w:cs="Arial"/>
                <w:b/>
                <w:color w:val="FFFFFF" w:themeColor="background1"/>
                <w:sz w:val="18"/>
                <w:szCs w:val="18"/>
                <w:lang w:eastAsia="en-AU"/>
              </w:rPr>
              <w:t>Dew point change (°C)</w:t>
            </w:r>
          </w:p>
        </w:tc>
      </w:tr>
      <w:tr w:rsidR="004C19C3" w:rsidRPr="00A30019" w14:paraId="19B94156" w14:textId="77777777" w:rsidTr="0066069E">
        <w:trPr>
          <w:trHeight w:val="340"/>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6DAD5360"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CD1A</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2D6481C3"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20.6</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03D2E14C"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60.3</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C19D0B7"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9.2</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1568C77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12.6</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6FB9B31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1.6</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21776E8"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-1.7</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1939732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0.7</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C02927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1.1</w:t>
            </w:r>
          </w:p>
        </w:tc>
      </w:tr>
      <w:tr w:rsidR="004C19C3" w:rsidRPr="00A30019" w14:paraId="0DB65E55"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0C47DF"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CD1B</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2E28BA"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20.7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DD450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54.2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5AD249C"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8.3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62481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11.0</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B73946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C10562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-0.1</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C52AB9"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04C2E9"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0.7</w:t>
            </w:r>
          </w:p>
        </w:tc>
      </w:tr>
      <w:tr w:rsidR="004C19C3" w:rsidRPr="00A30019" w14:paraId="4B91634F"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84D95C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CD2A</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76F3C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17.9</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727A33"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65.6</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C6C1C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8.4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B03F10B"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11.3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142E400"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1.6</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31A5E5"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-3.3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1B6307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56EED46"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0.7</w:t>
            </w:r>
          </w:p>
        </w:tc>
      </w:tr>
      <w:tr w:rsidR="004C19C3" w:rsidRPr="00A30019" w14:paraId="6B08F5F8"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9BA61E"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CD2B</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5408D4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18.9</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781E4E"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57.7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2F5D7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7.8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20A059"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10.2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B4708B"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0.0</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4E41DC"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B418C0F"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0.1</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A6EE18"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0.2</w:t>
            </w:r>
          </w:p>
        </w:tc>
      </w:tr>
      <w:tr w:rsidR="004C19C3" w:rsidRPr="00A30019" w14:paraId="45A788E5"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1D11079"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CD3A</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71C2A7"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18.3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457290"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64.7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A48B562"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8.5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635DDA"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11.5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14213A"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4B8E48"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9E3353"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23E8D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0.5</w:t>
            </w:r>
          </w:p>
        </w:tc>
      </w:tr>
      <w:tr w:rsidR="004C19C3" w:rsidRPr="00A30019" w14:paraId="44B1B1BE"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3B9368"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CD3B</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92CAEE"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18.4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7FF79C"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57.2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4AEBC5"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7.6</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43C51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9.7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0EC41F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1.1</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AAA4C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8115D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2F3930"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0.8</w:t>
            </w:r>
          </w:p>
        </w:tc>
      </w:tr>
      <w:tr w:rsidR="004C19C3" w:rsidRPr="00A30019" w14:paraId="4462866E"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FC8E8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CD4A</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F5B0D5"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15.6</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8DADB9"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71.3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4E83F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7.9</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28D0C7"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10.4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DE316C"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1.4</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1AA883"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-2.2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FBFB734"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8E42B6B"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0.9</w:t>
            </w:r>
          </w:p>
        </w:tc>
      </w:tr>
      <w:tr w:rsidR="004C19C3" w:rsidRPr="00A30019" w14:paraId="2DDD27E0" w14:textId="77777777" w:rsidTr="0066069E">
        <w:trPr>
          <w:trHeight w:val="340"/>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2CC0CA5"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CD4B</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0DD1E3"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15.8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39B0E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66.7</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456E87"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7.5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AE299B"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9.6</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7EDCC1"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1.2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5E7897D"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-0.8</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E927526"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A50C7E" w14:textId="77777777" w:rsidR="004C19C3" w:rsidRPr="00A30019" w:rsidRDefault="004C19C3" w:rsidP="00A30019">
            <w:pPr>
              <w:spacing w:line="240" w:lineRule="auto"/>
              <w:rPr>
                <w:rFonts w:cs="Arial"/>
                <w:sz w:val="18"/>
                <w:szCs w:val="18"/>
                <w:lang w:eastAsia="en-AU"/>
              </w:rPr>
            </w:pPr>
            <w:r w:rsidRPr="00A30019">
              <w:rPr>
                <w:rFonts w:cs="Arial"/>
                <w:sz w:val="18"/>
                <w:szCs w:val="18"/>
                <w:lang w:eastAsia="en-AU"/>
              </w:rPr>
              <w:t>0.9</w:t>
            </w:r>
          </w:p>
        </w:tc>
      </w:tr>
    </w:tbl>
    <w:p w14:paraId="184F77A5" w14:textId="68A50BF7" w:rsidR="004C19C3" w:rsidRPr="00A30019" w:rsidRDefault="006843D4" w:rsidP="00466895">
      <w:pPr>
        <w:spacing w:before="120" w:line="240" w:lineRule="auto"/>
        <w:rPr>
          <w:sz w:val="16"/>
          <w:szCs w:val="16"/>
        </w:rPr>
      </w:pPr>
      <w:r>
        <w:rPr>
          <w:sz w:val="16"/>
          <w:szCs w:val="16"/>
        </w:rPr>
        <w:t>Note</w:t>
      </w:r>
      <w:r w:rsidR="004C19C3" w:rsidRPr="00A30019">
        <w:rPr>
          <w:sz w:val="16"/>
          <w:szCs w:val="16"/>
        </w:rPr>
        <w:t>: Conditions before are determined for 1 hour</w:t>
      </w:r>
      <w:r w:rsidR="000F7F04">
        <w:rPr>
          <w:sz w:val="16"/>
          <w:szCs w:val="16"/>
        </w:rPr>
        <w:t>,</w:t>
      </w:r>
      <w:r w:rsidR="004C19C3" w:rsidRPr="00A30019">
        <w:rPr>
          <w:sz w:val="16"/>
          <w:szCs w:val="16"/>
        </w:rPr>
        <w:t xml:space="preserve"> starting 2 hours before the start of dryer operation</w:t>
      </w:r>
      <w:r w:rsidR="000F7F04">
        <w:rPr>
          <w:sz w:val="16"/>
          <w:szCs w:val="16"/>
        </w:rPr>
        <w:t>,</w:t>
      </w:r>
      <w:r w:rsidR="004C19C3" w:rsidRPr="00A30019">
        <w:rPr>
          <w:sz w:val="16"/>
          <w:szCs w:val="16"/>
        </w:rPr>
        <w:t xml:space="preserve"> and the conditions after are for 1 hour</w:t>
      </w:r>
      <w:r w:rsidR="000F7F04">
        <w:rPr>
          <w:sz w:val="16"/>
          <w:szCs w:val="16"/>
        </w:rPr>
        <w:t>,</w:t>
      </w:r>
      <w:r w:rsidR="004C19C3" w:rsidRPr="00A30019">
        <w:rPr>
          <w:sz w:val="16"/>
          <w:szCs w:val="16"/>
        </w:rPr>
        <w:t xml:space="preserve"> starting 2 hours after the start of dryer operation. The </w:t>
      </w:r>
      <w:r w:rsidR="00BC7207">
        <w:rPr>
          <w:sz w:val="16"/>
          <w:szCs w:val="16"/>
        </w:rPr>
        <w:t xml:space="preserve">change is based on the condition (temperature, relative humidity, humidity ratio and dew point temperature) after the drying cycle minus the </w:t>
      </w:r>
      <w:r w:rsidR="004C19C3" w:rsidRPr="00A30019">
        <w:rPr>
          <w:sz w:val="16"/>
          <w:szCs w:val="16"/>
        </w:rPr>
        <w:t>condition</w:t>
      </w:r>
      <w:r w:rsidR="00BC7207">
        <w:rPr>
          <w:sz w:val="16"/>
          <w:szCs w:val="16"/>
        </w:rPr>
        <w:t xml:space="preserve"> before</w:t>
      </w:r>
      <w:r w:rsidR="004C19C3" w:rsidRPr="00A30019">
        <w:rPr>
          <w:sz w:val="16"/>
          <w:szCs w:val="16"/>
        </w:rPr>
        <w:t>.</w:t>
      </w:r>
    </w:p>
    <w:p w14:paraId="6ADB1461" w14:textId="77777777" w:rsidR="00A56B26" w:rsidRDefault="00A56B26" w:rsidP="004C19C3"/>
    <w:p w14:paraId="224F0A00" w14:textId="77777777" w:rsidR="00A56B26" w:rsidRDefault="00A56B26" w:rsidP="004C19C3"/>
    <w:p w14:paraId="4A68A9DA" w14:textId="26200FB5" w:rsidR="00D24BF9" w:rsidRDefault="004C19C3" w:rsidP="004C19C3">
      <w:r>
        <w:t>This data suggests that the dryer operation has some impact on ambient</w:t>
      </w:r>
      <w:r w:rsidR="006A0398">
        <w:t xml:space="preserve"> air</w:t>
      </w:r>
      <w:r>
        <w:t xml:space="preserve"> temperature and moisture content in the </w:t>
      </w:r>
      <w:r w:rsidR="006A0398">
        <w:t xml:space="preserve">laundry </w:t>
      </w:r>
      <w:r>
        <w:t>air, alt</w:t>
      </w:r>
      <w:r w:rsidR="00E9096B">
        <w:t>hough this impact is</w:t>
      </w:r>
      <w:r w:rsidR="006A0398">
        <w:t xml:space="preserve"> fairly</w:t>
      </w:r>
      <w:r>
        <w:t xml:space="preserve"> modest</w:t>
      </w:r>
      <w:r w:rsidR="00E9096B">
        <w:t xml:space="preserve"> and fairly short lived</w:t>
      </w:r>
      <w:r>
        <w:t>. In house</w:t>
      </w:r>
      <w:r w:rsidR="006A0398">
        <w:t>s</w:t>
      </w:r>
      <w:r>
        <w:t xml:space="preserve"> CD1</w:t>
      </w:r>
      <w:r w:rsidR="006A0398">
        <w:t xml:space="preserve"> (</w:t>
      </w:r>
      <w:r w:rsidR="00D24BF9">
        <w:t>existing dryer</w:t>
      </w:r>
      <w:r w:rsidR="006A0398">
        <w:t xml:space="preserve"> a condenser dryer)</w:t>
      </w:r>
      <w:r>
        <w:t xml:space="preserve"> and CD2</w:t>
      </w:r>
      <w:r w:rsidR="006A0398">
        <w:t xml:space="preserve"> (existing dryer vented into the laundry) the </w:t>
      </w:r>
      <w:r>
        <w:t>new</w:t>
      </w:r>
      <w:r w:rsidR="006A0398">
        <w:t xml:space="preserve"> heat pump</w:t>
      </w:r>
      <w:r>
        <w:t xml:space="preserve"> dryer appeared to have a lower impact when compared to the old dryer. In houses CD3</w:t>
      </w:r>
      <w:r w:rsidR="00D24BF9">
        <w:t xml:space="preserve"> (existing dryer vented outside) </w:t>
      </w:r>
      <w:r>
        <w:t>and C</w:t>
      </w:r>
      <w:r w:rsidR="00D24BF9">
        <w:t>D4 (existing dryer vented into the laundry)</w:t>
      </w:r>
      <w:r>
        <w:t>, the new dryer appeared to have a comparable impac</w:t>
      </w:r>
      <w:r w:rsidR="00D24BF9">
        <w:t>t on indoor humidity to the old dryer</w:t>
      </w:r>
      <w:r w:rsidR="000F7F04">
        <w:t xml:space="preserve"> [EES 2016]</w:t>
      </w:r>
      <w:r w:rsidR="006F556E">
        <w:rPr>
          <w:rStyle w:val="FootnoteReference"/>
        </w:rPr>
        <w:footnoteReference w:id="39"/>
      </w:r>
      <w:r w:rsidR="00D24BF9">
        <w:t>.</w:t>
      </w:r>
    </w:p>
    <w:p w14:paraId="4331A4E2" w14:textId="77777777" w:rsidR="00721117" w:rsidRDefault="00721117" w:rsidP="004C19C3"/>
    <w:p w14:paraId="093F3152" w14:textId="51FADCAF" w:rsidR="007F49C3" w:rsidRDefault="007F49C3" w:rsidP="007F49C3">
      <w:pPr>
        <w:pStyle w:val="Figuretitle"/>
      </w:pPr>
      <w:r>
        <w:t xml:space="preserve">FIGURE </w:t>
      </w:r>
      <w:r w:rsidR="00E9096B">
        <w:t>10</w:t>
      </w:r>
      <w:r>
        <w:t>: LAUNDRY TEMPERATURE THROUGHOUT THE MONITORING PERIOD IN EACH HOUSE</w:t>
      </w:r>
    </w:p>
    <w:p w14:paraId="5853CC36" w14:textId="77777777" w:rsidR="007F49C3" w:rsidRDefault="007F49C3" w:rsidP="007F49C3">
      <w:pPr>
        <w:jc w:val="center"/>
      </w:pPr>
      <w:r w:rsidRPr="007E3499">
        <w:rPr>
          <w:noProof/>
          <w:lang w:eastAsia="en-AU"/>
        </w:rPr>
        <w:drawing>
          <wp:inline distT="0" distB="0" distL="0" distR="0" wp14:anchorId="7BD5516B" wp14:editId="753ABD47">
            <wp:extent cx="3899002" cy="2542942"/>
            <wp:effectExtent l="0" t="0" r="6350" b="0"/>
            <wp:docPr id="29" name="Picture 29" descr="The graph shows how the average temperature in the laundry at each house changed over the entire monitoring period - CD1 (blue line), CD2 (red line), CD3 (green line) and CD4 (purple line)." title="Laundry temperature throught the monitoring period in eac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0171" cy="2550226"/>
                    </a:xfrm>
                    <a:prstGeom prst="rect">
                      <a:avLst/>
                    </a:prstGeom>
                    <a:noFill/>
                    <a:ln>
                      <a:noFill/>
                    </a:ln>
                  </pic:spPr>
                </pic:pic>
              </a:graphicData>
            </a:graphic>
          </wp:inline>
        </w:drawing>
      </w:r>
    </w:p>
    <w:p w14:paraId="21CE2104" w14:textId="77777777" w:rsidR="007F49C3" w:rsidRDefault="007F49C3" w:rsidP="007F49C3"/>
    <w:p w14:paraId="18E845EA" w14:textId="21CEEFB6" w:rsidR="007F49C3" w:rsidRDefault="007F49C3" w:rsidP="007F49C3">
      <w:r>
        <w:lastRenderedPageBreak/>
        <w:t>The new heat pump dryer, which is the condensing type, still appears to have some impact on room humidity in all houses. The absolute water vapour in the air (in terms of Humidity Ratio and Dew Point Temperature), and the ambient temperature in the laundry, was higher in house CD1 and lower in house CD4 [EES 2016].</w:t>
      </w:r>
    </w:p>
    <w:p w14:paraId="05769699" w14:textId="77777777" w:rsidR="007F49C3" w:rsidRDefault="007F49C3" w:rsidP="004C19C3"/>
    <w:p w14:paraId="315CA01C" w14:textId="3F9838A8" w:rsidR="004C19C3" w:rsidRDefault="00C34AE5" w:rsidP="004C19C3">
      <w:r>
        <w:t>The temperature data collected in the laundry over the monitoring period</w:t>
      </w:r>
      <w:r w:rsidR="00E9096B">
        <w:t xml:space="preserve"> (see Figure 10)</w:t>
      </w:r>
      <w:r>
        <w:t xml:space="preserve"> suggests that in all houses the </w:t>
      </w:r>
      <w:r w:rsidR="004C19C3">
        <w:t xml:space="preserve">laundry space is </w:t>
      </w:r>
      <w:r>
        <w:t>su</w:t>
      </w:r>
      <w:r w:rsidR="004C19C3">
        <w:t>bject to some</w:t>
      </w:r>
      <w:r>
        <w:t xml:space="preserve"> space conditioning</w:t>
      </w:r>
      <w:r w:rsidR="004C19C3">
        <w:t>, as temperatures are generally comparable to those found in living areas. House CD1 is a warmer than average house while house CD4 is a cooler than average house.</w:t>
      </w:r>
      <w:r>
        <w:t xml:space="preserve"> The lower temperatures at house CD4 may partly explain the condensation issues experienced at this house.</w:t>
      </w:r>
    </w:p>
    <w:p w14:paraId="05775036" w14:textId="447D26D6" w:rsidR="00AF26A6" w:rsidRDefault="00AF26A6" w:rsidP="00AF26A6"/>
    <w:p w14:paraId="79E26673" w14:textId="0AF5E8A7" w:rsidR="00E0140D" w:rsidRPr="00E0140D" w:rsidRDefault="00E0140D" w:rsidP="00E0140D">
      <w:pPr>
        <w:pStyle w:val="Heading2"/>
      </w:pPr>
      <w:bookmarkStart w:id="27" w:name="_Toc468358173"/>
      <w:r w:rsidRPr="00E0140D">
        <w:t>Impact of the clothes dryer retrofits</w:t>
      </w:r>
      <w:bookmarkEnd w:id="27"/>
    </w:p>
    <w:p w14:paraId="5CA98776" w14:textId="5CE2362C" w:rsidR="00810D0C" w:rsidRDefault="00810D0C" w:rsidP="00810D0C">
      <w:pPr>
        <w:pStyle w:val="Heading3"/>
      </w:pPr>
      <w:bookmarkStart w:id="28" w:name="_Toc468358174"/>
      <w:r>
        <w:t>Introduction</w:t>
      </w:r>
      <w:bookmarkEnd w:id="28"/>
    </w:p>
    <w:p w14:paraId="317D128C" w14:textId="26277BCB" w:rsidR="00737EFA" w:rsidRDefault="00737EFA" w:rsidP="00AF26A6">
      <w:r>
        <w:t xml:space="preserve">A key aim of the </w:t>
      </w:r>
      <w:r w:rsidRPr="00737EFA">
        <w:rPr>
          <w:i/>
        </w:rPr>
        <w:t>Retrofit Trial</w:t>
      </w:r>
      <w:r>
        <w:t xml:space="preserve"> was</w:t>
      </w:r>
      <w:r w:rsidR="000454C7">
        <w:t xml:space="preserve"> to obtain data on the </w:t>
      </w:r>
      <w:r>
        <w:t>energy savings</w:t>
      </w:r>
      <w:r w:rsidR="003F0EF3">
        <w:t xml:space="preserve"> </w:t>
      </w:r>
      <w:r w:rsidR="000454C7">
        <w:t>achieved</w:t>
      </w:r>
      <w:r w:rsidR="003F0EF3">
        <w:t xml:space="preserve"> when </w:t>
      </w:r>
      <w:r>
        <w:t>conventional electric clothes dryer</w:t>
      </w:r>
      <w:r w:rsidR="003F0EF3">
        <w:t>s are</w:t>
      </w:r>
      <w:r>
        <w:t xml:space="preserve"> replaced with a high efficiency heat pump clothes dryer</w:t>
      </w:r>
      <w:r w:rsidR="003F0EF3">
        <w:t>s</w:t>
      </w:r>
      <w:r>
        <w:t>. In addition to this the data collected during the trial has allowed us to explore the impact of the dryer retrofits on:</w:t>
      </w:r>
    </w:p>
    <w:p w14:paraId="24D91277" w14:textId="450AEAF6" w:rsidR="003F0EF3" w:rsidRDefault="003F0EF3" w:rsidP="00711A21">
      <w:pPr>
        <w:pStyle w:val="ListParagraph"/>
      </w:pPr>
      <w:r>
        <w:t>the average energy consumption per load cycle;</w:t>
      </w:r>
    </w:p>
    <w:p w14:paraId="6DDC1129" w14:textId="7B42666F" w:rsidR="00737EFA" w:rsidRDefault="00737EFA" w:rsidP="00711A21">
      <w:pPr>
        <w:pStyle w:val="ListParagraph"/>
      </w:pPr>
      <w:r>
        <w:t>the average power consumption of the dryers when operating;</w:t>
      </w:r>
    </w:p>
    <w:p w14:paraId="2E74C779" w14:textId="7F2F2822" w:rsidR="00737EFA" w:rsidRDefault="00013329" w:rsidP="00711A21">
      <w:pPr>
        <w:pStyle w:val="ListParagraph"/>
      </w:pPr>
      <w:r>
        <w:t>the length of the drying cycle</w:t>
      </w:r>
      <w:r w:rsidR="00737EFA">
        <w:t>;</w:t>
      </w:r>
    </w:p>
    <w:p w14:paraId="332E1C06" w14:textId="029F43D1" w:rsidR="00E0140D" w:rsidRDefault="00737EFA" w:rsidP="00711A21">
      <w:pPr>
        <w:pStyle w:val="ListParagraph"/>
      </w:pPr>
      <w:r>
        <w:t>the average number of loads of washing dried per day;</w:t>
      </w:r>
    </w:p>
    <w:p w14:paraId="3F52F462" w14:textId="49E74104" w:rsidR="00737EFA" w:rsidRDefault="00737EFA" w:rsidP="00711A21">
      <w:pPr>
        <w:pStyle w:val="ListParagraph"/>
      </w:pPr>
      <w:r>
        <w:t>the average load (or dry weight in kg) of washing dried during each load cycle;</w:t>
      </w:r>
      <w:r w:rsidR="000454C7">
        <w:t xml:space="preserve"> and,</w:t>
      </w:r>
    </w:p>
    <w:p w14:paraId="00B4F386" w14:textId="00F9D75C" w:rsidR="00737EFA" w:rsidRDefault="00737EFA" w:rsidP="00711A21">
      <w:pPr>
        <w:pStyle w:val="ListParagraph"/>
      </w:pPr>
      <w:r>
        <w:t>the average total load (or dry weight in k</w:t>
      </w:r>
      <w:r w:rsidR="000454C7">
        <w:t>g) of washing dried per day.</w:t>
      </w:r>
    </w:p>
    <w:p w14:paraId="1BAFB7E3" w14:textId="77777777" w:rsidR="00810D0C" w:rsidRDefault="00810D0C" w:rsidP="00AF26A6"/>
    <w:p w14:paraId="03181BB1" w14:textId="2D2359B7" w:rsidR="00737EFA" w:rsidRDefault="00D54A6C" w:rsidP="00AF26A6">
      <w:r>
        <w:t xml:space="preserve">The rated performance for each of the clothes dryers, based on their Energy Labelling test, is provided in Table </w:t>
      </w:r>
      <w:r w:rsidR="00D80BE1">
        <w:t>7</w:t>
      </w:r>
      <w:r>
        <w:t>.</w:t>
      </w:r>
      <w:r w:rsidR="00BD6F59">
        <w:t xml:space="preserve">  </w:t>
      </w:r>
      <w:r w:rsidR="000F2CF5">
        <w:t>The new heat pump clothes dryers had a larger load capacity (7 kg) compared to the ex</w:t>
      </w:r>
      <w:r w:rsidR="00EC34A0">
        <w:t xml:space="preserve">isting dryers (3.5 to 6 kg, </w:t>
      </w:r>
      <w:r w:rsidR="000F2CF5">
        <w:t>average of 4.6 kg). The Comparative Energy Consumption (52 cycles at rated load)</w:t>
      </w:r>
      <w:r w:rsidR="0075506D">
        <w:rPr>
          <w:rStyle w:val="FootnoteReference"/>
        </w:rPr>
        <w:footnoteReference w:id="40"/>
      </w:r>
      <w:r w:rsidR="000F2CF5">
        <w:t xml:space="preserve"> and energy consumption per (rated) load cycle of the new dryers was substantially lower than for the existing conventional dryers. The data suggests that </w:t>
      </w:r>
      <w:r w:rsidR="000F2CF5" w:rsidRPr="00FD09C5">
        <w:rPr>
          <w:i/>
        </w:rPr>
        <w:t>when drying the</w:t>
      </w:r>
      <w:r w:rsidR="001A4417">
        <w:rPr>
          <w:i/>
        </w:rPr>
        <w:t>ir</w:t>
      </w:r>
      <w:r w:rsidR="000F2CF5" w:rsidRPr="00FD09C5">
        <w:rPr>
          <w:i/>
        </w:rPr>
        <w:t xml:space="preserve"> rated load</w:t>
      </w:r>
      <w:r w:rsidR="000F2CF5">
        <w:t>, th</w:t>
      </w:r>
      <w:r w:rsidR="0075506D">
        <w:t>e heat pump clothes dryers should</w:t>
      </w:r>
      <w:r w:rsidR="000F2CF5">
        <w:t xml:space="preserve"> provide an energy saving of around 54% compared to the existing dryers.</w:t>
      </w:r>
    </w:p>
    <w:p w14:paraId="7E5EF71F" w14:textId="069BC6DA" w:rsidR="00810D0C" w:rsidRDefault="00810D0C" w:rsidP="00AF26A6"/>
    <w:p w14:paraId="798B7EA0" w14:textId="62DC0ECE" w:rsidR="00810D0C" w:rsidRPr="0075506D" w:rsidRDefault="00810D0C" w:rsidP="00810D0C">
      <w:r w:rsidRPr="0075506D">
        <w:t>The Energy Labelling test for clothes dryers assumes that the dryers are loaded to their rated capacity, and that the moisture c</w:t>
      </w:r>
      <w:r w:rsidR="00EC34A0" w:rsidRPr="0075506D">
        <w:t xml:space="preserve">ontent of the </w:t>
      </w:r>
      <w:r w:rsidR="0075506D" w:rsidRPr="0075506D">
        <w:t xml:space="preserve">damp </w:t>
      </w:r>
      <w:r w:rsidR="00EC34A0" w:rsidRPr="0075506D">
        <w:t>washing before drying</w:t>
      </w:r>
      <w:r w:rsidRPr="0075506D">
        <w:t xml:space="preserve"> is 90%. In practice the clothes dryers are unlikely to be always (or even often) l</w:t>
      </w:r>
      <w:r w:rsidR="00EC34A0" w:rsidRPr="0075506D">
        <w:t>oaded this way, and this created</w:t>
      </w:r>
      <w:r w:rsidRPr="0075506D">
        <w:t xml:space="preserve"> some challenges for </w:t>
      </w:r>
      <w:r w:rsidR="00E237C6">
        <w:t xml:space="preserve">EES when </w:t>
      </w:r>
      <w:r w:rsidRPr="0075506D">
        <w:t xml:space="preserve">analysing the data collected during the </w:t>
      </w:r>
      <w:r w:rsidRPr="0075506D">
        <w:rPr>
          <w:i/>
        </w:rPr>
        <w:t>Retrofit Trial</w:t>
      </w:r>
      <w:r w:rsidRPr="0075506D">
        <w:t xml:space="preserve"> [EES 2016]: </w:t>
      </w:r>
    </w:p>
    <w:p w14:paraId="7785B5FC" w14:textId="72EED09E" w:rsidR="00810D0C" w:rsidRPr="0075506D" w:rsidRDefault="00810D0C" w:rsidP="00667FDC">
      <w:pPr>
        <w:pStyle w:val="ListParagraph"/>
        <w:spacing w:before="120"/>
        <w:ind w:left="714" w:hanging="357"/>
        <w:contextualSpacing w:val="0"/>
      </w:pPr>
      <w:r w:rsidRPr="0075506D">
        <w:t>The main issue is that the load of washing to be dried</w:t>
      </w:r>
      <w:r w:rsidR="00EC34A0" w:rsidRPr="0075506D">
        <w:t xml:space="preserve"> each time </w:t>
      </w:r>
      <w:r w:rsidRPr="0075506D">
        <w:t>will be different</w:t>
      </w:r>
      <w:r w:rsidR="00EC34A0" w:rsidRPr="0075506D">
        <w:t>,</w:t>
      </w:r>
      <w:r w:rsidRPr="0075506D">
        <w:t xml:space="preserve"> because each</w:t>
      </w:r>
      <w:r>
        <w:t xml:space="preserve"> load is essentially a random collection of </w:t>
      </w:r>
      <w:r w:rsidR="00EC34A0">
        <w:t xml:space="preserve">washed </w:t>
      </w:r>
      <w:r>
        <w:t>items that need to be treated by the dryer. Dryers are likely to be loaded at somewhat less than their ra</w:t>
      </w:r>
      <w:r w:rsidR="00646E7C">
        <w:t>ted capacity, as a general rule</w:t>
      </w:r>
      <w:r w:rsidRPr="00646E7C">
        <w:t>;</w:t>
      </w:r>
    </w:p>
    <w:p w14:paraId="5FA37A1C" w14:textId="16E9CB09" w:rsidR="00810D0C" w:rsidRDefault="00810D0C" w:rsidP="00667FDC">
      <w:pPr>
        <w:pStyle w:val="ListParagraph"/>
        <w:spacing w:before="120"/>
        <w:ind w:left="714" w:hanging="357"/>
        <w:contextualSpacing w:val="0"/>
      </w:pPr>
      <w:r>
        <w:t xml:space="preserve">The initial moisture content of </w:t>
      </w:r>
      <w:r w:rsidR="0032555F">
        <w:t xml:space="preserve">the </w:t>
      </w:r>
      <w:r>
        <w:t>washing to be dried will be dictated to some extent by the spin performance of the clothes washer being used</w:t>
      </w:r>
      <w:r w:rsidR="00013329">
        <w:t>,</w:t>
      </w:r>
      <w:r>
        <w:t xml:space="preserve"> and the spin settings selected. Based on the typical spin perfor</w:t>
      </w:r>
      <w:r w:rsidR="00013329">
        <w:t>mance of modern clothes washers</w:t>
      </w:r>
      <w:r w:rsidR="00EC34A0">
        <w:t>,</w:t>
      </w:r>
      <w:r>
        <w:t xml:space="preserve"> the moisture content of a load of washing</w:t>
      </w:r>
      <w:r w:rsidR="00943659">
        <w:t xml:space="preserve"> taken directly from the machine</w:t>
      </w:r>
      <w:r>
        <w:t xml:space="preserve"> is likely to be around 70%, rather than the 90% assumed in the Energy Labelling test;</w:t>
      </w:r>
    </w:p>
    <w:p w14:paraId="12E56D38" w14:textId="4D1349C0" w:rsidR="00810D0C" w:rsidRDefault="004B3255" w:rsidP="00667FDC">
      <w:pPr>
        <w:pStyle w:val="ListParagraph"/>
        <w:spacing w:before="120"/>
        <w:ind w:left="714" w:hanging="357"/>
        <w:contextualSpacing w:val="0"/>
      </w:pPr>
      <w:r>
        <w:t>The energy consumption of the dryer is also influenced by</w:t>
      </w:r>
      <w:r w:rsidR="00810D0C">
        <w:t xml:space="preserve"> how the householder uses the dryer. Some householders put each full washer load</w:t>
      </w:r>
      <w:r>
        <w:t>, or a proportion of the load, directly</w:t>
      </w:r>
      <w:r w:rsidR="009C1F75">
        <w:t xml:space="preserve"> into the dryer to be dried</w:t>
      </w:r>
      <w:r w:rsidR="00810D0C">
        <w:t>. Other users may</w:t>
      </w:r>
      <w:r w:rsidR="009C1F75">
        <w:t xml:space="preserve"> partly or fully dry some or most</w:t>
      </w:r>
      <w:r w:rsidR="00810D0C">
        <w:t xml:space="preserve"> items on a </w:t>
      </w:r>
      <w:r w:rsidR="00810D0C">
        <w:lastRenderedPageBreak/>
        <w:t>clothes line or internal clothes horse</w:t>
      </w:r>
      <w:r w:rsidR="00943659">
        <w:t xml:space="preserve"> first</w:t>
      </w:r>
      <w:r w:rsidR="00810D0C">
        <w:t xml:space="preserve">, using the clothes dryer to finish off any damp items. Some householders will use a mixture of these approaches. This </w:t>
      </w:r>
      <w:r w:rsidR="003E7B46">
        <w:t xml:space="preserve">adds </w:t>
      </w:r>
      <w:r w:rsidR="00810D0C">
        <w:t xml:space="preserve">further to the variability of </w:t>
      </w:r>
      <w:r w:rsidR="00943659">
        <w:t xml:space="preserve">the </w:t>
      </w:r>
      <w:r w:rsidR="00810D0C">
        <w:t>real loads</w:t>
      </w:r>
      <w:r w:rsidR="00943659">
        <w:t xml:space="preserve"> dried</w:t>
      </w:r>
      <w:r w:rsidR="00810D0C">
        <w:t>.</w:t>
      </w:r>
    </w:p>
    <w:p w14:paraId="2520EE66" w14:textId="77777777" w:rsidR="00367CC1" w:rsidRDefault="00367CC1" w:rsidP="00AF26A6"/>
    <w:p w14:paraId="30F13058" w14:textId="77777777" w:rsidR="00253317" w:rsidRDefault="00253317" w:rsidP="00AF26A6"/>
    <w:p w14:paraId="768A8C61" w14:textId="2B95E769" w:rsidR="00D54A6C" w:rsidRDefault="00BD6F59" w:rsidP="00BD6F59">
      <w:pPr>
        <w:pStyle w:val="Tabletitle"/>
      </w:pPr>
      <w:r>
        <w:t xml:space="preserve">TABLE </w:t>
      </w:r>
      <w:r w:rsidR="00D80BE1">
        <w:t>7</w:t>
      </w:r>
      <w:r>
        <w:t>: ENERGY LABELLING DATA FOR CLOTHES DRYERS</w:t>
      </w:r>
    </w:p>
    <w:tbl>
      <w:tblPr>
        <w:tblW w:w="8370" w:type="dxa"/>
        <w:tblLook w:val="04A0" w:firstRow="1" w:lastRow="0" w:firstColumn="1" w:lastColumn="0" w:noHBand="0" w:noVBand="1"/>
        <w:tblCaption w:val="Energy labelling data for clothes dryers"/>
        <w:tblDescription w:val="The table provides data on key parameters for both the old (A houses) and new (B houses) clothes dryers for the dryers involved with SV's retrofit trial. This includes the load capacity of the dryers (in kg), the Comparative Energy Consumption (CEC) in kWh/yr, the energy use per rated load dried (in Wh) and the energy use per kg of washing dried (n Wh/kg)."/>
      </w:tblPr>
      <w:tblGrid>
        <w:gridCol w:w="1391"/>
        <w:gridCol w:w="1391"/>
        <w:gridCol w:w="1392"/>
        <w:gridCol w:w="1392"/>
        <w:gridCol w:w="1402"/>
        <w:gridCol w:w="1402"/>
      </w:tblGrid>
      <w:tr w:rsidR="00D60FBE" w:rsidRPr="00CB1500" w14:paraId="37080641" w14:textId="46D7E4AF" w:rsidTr="00D60FBE">
        <w:trPr>
          <w:trHeight w:val="340"/>
        </w:trPr>
        <w:tc>
          <w:tcPr>
            <w:tcW w:w="1391" w:type="dxa"/>
            <w:shd w:val="clear" w:color="auto" w:fill="92D050"/>
            <w:noWrap/>
            <w:tcMar>
              <w:top w:w="28" w:type="dxa"/>
              <w:bottom w:w="28" w:type="dxa"/>
            </w:tcMar>
            <w:vAlign w:val="center"/>
            <w:hideMark/>
          </w:tcPr>
          <w:p w14:paraId="21384EAC" w14:textId="4AF89065" w:rsidR="00D60FBE" w:rsidRPr="00CB1500" w:rsidRDefault="00D60FBE" w:rsidP="00CB1500">
            <w:pPr>
              <w:spacing w:line="240" w:lineRule="auto"/>
              <w:rPr>
                <w:rFonts w:cs="Arial"/>
                <w:b/>
                <w:color w:val="FFFFFF" w:themeColor="background1"/>
                <w:sz w:val="18"/>
                <w:szCs w:val="18"/>
                <w:lang w:eastAsia="en-AU"/>
              </w:rPr>
            </w:pPr>
            <w:r w:rsidRPr="00CB1500">
              <w:rPr>
                <w:rFonts w:cs="Arial"/>
                <w:b/>
                <w:color w:val="FFFFFF" w:themeColor="background1"/>
                <w:sz w:val="18"/>
                <w:szCs w:val="18"/>
                <w:lang w:eastAsia="en-AU"/>
              </w:rPr>
              <w:t>Dryer Code</w:t>
            </w:r>
          </w:p>
        </w:tc>
        <w:tc>
          <w:tcPr>
            <w:tcW w:w="1391" w:type="dxa"/>
            <w:shd w:val="clear" w:color="auto" w:fill="92D050"/>
            <w:noWrap/>
            <w:tcMar>
              <w:top w:w="28" w:type="dxa"/>
              <w:bottom w:w="28" w:type="dxa"/>
            </w:tcMar>
            <w:vAlign w:val="center"/>
            <w:hideMark/>
          </w:tcPr>
          <w:p w14:paraId="082ED73B" w14:textId="77777777" w:rsidR="00D60FBE" w:rsidRPr="00CB1500" w:rsidRDefault="00D60FBE" w:rsidP="00CB1500">
            <w:pPr>
              <w:spacing w:line="240" w:lineRule="auto"/>
              <w:rPr>
                <w:rFonts w:cs="Arial"/>
                <w:b/>
                <w:color w:val="FFFFFF" w:themeColor="background1"/>
                <w:sz w:val="18"/>
                <w:szCs w:val="18"/>
                <w:lang w:eastAsia="en-AU"/>
              </w:rPr>
            </w:pPr>
            <w:r w:rsidRPr="00CB1500">
              <w:rPr>
                <w:rFonts w:cs="Arial"/>
                <w:b/>
                <w:color w:val="FFFFFF" w:themeColor="background1"/>
                <w:sz w:val="18"/>
                <w:szCs w:val="18"/>
                <w:lang w:eastAsia="en-AU"/>
              </w:rPr>
              <w:t>Status</w:t>
            </w:r>
          </w:p>
        </w:tc>
        <w:tc>
          <w:tcPr>
            <w:tcW w:w="1392" w:type="dxa"/>
            <w:shd w:val="clear" w:color="auto" w:fill="92D050"/>
            <w:noWrap/>
            <w:tcMar>
              <w:top w:w="28" w:type="dxa"/>
              <w:bottom w:w="28" w:type="dxa"/>
            </w:tcMar>
            <w:vAlign w:val="center"/>
            <w:hideMark/>
          </w:tcPr>
          <w:p w14:paraId="2F5A29A4" w14:textId="77777777" w:rsidR="00D60FBE" w:rsidRDefault="00D60FBE" w:rsidP="00CB1500">
            <w:pPr>
              <w:spacing w:line="240" w:lineRule="auto"/>
              <w:rPr>
                <w:rFonts w:cs="Arial"/>
                <w:b/>
                <w:color w:val="FFFFFF" w:themeColor="background1"/>
                <w:sz w:val="18"/>
                <w:szCs w:val="18"/>
                <w:lang w:eastAsia="en-AU"/>
              </w:rPr>
            </w:pPr>
            <w:r w:rsidRPr="00CB1500">
              <w:rPr>
                <w:rFonts w:cs="Arial"/>
                <w:b/>
                <w:color w:val="FFFFFF" w:themeColor="background1"/>
                <w:sz w:val="18"/>
                <w:szCs w:val="18"/>
                <w:lang w:eastAsia="en-AU"/>
              </w:rPr>
              <w:t>Capacity</w:t>
            </w:r>
          </w:p>
          <w:p w14:paraId="413BDF13" w14:textId="30FC32F3" w:rsidR="00D60FBE" w:rsidRPr="00CB1500"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w:t>
            </w:r>
            <w:r w:rsidRPr="00CB1500">
              <w:rPr>
                <w:rFonts w:cs="Arial"/>
                <w:b/>
                <w:color w:val="FFFFFF" w:themeColor="background1"/>
                <w:sz w:val="18"/>
                <w:szCs w:val="18"/>
                <w:lang w:eastAsia="en-AU"/>
              </w:rPr>
              <w:t>kg</w:t>
            </w:r>
            <w:r>
              <w:rPr>
                <w:rFonts w:cs="Arial"/>
                <w:b/>
                <w:color w:val="FFFFFF" w:themeColor="background1"/>
                <w:sz w:val="18"/>
                <w:szCs w:val="18"/>
                <w:lang w:eastAsia="en-AU"/>
              </w:rPr>
              <w:t>)</w:t>
            </w:r>
          </w:p>
        </w:tc>
        <w:tc>
          <w:tcPr>
            <w:tcW w:w="1392" w:type="dxa"/>
            <w:shd w:val="clear" w:color="auto" w:fill="92D050"/>
            <w:noWrap/>
            <w:tcMar>
              <w:top w:w="28" w:type="dxa"/>
              <w:bottom w:w="28" w:type="dxa"/>
            </w:tcMar>
            <w:vAlign w:val="center"/>
            <w:hideMark/>
          </w:tcPr>
          <w:p w14:paraId="4258FAA3" w14:textId="77777777" w:rsidR="00D60FBE" w:rsidRDefault="00D60FBE" w:rsidP="00CB1500">
            <w:pPr>
              <w:spacing w:line="240" w:lineRule="auto"/>
              <w:rPr>
                <w:rFonts w:cs="Arial"/>
                <w:b/>
                <w:color w:val="FFFFFF" w:themeColor="background1"/>
                <w:sz w:val="18"/>
                <w:szCs w:val="18"/>
                <w:lang w:eastAsia="en-AU"/>
              </w:rPr>
            </w:pPr>
            <w:r w:rsidRPr="00CB1500">
              <w:rPr>
                <w:rFonts w:cs="Arial"/>
                <w:b/>
                <w:color w:val="FFFFFF" w:themeColor="background1"/>
                <w:sz w:val="18"/>
                <w:szCs w:val="18"/>
                <w:lang w:eastAsia="en-AU"/>
              </w:rPr>
              <w:t>CEC</w:t>
            </w:r>
          </w:p>
          <w:p w14:paraId="30E9AB54" w14:textId="6A9411DC" w:rsidR="00D60FBE" w:rsidRPr="00CB1500"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w:t>
            </w:r>
            <w:r w:rsidRPr="00CB1500">
              <w:rPr>
                <w:rFonts w:cs="Arial"/>
                <w:b/>
                <w:color w:val="FFFFFF" w:themeColor="background1"/>
                <w:sz w:val="18"/>
                <w:szCs w:val="18"/>
                <w:lang w:eastAsia="en-AU"/>
              </w:rPr>
              <w:t>kWh/yr</w:t>
            </w:r>
            <w:r>
              <w:rPr>
                <w:rFonts w:cs="Arial"/>
                <w:b/>
                <w:color w:val="FFFFFF" w:themeColor="background1"/>
                <w:sz w:val="18"/>
                <w:szCs w:val="18"/>
                <w:lang w:eastAsia="en-AU"/>
              </w:rPr>
              <w:t>)</w:t>
            </w:r>
          </w:p>
        </w:tc>
        <w:tc>
          <w:tcPr>
            <w:tcW w:w="1402" w:type="dxa"/>
            <w:shd w:val="clear" w:color="auto" w:fill="92D050"/>
            <w:noWrap/>
            <w:tcMar>
              <w:top w:w="28" w:type="dxa"/>
              <w:bottom w:w="28" w:type="dxa"/>
            </w:tcMar>
            <w:vAlign w:val="center"/>
            <w:hideMark/>
          </w:tcPr>
          <w:p w14:paraId="747BDA86" w14:textId="40508B61" w:rsidR="00D60FBE"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Energy use per rated load cycle</w:t>
            </w:r>
          </w:p>
          <w:p w14:paraId="0F5E7DAD" w14:textId="0A2FF3D6" w:rsidR="00D60FBE" w:rsidRPr="00CB1500"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(Wh)</w:t>
            </w:r>
          </w:p>
        </w:tc>
        <w:tc>
          <w:tcPr>
            <w:tcW w:w="1402" w:type="dxa"/>
            <w:shd w:val="clear" w:color="auto" w:fill="92D050"/>
          </w:tcPr>
          <w:p w14:paraId="6CFFDE41" w14:textId="30AB7B87" w:rsidR="00D60FBE"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Energy use per kg</w:t>
            </w:r>
            <w:r w:rsidR="000E5116">
              <w:rPr>
                <w:rFonts w:cs="Arial"/>
                <w:b/>
                <w:color w:val="FFFFFF" w:themeColor="background1"/>
                <w:sz w:val="18"/>
                <w:szCs w:val="18"/>
                <w:lang w:eastAsia="en-AU"/>
              </w:rPr>
              <w:t xml:space="preserve"> dried</w:t>
            </w:r>
          </w:p>
          <w:p w14:paraId="636CDDAC" w14:textId="6D8ABA3A" w:rsidR="00D60FBE" w:rsidRDefault="00D60FBE" w:rsidP="00CB1500">
            <w:pPr>
              <w:spacing w:line="240" w:lineRule="auto"/>
              <w:rPr>
                <w:rFonts w:cs="Arial"/>
                <w:b/>
                <w:color w:val="FFFFFF" w:themeColor="background1"/>
                <w:sz w:val="18"/>
                <w:szCs w:val="18"/>
                <w:lang w:eastAsia="en-AU"/>
              </w:rPr>
            </w:pPr>
            <w:r>
              <w:rPr>
                <w:rFonts w:cs="Arial"/>
                <w:b/>
                <w:color w:val="FFFFFF" w:themeColor="background1"/>
                <w:sz w:val="18"/>
                <w:szCs w:val="18"/>
                <w:lang w:eastAsia="en-AU"/>
              </w:rPr>
              <w:t>(Wh/kg)</w:t>
            </w:r>
          </w:p>
        </w:tc>
      </w:tr>
      <w:tr w:rsidR="00D60FBE" w:rsidRPr="00CB1500" w14:paraId="35F0DBEA" w14:textId="63B5D64F" w:rsidTr="00D60FBE">
        <w:trPr>
          <w:trHeight w:val="340"/>
        </w:trPr>
        <w:tc>
          <w:tcPr>
            <w:tcW w:w="1391" w:type="dxa"/>
            <w:tcBorders>
              <w:bottom w:val="single" w:sz="4" w:space="0" w:color="808080" w:themeColor="background1" w:themeShade="80"/>
            </w:tcBorders>
            <w:shd w:val="clear" w:color="auto" w:fill="auto"/>
            <w:noWrap/>
            <w:tcMar>
              <w:top w:w="28" w:type="dxa"/>
              <w:bottom w:w="28" w:type="dxa"/>
            </w:tcMar>
            <w:vAlign w:val="center"/>
            <w:hideMark/>
          </w:tcPr>
          <w:p w14:paraId="49E4AC20" w14:textId="31B0E0B1" w:rsidR="00D60FBE" w:rsidRPr="00CB1500" w:rsidRDefault="00D60FBE" w:rsidP="00D60FBE">
            <w:pPr>
              <w:spacing w:line="240" w:lineRule="auto"/>
              <w:rPr>
                <w:rFonts w:cs="Arial"/>
                <w:sz w:val="18"/>
                <w:szCs w:val="18"/>
                <w:lang w:eastAsia="en-AU"/>
              </w:rPr>
            </w:pPr>
            <w:r w:rsidRPr="00CB1500">
              <w:rPr>
                <w:rFonts w:cs="Arial"/>
                <w:sz w:val="18"/>
                <w:szCs w:val="18"/>
                <w:lang w:eastAsia="en-AU"/>
              </w:rPr>
              <w:t>CD1A</w:t>
            </w:r>
          </w:p>
        </w:tc>
        <w:tc>
          <w:tcPr>
            <w:tcW w:w="1391" w:type="dxa"/>
            <w:tcBorders>
              <w:bottom w:val="single" w:sz="4" w:space="0" w:color="808080" w:themeColor="background1" w:themeShade="80"/>
            </w:tcBorders>
            <w:shd w:val="clear" w:color="auto" w:fill="auto"/>
            <w:noWrap/>
            <w:tcMar>
              <w:top w:w="28" w:type="dxa"/>
              <w:bottom w:w="28" w:type="dxa"/>
            </w:tcMar>
            <w:vAlign w:val="center"/>
            <w:hideMark/>
          </w:tcPr>
          <w:p w14:paraId="64AC3086" w14:textId="0E7E6E01" w:rsidR="00D60FBE" w:rsidRPr="00CB1500" w:rsidRDefault="00F77CA9" w:rsidP="00D60FBE">
            <w:pPr>
              <w:spacing w:line="240" w:lineRule="auto"/>
              <w:rPr>
                <w:rFonts w:cs="Arial"/>
                <w:sz w:val="18"/>
                <w:szCs w:val="18"/>
                <w:lang w:eastAsia="en-AU"/>
              </w:rPr>
            </w:pPr>
            <w:r>
              <w:rPr>
                <w:rFonts w:cs="Arial"/>
                <w:sz w:val="18"/>
                <w:szCs w:val="18"/>
                <w:lang w:eastAsia="en-AU"/>
              </w:rPr>
              <w:t>Old</w:t>
            </w:r>
          </w:p>
        </w:tc>
        <w:tc>
          <w:tcPr>
            <w:tcW w:w="1392" w:type="dxa"/>
            <w:tcBorders>
              <w:bottom w:val="single" w:sz="4" w:space="0" w:color="808080" w:themeColor="background1" w:themeShade="80"/>
            </w:tcBorders>
            <w:shd w:val="clear" w:color="auto" w:fill="auto"/>
            <w:noWrap/>
            <w:tcMar>
              <w:top w:w="28" w:type="dxa"/>
              <w:bottom w:w="28" w:type="dxa"/>
            </w:tcMar>
            <w:vAlign w:val="center"/>
            <w:hideMark/>
          </w:tcPr>
          <w:p w14:paraId="07AED3AF"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6</w:t>
            </w:r>
          </w:p>
        </w:tc>
        <w:tc>
          <w:tcPr>
            <w:tcW w:w="1392" w:type="dxa"/>
            <w:tcBorders>
              <w:bottom w:val="single" w:sz="4" w:space="0" w:color="808080" w:themeColor="background1" w:themeShade="80"/>
            </w:tcBorders>
            <w:shd w:val="clear" w:color="auto" w:fill="auto"/>
            <w:noWrap/>
            <w:tcMar>
              <w:top w:w="28" w:type="dxa"/>
              <w:bottom w:w="28" w:type="dxa"/>
            </w:tcMar>
            <w:vAlign w:val="center"/>
            <w:hideMark/>
          </w:tcPr>
          <w:p w14:paraId="58FB9B04"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263</w:t>
            </w:r>
          </w:p>
        </w:tc>
        <w:tc>
          <w:tcPr>
            <w:tcW w:w="1402" w:type="dxa"/>
            <w:tcBorders>
              <w:bottom w:val="single" w:sz="4" w:space="0" w:color="808080" w:themeColor="background1" w:themeShade="80"/>
            </w:tcBorders>
            <w:shd w:val="clear" w:color="auto" w:fill="auto"/>
            <w:noWrap/>
            <w:tcMar>
              <w:top w:w="28" w:type="dxa"/>
              <w:bottom w:w="28" w:type="dxa"/>
            </w:tcMar>
            <w:vAlign w:val="center"/>
            <w:hideMark/>
          </w:tcPr>
          <w:p w14:paraId="4776DC5E" w14:textId="5AAC04D8" w:rsidR="00D60FBE" w:rsidRPr="00D60FBE" w:rsidRDefault="00D60FBE" w:rsidP="00D60FBE">
            <w:pPr>
              <w:spacing w:line="240" w:lineRule="auto"/>
              <w:rPr>
                <w:rFonts w:cs="Arial"/>
                <w:sz w:val="18"/>
                <w:szCs w:val="18"/>
                <w:lang w:eastAsia="en-AU"/>
              </w:rPr>
            </w:pPr>
            <w:r w:rsidRPr="00D60FBE">
              <w:rPr>
                <w:sz w:val="18"/>
                <w:szCs w:val="18"/>
              </w:rPr>
              <w:t>5,060</w:t>
            </w:r>
          </w:p>
        </w:tc>
        <w:tc>
          <w:tcPr>
            <w:tcW w:w="1402" w:type="dxa"/>
            <w:tcBorders>
              <w:bottom w:val="single" w:sz="4" w:space="0" w:color="808080" w:themeColor="background1" w:themeShade="80"/>
            </w:tcBorders>
            <w:vAlign w:val="center"/>
          </w:tcPr>
          <w:p w14:paraId="51EB8444" w14:textId="3AAA489F" w:rsidR="00D60FBE" w:rsidRPr="00D60FBE" w:rsidRDefault="00D60FBE" w:rsidP="00D60FBE">
            <w:pPr>
              <w:spacing w:line="240" w:lineRule="auto"/>
              <w:rPr>
                <w:rFonts w:cs="Arial"/>
                <w:sz w:val="18"/>
                <w:szCs w:val="18"/>
                <w:lang w:eastAsia="en-AU"/>
              </w:rPr>
            </w:pPr>
            <w:r w:rsidRPr="00D60FBE">
              <w:rPr>
                <w:rFonts w:cs="Arial"/>
                <w:sz w:val="18"/>
                <w:szCs w:val="18"/>
              </w:rPr>
              <w:t>843</w:t>
            </w:r>
          </w:p>
        </w:tc>
      </w:tr>
      <w:tr w:rsidR="00D60FBE" w:rsidRPr="00CB1500" w14:paraId="19BAB0BE" w14:textId="2E530F19"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316AB5" w14:textId="2D308D52" w:rsidR="00D60FBE" w:rsidRPr="00CB1500" w:rsidRDefault="00D60FBE" w:rsidP="00D60FBE">
            <w:pPr>
              <w:spacing w:line="240" w:lineRule="auto"/>
              <w:rPr>
                <w:rFonts w:cs="Arial"/>
                <w:sz w:val="18"/>
                <w:szCs w:val="18"/>
                <w:lang w:eastAsia="en-AU"/>
              </w:rPr>
            </w:pPr>
            <w:r w:rsidRPr="00CB1500">
              <w:rPr>
                <w:rFonts w:cs="Arial"/>
                <w:sz w:val="18"/>
                <w:szCs w:val="18"/>
                <w:lang w:eastAsia="en-AU"/>
              </w:rPr>
              <w:t>CD1B</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6D7A5A1"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New</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9752753" w14:textId="136D07BA" w:rsidR="00D60FBE" w:rsidRPr="00CB1500" w:rsidRDefault="00D60FBE" w:rsidP="00D60FBE">
            <w:pPr>
              <w:spacing w:line="240" w:lineRule="auto"/>
              <w:rPr>
                <w:rFonts w:cs="Arial"/>
                <w:sz w:val="18"/>
                <w:szCs w:val="18"/>
                <w:lang w:eastAsia="en-AU"/>
              </w:rPr>
            </w:pPr>
            <w:r>
              <w:rPr>
                <w:rFonts w:cs="Arial"/>
                <w:sz w:val="18"/>
                <w:szCs w:val="18"/>
                <w:lang w:eastAsia="en-AU"/>
              </w:rPr>
              <w:t>7</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7253CD" w14:textId="16DEF92F" w:rsidR="00D60FBE" w:rsidRPr="00CB1500" w:rsidRDefault="00D60FBE" w:rsidP="00D60FBE">
            <w:pPr>
              <w:spacing w:line="240" w:lineRule="auto"/>
              <w:rPr>
                <w:rFonts w:cs="Arial"/>
                <w:sz w:val="18"/>
                <w:szCs w:val="18"/>
                <w:lang w:eastAsia="en-AU"/>
              </w:rPr>
            </w:pPr>
            <w:r>
              <w:rPr>
                <w:rFonts w:cs="Arial"/>
                <w:sz w:val="18"/>
                <w:szCs w:val="18"/>
                <w:lang w:eastAsia="en-AU"/>
              </w:rPr>
              <w:t>109</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059F3C" w14:textId="0FB9C416" w:rsidR="00D60FBE" w:rsidRPr="00D60FBE" w:rsidRDefault="00463535" w:rsidP="00D60FBE">
            <w:pPr>
              <w:spacing w:line="240" w:lineRule="auto"/>
              <w:rPr>
                <w:rFonts w:cs="Arial"/>
                <w:sz w:val="18"/>
                <w:szCs w:val="18"/>
                <w:lang w:eastAsia="en-AU"/>
              </w:rPr>
            </w:pPr>
            <w:r>
              <w:rPr>
                <w:sz w:val="18"/>
                <w:szCs w:val="18"/>
              </w:rPr>
              <w:t>2,096</w:t>
            </w:r>
          </w:p>
        </w:tc>
        <w:tc>
          <w:tcPr>
            <w:tcW w:w="1402" w:type="dxa"/>
            <w:tcBorders>
              <w:top w:val="single" w:sz="4" w:space="0" w:color="808080" w:themeColor="background1" w:themeShade="80"/>
              <w:bottom w:val="single" w:sz="4" w:space="0" w:color="808080" w:themeColor="background1" w:themeShade="80"/>
            </w:tcBorders>
            <w:vAlign w:val="center"/>
          </w:tcPr>
          <w:p w14:paraId="43770C5F" w14:textId="75132DF3" w:rsidR="00D60FBE" w:rsidRPr="00D60FBE" w:rsidRDefault="00463535" w:rsidP="00D60FBE">
            <w:pPr>
              <w:spacing w:line="240" w:lineRule="auto"/>
              <w:rPr>
                <w:rFonts w:cs="Arial"/>
                <w:sz w:val="18"/>
                <w:szCs w:val="18"/>
                <w:lang w:eastAsia="en-AU"/>
              </w:rPr>
            </w:pPr>
            <w:r>
              <w:rPr>
                <w:rFonts w:cs="Arial"/>
                <w:sz w:val="18"/>
                <w:szCs w:val="18"/>
              </w:rPr>
              <w:t>299</w:t>
            </w:r>
          </w:p>
        </w:tc>
      </w:tr>
      <w:tr w:rsidR="00D60FBE" w:rsidRPr="00CB1500" w14:paraId="283832AB" w14:textId="201EB86E"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1B2ABD" w14:textId="18EB6A28" w:rsidR="00D60FBE" w:rsidRPr="00CB1500" w:rsidRDefault="00D60FBE" w:rsidP="00D60FBE">
            <w:pPr>
              <w:spacing w:line="240" w:lineRule="auto"/>
              <w:rPr>
                <w:rFonts w:cs="Arial"/>
                <w:sz w:val="18"/>
                <w:szCs w:val="18"/>
                <w:lang w:eastAsia="en-AU"/>
              </w:rPr>
            </w:pPr>
            <w:r w:rsidRPr="00CB1500">
              <w:rPr>
                <w:rFonts w:cs="Arial"/>
                <w:sz w:val="18"/>
                <w:szCs w:val="18"/>
                <w:lang w:eastAsia="en-AU"/>
              </w:rPr>
              <w:t>CD2A</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435399" w14:textId="35D6ED3E" w:rsidR="00D60FBE" w:rsidRPr="00CB1500" w:rsidRDefault="00F77CA9" w:rsidP="00D60FBE">
            <w:pPr>
              <w:spacing w:line="240" w:lineRule="auto"/>
              <w:rPr>
                <w:rFonts w:cs="Arial"/>
                <w:sz w:val="18"/>
                <w:szCs w:val="18"/>
                <w:lang w:eastAsia="en-AU"/>
              </w:rPr>
            </w:pPr>
            <w:r>
              <w:rPr>
                <w:rFonts w:cs="Arial"/>
                <w:sz w:val="18"/>
                <w:szCs w:val="18"/>
                <w:lang w:eastAsia="en-AU"/>
              </w:rPr>
              <w:t>Old</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450CB2E"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3.5</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A8F699E" w14:textId="6ABEC348" w:rsidR="00D60FBE" w:rsidRPr="00CB1500" w:rsidRDefault="00D60FBE" w:rsidP="00D60FBE">
            <w:pPr>
              <w:spacing w:line="240" w:lineRule="auto"/>
              <w:rPr>
                <w:rFonts w:cs="Arial"/>
                <w:sz w:val="18"/>
                <w:szCs w:val="18"/>
                <w:lang w:eastAsia="en-AU"/>
              </w:rPr>
            </w:pPr>
            <w:r>
              <w:rPr>
                <w:rFonts w:cs="Arial"/>
                <w:sz w:val="18"/>
                <w:szCs w:val="18"/>
                <w:lang w:eastAsia="en-AU"/>
              </w:rPr>
              <w:t>196</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D3BE4B" w14:textId="1A727258" w:rsidR="00D60FBE" w:rsidRPr="00D60FBE" w:rsidRDefault="00D60FBE" w:rsidP="00D60FBE">
            <w:pPr>
              <w:spacing w:line="240" w:lineRule="auto"/>
              <w:rPr>
                <w:rFonts w:cs="Arial"/>
                <w:color w:val="auto"/>
                <w:sz w:val="18"/>
                <w:szCs w:val="18"/>
                <w:lang w:eastAsia="en-AU"/>
              </w:rPr>
            </w:pPr>
            <w:r w:rsidRPr="00D60FBE">
              <w:rPr>
                <w:sz w:val="18"/>
                <w:szCs w:val="18"/>
              </w:rPr>
              <w:t>3,770</w:t>
            </w:r>
          </w:p>
        </w:tc>
        <w:tc>
          <w:tcPr>
            <w:tcW w:w="1402" w:type="dxa"/>
            <w:tcBorders>
              <w:top w:val="single" w:sz="4" w:space="0" w:color="808080" w:themeColor="background1" w:themeShade="80"/>
              <w:bottom w:val="single" w:sz="4" w:space="0" w:color="808080" w:themeColor="background1" w:themeShade="80"/>
            </w:tcBorders>
            <w:vAlign w:val="center"/>
          </w:tcPr>
          <w:p w14:paraId="55960A95" w14:textId="3B752A7A" w:rsidR="00D60FBE" w:rsidRPr="00D60FBE" w:rsidRDefault="00D60FBE" w:rsidP="00D60FBE">
            <w:pPr>
              <w:spacing w:line="240" w:lineRule="auto"/>
              <w:rPr>
                <w:rFonts w:cs="Arial"/>
                <w:color w:val="auto"/>
                <w:sz w:val="18"/>
                <w:szCs w:val="18"/>
                <w:lang w:eastAsia="en-AU"/>
              </w:rPr>
            </w:pPr>
            <w:r w:rsidRPr="00D60FBE">
              <w:rPr>
                <w:rFonts w:cs="Arial"/>
                <w:sz w:val="18"/>
                <w:szCs w:val="18"/>
              </w:rPr>
              <w:t>1,077</w:t>
            </w:r>
          </w:p>
        </w:tc>
      </w:tr>
      <w:tr w:rsidR="00D60FBE" w:rsidRPr="00CB1500" w14:paraId="0C17D1F6" w14:textId="23C00961"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FC817F" w14:textId="3FABC36E" w:rsidR="00D60FBE" w:rsidRPr="00CB1500" w:rsidRDefault="00D60FBE" w:rsidP="00D60FBE">
            <w:pPr>
              <w:spacing w:line="240" w:lineRule="auto"/>
              <w:rPr>
                <w:rFonts w:cs="Arial"/>
                <w:sz w:val="18"/>
                <w:szCs w:val="18"/>
                <w:lang w:eastAsia="en-AU"/>
              </w:rPr>
            </w:pPr>
            <w:r w:rsidRPr="00CB1500">
              <w:rPr>
                <w:rFonts w:cs="Arial"/>
                <w:sz w:val="18"/>
                <w:szCs w:val="18"/>
                <w:lang w:eastAsia="en-AU"/>
              </w:rPr>
              <w:t>CD2B</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00A188"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New</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34B26CC" w14:textId="69420FF7" w:rsidR="00D60FBE" w:rsidRPr="00CB1500" w:rsidRDefault="00D60FBE" w:rsidP="00D60FBE">
            <w:pPr>
              <w:spacing w:line="240" w:lineRule="auto"/>
              <w:rPr>
                <w:rFonts w:cs="Arial"/>
                <w:sz w:val="18"/>
                <w:szCs w:val="18"/>
                <w:lang w:eastAsia="en-AU"/>
              </w:rPr>
            </w:pPr>
            <w:r>
              <w:rPr>
                <w:rFonts w:cs="Arial"/>
                <w:sz w:val="18"/>
                <w:szCs w:val="18"/>
                <w:lang w:eastAsia="en-AU"/>
              </w:rPr>
              <w:t>7</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1C2EC9" w14:textId="31233F74" w:rsidR="00D60FBE" w:rsidRPr="00CB1500" w:rsidRDefault="00D60FBE" w:rsidP="00D60FBE">
            <w:pPr>
              <w:spacing w:line="240" w:lineRule="auto"/>
              <w:rPr>
                <w:rFonts w:cs="Arial"/>
                <w:sz w:val="18"/>
                <w:szCs w:val="18"/>
                <w:lang w:eastAsia="en-AU"/>
              </w:rPr>
            </w:pPr>
            <w:r>
              <w:rPr>
                <w:rFonts w:cs="Arial"/>
                <w:sz w:val="18"/>
                <w:szCs w:val="18"/>
                <w:lang w:eastAsia="en-AU"/>
              </w:rPr>
              <w:t>109</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3BA437" w14:textId="3A83D77B" w:rsidR="00D60FBE" w:rsidRPr="00D60FBE" w:rsidRDefault="00463535" w:rsidP="00D60FBE">
            <w:pPr>
              <w:spacing w:line="240" w:lineRule="auto"/>
              <w:rPr>
                <w:rFonts w:cs="Arial"/>
                <w:sz w:val="18"/>
                <w:szCs w:val="18"/>
                <w:lang w:eastAsia="en-AU"/>
              </w:rPr>
            </w:pPr>
            <w:r>
              <w:rPr>
                <w:sz w:val="18"/>
                <w:szCs w:val="18"/>
              </w:rPr>
              <w:t>2,096</w:t>
            </w:r>
          </w:p>
        </w:tc>
        <w:tc>
          <w:tcPr>
            <w:tcW w:w="1402" w:type="dxa"/>
            <w:tcBorders>
              <w:top w:val="single" w:sz="4" w:space="0" w:color="808080" w:themeColor="background1" w:themeShade="80"/>
              <w:bottom w:val="single" w:sz="4" w:space="0" w:color="808080" w:themeColor="background1" w:themeShade="80"/>
            </w:tcBorders>
            <w:vAlign w:val="center"/>
          </w:tcPr>
          <w:p w14:paraId="1934A682" w14:textId="11B7D76C" w:rsidR="00D60FBE" w:rsidRPr="00D60FBE" w:rsidRDefault="00463535" w:rsidP="00D60FBE">
            <w:pPr>
              <w:spacing w:line="240" w:lineRule="auto"/>
              <w:rPr>
                <w:rFonts w:cs="Arial"/>
                <w:sz w:val="18"/>
                <w:szCs w:val="18"/>
                <w:lang w:eastAsia="en-AU"/>
              </w:rPr>
            </w:pPr>
            <w:r>
              <w:rPr>
                <w:rFonts w:cs="Arial"/>
                <w:sz w:val="18"/>
                <w:szCs w:val="18"/>
              </w:rPr>
              <w:t>299</w:t>
            </w:r>
          </w:p>
        </w:tc>
      </w:tr>
      <w:tr w:rsidR="00D60FBE" w:rsidRPr="00CB1500" w14:paraId="1CA3AA55" w14:textId="2ABD8FBC"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8DE8723" w14:textId="29A83664" w:rsidR="00D60FBE" w:rsidRPr="00CB1500" w:rsidRDefault="00D60FBE" w:rsidP="00D60FBE">
            <w:pPr>
              <w:spacing w:line="240" w:lineRule="auto"/>
              <w:rPr>
                <w:rFonts w:cs="Arial"/>
                <w:sz w:val="18"/>
                <w:szCs w:val="18"/>
                <w:lang w:eastAsia="en-AU"/>
              </w:rPr>
            </w:pPr>
            <w:r w:rsidRPr="00CB1500">
              <w:rPr>
                <w:rFonts w:cs="Arial"/>
                <w:sz w:val="18"/>
                <w:szCs w:val="18"/>
                <w:lang w:eastAsia="en-AU"/>
              </w:rPr>
              <w:t>CD3A</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F3091A" w14:textId="0AED2ABD" w:rsidR="00D60FBE" w:rsidRPr="00CB1500" w:rsidRDefault="00F77CA9" w:rsidP="00D60FBE">
            <w:pPr>
              <w:spacing w:line="240" w:lineRule="auto"/>
              <w:rPr>
                <w:rFonts w:cs="Arial"/>
                <w:sz w:val="18"/>
                <w:szCs w:val="18"/>
                <w:lang w:eastAsia="en-AU"/>
              </w:rPr>
            </w:pPr>
            <w:r>
              <w:rPr>
                <w:rFonts w:cs="Arial"/>
                <w:sz w:val="18"/>
                <w:szCs w:val="18"/>
                <w:lang w:eastAsia="en-AU"/>
              </w:rPr>
              <w:t>Old</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8345CB"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4</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A197E5F"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212</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11E5A4" w14:textId="7D9C617F" w:rsidR="00D60FBE" w:rsidRPr="00D60FBE" w:rsidRDefault="00D60FBE" w:rsidP="00D60FBE">
            <w:pPr>
              <w:spacing w:line="240" w:lineRule="auto"/>
              <w:rPr>
                <w:rFonts w:cs="Arial"/>
                <w:sz w:val="18"/>
                <w:szCs w:val="18"/>
                <w:lang w:eastAsia="en-AU"/>
              </w:rPr>
            </w:pPr>
            <w:r w:rsidRPr="00D60FBE">
              <w:rPr>
                <w:sz w:val="18"/>
                <w:szCs w:val="18"/>
              </w:rPr>
              <w:t>4,080</w:t>
            </w:r>
          </w:p>
        </w:tc>
        <w:tc>
          <w:tcPr>
            <w:tcW w:w="1402" w:type="dxa"/>
            <w:tcBorders>
              <w:top w:val="single" w:sz="4" w:space="0" w:color="808080" w:themeColor="background1" w:themeShade="80"/>
              <w:bottom w:val="single" w:sz="4" w:space="0" w:color="808080" w:themeColor="background1" w:themeShade="80"/>
            </w:tcBorders>
            <w:vAlign w:val="center"/>
          </w:tcPr>
          <w:p w14:paraId="453FE847" w14:textId="422F3F9D" w:rsidR="00D60FBE" w:rsidRPr="00D60FBE" w:rsidRDefault="00D60FBE" w:rsidP="00D60FBE">
            <w:pPr>
              <w:spacing w:line="240" w:lineRule="auto"/>
              <w:rPr>
                <w:rFonts w:cs="Arial"/>
                <w:sz w:val="18"/>
                <w:szCs w:val="18"/>
                <w:lang w:eastAsia="en-AU"/>
              </w:rPr>
            </w:pPr>
            <w:r w:rsidRPr="00D60FBE">
              <w:rPr>
                <w:rFonts w:cs="Arial"/>
                <w:sz w:val="18"/>
                <w:szCs w:val="18"/>
              </w:rPr>
              <w:t>1,020</w:t>
            </w:r>
          </w:p>
        </w:tc>
      </w:tr>
      <w:tr w:rsidR="00D60FBE" w:rsidRPr="00CB1500" w14:paraId="3EA0C17E" w14:textId="40D6F3A9"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CA4C21" w14:textId="0A2B8237" w:rsidR="00D60FBE" w:rsidRPr="00CB1500" w:rsidRDefault="00D60FBE" w:rsidP="00D60FBE">
            <w:pPr>
              <w:spacing w:line="240" w:lineRule="auto"/>
              <w:rPr>
                <w:rFonts w:cs="Arial"/>
                <w:sz w:val="18"/>
                <w:szCs w:val="18"/>
                <w:lang w:eastAsia="en-AU"/>
              </w:rPr>
            </w:pPr>
            <w:r w:rsidRPr="00CB1500">
              <w:rPr>
                <w:rFonts w:cs="Arial"/>
                <w:sz w:val="18"/>
                <w:szCs w:val="18"/>
                <w:lang w:eastAsia="en-AU"/>
              </w:rPr>
              <w:t>CD3B</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D7723E"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New</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AB6EEC" w14:textId="12EFECF6" w:rsidR="00D60FBE" w:rsidRPr="00CB1500" w:rsidRDefault="00D60FBE" w:rsidP="00D60FBE">
            <w:pPr>
              <w:spacing w:line="240" w:lineRule="auto"/>
              <w:rPr>
                <w:rFonts w:cs="Arial"/>
                <w:sz w:val="18"/>
                <w:szCs w:val="18"/>
                <w:lang w:eastAsia="en-AU"/>
              </w:rPr>
            </w:pPr>
            <w:r>
              <w:rPr>
                <w:rFonts w:cs="Arial"/>
                <w:sz w:val="18"/>
                <w:szCs w:val="18"/>
                <w:lang w:eastAsia="en-AU"/>
              </w:rPr>
              <w:t>7</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CB4F10" w14:textId="3998F456" w:rsidR="00D60FBE" w:rsidRPr="00CB1500" w:rsidRDefault="00D60FBE" w:rsidP="00D60FBE">
            <w:pPr>
              <w:spacing w:line="240" w:lineRule="auto"/>
              <w:rPr>
                <w:rFonts w:cs="Arial"/>
                <w:sz w:val="18"/>
                <w:szCs w:val="18"/>
                <w:lang w:eastAsia="en-AU"/>
              </w:rPr>
            </w:pPr>
            <w:r w:rsidRPr="00CB1500">
              <w:rPr>
                <w:rFonts w:cs="Arial"/>
                <w:sz w:val="18"/>
                <w:szCs w:val="18"/>
                <w:lang w:eastAsia="en-AU"/>
              </w:rPr>
              <w:t>1</w:t>
            </w:r>
            <w:r>
              <w:rPr>
                <w:rFonts w:cs="Arial"/>
                <w:sz w:val="18"/>
                <w:szCs w:val="18"/>
                <w:lang w:eastAsia="en-AU"/>
              </w:rPr>
              <w:t>09</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EA51845" w14:textId="3770EC4D" w:rsidR="00D60FBE" w:rsidRPr="00D60FBE" w:rsidRDefault="00463535" w:rsidP="00D60FBE">
            <w:pPr>
              <w:spacing w:line="240" w:lineRule="auto"/>
              <w:rPr>
                <w:rFonts w:cs="Arial"/>
                <w:sz w:val="18"/>
                <w:szCs w:val="18"/>
                <w:lang w:eastAsia="en-AU"/>
              </w:rPr>
            </w:pPr>
            <w:r>
              <w:rPr>
                <w:sz w:val="18"/>
                <w:szCs w:val="18"/>
              </w:rPr>
              <w:t>2,096</w:t>
            </w:r>
          </w:p>
        </w:tc>
        <w:tc>
          <w:tcPr>
            <w:tcW w:w="1402" w:type="dxa"/>
            <w:tcBorders>
              <w:top w:val="single" w:sz="4" w:space="0" w:color="808080" w:themeColor="background1" w:themeShade="80"/>
              <w:bottom w:val="single" w:sz="4" w:space="0" w:color="808080" w:themeColor="background1" w:themeShade="80"/>
            </w:tcBorders>
            <w:vAlign w:val="center"/>
          </w:tcPr>
          <w:p w14:paraId="114E7F40" w14:textId="5CC02D1D" w:rsidR="00D60FBE" w:rsidRPr="00D60FBE" w:rsidRDefault="00463535" w:rsidP="00D60FBE">
            <w:pPr>
              <w:spacing w:line="240" w:lineRule="auto"/>
              <w:rPr>
                <w:rFonts w:cs="Arial"/>
                <w:sz w:val="18"/>
                <w:szCs w:val="18"/>
                <w:lang w:eastAsia="en-AU"/>
              </w:rPr>
            </w:pPr>
            <w:r>
              <w:rPr>
                <w:rFonts w:cs="Arial"/>
                <w:sz w:val="18"/>
                <w:szCs w:val="18"/>
              </w:rPr>
              <w:t>299</w:t>
            </w:r>
          </w:p>
        </w:tc>
      </w:tr>
      <w:tr w:rsidR="00D60FBE" w:rsidRPr="00CB1500" w14:paraId="178BB48C" w14:textId="79CA6E93"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2BE1FB" w14:textId="10E3897B" w:rsidR="00D60FBE" w:rsidRPr="00CB1500" w:rsidRDefault="00D60FBE" w:rsidP="00D60FBE">
            <w:pPr>
              <w:spacing w:line="240" w:lineRule="auto"/>
              <w:rPr>
                <w:rFonts w:cs="Arial"/>
                <w:sz w:val="18"/>
                <w:szCs w:val="18"/>
                <w:lang w:eastAsia="en-AU"/>
              </w:rPr>
            </w:pPr>
            <w:r w:rsidRPr="00CB1500">
              <w:rPr>
                <w:rFonts w:cs="Arial"/>
                <w:sz w:val="18"/>
                <w:szCs w:val="18"/>
                <w:lang w:eastAsia="en-AU"/>
              </w:rPr>
              <w:t>CD4A</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89208C" w14:textId="64244C47" w:rsidR="00D60FBE" w:rsidRPr="00CB1500" w:rsidRDefault="00F77CA9" w:rsidP="00D60FBE">
            <w:pPr>
              <w:spacing w:line="240" w:lineRule="auto"/>
              <w:rPr>
                <w:rFonts w:cs="Arial"/>
                <w:sz w:val="18"/>
                <w:szCs w:val="18"/>
                <w:lang w:eastAsia="en-AU"/>
              </w:rPr>
            </w:pPr>
            <w:r>
              <w:rPr>
                <w:rFonts w:cs="Arial"/>
                <w:sz w:val="18"/>
                <w:szCs w:val="18"/>
                <w:lang w:eastAsia="en-AU"/>
              </w:rPr>
              <w:t>Old</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F07AFF"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5</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AB75A9" w14:textId="3817230C" w:rsidR="00D60FBE" w:rsidRPr="00CB1500" w:rsidRDefault="00D60FBE" w:rsidP="00D60FBE">
            <w:pPr>
              <w:spacing w:line="240" w:lineRule="auto"/>
              <w:rPr>
                <w:rFonts w:cs="Arial"/>
                <w:sz w:val="18"/>
                <w:szCs w:val="18"/>
                <w:lang w:eastAsia="en-AU"/>
              </w:rPr>
            </w:pPr>
            <w:r>
              <w:rPr>
                <w:rFonts w:cs="Arial"/>
                <w:sz w:val="18"/>
                <w:szCs w:val="18"/>
                <w:lang w:eastAsia="en-AU"/>
              </w:rPr>
              <w:t>274</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6CD92F7" w14:textId="5F71EB42" w:rsidR="00D60FBE" w:rsidRPr="00D60FBE" w:rsidRDefault="00D60FBE" w:rsidP="00D60FBE">
            <w:pPr>
              <w:spacing w:line="240" w:lineRule="auto"/>
              <w:rPr>
                <w:rFonts w:cs="Arial"/>
                <w:color w:val="FF0000"/>
                <w:sz w:val="18"/>
                <w:szCs w:val="18"/>
                <w:lang w:eastAsia="en-AU"/>
              </w:rPr>
            </w:pPr>
            <w:r w:rsidRPr="00D60FBE">
              <w:rPr>
                <w:sz w:val="18"/>
                <w:szCs w:val="18"/>
              </w:rPr>
              <w:t>5,270</w:t>
            </w:r>
          </w:p>
        </w:tc>
        <w:tc>
          <w:tcPr>
            <w:tcW w:w="1402" w:type="dxa"/>
            <w:tcBorders>
              <w:top w:val="single" w:sz="4" w:space="0" w:color="808080" w:themeColor="background1" w:themeShade="80"/>
              <w:bottom w:val="single" w:sz="4" w:space="0" w:color="808080" w:themeColor="background1" w:themeShade="80"/>
            </w:tcBorders>
            <w:vAlign w:val="center"/>
          </w:tcPr>
          <w:p w14:paraId="660102EC" w14:textId="1C62AF15" w:rsidR="00D60FBE" w:rsidRPr="00D60FBE" w:rsidRDefault="00D60FBE" w:rsidP="00D60FBE">
            <w:pPr>
              <w:spacing w:line="240" w:lineRule="auto"/>
              <w:rPr>
                <w:rFonts w:cs="Arial"/>
                <w:color w:val="auto"/>
                <w:sz w:val="18"/>
                <w:szCs w:val="18"/>
                <w:lang w:eastAsia="en-AU"/>
              </w:rPr>
            </w:pPr>
            <w:r w:rsidRPr="00D60FBE">
              <w:rPr>
                <w:rFonts w:cs="Arial"/>
                <w:sz w:val="18"/>
                <w:szCs w:val="18"/>
              </w:rPr>
              <w:t>1,054</w:t>
            </w:r>
          </w:p>
        </w:tc>
      </w:tr>
      <w:tr w:rsidR="00D60FBE" w:rsidRPr="00CB1500" w14:paraId="5EAA0B23" w14:textId="2BCB59CF" w:rsidTr="00D60FBE">
        <w:trPr>
          <w:trHeight w:val="340"/>
        </w:trPr>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59A2CC6" w14:textId="62EC4011" w:rsidR="00D60FBE" w:rsidRPr="00CB1500" w:rsidRDefault="00D60FBE" w:rsidP="00D60FBE">
            <w:pPr>
              <w:spacing w:line="240" w:lineRule="auto"/>
              <w:rPr>
                <w:rFonts w:cs="Arial"/>
                <w:sz w:val="18"/>
                <w:szCs w:val="18"/>
                <w:lang w:eastAsia="en-AU"/>
              </w:rPr>
            </w:pPr>
            <w:r w:rsidRPr="00CB1500">
              <w:rPr>
                <w:rFonts w:cs="Arial"/>
                <w:sz w:val="18"/>
                <w:szCs w:val="18"/>
                <w:lang w:eastAsia="en-AU"/>
              </w:rPr>
              <w:t>CD4B</w:t>
            </w:r>
          </w:p>
        </w:tc>
        <w:tc>
          <w:tcPr>
            <w:tcW w:w="139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6B49549" w14:textId="77777777" w:rsidR="00D60FBE" w:rsidRPr="00CB1500" w:rsidRDefault="00D60FBE" w:rsidP="00D60FBE">
            <w:pPr>
              <w:spacing w:line="240" w:lineRule="auto"/>
              <w:rPr>
                <w:rFonts w:cs="Arial"/>
                <w:sz w:val="18"/>
                <w:szCs w:val="18"/>
                <w:lang w:eastAsia="en-AU"/>
              </w:rPr>
            </w:pPr>
            <w:r w:rsidRPr="00CB1500">
              <w:rPr>
                <w:rFonts w:cs="Arial"/>
                <w:sz w:val="18"/>
                <w:szCs w:val="18"/>
                <w:lang w:eastAsia="en-AU"/>
              </w:rPr>
              <w:t>New</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2791452" w14:textId="77D7328D" w:rsidR="00D60FBE" w:rsidRPr="00CB1500" w:rsidRDefault="00D60FBE" w:rsidP="00D60FBE">
            <w:pPr>
              <w:spacing w:line="240" w:lineRule="auto"/>
              <w:rPr>
                <w:rFonts w:cs="Arial"/>
                <w:sz w:val="18"/>
                <w:szCs w:val="18"/>
                <w:lang w:eastAsia="en-AU"/>
              </w:rPr>
            </w:pPr>
            <w:r>
              <w:rPr>
                <w:rFonts w:cs="Arial"/>
                <w:sz w:val="18"/>
                <w:szCs w:val="18"/>
                <w:lang w:eastAsia="en-AU"/>
              </w:rPr>
              <w:t>7</w:t>
            </w:r>
          </w:p>
        </w:tc>
        <w:tc>
          <w:tcPr>
            <w:tcW w:w="13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0D830E" w14:textId="31413DB9" w:rsidR="00D60FBE" w:rsidRPr="00CB1500" w:rsidRDefault="00D60FBE" w:rsidP="00D60FBE">
            <w:pPr>
              <w:spacing w:line="240" w:lineRule="auto"/>
              <w:rPr>
                <w:rFonts w:cs="Arial"/>
                <w:sz w:val="18"/>
                <w:szCs w:val="18"/>
                <w:lang w:eastAsia="en-AU"/>
              </w:rPr>
            </w:pPr>
            <w:r>
              <w:rPr>
                <w:rFonts w:cs="Arial"/>
                <w:sz w:val="18"/>
                <w:szCs w:val="18"/>
                <w:lang w:eastAsia="en-AU"/>
              </w:rPr>
              <w:t>109</w:t>
            </w:r>
          </w:p>
        </w:tc>
        <w:tc>
          <w:tcPr>
            <w:tcW w:w="140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696DE6" w14:textId="2E010520" w:rsidR="00D60FBE" w:rsidRPr="00D60FBE" w:rsidRDefault="00463535" w:rsidP="00D60FBE">
            <w:pPr>
              <w:spacing w:line="240" w:lineRule="auto"/>
              <w:rPr>
                <w:rFonts w:cs="Arial"/>
                <w:sz w:val="18"/>
                <w:szCs w:val="18"/>
                <w:lang w:eastAsia="en-AU"/>
              </w:rPr>
            </w:pPr>
            <w:r>
              <w:rPr>
                <w:sz w:val="18"/>
                <w:szCs w:val="18"/>
              </w:rPr>
              <w:t>2,096</w:t>
            </w:r>
          </w:p>
        </w:tc>
        <w:tc>
          <w:tcPr>
            <w:tcW w:w="1402" w:type="dxa"/>
            <w:tcBorders>
              <w:top w:val="single" w:sz="4" w:space="0" w:color="808080" w:themeColor="background1" w:themeShade="80"/>
              <w:bottom w:val="single" w:sz="4" w:space="0" w:color="808080" w:themeColor="background1" w:themeShade="80"/>
            </w:tcBorders>
            <w:vAlign w:val="center"/>
          </w:tcPr>
          <w:p w14:paraId="334112EC" w14:textId="4D00E57E" w:rsidR="00D60FBE" w:rsidRPr="00D60FBE" w:rsidRDefault="00463535" w:rsidP="00D60FBE">
            <w:pPr>
              <w:spacing w:line="240" w:lineRule="auto"/>
              <w:rPr>
                <w:rFonts w:cs="Arial"/>
                <w:sz w:val="18"/>
                <w:szCs w:val="18"/>
                <w:lang w:eastAsia="en-AU"/>
              </w:rPr>
            </w:pPr>
            <w:r>
              <w:rPr>
                <w:rFonts w:cs="Arial"/>
                <w:sz w:val="18"/>
                <w:szCs w:val="18"/>
              </w:rPr>
              <w:t>299</w:t>
            </w:r>
          </w:p>
        </w:tc>
      </w:tr>
      <w:tr w:rsidR="00D60FBE" w:rsidRPr="00CB1500" w14:paraId="2F167FED" w14:textId="7196962C" w:rsidTr="00D60FBE">
        <w:trPr>
          <w:trHeight w:val="340"/>
        </w:trPr>
        <w:tc>
          <w:tcPr>
            <w:tcW w:w="1391" w:type="dxa"/>
            <w:tcBorders>
              <w:top w:val="single" w:sz="4" w:space="0" w:color="808080" w:themeColor="background1" w:themeShade="80"/>
            </w:tcBorders>
            <w:shd w:val="clear" w:color="auto" w:fill="F2F2F2" w:themeFill="background1" w:themeFillShade="F2"/>
            <w:noWrap/>
            <w:tcMar>
              <w:top w:w="28" w:type="dxa"/>
              <w:bottom w:w="28" w:type="dxa"/>
            </w:tcMar>
            <w:vAlign w:val="center"/>
          </w:tcPr>
          <w:p w14:paraId="256F96AF" w14:textId="1EB361A3"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Av old</w:t>
            </w:r>
          </w:p>
        </w:tc>
        <w:tc>
          <w:tcPr>
            <w:tcW w:w="1391" w:type="dxa"/>
            <w:tcBorders>
              <w:top w:val="single" w:sz="4" w:space="0" w:color="808080" w:themeColor="background1" w:themeShade="80"/>
            </w:tcBorders>
            <w:shd w:val="clear" w:color="auto" w:fill="F2F2F2" w:themeFill="background1" w:themeFillShade="F2"/>
            <w:noWrap/>
            <w:tcMar>
              <w:top w:w="28" w:type="dxa"/>
              <w:bottom w:w="28" w:type="dxa"/>
            </w:tcMar>
            <w:vAlign w:val="center"/>
          </w:tcPr>
          <w:p w14:paraId="44F48A4C" w14:textId="77777777" w:rsidR="00D60FBE" w:rsidRPr="00A01D3F" w:rsidRDefault="00D60FBE" w:rsidP="00D60FBE">
            <w:pPr>
              <w:spacing w:line="240" w:lineRule="auto"/>
              <w:rPr>
                <w:rFonts w:cs="Arial"/>
                <w:b/>
                <w:sz w:val="18"/>
                <w:szCs w:val="18"/>
                <w:lang w:eastAsia="en-AU"/>
              </w:rPr>
            </w:pPr>
          </w:p>
        </w:tc>
        <w:tc>
          <w:tcPr>
            <w:tcW w:w="1392" w:type="dxa"/>
            <w:tcBorders>
              <w:top w:val="single" w:sz="4" w:space="0" w:color="808080" w:themeColor="background1" w:themeShade="80"/>
            </w:tcBorders>
            <w:shd w:val="clear" w:color="auto" w:fill="F2F2F2" w:themeFill="background1" w:themeFillShade="F2"/>
            <w:noWrap/>
            <w:tcMar>
              <w:top w:w="28" w:type="dxa"/>
              <w:bottom w:w="28" w:type="dxa"/>
            </w:tcMar>
            <w:vAlign w:val="center"/>
          </w:tcPr>
          <w:p w14:paraId="746A4D76" w14:textId="4944FC1D"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4.6</w:t>
            </w:r>
          </w:p>
        </w:tc>
        <w:tc>
          <w:tcPr>
            <w:tcW w:w="1392" w:type="dxa"/>
            <w:tcBorders>
              <w:top w:val="single" w:sz="4" w:space="0" w:color="808080" w:themeColor="background1" w:themeShade="80"/>
            </w:tcBorders>
            <w:shd w:val="clear" w:color="auto" w:fill="F2F2F2" w:themeFill="background1" w:themeFillShade="F2"/>
            <w:noWrap/>
            <w:tcMar>
              <w:top w:w="28" w:type="dxa"/>
              <w:bottom w:w="28" w:type="dxa"/>
            </w:tcMar>
            <w:vAlign w:val="center"/>
          </w:tcPr>
          <w:p w14:paraId="2D2AAF7D" w14:textId="77C5717E"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236</w:t>
            </w:r>
          </w:p>
        </w:tc>
        <w:tc>
          <w:tcPr>
            <w:tcW w:w="1402" w:type="dxa"/>
            <w:tcBorders>
              <w:top w:val="single" w:sz="4" w:space="0" w:color="808080" w:themeColor="background1" w:themeShade="80"/>
            </w:tcBorders>
            <w:shd w:val="clear" w:color="auto" w:fill="F2F2F2" w:themeFill="background1" w:themeFillShade="F2"/>
            <w:noWrap/>
            <w:tcMar>
              <w:top w:w="28" w:type="dxa"/>
              <w:bottom w:w="28" w:type="dxa"/>
            </w:tcMar>
            <w:vAlign w:val="center"/>
          </w:tcPr>
          <w:p w14:paraId="599B1F8E" w14:textId="4C5F2F4C" w:rsidR="00D60FBE" w:rsidRPr="00D60FBE" w:rsidRDefault="00D60FBE" w:rsidP="00D60FBE">
            <w:pPr>
              <w:spacing w:line="240" w:lineRule="auto"/>
              <w:rPr>
                <w:rFonts w:cs="Arial"/>
                <w:b/>
                <w:sz w:val="18"/>
                <w:szCs w:val="18"/>
                <w:lang w:eastAsia="en-AU"/>
              </w:rPr>
            </w:pPr>
            <w:r w:rsidRPr="00D60FBE">
              <w:rPr>
                <w:b/>
                <w:sz w:val="18"/>
                <w:szCs w:val="18"/>
              </w:rPr>
              <w:t>4,545</w:t>
            </w:r>
          </w:p>
        </w:tc>
        <w:tc>
          <w:tcPr>
            <w:tcW w:w="1402" w:type="dxa"/>
            <w:tcBorders>
              <w:top w:val="single" w:sz="4" w:space="0" w:color="808080" w:themeColor="background1" w:themeShade="80"/>
            </w:tcBorders>
            <w:shd w:val="clear" w:color="auto" w:fill="F2F2F2" w:themeFill="background1" w:themeFillShade="F2"/>
            <w:vAlign w:val="center"/>
          </w:tcPr>
          <w:p w14:paraId="390BF7C4" w14:textId="5B066090" w:rsidR="00D60FBE" w:rsidRPr="00D60FBE" w:rsidRDefault="00D60FBE" w:rsidP="00D60FBE">
            <w:pPr>
              <w:spacing w:line="240" w:lineRule="auto"/>
              <w:rPr>
                <w:rFonts w:cs="Arial"/>
                <w:b/>
                <w:sz w:val="18"/>
                <w:szCs w:val="18"/>
                <w:lang w:eastAsia="en-AU"/>
              </w:rPr>
            </w:pPr>
            <w:r w:rsidRPr="00D60FBE">
              <w:rPr>
                <w:rFonts w:cs="Arial"/>
                <w:b/>
                <w:sz w:val="18"/>
                <w:szCs w:val="18"/>
              </w:rPr>
              <w:t>998.6</w:t>
            </w:r>
          </w:p>
        </w:tc>
      </w:tr>
      <w:tr w:rsidR="00D60FBE" w:rsidRPr="00CB1500" w14:paraId="5A311DC6" w14:textId="218E621B" w:rsidTr="00D60FBE">
        <w:trPr>
          <w:trHeight w:val="340"/>
        </w:trPr>
        <w:tc>
          <w:tcPr>
            <w:tcW w:w="1391" w:type="dxa"/>
            <w:shd w:val="clear" w:color="auto" w:fill="F2F2F2" w:themeFill="background1" w:themeFillShade="F2"/>
            <w:noWrap/>
            <w:tcMar>
              <w:top w:w="28" w:type="dxa"/>
              <w:bottom w:w="28" w:type="dxa"/>
            </w:tcMar>
            <w:vAlign w:val="center"/>
          </w:tcPr>
          <w:p w14:paraId="008F2C27" w14:textId="3628EC84"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Av new</w:t>
            </w:r>
          </w:p>
        </w:tc>
        <w:tc>
          <w:tcPr>
            <w:tcW w:w="1391" w:type="dxa"/>
            <w:shd w:val="clear" w:color="auto" w:fill="F2F2F2" w:themeFill="background1" w:themeFillShade="F2"/>
            <w:noWrap/>
            <w:tcMar>
              <w:top w:w="28" w:type="dxa"/>
              <w:bottom w:w="28" w:type="dxa"/>
            </w:tcMar>
            <w:vAlign w:val="center"/>
          </w:tcPr>
          <w:p w14:paraId="0F9D7B49" w14:textId="77777777" w:rsidR="00D60FBE" w:rsidRPr="00A01D3F" w:rsidRDefault="00D60FBE" w:rsidP="00D60FBE">
            <w:pPr>
              <w:spacing w:line="240" w:lineRule="auto"/>
              <w:rPr>
                <w:rFonts w:cs="Arial"/>
                <w:b/>
                <w:sz w:val="18"/>
                <w:szCs w:val="18"/>
                <w:lang w:eastAsia="en-AU"/>
              </w:rPr>
            </w:pPr>
          </w:p>
        </w:tc>
        <w:tc>
          <w:tcPr>
            <w:tcW w:w="1392" w:type="dxa"/>
            <w:shd w:val="clear" w:color="auto" w:fill="F2F2F2" w:themeFill="background1" w:themeFillShade="F2"/>
            <w:noWrap/>
            <w:tcMar>
              <w:top w:w="28" w:type="dxa"/>
              <w:bottom w:w="28" w:type="dxa"/>
            </w:tcMar>
            <w:vAlign w:val="center"/>
          </w:tcPr>
          <w:p w14:paraId="278F4BF4" w14:textId="7688C39E"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7.0</w:t>
            </w:r>
          </w:p>
        </w:tc>
        <w:tc>
          <w:tcPr>
            <w:tcW w:w="1392" w:type="dxa"/>
            <w:shd w:val="clear" w:color="auto" w:fill="F2F2F2" w:themeFill="background1" w:themeFillShade="F2"/>
            <w:noWrap/>
            <w:tcMar>
              <w:top w:w="28" w:type="dxa"/>
              <w:bottom w:w="28" w:type="dxa"/>
            </w:tcMar>
            <w:vAlign w:val="center"/>
          </w:tcPr>
          <w:p w14:paraId="3F61A9F8" w14:textId="6C9FDA98" w:rsidR="00D60FBE" w:rsidRPr="00A01D3F" w:rsidRDefault="00D60FBE" w:rsidP="00D60FBE">
            <w:pPr>
              <w:spacing w:line="240" w:lineRule="auto"/>
              <w:rPr>
                <w:rFonts w:cs="Arial"/>
                <w:b/>
                <w:sz w:val="18"/>
                <w:szCs w:val="18"/>
                <w:lang w:eastAsia="en-AU"/>
              </w:rPr>
            </w:pPr>
            <w:r w:rsidRPr="00A01D3F">
              <w:rPr>
                <w:rFonts w:cs="Arial"/>
                <w:b/>
                <w:sz w:val="18"/>
                <w:szCs w:val="18"/>
                <w:lang w:eastAsia="en-AU"/>
              </w:rPr>
              <w:t>109</w:t>
            </w:r>
          </w:p>
        </w:tc>
        <w:tc>
          <w:tcPr>
            <w:tcW w:w="1402" w:type="dxa"/>
            <w:shd w:val="clear" w:color="auto" w:fill="F2F2F2" w:themeFill="background1" w:themeFillShade="F2"/>
            <w:noWrap/>
            <w:tcMar>
              <w:top w:w="28" w:type="dxa"/>
              <w:bottom w:w="28" w:type="dxa"/>
            </w:tcMar>
            <w:vAlign w:val="center"/>
          </w:tcPr>
          <w:p w14:paraId="20C25484" w14:textId="575DF4FC" w:rsidR="00D60FBE" w:rsidRPr="00D60FBE" w:rsidRDefault="00D60FBE" w:rsidP="00D60FBE">
            <w:pPr>
              <w:spacing w:line="240" w:lineRule="auto"/>
              <w:rPr>
                <w:rFonts w:cs="Arial"/>
                <w:b/>
                <w:sz w:val="18"/>
                <w:szCs w:val="18"/>
                <w:lang w:eastAsia="en-AU"/>
              </w:rPr>
            </w:pPr>
            <w:r w:rsidRPr="00D60FBE">
              <w:rPr>
                <w:b/>
                <w:sz w:val="18"/>
                <w:szCs w:val="18"/>
              </w:rPr>
              <w:t>2,100</w:t>
            </w:r>
          </w:p>
        </w:tc>
        <w:tc>
          <w:tcPr>
            <w:tcW w:w="1402" w:type="dxa"/>
            <w:shd w:val="clear" w:color="auto" w:fill="F2F2F2" w:themeFill="background1" w:themeFillShade="F2"/>
            <w:vAlign w:val="center"/>
          </w:tcPr>
          <w:p w14:paraId="6E567C46" w14:textId="6DF25413" w:rsidR="00D60FBE" w:rsidRPr="00D60FBE" w:rsidRDefault="0060717E" w:rsidP="00D60FBE">
            <w:pPr>
              <w:spacing w:line="240" w:lineRule="auto"/>
              <w:rPr>
                <w:rFonts w:cs="Arial"/>
                <w:b/>
                <w:sz w:val="18"/>
                <w:szCs w:val="18"/>
                <w:lang w:eastAsia="en-AU"/>
              </w:rPr>
            </w:pPr>
            <w:r>
              <w:rPr>
                <w:rFonts w:cs="Arial"/>
                <w:b/>
                <w:sz w:val="18"/>
                <w:szCs w:val="18"/>
              </w:rPr>
              <w:t>299</w:t>
            </w:r>
            <w:r w:rsidR="00D60FBE" w:rsidRPr="00D60FBE">
              <w:rPr>
                <w:rFonts w:cs="Arial"/>
                <w:b/>
                <w:sz w:val="18"/>
                <w:szCs w:val="18"/>
              </w:rPr>
              <w:t>.0</w:t>
            </w:r>
          </w:p>
        </w:tc>
      </w:tr>
    </w:tbl>
    <w:p w14:paraId="1B99F3B2" w14:textId="30CEA504" w:rsidR="002C4E79" w:rsidRPr="002C4E79" w:rsidRDefault="006843D4" w:rsidP="00186CE8">
      <w:pPr>
        <w:spacing w:before="120" w:line="240" w:lineRule="auto"/>
        <w:rPr>
          <w:sz w:val="16"/>
          <w:szCs w:val="16"/>
        </w:rPr>
      </w:pPr>
      <w:r>
        <w:rPr>
          <w:sz w:val="16"/>
          <w:szCs w:val="16"/>
        </w:rPr>
        <w:t>Note</w:t>
      </w:r>
      <w:r w:rsidR="002C4E79" w:rsidRPr="002C4E79">
        <w:rPr>
          <w:sz w:val="16"/>
          <w:szCs w:val="16"/>
        </w:rPr>
        <w:t xml:space="preserve">: The </w:t>
      </w:r>
      <w:r w:rsidR="002C4E79">
        <w:rPr>
          <w:sz w:val="16"/>
          <w:szCs w:val="16"/>
        </w:rPr>
        <w:t xml:space="preserve">old dryers at CD2 and CD4 </w:t>
      </w:r>
      <w:r w:rsidR="002C4E79" w:rsidRPr="002C4E79">
        <w:rPr>
          <w:sz w:val="16"/>
          <w:szCs w:val="16"/>
        </w:rPr>
        <w:t>were</w:t>
      </w:r>
      <w:r w:rsidR="002C4E79">
        <w:rPr>
          <w:sz w:val="16"/>
          <w:szCs w:val="16"/>
        </w:rPr>
        <w:t xml:space="preserve"> manufactured before </w:t>
      </w:r>
      <w:r w:rsidR="002C4E79" w:rsidRPr="002C4E79">
        <w:rPr>
          <w:sz w:val="16"/>
          <w:szCs w:val="16"/>
        </w:rPr>
        <w:t>2000</w:t>
      </w:r>
      <w:r w:rsidR="002C4E79">
        <w:rPr>
          <w:sz w:val="16"/>
          <w:szCs w:val="16"/>
        </w:rPr>
        <w:t xml:space="preserve"> and</w:t>
      </w:r>
      <w:r w:rsidR="002C4E79" w:rsidRPr="002C4E79">
        <w:rPr>
          <w:sz w:val="16"/>
          <w:szCs w:val="16"/>
        </w:rPr>
        <w:t xml:space="preserve"> so used the old </w:t>
      </w:r>
      <w:r w:rsidR="002C4E79">
        <w:rPr>
          <w:sz w:val="16"/>
          <w:szCs w:val="16"/>
        </w:rPr>
        <w:t>Energy Labelling</w:t>
      </w:r>
      <w:r w:rsidR="002C4E79" w:rsidRPr="002C4E79">
        <w:rPr>
          <w:sz w:val="16"/>
          <w:szCs w:val="16"/>
        </w:rPr>
        <w:t xml:space="preserve"> algorithm, which assumed 150 </w:t>
      </w:r>
      <w:r w:rsidR="002C4E79">
        <w:rPr>
          <w:sz w:val="16"/>
          <w:szCs w:val="16"/>
        </w:rPr>
        <w:t xml:space="preserve">load </w:t>
      </w:r>
      <w:r w:rsidR="002C4E79" w:rsidRPr="002C4E79">
        <w:rPr>
          <w:sz w:val="16"/>
          <w:szCs w:val="16"/>
        </w:rPr>
        <w:t>cycles per year</w:t>
      </w:r>
      <w:r w:rsidR="002C4E79">
        <w:rPr>
          <w:sz w:val="16"/>
          <w:szCs w:val="16"/>
        </w:rPr>
        <w:t xml:space="preserve"> for calculating the CEC. For these dryers the CEC data has been adjusted so that it is based on 52 cycles per year and can be compared to the more modern dryers</w:t>
      </w:r>
      <w:r w:rsidR="002C4E79" w:rsidRPr="002C4E79">
        <w:rPr>
          <w:sz w:val="16"/>
          <w:szCs w:val="16"/>
        </w:rPr>
        <w:t>.</w:t>
      </w:r>
    </w:p>
    <w:p w14:paraId="6CF67CA6" w14:textId="77777777" w:rsidR="00D54A6C" w:rsidRDefault="00D54A6C" w:rsidP="00AF26A6"/>
    <w:p w14:paraId="6B77C7D4" w14:textId="2C31384E" w:rsidR="00FD09C5" w:rsidRDefault="00EC34A0" w:rsidP="00AF26A6">
      <w:r>
        <w:t>The analysis methodology used by EES</w:t>
      </w:r>
      <w:r w:rsidR="006843D4">
        <w:t xml:space="preserve"> to assess the impact of the clothes dryer retrofits</w:t>
      </w:r>
      <w:r>
        <w:t xml:space="preserve"> is set out in Appendix A2. A summary of the results of this analysis is provided in Table </w:t>
      </w:r>
      <w:r w:rsidR="00652A2D">
        <w:t>8</w:t>
      </w:r>
      <w:r>
        <w:t>.</w:t>
      </w:r>
      <w:r w:rsidR="007E54D7">
        <w:t xml:space="preserve"> The key impacts of the retrofits </w:t>
      </w:r>
      <w:r w:rsidR="007E54D7" w:rsidRPr="00EC42C8">
        <w:rPr>
          <w:i/>
        </w:rPr>
        <w:t>when the pre-retrofit period and post-retrofit monitoring period are compared</w:t>
      </w:r>
      <w:r w:rsidR="007E54D7">
        <w:t xml:space="preserve"> are:</w:t>
      </w:r>
    </w:p>
    <w:p w14:paraId="5E1A6A6E" w14:textId="51CC8E8A" w:rsidR="007E54D7" w:rsidRDefault="007E54D7" w:rsidP="00667FDC">
      <w:pPr>
        <w:pStyle w:val="ListParagraph"/>
        <w:spacing w:before="120"/>
        <w:ind w:left="714" w:hanging="357"/>
        <w:contextualSpacing w:val="0"/>
      </w:pPr>
      <w:r>
        <w:t>The average number of loads</w:t>
      </w:r>
      <w:r w:rsidR="006843D4">
        <w:t xml:space="preserve"> dried per day</w:t>
      </w:r>
      <w:r>
        <w:t xml:space="preserve"> increased from 1.55 to 2.04;</w:t>
      </w:r>
    </w:p>
    <w:p w14:paraId="67C7A858" w14:textId="3C2DDB42" w:rsidR="007E54D7" w:rsidRDefault="007E54D7" w:rsidP="00667FDC">
      <w:pPr>
        <w:pStyle w:val="ListParagraph"/>
        <w:spacing w:before="120"/>
        <w:ind w:left="714" w:hanging="357"/>
        <w:contextualSpacing w:val="0"/>
      </w:pPr>
      <w:r>
        <w:t>The average time taken per lo</w:t>
      </w:r>
      <w:r w:rsidR="002E2E54">
        <w:t>ad cycle</w:t>
      </w:r>
      <w:r w:rsidR="00091AE2">
        <w:t xml:space="preserve"> decreased from 69.3 minutes to 54</w:t>
      </w:r>
      <w:r>
        <w:t>.1 minutes;</w:t>
      </w:r>
    </w:p>
    <w:p w14:paraId="36E8E9C5" w14:textId="77FC1DCB" w:rsidR="007E54D7" w:rsidRDefault="007E54D7" w:rsidP="00667FDC">
      <w:pPr>
        <w:pStyle w:val="ListParagraph"/>
        <w:spacing w:before="120"/>
        <w:ind w:left="714" w:hanging="357"/>
        <w:contextualSpacing w:val="0"/>
      </w:pPr>
      <w:r>
        <w:t>The average energy consumption per loa</w:t>
      </w:r>
      <w:r w:rsidR="002E2E54">
        <w:t>d cycle</w:t>
      </w:r>
      <w:r w:rsidR="00091AE2">
        <w:t xml:space="preserve"> decreased from 1,554</w:t>
      </w:r>
      <w:r>
        <w:t xml:space="preserve"> Wh to </w:t>
      </w:r>
      <w:r w:rsidR="00091AE2">
        <w:t>481</w:t>
      </w:r>
      <w:r w:rsidR="00EA6B05">
        <w:t xml:space="preserve"> Wh;</w:t>
      </w:r>
    </w:p>
    <w:p w14:paraId="6A9A51A7" w14:textId="1C6EA9EA" w:rsidR="00EA6B05" w:rsidRDefault="006843D4" w:rsidP="00667FDC">
      <w:pPr>
        <w:pStyle w:val="ListParagraph"/>
        <w:spacing w:before="120"/>
        <w:ind w:left="714" w:hanging="357"/>
        <w:contextualSpacing w:val="0"/>
      </w:pPr>
      <w:r>
        <w:t xml:space="preserve">The average </w:t>
      </w:r>
      <w:r w:rsidR="00EA6B05">
        <w:t>size</w:t>
      </w:r>
      <w:r>
        <w:t xml:space="preserve"> of the load dried</w:t>
      </w:r>
      <w:r w:rsidR="002E2E54">
        <w:t xml:space="preserve"> </w:t>
      </w:r>
      <w:r w:rsidR="00EA6B05">
        <w:t>decreased slightly fr</w:t>
      </w:r>
      <w:r w:rsidR="00091AE2">
        <w:t>om 1.58 kg to 1.46</w:t>
      </w:r>
      <w:r w:rsidR="00EA6B05">
        <w:t xml:space="preserve"> kg, even though the average capacity of the clothes dryers increased after the retrofits. As expected, the size of the loads actually dried is much less than the rated capacity of the clothes dryers – only 34% of rated load capacity before the retrofits and 21% of rated load capacity after the retrofits;</w:t>
      </w:r>
    </w:p>
    <w:p w14:paraId="69ECF989" w14:textId="27BAE7DD" w:rsidR="00EA6B05" w:rsidRDefault="00EA6B05" w:rsidP="00667FDC">
      <w:pPr>
        <w:pStyle w:val="ListParagraph"/>
        <w:spacing w:before="120"/>
        <w:ind w:left="714" w:hanging="357"/>
        <w:contextualSpacing w:val="0"/>
      </w:pPr>
      <w:r>
        <w:t>The average daily operating time of the clothe</w:t>
      </w:r>
      <w:r w:rsidR="002E2E54">
        <w:t xml:space="preserve">s dryer </w:t>
      </w:r>
      <w:r w:rsidR="00091AE2">
        <w:t>increased from 122.9 minutes to 129.7</w:t>
      </w:r>
      <w:r>
        <w:t xml:space="preserve"> minutes. This is mainly due to the increase in the number of loads dried each day, partly offset by the shorter cycle time of the heat pump clothes dryers;</w:t>
      </w:r>
    </w:p>
    <w:p w14:paraId="73452887" w14:textId="5287AF9E" w:rsidR="00EA6B05" w:rsidRDefault="00EA6B05" w:rsidP="00667FDC">
      <w:pPr>
        <w:pStyle w:val="ListParagraph"/>
        <w:spacing w:before="120"/>
        <w:ind w:left="714" w:hanging="357"/>
        <w:contextualSpacing w:val="0"/>
      </w:pPr>
      <w:r>
        <w:t>The average energy consumption per day for clothes</w:t>
      </w:r>
      <w:r w:rsidR="002E2E54">
        <w:t xml:space="preserve"> drying </w:t>
      </w:r>
      <w:r w:rsidR="00091AE2">
        <w:t>decreased from 2,794 Wh per day to 1,158</w:t>
      </w:r>
      <w:r>
        <w:t xml:space="preserve"> Wh per day;</w:t>
      </w:r>
    </w:p>
    <w:p w14:paraId="4FCD3CB8" w14:textId="2665892B" w:rsidR="00EA6B05" w:rsidRDefault="00EA6B05" w:rsidP="00667FDC">
      <w:pPr>
        <w:pStyle w:val="ListParagraph"/>
        <w:spacing w:before="120"/>
        <w:ind w:left="714" w:hanging="357"/>
        <w:contextualSpacing w:val="0"/>
      </w:pPr>
      <w:r>
        <w:t xml:space="preserve">The average </w:t>
      </w:r>
      <w:r w:rsidR="006E5EA0">
        <w:t xml:space="preserve">total </w:t>
      </w:r>
      <w:r>
        <w:t xml:space="preserve">load of washing dried </w:t>
      </w:r>
      <w:r w:rsidR="002E2E54">
        <w:t>each day</w:t>
      </w:r>
      <w:r w:rsidR="00091AE2">
        <w:t xml:space="preserve"> increased from 2.92</w:t>
      </w:r>
      <w:r>
        <w:t xml:space="preserve"> kg to 3.57 kg.</w:t>
      </w:r>
    </w:p>
    <w:p w14:paraId="41FB3AB1" w14:textId="77777777" w:rsidR="006843D4" w:rsidRDefault="006843D4" w:rsidP="00AF26A6"/>
    <w:p w14:paraId="22FEF541" w14:textId="407DBA52" w:rsidR="00EA6B05" w:rsidRDefault="00EA6B05" w:rsidP="00AF26A6">
      <w:r>
        <w:t>A more detailed discussion of each of these issues is provided below.</w:t>
      </w:r>
    </w:p>
    <w:p w14:paraId="03D80F33" w14:textId="1E707096" w:rsidR="00F00D17" w:rsidRDefault="00F00D17" w:rsidP="00AF26A6">
      <w:r>
        <w:br w:type="page"/>
      </w:r>
    </w:p>
    <w:p w14:paraId="329533AE" w14:textId="0192CA82" w:rsidR="00EC34A0" w:rsidRDefault="00EC34A0" w:rsidP="00EC34A0">
      <w:pPr>
        <w:pStyle w:val="Tabletitle"/>
      </w:pPr>
      <w:r>
        <w:lastRenderedPageBreak/>
        <w:t xml:space="preserve">TABLE </w:t>
      </w:r>
      <w:r w:rsidR="00930232">
        <w:t>8</w:t>
      </w:r>
      <w:r>
        <w:t>: SUMMARY OF KEY PARAMETERS FROM CLOTHES DRYER MONITORING</w:t>
      </w:r>
    </w:p>
    <w:tbl>
      <w:tblPr>
        <w:tblW w:w="9629" w:type="dxa"/>
        <w:tblInd w:w="118" w:type="dxa"/>
        <w:tblLayout w:type="fixed"/>
        <w:tblLook w:val="04A0" w:firstRow="1" w:lastRow="0" w:firstColumn="1" w:lastColumn="0" w:noHBand="0" w:noVBand="1"/>
        <w:tblCaption w:val="Summary of key parameters from clothes dryer monitoring"/>
        <w:tblDescription w:val="The table provides information on the key parameters measured for the existing (A, pre-retrofit) and new (B, post-retrofit) clothes dryers at the four houses which participated in SV's retrofit trials. This includes the average number of loads dried per day, the average duration of a load cycle (minutes), average energy consumption per load cycle (in Wh), the average sie of load dried (in kg, dry weight of the washing), as well as the average daily operating time, energy use and load dried. "/>
      </w:tblPr>
      <w:tblGrid>
        <w:gridCol w:w="983"/>
        <w:gridCol w:w="1235"/>
        <w:gridCol w:w="1235"/>
        <w:gridCol w:w="1235"/>
        <w:gridCol w:w="1235"/>
        <w:gridCol w:w="1235"/>
        <w:gridCol w:w="1235"/>
        <w:gridCol w:w="1236"/>
      </w:tblGrid>
      <w:tr w:rsidR="00EC34A0" w:rsidRPr="00EC34A0" w14:paraId="12E27E30" w14:textId="77777777" w:rsidTr="00315918">
        <w:trPr>
          <w:trHeight w:val="340"/>
        </w:trPr>
        <w:tc>
          <w:tcPr>
            <w:tcW w:w="983" w:type="dxa"/>
            <w:shd w:val="clear" w:color="auto" w:fill="92D050"/>
            <w:tcMar>
              <w:top w:w="28" w:type="dxa"/>
              <w:bottom w:w="28" w:type="dxa"/>
            </w:tcMar>
            <w:vAlign w:val="center"/>
            <w:hideMark/>
          </w:tcPr>
          <w:p w14:paraId="524E8F29" w14:textId="77777777" w:rsidR="00EC34A0" w:rsidRPr="00EC34A0" w:rsidRDefault="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Dryer Code</w:t>
            </w:r>
          </w:p>
        </w:tc>
        <w:tc>
          <w:tcPr>
            <w:tcW w:w="1235" w:type="dxa"/>
            <w:shd w:val="clear" w:color="auto" w:fill="92D050"/>
            <w:tcMar>
              <w:top w:w="28" w:type="dxa"/>
              <w:bottom w:w="28" w:type="dxa"/>
            </w:tcMar>
            <w:vAlign w:val="center"/>
            <w:hideMark/>
          </w:tcPr>
          <w:p w14:paraId="2AD6F508" w14:textId="15FA0340"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Loads dried per day</w:t>
            </w:r>
          </w:p>
        </w:tc>
        <w:tc>
          <w:tcPr>
            <w:tcW w:w="1235" w:type="dxa"/>
            <w:shd w:val="clear" w:color="auto" w:fill="92D050"/>
            <w:tcMar>
              <w:top w:w="28" w:type="dxa"/>
              <w:bottom w:w="28" w:type="dxa"/>
            </w:tcMar>
            <w:vAlign w:val="center"/>
            <w:hideMark/>
          </w:tcPr>
          <w:p w14:paraId="0C1B5425" w14:textId="751B2CC9"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Av</w:t>
            </w:r>
            <w:r w:rsidR="00DD1168">
              <w:rPr>
                <w:rFonts w:cs="Arial"/>
                <w:b/>
                <w:bCs/>
                <w:color w:val="FFFFFF" w:themeColor="background1"/>
                <w:spacing w:val="0"/>
                <w:sz w:val="18"/>
                <w:szCs w:val="18"/>
                <w:lang w:eastAsia="en-AU"/>
              </w:rPr>
              <w:t>.</w:t>
            </w:r>
            <w:r w:rsidRPr="00EC34A0">
              <w:rPr>
                <w:rFonts w:cs="Arial"/>
                <w:b/>
                <w:bCs/>
                <w:color w:val="FFFFFF" w:themeColor="background1"/>
                <w:spacing w:val="0"/>
                <w:sz w:val="18"/>
                <w:szCs w:val="18"/>
                <w:lang w:eastAsia="en-AU"/>
              </w:rPr>
              <w:t xml:space="preserve"> time per load cycle</w:t>
            </w:r>
          </w:p>
          <w:p w14:paraId="13830548" w14:textId="3B0AA207"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w:t>
            </w:r>
            <w:r>
              <w:rPr>
                <w:rFonts w:cs="Arial"/>
                <w:b/>
                <w:bCs/>
                <w:color w:val="FFFFFF" w:themeColor="background1"/>
                <w:spacing w:val="0"/>
                <w:sz w:val="18"/>
                <w:szCs w:val="18"/>
                <w:lang w:eastAsia="en-AU"/>
              </w:rPr>
              <w:t>m</w:t>
            </w:r>
            <w:r w:rsidRPr="00EC34A0">
              <w:rPr>
                <w:rFonts w:cs="Arial"/>
                <w:b/>
                <w:bCs/>
                <w:color w:val="FFFFFF" w:themeColor="background1"/>
                <w:spacing w:val="0"/>
                <w:sz w:val="18"/>
                <w:szCs w:val="18"/>
                <w:lang w:eastAsia="en-AU"/>
              </w:rPr>
              <w:t>inutes)</w:t>
            </w:r>
          </w:p>
        </w:tc>
        <w:tc>
          <w:tcPr>
            <w:tcW w:w="1235" w:type="dxa"/>
            <w:shd w:val="clear" w:color="auto" w:fill="92D050"/>
            <w:tcMar>
              <w:top w:w="28" w:type="dxa"/>
              <w:bottom w:w="28" w:type="dxa"/>
            </w:tcMar>
            <w:vAlign w:val="center"/>
            <w:hideMark/>
          </w:tcPr>
          <w:p w14:paraId="776F589B" w14:textId="34FCA9A1"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Av</w:t>
            </w:r>
            <w:r w:rsidR="00DD1168">
              <w:rPr>
                <w:rFonts w:cs="Arial"/>
                <w:b/>
                <w:bCs/>
                <w:color w:val="FFFFFF" w:themeColor="background1"/>
                <w:spacing w:val="0"/>
                <w:sz w:val="18"/>
                <w:szCs w:val="18"/>
                <w:lang w:eastAsia="en-AU"/>
              </w:rPr>
              <w:t>.</w:t>
            </w:r>
            <w:r w:rsidRPr="00EC34A0">
              <w:rPr>
                <w:rFonts w:cs="Arial"/>
                <w:b/>
                <w:bCs/>
                <w:color w:val="FFFFFF" w:themeColor="background1"/>
                <w:spacing w:val="0"/>
                <w:sz w:val="18"/>
                <w:szCs w:val="18"/>
                <w:lang w:eastAsia="en-AU"/>
              </w:rPr>
              <w:t xml:space="preserve"> energy use per load cycle</w:t>
            </w:r>
          </w:p>
          <w:p w14:paraId="246E58AD" w14:textId="797206F5"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(Wh)</w:t>
            </w:r>
          </w:p>
        </w:tc>
        <w:tc>
          <w:tcPr>
            <w:tcW w:w="1235" w:type="dxa"/>
            <w:shd w:val="clear" w:color="auto" w:fill="92D050"/>
            <w:tcMar>
              <w:top w:w="28" w:type="dxa"/>
              <w:bottom w:w="28" w:type="dxa"/>
            </w:tcMar>
            <w:vAlign w:val="center"/>
            <w:hideMark/>
          </w:tcPr>
          <w:p w14:paraId="356AA487" w14:textId="4937C163" w:rsidR="00EC34A0" w:rsidRPr="00EC34A0" w:rsidRDefault="00E00688" w:rsidP="00EC34A0">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 xml:space="preserve">Average </w:t>
            </w:r>
            <w:r w:rsidR="00EC34A0" w:rsidRPr="00EC34A0">
              <w:rPr>
                <w:rFonts w:cs="Arial"/>
                <w:b/>
                <w:bCs/>
                <w:color w:val="FFFFFF" w:themeColor="background1"/>
                <w:spacing w:val="0"/>
                <w:sz w:val="18"/>
                <w:szCs w:val="18"/>
                <w:lang w:eastAsia="en-AU"/>
              </w:rPr>
              <w:t>size</w:t>
            </w:r>
            <w:r>
              <w:rPr>
                <w:rFonts w:cs="Arial"/>
                <w:b/>
                <w:bCs/>
                <w:color w:val="FFFFFF" w:themeColor="background1"/>
                <w:spacing w:val="0"/>
                <w:sz w:val="18"/>
                <w:szCs w:val="18"/>
                <w:lang w:eastAsia="en-AU"/>
              </w:rPr>
              <w:t xml:space="preserve"> of load dried</w:t>
            </w:r>
          </w:p>
          <w:p w14:paraId="384C9D32" w14:textId="5736ADAD"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(kg)</w:t>
            </w:r>
          </w:p>
        </w:tc>
        <w:tc>
          <w:tcPr>
            <w:tcW w:w="1235" w:type="dxa"/>
            <w:shd w:val="clear" w:color="auto" w:fill="92D050"/>
            <w:tcMar>
              <w:top w:w="28" w:type="dxa"/>
              <w:bottom w:w="28" w:type="dxa"/>
            </w:tcMar>
            <w:vAlign w:val="center"/>
            <w:hideMark/>
          </w:tcPr>
          <w:p w14:paraId="0429003F" w14:textId="77777777"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Average daily operating time</w:t>
            </w:r>
          </w:p>
          <w:p w14:paraId="6E37516A" w14:textId="11B51D9F"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(min/day)</w:t>
            </w:r>
          </w:p>
        </w:tc>
        <w:tc>
          <w:tcPr>
            <w:tcW w:w="1235" w:type="dxa"/>
            <w:shd w:val="clear" w:color="auto" w:fill="92D050"/>
            <w:tcMar>
              <w:top w:w="28" w:type="dxa"/>
              <w:bottom w:w="28" w:type="dxa"/>
            </w:tcMar>
            <w:vAlign w:val="center"/>
            <w:hideMark/>
          </w:tcPr>
          <w:p w14:paraId="6C3E1974" w14:textId="77777777"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Average daily energy use</w:t>
            </w:r>
          </w:p>
          <w:p w14:paraId="5B3B4FEF" w14:textId="7335FFC6" w:rsidR="00EC34A0" w:rsidRP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(Wh/day)</w:t>
            </w:r>
          </w:p>
        </w:tc>
        <w:tc>
          <w:tcPr>
            <w:tcW w:w="1236" w:type="dxa"/>
            <w:shd w:val="clear" w:color="auto" w:fill="92D050"/>
            <w:tcMar>
              <w:top w:w="28" w:type="dxa"/>
              <w:bottom w:w="28" w:type="dxa"/>
            </w:tcMar>
            <w:vAlign w:val="center"/>
            <w:hideMark/>
          </w:tcPr>
          <w:p w14:paraId="21F6A928" w14:textId="77777777" w:rsidR="00EC34A0" w:rsidRDefault="00EC34A0" w:rsidP="00EC34A0">
            <w:pPr>
              <w:widowControl/>
              <w:spacing w:line="240" w:lineRule="auto"/>
              <w:rPr>
                <w:rFonts w:cs="Arial"/>
                <w:b/>
                <w:bCs/>
                <w:color w:val="FFFFFF" w:themeColor="background1"/>
                <w:spacing w:val="0"/>
                <w:sz w:val="18"/>
                <w:szCs w:val="18"/>
                <w:lang w:eastAsia="en-AU"/>
              </w:rPr>
            </w:pPr>
            <w:r w:rsidRPr="00EC34A0">
              <w:rPr>
                <w:rFonts w:cs="Arial"/>
                <w:b/>
                <w:bCs/>
                <w:color w:val="FFFFFF" w:themeColor="background1"/>
                <w:spacing w:val="0"/>
                <w:sz w:val="18"/>
                <w:szCs w:val="18"/>
                <w:lang w:eastAsia="en-AU"/>
              </w:rPr>
              <w:t xml:space="preserve">Average </w:t>
            </w:r>
            <w:r>
              <w:rPr>
                <w:rFonts w:cs="Arial"/>
                <w:b/>
                <w:bCs/>
                <w:color w:val="FFFFFF" w:themeColor="background1"/>
                <w:spacing w:val="0"/>
                <w:sz w:val="18"/>
                <w:szCs w:val="18"/>
                <w:lang w:eastAsia="en-AU"/>
              </w:rPr>
              <w:t>daily load dried</w:t>
            </w:r>
          </w:p>
          <w:p w14:paraId="0D766A8E" w14:textId="70A86EA7" w:rsidR="00EC34A0" w:rsidRPr="00EC34A0" w:rsidRDefault="00EC34A0" w:rsidP="00EC34A0">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w:t>
            </w:r>
            <w:r w:rsidRPr="00EC34A0">
              <w:rPr>
                <w:rFonts w:cs="Arial"/>
                <w:b/>
                <w:bCs/>
                <w:color w:val="FFFFFF" w:themeColor="background1"/>
                <w:spacing w:val="0"/>
                <w:sz w:val="18"/>
                <w:szCs w:val="18"/>
                <w:lang w:eastAsia="en-AU"/>
              </w:rPr>
              <w:t>kg/day</w:t>
            </w:r>
            <w:r>
              <w:rPr>
                <w:rFonts w:cs="Arial"/>
                <w:b/>
                <w:bCs/>
                <w:color w:val="FFFFFF" w:themeColor="background1"/>
                <w:spacing w:val="0"/>
                <w:sz w:val="18"/>
                <w:szCs w:val="18"/>
                <w:lang w:eastAsia="en-AU"/>
              </w:rPr>
              <w:t>)</w:t>
            </w:r>
          </w:p>
        </w:tc>
      </w:tr>
      <w:tr w:rsidR="00EC34A0" w:rsidRPr="00EC34A0" w14:paraId="6D348D6A" w14:textId="77777777" w:rsidTr="00315918">
        <w:trPr>
          <w:trHeight w:val="340"/>
        </w:trPr>
        <w:tc>
          <w:tcPr>
            <w:tcW w:w="983" w:type="dxa"/>
            <w:tcBorders>
              <w:bottom w:val="single" w:sz="4" w:space="0" w:color="808080" w:themeColor="background1" w:themeShade="80"/>
            </w:tcBorders>
            <w:shd w:val="clear" w:color="auto" w:fill="auto"/>
            <w:noWrap/>
            <w:tcMar>
              <w:top w:w="28" w:type="dxa"/>
              <w:bottom w:w="28" w:type="dxa"/>
            </w:tcMar>
            <w:vAlign w:val="center"/>
            <w:hideMark/>
          </w:tcPr>
          <w:p w14:paraId="160FBE8C" w14:textId="0EC4295E"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CD1A</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750DC2CB"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1.43</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2BF6DFF5" w14:textId="1D8C3B6B"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62.</w:t>
            </w:r>
            <w:r w:rsidR="00997E49">
              <w:rPr>
                <w:rFonts w:cs="Arial"/>
                <w:spacing w:val="0"/>
                <w:sz w:val="18"/>
                <w:szCs w:val="18"/>
                <w:lang w:eastAsia="en-AU"/>
              </w:rPr>
              <w:t>4</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38FA775F" w14:textId="6C4FF60E"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1,551</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7BC24848" w14:textId="2E8C6C14" w:rsidR="00EC34A0" w:rsidRPr="00EC34A0" w:rsidRDefault="00997E49" w:rsidP="00EC34A0">
            <w:pPr>
              <w:widowControl/>
              <w:spacing w:line="240" w:lineRule="auto"/>
              <w:rPr>
                <w:rFonts w:cs="Arial"/>
                <w:color w:val="auto"/>
                <w:spacing w:val="0"/>
                <w:sz w:val="18"/>
                <w:szCs w:val="18"/>
                <w:lang w:eastAsia="en-AU"/>
              </w:rPr>
            </w:pPr>
            <w:r>
              <w:rPr>
                <w:rFonts w:cs="Arial"/>
                <w:color w:val="auto"/>
                <w:spacing w:val="0"/>
                <w:sz w:val="18"/>
                <w:szCs w:val="18"/>
                <w:lang w:eastAsia="en-AU"/>
              </w:rPr>
              <w:t>1.67</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675BEB03" w14:textId="58493F25"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89.2</w:t>
            </w:r>
          </w:p>
        </w:tc>
        <w:tc>
          <w:tcPr>
            <w:tcW w:w="1235" w:type="dxa"/>
            <w:tcBorders>
              <w:bottom w:val="single" w:sz="4" w:space="0" w:color="808080" w:themeColor="background1" w:themeShade="80"/>
            </w:tcBorders>
            <w:shd w:val="clear" w:color="auto" w:fill="auto"/>
            <w:noWrap/>
            <w:tcMar>
              <w:top w:w="28" w:type="dxa"/>
              <w:bottom w:w="28" w:type="dxa"/>
            </w:tcMar>
            <w:vAlign w:val="center"/>
            <w:hideMark/>
          </w:tcPr>
          <w:p w14:paraId="4C53D1D8" w14:textId="26BA771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2,217</w:t>
            </w:r>
          </w:p>
        </w:tc>
        <w:tc>
          <w:tcPr>
            <w:tcW w:w="1236" w:type="dxa"/>
            <w:tcBorders>
              <w:bottom w:val="single" w:sz="4" w:space="0" w:color="808080" w:themeColor="background1" w:themeShade="80"/>
            </w:tcBorders>
            <w:shd w:val="clear" w:color="auto" w:fill="auto"/>
            <w:noWrap/>
            <w:tcMar>
              <w:top w:w="28" w:type="dxa"/>
              <w:bottom w:w="28" w:type="dxa"/>
            </w:tcMar>
            <w:vAlign w:val="center"/>
            <w:hideMark/>
          </w:tcPr>
          <w:p w14:paraId="46A619B2" w14:textId="020A6FD7" w:rsidR="00EC34A0" w:rsidRPr="00EC34A0" w:rsidRDefault="00E00688" w:rsidP="00EC34A0">
            <w:pPr>
              <w:widowControl/>
              <w:spacing w:line="240" w:lineRule="auto"/>
              <w:rPr>
                <w:rFonts w:cs="Arial"/>
                <w:spacing w:val="0"/>
                <w:sz w:val="18"/>
                <w:szCs w:val="18"/>
                <w:lang w:eastAsia="en-AU"/>
              </w:rPr>
            </w:pPr>
            <w:r w:rsidRPr="00136B04">
              <w:rPr>
                <w:rFonts w:cs="Arial"/>
                <w:spacing w:val="0"/>
                <w:sz w:val="18"/>
                <w:szCs w:val="18"/>
                <w:lang w:eastAsia="en-AU"/>
              </w:rPr>
              <w:t>2.4</w:t>
            </w:r>
            <w:r w:rsidR="00997E49">
              <w:rPr>
                <w:rFonts w:cs="Arial"/>
                <w:spacing w:val="0"/>
                <w:sz w:val="18"/>
                <w:szCs w:val="18"/>
                <w:lang w:eastAsia="en-AU"/>
              </w:rPr>
              <w:t>0</w:t>
            </w:r>
          </w:p>
        </w:tc>
      </w:tr>
      <w:tr w:rsidR="00EC34A0" w:rsidRPr="00EC34A0" w14:paraId="16EF9106" w14:textId="77777777" w:rsidTr="00315918">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4220DDA"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CD1B</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97A1EDC"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1.60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FEE6BD" w14:textId="10A23FC3"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62.</w:t>
            </w:r>
            <w:r w:rsidR="00997E49">
              <w:rPr>
                <w:rFonts w:cs="Arial"/>
                <w:spacing w:val="0"/>
                <w:sz w:val="18"/>
                <w:szCs w:val="18"/>
                <w:lang w:eastAsia="en-AU"/>
              </w:rPr>
              <w:t>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E6D493" w14:textId="1D491F7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601</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75E52A" w14:textId="73E27D61" w:rsidR="00EC34A0" w:rsidRPr="00EC34A0" w:rsidRDefault="00EC34A0" w:rsidP="00EC34A0">
            <w:pPr>
              <w:widowControl/>
              <w:spacing w:line="240" w:lineRule="auto"/>
              <w:rPr>
                <w:rFonts w:cs="Arial"/>
                <w:color w:val="auto"/>
                <w:spacing w:val="0"/>
                <w:sz w:val="18"/>
                <w:szCs w:val="18"/>
                <w:lang w:eastAsia="en-AU"/>
              </w:rPr>
            </w:pPr>
            <w:r w:rsidRPr="00EC34A0">
              <w:rPr>
                <w:rFonts w:cs="Arial"/>
                <w:color w:val="auto"/>
                <w:spacing w:val="0"/>
                <w:sz w:val="18"/>
                <w:szCs w:val="18"/>
                <w:lang w:eastAsia="en-AU"/>
              </w:rPr>
              <w:t>1.8</w:t>
            </w:r>
            <w:r w:rsidR="00997E49">
              <w:rPr>
                <w:rFonts w:cs="Arial"/>
                <w:color w:val="auto"/>
                <w:spacing w:val="0"/>
                <w:sz w:val="18"/>
                <w:szCs w:val="18"/>
                <w:lang w:eastAsia="en-AU"/>
              </w:rPr>
              <w:t>3</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0E56D53" w14:textId="31607E90"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99.</w:t>
            </w:r>
            <w:r w:rsidR="00997E49">
              <w:rPr>
                <w:rFonts w:cs="Arial"/>
                <w:spacing w:val="0"/>
                <w:sz w:val="18"/>
                <w:szCs w:val="18"/>
                <w:lang w:eastAsia="en-AU"/>
              </w:rPr>
              <w:t>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9FE6A9" w14:textId="58D42E1C"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959</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60D59C"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2.93</w:t>
            </w:r>
          </w:p>
        </w:tc>
      </w:tr>
      <w:tr w:rsidR="00EC34A0" w:rsidRPr="00EC34A0" w14:paraId="0037D91D" w14:textId="77777777" w:rsidTr="00315918">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9B545D"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CD2A</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500750A"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0.32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96C0D8" w14:textId="3D6EBA85"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39.8</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B7111DC" w14:textId="76FC7676"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711</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BC6F445" w14:textId="3C972D10" w:rsidR="00EC34A0" w:rsidRPr="00EC34A0" w:rsidRDefault="00997E49" w:rsidP="00EC34A0">
            <w:pPr>
              <w:widowControl/>
              <w:spacing w:line="240" w:lineRule="auto"/>
              <w:rPr>
                <w:rFonts w:cs="Arial"/>
                <w:color w:val="auto"/>
                <w:spacing w:val="0"/>
                <w:sz w:val="18"/>
                <w:szCs w:val="18"/>
                <w:lang w:eastAsia="en-AU"/>
              </w:rPr>
            </w:pPr>
            <w:r>
              <w:rPr>
                <w:rFonts w:cs="Arial"/>
                <w:color w:val="auto"/>
                <w:spacing w:val="0"/>
                <w:sz w:val="18"/>
                <w:szCs w:val="18"/>
                <w:lang w:eastAsia="en-AU"/>
              </w:rPr>
              <w:t>0.55</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95E29D" w14:textId="65E0A818"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12.8</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23A249" w14:textId="2F1A381E"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228</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915B118" w14:textId="5F37C3E9"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0.18</w:t>
            </w:r>
          </w:p>
        </w:tc>
      </w:tr>
      <w:tr w:rsidR="00EC34A0" w:rsidRPr="00EC34A0" w14:paraId="33D04146" w14:textId="77777777" w:rsidTr="00315918">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990D685"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CD2B</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48293DE"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0.22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06F94EC" w14:textId="7655D4AF"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23.7</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B10371" w14:textId="471F7D72"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181</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8DDDA7F" w14:textId="77777777" w:rsidR="00EC34A0" w:rsidRPr="00EC34A0" w:rsidRDefault="00EC34A0" w:rsidP="00EC34A0">
            <w:pPr>
              <w:widowControl/>
              <w:spacing w:line="240" w:lineRule="auto"/>
              <w:rPr>
                <w:rFonts w:cs="Arial"/>
                <w:color w:val="auto"/>
                <w:spacing w:val="0"/>
                <w:sz w:val="18"/>
                <w:szCs w:val="18"/>
                <w:lang w:eastAsia="en-AU"/>
              </w:rPr>
            </w:pPr>
            <w:r w:rsidRPr="00EC34A0">
              <w:rPr>
                <w:rFonts w:cs="Arial"/>
                <w:color w:val="auto"/>
                <w:spacing w:val="0"/>
                <w:sz w:val="18"/>
                <w:szCs w:val="18"/>
                <w:lang w:eastAsia="en-AU"/>
              </w:rPr>
              <w:t>0.48</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1408CF" w14:textId="70764690"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5.</w:t>
            </w:r>
            <w:r w:rsidR="00997E49">
              <w:rPr>
                <w:rFonts w:cs="Arial"/>
                <w:spacing w:val="0"/>
                <w:sz w:val="18"/>
                <w:szCs w:val="18"/>
                <w:lang w:eastAsia="en-AU"/>
              </w:rPr>
              <w:t>3</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5A2E2C3" w14:textId="614FAFBE"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40</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4E22C74"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0.11</w:t>
            </w:r>
          </w:p>
        </w:tc>
      </w:tr>
      <w:tr w:rsidR="00EC34A0" w:rsidRPr="00EC34A0" w14:paraId="481F5D97" w14:textId="77777777" w:rsidTr="00315918">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64D9D1"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CD3A</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3051A64" w14:textId="62184B2C"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2.3</w:t>
            </w:r>
            <w:r w:rsidR="00E27CBE">
              <w:rPr>
                <w:rFonts w:cs="Arial"/>
                <w:spacing w:val="0"/>
                <w:sz w:val="18"/>
                <w:szCs w:val="18"/>
                <w:lang w:eastAsia="en-AU"/>
              </w:rPr>
              <w:t>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5D244A6" w14:textId="3BBD169B"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92.8</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A0515E" w14:textId="2776E5C6"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1,538</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75E84C7" w14:textId="46B6B13B" w:rsidR="00EC34A0" w:rsidRPr="00EC34A0" w:rsidRDefault="00997E49" w:rsidP="00EC34A0">
            <w:pPr>
              <w:widowControl/>
              <w:spacing w:line="240" w:lineRule="auto"/>
              <w:rPr>
                <w:rFonts w:cs="Arial"/>
                <w:color w:val="auto"/>
                <w:spacing w:val="0"/>
                <w:sz w:val="18"/>
                <w:szCs w:val="18"/>
                <w:lang w:eastAsia="en-AU"/>
              </w:rPr>
            </w:pPr>
            <w:r>
              <w:rPr>
                <w:rFonts w:cs="Arial"/>
                <w:color w:val="auto"/>
                <w:spacing w:val="0"/>
                <w:sz w:val="18"/>
                <w:szCs w:val="18"/>
                <w:lang w:eastAsia="en-AU"/>
              </w:rPr>
              <w:t>1.72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0188310" w14:textId="07F064B5"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213.5</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68BC33" w14:textId="4B33C35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3,539</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08E3FE" w14:textId="2A2F831B"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3.96</w:t>
            </w:r>
          </w:p>
        </w:tc>
      </w:tr>
      <w:tr w:rsidR="00EC34A0" w:rsidRPr="00EC34A0" w14:paraId="5EE7EDF3" w14:textId="77777777" w:rsidTr="00315918">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564D48"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CD3B</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DFC4C8"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3.23</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E8D0FCA" w14:textId="78A31934"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63.9</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A377C5" w14:textId="495D5B25"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570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E36B409" w14:textId="1E2FF52A" w:rsidR="00EC34A0" w:rsidRPr="00EC34A0" w:rsidRDefault="00997E49" w:rsidP="00EC34A0">
            <w:pPr>
              <w:widowControl/>
              <w:spacing w:line="240" w:lineRule="auto"/>
              <w:rPr>
                <w:rFonts w:cs="Arial"/>
                <w:color w:val="auto"/>
                <w:spacing w:val="0"/>
                <w:sz w:val="18"/>
                <w:szCs w:val="18"/>
                <w:lang w:eastAsia="en-AU"/>
              </w:rPr>
            </w:pPr>
            <w:r>
              <w:rPr>
                <w:rFonts w:cs="Arial"/>
                <w:color w:val="auto"/>
                <w:spacing w:val="0"/>
                <w:sz w:val="18"/>
                <w:szCs w:val="18"/>
                <w:lang w:eastAsia="en-AU"/>
              </w:rPr>
              <w:t>1.73</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3A56D3A" w14:textId="6B557C38"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206.1</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C5C0722" w14:textId="454AF64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1,840</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18AA4FB"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5.60</w:t>
            </w:r>
          </w:p>
        </w:tc>
      </w:tr>
      <w:tr w:rsidR="00EC34A0" w:rsidRPr="00EC34A0" w14:paraId="59399A6C" w14:textId="77777777" w:rsidTr="00DC745A">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A06909"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CD4A</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EEA2502"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2.15</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9A940C" w14:textId="212BC5B5"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82.0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02E646D" w14:textId="4E922976"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2,417</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ECFA228" w14:textId="6A02AB79" w:rsidR="00EC34A0" w:rsidRPr="00EC34A0" w:rsidRDefault="00997E49" w:rsidP="00EC34A0">
            <w:pPr>
              <w:widowControl/>
              <w:spacing w:line="240" w:lineRule="auto"/>
              <w:rPr>
                <w:rFonts w:cs="Arial"/>
                <w:color w:val="auto"/>
                <w:spacing w:val="0"/>
                <w:sz w:val="18"/>
                <w:szCs w:val="18"/>
                <w:lang w:eastAsia="en-AU"/>
              </w:rPr>
            </w:pPr>
            <w:r>
              <w:rPr>
                <w:rFonts w:cs="Arial"/>
                <w:color w:val="auto"/>
                <w:spacing w:val="0"/>
                <w:sz w:val="18"/>
                <w:szCs w:val="18"/>
                <w:lang w:eastAsia="en-AU"/>
              </w:rPr>
              <w:t>2.39</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E8CBC56" w14:textId="0BABE0F4"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176.0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2206FB" w14:textId="317D657F"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5,191</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72BFEB" w14:textId="4D142134"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5.14</w:t>
            </w:r>
          </w:p>
        </w:tc>
      </w:tr>
      <w:tr w:rsidR="00EC34A0" w:rsidRPr="00EC34A0" w14:paraId="1488B382" w14:textId="77777777" w:rsidTr="00DC745A">
        <w:trPr>
          <w:trHeight w:val="340"/>
        </w:trPr>
        <w:tc>
          <w:tcPr>
            <w:tcW w:w="98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E60B69"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CD4B</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507D62" w14:textId="77777777" w:rsidR="00EC34A0" w:rsidRPr="00EC34A0" w:rsidRDefault="00EC34A0" w:rsidP="00EC34A0">
            <w:pPr>
              <w:widowControl/>
              <w:spacing w:line="240" w:lineRule="auto"/>
              <w:rPr>
                <w:rFonts w:cs="Arial"/>
                <w:spacing w:val="0"/>
                <w:sz w:val="18"/>
                <w:szCs w:val="18"/>
                <w:lang w:eastAsia="en-AU"/>
              </w:rPr>
            </w:pPr>
            <w:r w:rsidRPr="00EC34A0">
              <w:rPr>
                <w:rFonts w:cs="Arial"/>
                <w:spacing w:val="0"/>
                <w:sz w:val="18"/>
                <w:szCs w:val="18"/>
                <w:lang w:eastAsia="en-AU"/>
              </w:rPr>
              <w:t>3.12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E6E1F5" w14:textId="2525986B"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66.6</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77472C" w14:textId="1FA3B570"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573</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DF254A7" w14:textId="371AD76A" w:rsidR="00EC34A0" w:rsidRPr="00EC34A0" w:rsidRDefault="00EC34A0" w:rsidP="00EC34A0">
            <w:pPr>
              <w:widowControl/>
              <w:spacing w:line="240" w:lineRule="auto"/>
              <w:rPr>
                <w:rFonts w:cs="Arial"/>
                <w:color w:val="auto"/>
                <w:spacing w:val="0"/>
                <w:sz w:val="18"/>
                <w:szCs w:val="18"/>
                <w:lang w:eastAsia="en-AU"/>
              </w:rPr>
            </w:pPr>
            <w:r w:rsidRPr="00EC34A0">
              <w:rPr>
                <w:rFonts w:cs="Arial"/>
                <w:color w:val="auto"/>
                <w:spacing w:val="0"/>
                <w:sz w:val="18"/>
                <w:szCs w:val="18"/>
                <w:lang w:eastAsia="en-AU"/>
              </w:rPr>
              <w:t>1.8</w:t>
            </w:r>
            <w:r w:rsidR="00997E49">
              <w:rPr>
                <w:rFonts w:cs="Arial"/>
                <w:color w:val="auto"/>
                <w:spacing w:val="0"/>
                <w:sz w:val="18"/>
                <w:szCs w:val="18"/>
                <w:lang w:eastAsia="en-AU"/>
              </w:rPr>
              <w:t>0</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A65345" w14:textId="2DBB982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208.2</w:t>
            </w:r>
          </w:p>
        </w:tc>
        <w:tc>
          <w:tcPr>
            <w:tcW w:w="1235"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D57EA5" w14:textId="206B5287"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1,791</w:t>
            </w:r>
          </w:p>
        </w:tc>
        <w:tc>
          <w:tcPr>
            <w:tcW w:w="1236"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684E18" w14:textId="6F61168A" w:rsidR="00EC34A0" w:rsidRPr="00EC34A0" w:rsidRDefault="00997E49" w:rsidP="00EC34A0">
            <w:pPr>
              <w:widowControl/>
              <w:spacing w:line="240" w:lineRule="auto"/>
              <w:rPr>
                <w:rFonts w:cs="Arial"/>
                <w:spacing w:val="0"/>
                <w:sz w:val="18"/>
                <w:szCs w:val="18"/>
                <w:lang w:eastAsia="en-AU"/>
              </w:rPr>
            </w:pPr>
            <w:r>
              <w:rPr>
                <w:rFonts w:cs="Arial"/>
                <w:spacing w:val="0"/>
                <w:sz w:val="18"/>
                <w:szCs w:val="18"/>
                <w:lang w:eastAsia="en-AU"/>
              </w:rPr>
              <w:t>5.62</w:t>
            </w:r>
          </w:p>
        </w:tc>
      </w:tr>
      <w:tr w:rsidR="004B27BE" w:rsidRPr="00EC34A0" w14:paraId="59ED3B6E" w14:textId="77777777" w:rsidTr="00DC745A">
        <w:trPr>
          <w:trHeight w:val="340"/>
        </w:trPr>
        <w:tc>
          <w:tcPr>
            <w:tcW w:w="983"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B5B2BF6" w14:textId="77777777" w:rsidR="004B27BE" w:rsidRPr="00EC34A0" w:rsidRDefault="004B27BE" w:rsidP="004B27BE">
            <w:pPr>
              <w:widowControl/>
              <w:spacing w:line="240" w:lineRule="auto"/>
              <w:rPr>
                <w:rFonts w:cs="Arial"/>
                <w:b/>
                <w:bCs/>
                <w:spacing w:val="0"/>
                <w:sz w:val="18"/>
                <w:szCs w:val="18"/>
                <w:lang w:eastAsia="en-AU"/>
              </w:rPr>
            </w:pPr>
            <w:r w:rsidRPr="00EC34A0">
              <w:rPr>
                <w:rFonts w:cs="Arial"/>
                <w:b/>
                <w:bCs/>
                <w:spacing w:val="0"/>
                <w:sz w:val="18"/>
                <w:szCs w:val="18"/>
                <w:lang w:eastAsia="en-AU"/>
              </w:rPr>
              <w:t>Av old</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53B25CE0" w14:textId="640FEE92"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1.55</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7CA1D56A" w14:textId="0696D746"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69.3</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67852DC1" w14:textId="53C3AD86"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1,554</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7B3934D4" w14:textId="2A11709C"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1.58</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5CACA28C" w14:textId="49F3F290"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122.9</w:t>
            </w:r>
          </w:p>
        </w:tc>
        <w:tc>
          <w:tcPr>
            <w:tcW w:w="1235"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65E4C6AC" w14:textId="4A91A80C"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2,794</w:t>
            </w:r>
          </w:p>
        </w:tc>
        <w:tc>
          <w:tcPr>
            <w:tcW w:w="1236" w:type="dxa"/>
            <w:tcBorders>
              <w:top w:val="single" w:sz="4" w:space="0" w:color="808080" w:themeColor="background1" w:themeShade="80"/>
            </w:tcBorders>
            <w:shd w:val="clear" w:color="auto" w:fill="F2F2F2" w:themeFill="background1" w:themeFillShade="F2"/>
            <w:noWrap/>
            <w:tcMar>
              <w:top w:w="28" w:type="dxa"/>
              <w:bottom w:w="28" w:type="dxa"/>
            </w:tcMar>
            <w:vAlign w:val="bottom"/>
            <w:hideMark/>
          </w:tcPr>
          <w:p w14:paraId="14A6B151" w14:textId="0A4462A2"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2.92</w:t>
            </w:r>
          </w:p>
        </w:tc>
      </w:tr>
      <w:tr w:rsidR="004B27BE" w:rsidRPr="00EC34A0" w14:paraId="4214920D" w14:textId="77777777" w:rsidTr="00DC745A">
        <w:trPr>
          <w:trHeight w:val="340"/>
        </w:trPr>
        <w:tc>
          <w:tcPr>
            <w:tcW w:w="983"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7D0DBDFA" w14:textId="77777777" w:rsidR="004B27BE" w:rsidRPr="00EC34A0" w:rsidRDefault="004B27BE" w:rsidP="004B27BE">
            <w:pPr>
              <w:widowControl/>
              <w:spacing w:line="240" w:lineRule="auto"/>
              <w:rPr>
                <w:rFonts w:cs="Arial"/>
                <w:b/>
                <w:bCs/>
                <w:spacing w:val="0"/>
                <w:sz w:val="18"/>
                <w:szCs w:val="18"/>
                <w:lang w:eastAsia="en-AU"/>
              </w:rPr>
            </w:pPr>
            <w:r w:rsidRPr="00EC34A0">
              <w:rPr>
                <w:rFonts w:cs="Arial"/>
                <w:b/>
                <w:bCs/>
                <w:spacing w:val="0"/>
                <w:sz w:val="18"/>
                <w:szCs w:val="18"/>
                <w:lang w:eastAsia="en-AU"/>
              </w:rPr>
              <w:t>Av new</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133E29EB" w14:textId="1EE8A99A"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2.04</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52DAC6DB" w14:textId="6BF1C509"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54.1</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2E0B9906" w14:textId="4868D161"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481</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0DFA5060" w14:textId="3136B677"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1.46</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56EA3A81" w14:textId="516BAC49"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129.7</w:t>
            </w:r>
          </w:p>
        </w:tc>
        <w:tc>
          <w:tcPr>
            <w:tcW w:w="1235"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72D35993" w14:textId="3AC54325"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1,158</w:t>
            </w:r>
          </w:p>
        </w:tc>
        <w:tc>
          <w:tcPr>
            <w:tcW w:w="1236" w:type="dxa"/>
            <w:tcBorders>
              <w:top w:val="nil"/>
              <w:bottom w:val="single" w:sz="4" w:space="0" w:color="808080" w:themeColor="background1" w:themeShade="80"/>
            </w:tcBorders>
            <w:shd w:val="clear" w:color="auto" w:fill="F2F2F2" w:themeFill="background1" w:themeFillShade="F2"/>
            <w:noWrap/>
            <w:tcMar>
              <w:top w:w="28" w:type="dxa"/>
              <w:bottom w:w="28" w:type="dxa"/>
            </w:tcMar>
            <w:vAlign w:val="bottom"/>
            <w:hideMark/>
          </w:tcPr>
          <w:p w14:paraId="31206021" w14:textId="7061E4B9" w:rsidR="004B27BE" w:rsidRPr="00DC745A" w:rsidRDefault="004B27BE" w:rsidP="004B27BE">
            <w:pPr>
              <w:widowControl/>
              <w:spacing w:line="240" w:lineRule="auto"/>
              <w:rPr>
                <w:rFonts w:cs="Arial"/>
                <w:b/>
                <w:bCs/>
                <w:spacing w:val="0"/>
                <w:sz w:val="18"/>
                <w:szCs w:val="18"/>
                <w:lang w:eastAsia="en-AU"/>
              </w:rPr>
            </w:pPr>
            <w:r w:rsidRPr="00DC745A">
              <w:rPr>
                <w:rFonts w:cs="Arial"/>
                <w:b/>
                <w:bCs/>
                <w:sz w:val="18"/>
                <w:szCs w:val="18"/>
              </w:rPr>
              <w:t>3.57</w:t>
            </w:r>
          </w:p>
        </w:tc>
      </w:tr>
      <w:tr w:rsidR="00DC745A" w:rsidRPr="00EC34A0" w14:paraId="7DFD57A6" w14:textId="77777777" w:rsidTr="00DC745A">
        <w:trPr>
          <w:trHeight w:val="340"/>
        </w:trPr>
        <w:tc>
          <w:tcPr>
            <w:tcW w:w="983"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2A33E22D" w14:textId="77777777" w:rsidR="00DC745A" w:rsidRPr="00EC34A0" w:rsidRDefault="00DC745A" w:rsidP="00DC745A">
            <w:pPr>
              <w:widowControl/>
              <w:spacing w:line="240" w:lineRule="auto"/>
              <w:rPr>
                <w:rFonts w:cs="Arial"/>
                <w:b/>
                <w:bCs/>
                <w:spacing w:val="0"/>
                <w:sz w:val="18"/>
                <w:szCs w:val="18"/>
                <w:lang w:eastAsia="en-AU"/>
              </w:rPr>
            </w:pPr>
            <w:r w:rsidRPr="00EC34A0">
              <w:rPr>
                <w:rFonts w:cs="Arial"/>
                <w:b/>
                <w:bCs/>
                <w:spacing w:val="0"/>
                <w:sz w:val="18"/>
                <w:szCs w:val="18"/>
                <w:lang w:eastAsia="en-AU"/>
              </w:rPr>
              <w:t>Change</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2378AFF1" w14:textId="1BD3A497"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31.8%</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80270FD" w14:textId="2BD1C91A"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-21.9%</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40B57BD7" w14:textId="2B94C259"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-69.0%</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0D5CD075" w14:textId="203BA5F8"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-7.7%</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3CB5DAD1" w14:textId="5734B761"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5.6%</w:t>
            </w:r>
          </w:p>
        </w:tc>
        <w:tc>
          <w:tcPr>
            <w:tcW w:w="1235"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27985440" w14:textId="749D4F9F"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-58.6%</w:t>
            </w:r>
          </w:p>
        </w:tc>
        <w:tc>
          <w:tcPr>
            <w:tcW w:w="1236"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19E4EA4D" w14:textId="0EE36FB6" w:rsidR="00DC745A" w:rsidRPr="00DC745A" w:rsidRDefault="00DC745A" w:rsidP="00DC745A">
            <w:pPr>
              <w:widowControl/>
              <w:spacing w:line="240" w:lineRule="auto"/>
              <w:rPr>
                <w:rFonts w:cs="Arial"/>
                <w:b/>
                <w:bCs/>
                <w:color w:val="auto"/>
                <w:spacing w:val="0"/>
                <w:sz w:val="18"/>
                <w:szCs w:val="18"/>
                <w:lang w:eastAsia="en-AU"/>
              </w:rPr>
            </w:pPr>
            <w:r w:rsidRPr="00DC745A">
              <w:rPr>
                <w:b/>
                <w:sz w:val="18"/>
                <w:szCs w:val="18"/>
              </w:rPr>
              <w:t>22.1%</w:t>
            </w:r>
          </w:p>
        </w:tc>
      </w:tr>
    </w:tbl>
    <w:p w14:paraId="3EEE9FD5" w14:textId="77777777" w:rsidR="00EC34A0" w:rsidRDefault="00EC34A0" w:rsidP="00AF26A6"/>
    <w:p w14:paraId="7CFEB337" w14:textId="77777777" w:rsidR="00737EFA" w:rsidRDefault="00737EFA" w:rsidP="00AF26A6"/>
    <w:p w14:paraId="4F0DEE96" w14:textId="4DA990FD" w:rsidR="00810D0C" w:rsidRPr="00810D0C" w:rsidRDefault="00810D0C" w:rsidP="00AF26A6">
      <w:pPr>
        <w:rPr>
          <w:b/>
        </w:rPr>
      </w:pPr>
      <w:r w:rsidRPr="00810D0C">
        <w:rPr>
          <w:b/>
        </w:rPr>
        <w:t>Energy Consumption</w:t>
      </w:r>
    </w:p>
    <w:p w14:paraId="0EF3EF92" w14:textId="5F81B63E" w:rsidR="000C121B" w:rsidRDefault="00C973BF" w:rsidP="00AF26A6">
      <w:r>
        <w:t xml:space="preserve">It is clear from Table </w:t>
      </w:r>
      <w:r w:rsidR="001A20EC">
        <w:t>8</w:t>
      </w:r>
      <w:r>
        <w:t xml:space="preserve"> that there has been a significant reduction in energy consumption after the clothes dryer retrofits. The average energy consumption per load dried has decreased from </w:t>
      </w:r>
      <w:r w:rsidR="00210199">
        <w:t>1,554 Wh to 481 Wh, a reduction of 69.0</w:t>
      </w:r>
      <w:r w:rsidR="00D10CD4">
        <w:t>%. Some of this reduction in energy consumption is due to the reduction in the average size of the loads dried after the retrofit, but most is due to the greatly increased efficiency of the heat pum</w:t>
      </w:r>
      <w:r w:rsidR="00994E92">
        <w:t>p technology used in the new dry</w:t>
      </w:r>
      <w:r w:rsidR="00D10CD4">
        <w:t>ers. The average daily energy consumption for clothes</w:t>
      </w:r>
      <w:r w:rsidR="000C121B">
        <w:t xml:space="preserve"> drying</w:t>
      </w:r>
      <w:r w:rsidR="008A5B24">
        <w:t xml:space="preserve"> across the four houses</w:t>
      </w:r>
      <w:r w:rsidR="00210199">
        <w:t xml:space="preserve"> has decreased from 2,794 Wh per day to 1,</w:t>
      </w:r>
      <w:r w:rsidR="00A41178">
        <w:t>1</w:t>
      </w:r>
      <w:r w:rsidR="00210199">
        <w:t>58</w:t>
      </w:r>
      <w:r w:rsidR="00D10CD4">
        <w:t xml:space="preserve"> Wh p</w:t>
      </w:r>
      <w:r w:rsidR="00210199">
        <w:t>er day, a reduction of 58</w:t>
      </w:r>
      <w:r w:rsidR="000C121B">
        <w:t>.6</w:t>
      </w:r>
      <w:r w:rsidR="00D10CD4">
        <w:t>%. This is lower than expected from the reduction in energy use per load cycle,</w:t>
      </w:r>
      <w:r w:rsidR="008A5B24">
        <w:t xml:space="preserve"> due to the increase</w:t>
      </w:r>
      <w:r w:rsidR="00D10CD4">
        <w:t xml:space="preserve"> in the average</w:t>
      </w:r>
      <w:r w:rsidR="000C121B">
        <w:t xml:space="preserve"> daily</w:t>
      </w:r>
      <w:r w:rsidR="00D10CD4">
        <w:t xml:space="preserve"> load of washing dried</w:t>
      </w:r>
      <w:r w:rsidR="000C121B">
        <w:t>.</w:t>
      </w:r>
    </w:p>
    <w:p w14:paraId="3E7CB4AD" w14:textId="77777777" w:rsidR="000C121B" w:rsidRDefault="000C121B" w:rsidP="00AF26A6"/>
    <w:p w14:paraId="4B9C5CFD" w14:textId="0102B8BF" w:rsidR="00367CC1" w:rsidRDefault="00241343" w:rsidP="00AF26A6">
      <w:r>
        <w:t>The actual energy consumption per load dried</w:t>
      </w:r>
      <w:r w:rsidR="00DD1168">
        <w:t xml:space="preserve"> (see Table 8)</w:t>
      </w:r>
      <w:r>
        <w:t xml:space="preserve"> is substantially lower than the energy consumption per load derived from the labelling test</w:t>
      </w:r>
      <w:r w:rsidR="00DD1168">
        <w:t xml:space="preserve"> (see Table 7)</w:t>
      </w:r>
      <w:r>
        <w:t>, for all clothes dryers. The reason for this is that the actual load dried is, in all cases, substantially less than the rated capacity of the clothes dryers. On average, the existing clothes</w:t>
      </w:r>
      <w:r w:rsidR="00007C75">
        <w:t xml:space="preserve"> dryers were loaded to only 34.2</w:t>
      </w:r>
      <w:r>
        <w:t>% of their rated capacity. After the retrofits, the heat pump clothes</w:t>
      </w:r>
      <w:r w:rsidR="00007C75">
        <w:t xml:space="preserve"> dryers were loaded to only 20.9</w:t>
      </w:r>
      <w:r>
        <w:t>% of their rated capacity. This partly reflects th</w:t>
      </w:r>
      <w:r w:rsidR="0056511D">
        <w:t>e larger rated capacity of the new heat pump</w:t>
      </w:r>
      <w:r>
        <w:t xml:space="preserve"> dryers, and also the slight reduction in the average size of the load dried after the retrofits.</w:t>
      </w:r>
    </w:p>
    <w:p w14:paraId="56D0BC15" w14:textId="77777777" w:rsidR="00104F19" w:rsidRDefault="00104F19" w:rsidP="00AF26A6"/>
    <w:p w14:paraId="738A4859" w14:textId="7467CA46" w:rsidR="00104F19" w:rsidRDefault="00104F19" w:rsidP="00AF26A6">
      <w:r>
        <w:t>In Table 9 we compare the measured energy performance of the clothes dryers in the field with their energy performance measured in the Energy Labelling test, based on energy consumption per kg of load dried. For most of the clothes dryers the actual energy required to dry a kilogram of clothes is higher than would be expected from the</w:t>
      </w:r>
      <w:r w:rsidR="00D22FAC">
        <w:t xml:space="preserve"> Energy L</w:t>
      </w:r>
      <w:r>
        <w:t>abelling test. This is expected. Due to the non-linear relationship between energy consumption and load dried, the energy intensity of the clothes dryers increases as the size of the load dried decreases. When the moisture content of the clothes put into the dryer</w:t>
      </w:r>
      <w:r w:rsidR="005C2DA7">
        <w:t>s</w:t>
      </w:r>
      <w:r>
        <w:t xml:space="preserve"> is taken into account this means that we would expect the actual energy per kg to be higher than the rated energy per kg when then load is less than about 40% of the rated capacity</w:t>
      </w:r>
      <w:r w:rsidR="005C2DA7">
        <w:t xml:space="preserve">, and lower than the </w:t>
      </w:r>
      <w:r w:rsidR="005C2DA7">
        <w:lastRenderedPageBreak/>
        <w:t>rated energy per kg when the load is more than about 40% of the rated capacity</w:t>
      </w:r>
      <w:r w:rsidR="00D22FAC">
        <w:rPr>
          <w:rStyle w:val="FootnoteReference"/>
        </w:rPr>
        <w:footnoteReference w:id="41"/>
      </w:r>
      <w:r w:rsidR="005C2DA7">
        <w:t>.</w:t>
      </w:r>
      <w:r>
        <w:t xml:space="preserve"> </w:t>
      </w:r>
    </w:p>
    <w:p w14:paraId="3EB9CB8C" w14:textId="4BF7AC4E" w:rsidR="00FC0C30" w:rsidRDefault="00FC0C30" w:rsidP="00AF26A6"/>
    <w:p w14:paraId="2F633330" w14:textId="57C0A963" w:rsidR="00F00D17" w:rsidRDefault="00F00D17" w:rsidP="00F00D17">
      <w:r w:rsidRPr="00DD1168">
        <w:t xml:space="preserve">In addition to obtaining information on the average energy use per load cycle, the data collected has been used to compare the distribution of the energy used per load cycle both before and after the retrofits. Figure </w:t>
      </w:r>
      <w:r w:rsidR="00987A46" w:rsidRPr="00DD1168">
        <w:t>11</w:t>
      </w:r>
      <w:r w:rsidRPr="00DD1168">
        <w:t xml:space="preserve"> shows the percentage of loads dried that fall within a certain (250 Wh) energy consumption bin. The data has been aggregated for all conventional dryers (before) and all heat pump dryers (after)</w:t>
      </w:r>
      <w:r w:rsidRPr="00DD1168">
        <w:rPr>
          <w:rStyle w:val="FootnoteReference"/>
        </w:rPr>
        <w:footnoteReference w:id="42"/>
      </w:r>
      <w:r w:rsidRPr="00DD1168">
        <w:t xml:space="preserve">. The distribution for the heat pump clothes dryers is much narrower than for the existing conventional clothes dryers, and concentrated at the lower end of the energy consumption scale. The distributions for both dryers reflect the distribution in the size of the loads dried (see Figure </w:t>
      </w:r>
      <w:r w:rsidR="00DB20A6" w:rsidRPr="00DD1168">
        <w:t>17</w:t>
      </w:r>
      <w:r w:rsidRPr="00DD1168">
        <w:t xml:space="preserve"> below),</w:t>
      </w:r>
      <w:r>
        <w:t xml:space="preserve"> and the energy performance characteristics of both dryer types. </w:t>
      </w:r>
    </w:p>
    <w:p w14:paraId="02B96D79" w14:textId="4EB6F91B" w:rsidR="00337A55" w:rsidRDefault="00337A55" w:rsidP="00AF26A6"/>
    <w:p w14:paraId="77CE3624" w14:textId="47006CFA" w:rsidR="00FC0C30" w:rsidRDefault="000C121B" w:rsidP="00337A55">
      <w:pPr>
        <w:pStyle w:val="Tabletitle"/>
      </w:pPr>
      <w:r>
        <w:t xml:space="preserve">TABLE </w:t>
      </w:r>
      <w:r w:rsidR="001A20EC">
        <w:t>9</w:t>
      </w:r>
      <w:r w:rsidR="00337A55">
        <w:t>: ACTUAL ENERGY PERFORMANCE OF DRYERS VS ENERGY RATING LABEL</w:t>
      </w:r>
    </w:p>
    <w:tbl>
      <w:tblPr>
        <w:tblW w:w="8364" w:type="dxa"/>
        <w:tblLayout w:type="fixed"/>
        <w:tblLook w:val="04A0" w:firstRow="1" w:lastRow="0" w:firstColumn="1" w:lastColumn="0" w:noHBand="0" w:noVBand="1"/>
        <w:tblCaption w:val="Actual energy performance of dryers vs energy rating label"/>
        <w:tblDescription w:val="The table compares the data collected on the average energy use per kg of load dried, and the load dried  with the data obtained from the Energy Label for each of the existing (A, pre-retrofit) and new (B, post-retrofit) clothes dyres involved with SV's Retrofit Trial."/>
      </w:tblPr>
      <w:tblGrid>
        <w:gridCol w:w="960"/>
        <w:gridCol w:w="1234"/>
        <w:gridCol w:w="1234"/>
        <w:gridCol w:w="1234"/>
        <w:gridCol w:w="1234"/>
        <w:gridCol w:w="1234"/>
        <w:gridCol w:w="1234"/>
      </w:tblGrid>
      <w:tr w:rsidR="00FC0C30" w:rsidRPr="009B02EB" w14:paraId="4706D9D4" w14:textId="77777777" w:rsidTr="00D22FAC">
        <w:trPr>
          <w:trHeight w:val="284"/>
        </w:trPr>
        <w:tc>
          <w:tcPr>
            <w:tcW w:w="960" w:type="dxa"/>
            <w:shd w:val="clear" w:color="auto" w:fill="92D050"/>
            <w:tcMar>
              <w:top w:w="28" w:type="dxa"/>
              <w:bottom w:w="28" w:type="dxa"/>
            </w:tcMar>
            <w:vAlign w:val="center"/>
            <w:hideMark/>
          </w:tcPr>
          <w:p w14:paraId="7C33DEAE" w14:textId="77777777" w:rsidR="00FC0C30" w:rsidRPr="009B02EB" w:rsidRDefault="00FC0C30" w:rsidP="00FC0C30">
            <w:pPr>
              <w:widowControl/>
              <w:spacing w:line="240" w:lineRule="auto"/>
              <w:rPr>
                <w:rFonts w:cs="Arial"/>
                <w:b/>
                <w:bCs/>
                <w:color w:val="FFFFFF" w:themeColor="background1"/>
                <w:spacing w:val="0"/>
                <w:sz w:val="18"/>
                <w:szCs w:val="18"/>
                <w:lang w:eastAsia="en-AU"/>
              </w:rPr>
            </w:pPr>
            <w:r w:rsidRPr="009B02EB">
              <w:rPr>
                <w:rFonts w:cs="Arial"/>
                <w:b/>
                <w:bCs/>
                <w:color w:val="FFFFFF" w:themeColor="background1"/>
                <w:spacing w:val="0"/>
                <w:sz w:val="18"/>
                <w:szCs w:val="18"/>
                <w:lang w:eastAsia="en-AU"/>
              </w:rPr>
              <w:t>Dryer Code</w:t>
            </w:r>
          </w:p>
        </w:tc>
        <w:tc>
          <w:tcPr>
            <w:tcW w:w="1234" w:type="dxa"/>
            <w:shd w:val="clear" w:color="auto" w:fill="92D050"/>
            <w:tcMar>
              <w:top w:w="28" w:type="dxa"/>
              <w:bottom w:w="28" w:type="dxa"/>
            </w:tcMar>
            <w:vAlign w:val="center"/>
            <w:hideMark/>
          </w:tcPr>
          <w:p w14:paraId="6CF2B60A" w14:textId="77619196" w:rsidR="00FC0C30" w:rsidRPr="009B02EB" w:rsidRDefault="00FC0C30" w:rsidP="00FC0C30">
            <w:pPr>
              <w:widowControl/>
              <w:spacing w:line="240" w:lineRule="auto"/>
              <w:rPr>
                <w:rFonts w:cs="Arial"/>
                <w:b/>
                <w:color w:val="FFFFFF" w:themeColor="background1"/>
                <w:spacing w:val="0"/>
                <w:sz w:val="18"/>
                <w:szCs w:val="18"/>
                <w:lang w:eastAsia="en-AU"/>
              </w:rPr>
            </w:pPr>
            <w:r w:rsidRPr="009B02EB">
              <w:rPr>
                <w:rFonts w:cs="Arial"/>
                <w:b/>
                <w:color w:val="FFFFFF" w:themeColor="background1"/>
                <w:spacing w:val="0"/>
                <w:sz w:val="18"/>
                <w:szCs w:val="18"/>
                <w:lang w:eastAsia="en-AU"/>
              </w:rPr>
              <w:t>Actual</w:t>
            </w:r>
            <w:r w:rsidR="00DD1168">
              <w:rPr>
                <w:rFonts w:cs="Arial"/>
                <w:b/>
                <w:color w:val="FFFFFF" w:themeColor="background1"/>
                <w:spacing w:val="0"/>
                <w:sz w:val="18"/>
                <w:szCs w:val="18"/>
                <w:lang w:eastAsia="en-AU"/>
              </w:rPr>
              <w:t xml:space="preserve"> av.</w:t>
            </w:r>
            <w:r w:rsidRPr="009B02EB">
              <w:rPr>
                <w:rFonts w:cs="Arial"/>
                <w:b/>
                <w:color w:val="FFFFFF" w:themeColor="background1"/>
                <w:spacing w:val="0"/>
                <w:sz w:val="18"/>
                <w:szCs w:val="18"/>
                <w:lang w:eastAsia="en-AU"/>
              </w:rPr>
              <w:t xml:space="preserve"> </w:t>
            </w:r>
            <w:r w:rsidR="008C1AAB">
              <w:rPr>
                <w:rFonts w:cs="Arial"/>
                <w:b/>
                <w:color w:val="FFFFFF" w:themeColor="background1"/>
                <w:spacing w:val="0"/>
                <w:sz w:val="18"/>
                <w:szCs w:val="18"/>
                <w:lang w:eastAsia="en-AU"/>
              </w:rPr>
              <w:t>energy per kg</w:t>
            </w:r>
            <w:r w:rsidR="009B02EB">
              <w:rPr>
                <w:rFonts w:cs="Arial"/>
                <w:b/>
                <w:color w:val="FFFFFF" w:themeColor="background1"/>
                <w:spacing w:val="0"/>
                <w:sz w:val="18"/>
                <w:szCs w:val="18"/>
                <w:lang w:eastAsia="en-AU"/>
              </w:rPr>
              <w:t xml:space="preserve"> dried (Wh</w:t>
            </w:r>
            <w:r w:rsidR="00020EB3">
              <w:rPr>
                <w:rFonts w:cs="Arial"/>
                <w:b/>
                <w:color w:val="FFFFFF" w:themeColor="background1"/>
                <w:spacing w:val="0"/>
                <w:sz w:val="18"/>
                <w:szCs w:val="18"/>
                <w:lang w:eastAsia="en-AU"/>
              </w:rPr>
              <w:t>/kg</w:t>
            </w:r>
            <w:r w:rsidR="009B02EB">
              <w:rPr>
                <w:rFonts w:cs="Arial"/>
                <w:b/>
                <w:color w:val="FFFFFF" w:themeColor="background1"/>
                <w:spacing w:val="0"/>
                <w:sz w:val="18"/>
                <w:szCs w:val="18"/>
                <w:lang w:eastAsia="en-AU"/>
              </w:rPr>
              <w:t>)</w:t>
            </w:r>
          </w:p>
        </w:tc>
        <w:tc>
          <w:tcPr>
            <w:tcW w:w="1234" w:type="dxa"/>
            <w:shd w:val="clear" w:color="auto" w:fill="92D050"/>
            <w:tcMar>
              <w:top w:w="28" w:type="dxa"/>
              <w:bottom w:w="28" w:type="dxa"/>
            </w:tcMar>
            <w:vAlign w:val="center"/>
            <w:hideMark/>
          </w:tcPr>
          <w:p w14:paraId="363E8F26" w14:textId="1BEBB27C" w:rsidR="00FC0C30" w:rsidRPr="009B02EB" w:rsidRDefault="00FC0C30" w:rsidP="00FC0C30">
            <w:pPr>
              <w:widowControl/>
              <w:spacing w:line="240" w:lineRule="auto"/>
              <w:rPr>
                <w:rFonts w:cs="Arial"/>
                <w:b/>
                <w:color w:val="FFFFFF" w:themeColor="background1"/>
                <w:spacing w:val="0"/>
                <w:sz w:val="18"/>
                <w:szCs w:val="18"/>
                <w:lang w:eastAsia="en-AU"/>
              </w:rPr>
            </w:pPr>
            <w:r w:rsidRPr="009B02EB">
              <w:rPr>
                <w:rFonts w:cs="Arial"/>
                <w:b/>
                <w:color w:val="FFFFFF" w:themeColor="background1"/>
                <w:spacing w:val="0"/>
                <w:sz w:val="18"/>
                <w:szCs w:val="18"/>
                <w:lang w:eastAsia="en-AU"/>
              </w:rPr>
              <w:t xml:space="preserve">Label </w:t>
            </w:r>
            <w:r w:rsidR="008C1AAB">
              <w:rPr>
                <w:rFonts w:cs="Arial"/>
                <w:b/>
                <w:color w:val="FFFFFF" w:themeColor="background1"/>
                <w:spacing w:val="0"/>
                <w:sz w:val="18"/>
                <w:szCs w:val="18"/>
                <w:lang w:eastAsia="en-AU"/>
              </w:rPr>
              <w:t>energy per kg</w:t>
            </w:r>
            <w:r w:rsidR="009B02EB">
              <w:rPr>
                <w:rFonts w:cs="Arial"/>
                <w:b/>
                <w:color w:val="FFFFFF" w:themeColor="background1"/>
                <w:spacing w:val="0"/>
                <w:sz w:val="18"/>
                <w:szCs w:val="18"/>
                <w:lang w:eastAsia="en-AU"/>
              </w:rPr>
              <w:t xml:space="preserve"> dried (Wh</w:t>
            </w:r>
            <w:r w:rsidR="00020EB3">
              <w:rPr>
                <w:rFonts w:cs="Arial"/>
                <w:b/>
                <w:color w:val="FFFFFF" w:themeColor="background1"/>
                <w:spacing w:val="0"/>
                <w:sz w:val="18"/>
                <w:szCs w:val="18"/>
                <w:lang w:eastAsia="en-AU"/>
              </w:rPr>
              <w:t>/kg</w:t>
            </w:r>
            <w:r w:rsidRPr="009B02EB">
              <w:rPr>
                <w:rFonts w:cs="Arial"/>
                <w:b/>
                <w:color w:val="FFFFFF" w:themeColor="background1"/>
                <w:spacing w:val="0"/>
                <w:sz w:val="18"/>
                <w:szCs w:val="18"/>
                <w:lang w:eastAsia="en-AU"/>
              </w:rPr>
              <w:t>)</w:t>
            </w:r>
          </w:p>
        </w:tc>
        <w:tc>
          <w:tcPr>
            <w:tcW w:w="1234" w:type="dxa"/>
            <w:shd w:val="clear" w:color="auto" w:fill="92D050"/>
            <w:tcMar>
              <w:top w:w="28" w:type="dxa"/>
              <w:bottom w:w="28" w:type="dxa"/>
            </w:tcMar>
            <w:vAlign w:val="center"/>
            <w:hideMark/>
          </w:tcPr>
          <w:p w14:paraId="190685D7" w14:textId="5FAEE9C0" w:rsidR="00FC0C30" w:rsidRPr="009B02EB" w:rsidRDefault="009B02EB" w:rsidP="00FC0C30">
            <w:pPr>
              <w:widowControl/>
              <w:spacing w:line="240" w:lineRule="auto"/>
              <w:rPr>
                <w:rFonts w:cs="Arial"/>
                <w:b/>
                <w:color w:val="FFFFFF" w:themeColor="background1"/>
                <w:spacing w:val="0"/>
                <w:sz w:val="18"/>
                <w:szCs w:val="18"/>
                <w:lang w:eastAsia="en-AU"/>
              </w:rPr>
            </w:pPr>
            <w:r>
              <w:rPr>
                <w:rFonts w:cs="Arial"/>
                <w:b/>
                <w:color w:val="FFFFFF" w:themeColor="background1"/>
                <w:spacing w:val="0"/>
                <w:sz w:val="18"/>
                <w:szCs w:val="18"/>
                <w:lang w:eastAsia="en-AU"/>
              </w:rPr>
              <w:t xml:space="preserve">Actual as </w:t>
            </w:r>
            <w:r w:rsidR="00FC0C30" w:rsidRPr="009B02EB">
              <w:rPr>
                <w:rFonts w:cs="Arial"/>
                <w:b/>
                <w:color w:val="FFFFFF" w:themeColor="background1"/>
                <w:spacing w:val="0"/>
                <w:sz w:val="18"/>
                <w:szCs w:val="18"/>
                <w:lang w:eastAsia="en-AU"/>
              </w:rPr>
              <w:t xml:space="preserve">% </w:t>
            </w:r>
            <w:r>
              <w:rPr>
                <w:rFonts w:cs="Arial"/>
                <w:b/>
                <w:color w:val="FFFFFF" w:themeColor="background1"/>
                <w:spacing w:val="0"/>
                <w:sz w:val="18"/>
                <w:szCs w:val="18"/>
                <w:lang w:eastAsia="en-AU"/>
              </w:rPr>
              <w:t>of label</w:t>
            </w:r>
            <w:r w:rsidR="00FC0C30" w:rsidRPr="009B02EB">
              <w:rPr>
                <w:rFonts w:cs="Arial"/>
                <w:b/>
                <w:color w:val="FFFFFF" w:themeColor="background1"/>
                <w:spacing w:val="0"/>
                <w:sz w:val="18"/>
                <w:szCs w:val="18"/>
                <w:lang w:eastAsia="en-AU"/>
              </w:rPr>
              <w:t xml:space="preserve"> energy</w:t>
            </w:r>
          </w:p>
        </w:tc>
        <w:tc>
          <w:tcPr>
            <w:tcW w:w="1234" w:type="dxa"/>
            <w:shd w:val="clear" w:color="auto" w:fill="92D050"/>
            <w:tcMar>
              <w:top w:w="28" w:type="dxa"/>
              <w:bottom w:w="28" w:type="dxa"/>
            </w:tcMar>
            <w:vAlign w:val="center"/>
            <w:hideMark/>
          </w:tcPr>
          <w:p w14:paraId="2A494533" w14:textId="54263593" w:rsidR="00FC0C30" w:rsidRPr="009B02EB" w:rsidRDefault="00FC0C30" w:rsidP="00FC0C30">
            <w:pPr>
              <w:widowControl/>
              <w:spacing w:line="240" w:lineRule="auto"/>
              <w:rPr>
                <w:rFonts w:cs="Arial"/>
                <w:b/>
                <w:color w:val="FFFFFF" w:themeColor="background1"/>
                <w:spacing w:val="0"/>
                <w:sz w:val="18"/>
                <w:szCs w:val="18"/>
                <w:lang w:eastAsia="en-AU"/>
              </w:rPr>
            </w:pPr>
            <w:r w:rsidRPr="009B02EB">
              <w:rPr>
                <w:rFonts w:cs="Arial"/>
                <w:b/>
                <w:color w:val="FFFFFF" w:themeColor="background1"/>
                <w:spacing w:val="0"/>
                <w:sz w:val="18"/>
                <w:szCs w:val="18"/>
                <w:lang w:eastAsia="en-AU"/>
              </w:rPr>
              <w:t>Av</w:t>
            </w:r>
            <w:r w:rsidR="009B02EB">
              <w:rPr>
                <w:rFonts w:cs="Arial"/>
                <w:b/>
                <w:color w:val="FFFFFF" w:themeColor="background1"/>
                <w:spacing w:val="0"/>
                <w:sz w:val="18"/>
                <w:szCs w:val="18"/>
                <w:lang w:eastAsia="en-AU"/>
              </w:rPr>
              <w:t>erage l</w:t>
            </w:r>
            <w:r w:rsidRPr="009B02EB">
              <w:rPr>
                <w:rFonts w:cs="Arial"/>
                <w:b/>
                <w:color w:val="FFFFFF" w:themeColor="background1"/>
                <w:spacing w:val="0"/>
                <w:sz w:val="18"/>
                <w:szCs w:val="18"/>
                <w:lang w:eastAsia="en-AU"/>
              </w:rPr>
              <w:t>oad</w:t>
            </w:r>
            <w:r w:rsidR="009B02EB">
              <w:rPr>
                <w:rFonts w:cs="Arial"/>
                <w:b/>
                <w:color w:val="FFFFFF" w:themeColor="background1"/>
                <w:spacing w:val="0"/>
                <w:sz w:val="18"/>
                <w:szCs w:val="18"/>
                <w:lang w:eastAsia="en-AU"/>
              </w:rPr>
              <w:t xml:space="preserve"> dried</w:t>
            </w:r>
            <w:r w:rsidRPr="009B02EB">
              <w:rPr>
                <w:rFonts w:cs="Arial"/>
                <w:b/>
                <w:color w:val="FFFFFF" w:themeColor="background1"/>
                <w:spacing w:val="0"/>
                <w:sz w:val="18"/>
                <w:szCs w:val="18"/>
                <w:lang w:eastAsia="en-AU"/>
              </w:rPr>
              <w:t xml:space="preserve"> (kg)</w:t>
            </w:r>
          </w:p>
        </w:tc>
        <w:tc>
          <w:tcPr>
            <w:tcW w:w="1234" w:type="dxa"/>
            <w:shd w:val="clear" w:color="auto" w:fill="92D050"/>
            <w:tcMar>
              <w:top w:w="28" w:type="dxa"/>
              <w:bottom w:w="28" w:type="dxa"/>
            </w:tcMar>
            <w:vAlign w:val="center"/>
            <w:hideMark/>
          </w:tcPr>
          <w:p w14:paraId="57F082ED" w14:textId="77777777" w:rsidR="00FC0C30" w:rsidRPr="009B02EB" w:rsidRDefault="00FC0C30" w:rsidP="00FC0C30">
            <w:pPr>
              <w:widowControl/>
              <w:spacing w:line="240" w:lineRule="auto"/>
              <w:rPr>
                <w:rFonts w:cs="Arial"/>
                <w:b/>
                <w:color w:val="FFFFFF" w:themeColor="background1"/>
                <w:spacing w:val="0"/>
                <w:sz w:val="18"/>
                <w:szCs w:val="18"/>
                <w:lang w:eastAsia="en-AU"/>
              </w:rPr>
            </w:pPr>
            <w:r w:rsidRPr="009B02EB">
              <w:rPr>
                <w:rFonts w:cs="Arial"/>
                <w:b/>
                <w:color w:val="FFFFFF" w:themeColor="background1"/>
                <w:spacing w:val="0"/>
                <w:sz w:val="18"/>
                <w:szCs w:val="18"/>
                <w:lang w:eastAsia="en-AU"/>
              </w:rPr>
              <w:t>Rated load (kg)</w:t>
            </w:r>
          </w:p>
        </w:tc>
        <w:tc>
          <w:tcPr>
            <w:tcW w:w="1234" w:type="dxa"/>
            <w:shd w:val="clear" w:color="auto" w:fill="92D050"/>
            <w:tcMar>
              <w:top w:w="28" w:type="dxa"/>
              <w:bottom w:w="28" w:type="dxa"/>
            </w:tcMar>
            <w:vAlign w:val="center"/>
            <w:hideMark/>
          </w:tcPr>
          <w:p w14:paraId="40DBB04A" w14:textId="073D22EF" w:rsidR="00FC0C30" w:rsidRPr="009B02EB" w:rsidRDefault="009B02EB" w:rsidP="00FC0C30">
            <w:pPr>
              <w:widowControl/>
              <w:spacing w:line="240" w:lineRule="auto"/>
              <w:rPr>
                <w:rFonts w:cs="Arial"/>
                <w:b/>
                <w:color w:val="FFFFFF" w:themeColor="background1"/>
                <w:spacing w:val="0"/>
                <w:sz w:val="18"/>
                <w:szCs w:val="18"/>
                <w:lang w:eastAsia="en-AU"/>
              </w:rPr>
            </w:pPr>
            <w:r>
              <w:rPr>
                <w:rFonts w:cs="Arial"/>
                <w:b/>
                <w:color w:val="FFFFFF" w:themeColor="background1"/>
                <w:spacing w:val="0"/>
                <w:sz w:val="18"/>
                <w:szCs w:val="18"/>
                <w:lang w:eastAsia="en-AU"/>
              </w:rPr>
              <w:t>Average load dried a</w:t>
            </w:r>
            <w:r w:rsidR="00124136">
              <w:rPr>
                <w:rFonts w:cs="Arial"/>
                <w:b/>
                <w:color w:val="FFFFFF" w:themeColor="background1"/>
                <w:spacing w:val="0"/>
                <w:sz w:val="18"/>
                <w:szCs w:val="18"/>
                <w:lang w:eastAsia="en-AU"/>
              </w:rPr>
              <w:t>s</w:t>
            </w:r>
            <w:r>
              <w:rPr>
                <w:rFonts w:cs="Arial"/>
                <w:b/>
                <w:color w:val="FFFFFF" w:themeColor="background1"/>
                <w:spacing w:val="0"/>
                <w:sz w:val="18"/>
                <w:szCs w:val="18"/>
                <w:lang w:eastAsia="en-AU"/>
              </w:rPr>
              <w:t xml:space="preserve"> </w:t>
            </w:r>
            <w:r w:rsidR="00FC0C30" w:rsidRPr="009B02EB">
              <w:rPr>
                <w:rFonts w:cs="Arial"/>
                <w:b/>
                <w:color w:val="FFFFFF" w:themeColor="background1"/>
                <w:spacing w:val="0"/>
                <w:sz w:val="18"/>
                <w:szCs w:val="18"/>
                <w:lang w:eastAsia="en-AU"/>
              </w:rPr>
              <w:t>% rated load</w:t>
            </w:r>
          </w:p>
        </w:tc>
      </w:tr>
      <w:tr w:rsidR="00A82CC2" w:rsidRPr="009B02EB" w14:paraId="754EDE46" w14:textId="77777777" w:rsidTr="00D22FAC">
        <w:trPr>
          <w:trHeight w:val="284"/>
        </w:trPr>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6CDF76C6"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CD1A</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53DC8530" w14:textId="42C72D94"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929</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4DEE54A2" w14:textId="37776C80"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843</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4B31AEA8" w14:textId="7F19B58E"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110.1%</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4C063AC6" w14:textId="5CC28D18"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1.67</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26098C4E" w14:textId="0F50CB8A"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6</w:t>
            </w:r>
          </w:p>
        </w:tc>
        <w:tc>
          <w:tcPr>
            <w:tcW w:w="1234" w:type="dxa"/>
            <w:tcBorders>
              <w:bottom w:val="single" w:sz="4" w:space="0" w:color="808080" w:themeColor="background1" w:themeShade="80"/>
            </w:tcBorders>
            <w:shd w:val="clear" w:color="auto" w:fill="auto"/>
            <w:noWrap/>
            <w:tcMar>
              <w:top w:w="28" w:type="dxa"/>
              <w:bottom w:w="28" w:type="dxa"/>
            </w:tcMar>
            <w:vAlign w:val="center"/>
            <w:hideMark/>
          </w:tcPr>
          <w:p w14:paraId="57586606" w14:textId="0F2C0D7D"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27.8%</w:t>
            </w:r>
          </w:p>
        </w:tc>
      </w:tr>
      <w:tr w:rsidR="00A82CC2" w:rsidRPr="009B02EB" w14:paraId="57655AC2"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DB22B6C"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CD1B</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38C225" w14:textId="4442086F"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328</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7D05A6" w14:textId="27A631C4"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299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24E5C9D" w14:textId="1B57814A"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109.7%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43CC6C" w14:textId="4E9A8457"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1.83</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B063FD4" w14:textId="11B52552"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CB4D69" w14:textId="6B23ABC1"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26.1%</w:t>
            </w:r>
          </w:p>
        </w:tc>
      </w:tr>
      <w:tr w:rsidR="00A82CC2" w:rsidRPr="009B02EB" w14:paraId="7A3CA7D2"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657A55B"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CD2A</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B6F8EF1" w14:textId="3B3478D4"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1,293</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1CB8932" w14:textId="5AD7DEC6"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1,077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85B0E3E" w14:textId="1D7059BC"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120.0%</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3E3A83" w14:textId="7F6488F8"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0.55</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6579333" w14:textId="258AF7DB"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3.5</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8B6DCAC" w14:textId="1D330CBD"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15.7%</w:t>
            </w:r>
          </w:p>
        </w:tc>
      </w:tr>
      <w:tr w:rsidR="00A82CC2" w:rsidRPr="009B02EB" w14:paraId="22A23C95"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3FF0E5E"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CD2B</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AD6CEFD" w14:textId="22A2354F"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377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CFAB82" w14:textId="17B68F56"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299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F36DC6" w14:textId="5A7B1D28"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125.9%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C70CB6" w14:textId="4FE821BE"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0.48</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3F7C68" w14:textId="58D33942"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89476E6" w14:textId="0804F221"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6.9%</w:t>
            </w:r>
          </w:p>
        </w:tc>
      </w:tr>
      <w:tr w:rsidR="00A82CC2" w:rsidRPr="009B02EB" w14:paraId="0302C75E"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4FAF09A" w14:textId="77777777" w:rsidR="00A82CC2" w:rsidRPr="001A20EC" w:rsidRDefault="00A82CC2" w:rsidP="00A82CC2">
            <w:pPr>
              <w:widowControl/>
              <w:spacing w:line="240" w:lineRule="auto"/>
              <w:rPr>
                <w:rFonts w:cs="Arial"/>
                <w:spacing w:val="0"/>
                <w:sz w:val="18"/>
                <w:szCs w:val="18"/>
                <w:lang w:eastAsia="en-AU"/>
              </w:rPr>
            </w:pPr>
            <w:r w:rsidRPr="001A20EC">
              <w:rPr>
                <w:rFonts w:cs="Arial"/>
                <w:spacing w:val="0"/>
                <w:sz w:val="18"/>
                <w:szCs w:val="18"/>
                <w:lang w:eastAsia="en-AU"/>
              </w:rPr>
              <w:t>CD3A</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9ED20EE" w14:textId="0E1ECA97"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894</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153442" w14:textId="3BD296C5"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1,020</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D82B419" w14:textId="1BAB733F"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87.7%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A44010B" w14:textId="55588816"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1.72</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E8D44C" w14:textId="2E530074"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4</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8251E28" w14:textId="1862BAA0"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43.0%</w:t>
            </w:r>
          </w:p>
        </w:tc>
      </w:tr>
      <w:tr w:rsidR="00A82CC2" w:rsidRPr="009B02EB" w14:paraId="18323AAC"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A704AB"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CD3B</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E6ACB58" w14:textId="39B85493"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329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207DACA" w14:textId="3417590A"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299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615FD6" w14:textId="172B50F2"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110.0%</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A6504F" w14:textId="1F5BAE11"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1.73</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363D00C" w14:textId="555E439D"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7314508" w14:textId="78C8A1EC"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24.7%</w:t>
            </w:r>
          </w:p>
        </w:tc>
      </w:tr>
      <w:tr w:rsidR="00A82CC2" w:rsidRPr="009B02EB" w14:paraId="2324FF74"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A018823" w14:textId="77777777" w:rsidR="00A82CC2" w:rsidRPr="001A20EC" w:rsidRDefault="00A82CC2" w:rsidP="00A82CC2">
            <w:pPr>
              <w:widowControl/>
              <w:spacing w:line="240" w:lineRule="auto"/>
              <w:rPr>
                <w:rFonts w:cs="Arial"/>
                <w:spacing w:val="0"/>
                <w:sz w:val="18"/>
                <w:szCs w:val="18"/>
                <w:lang w:eastAsia="en-AU"/>
              </w:rPr>
            </w:pPr>
            <w:r w:rsidRPr="001A20EC">
              <w:rPr>
                <w:rFonts w:cs="Arial"/>
                <w:spacing w:val="0"/>
                <w:sz w:val="18"/>
                <w:szCs w:val="18"/>
                <w:lang w:eastAsia="en-AU"/>
              </w:rPr>
              <w:t>CD4A</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7D094A3" w14:textId="3E2A6CF8"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1,011</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E2F699" w14:textId="1B5D4214"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1,054</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91B2D11" w14:textId="5C6ED653"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95.9%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29CA4B6" w14:textId="49E83725"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2.39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E67DB84" w14:textId="2E6D27EA"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5</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15D4B77" w14:textId="379F9C3C"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47.8%</w:t>
            </w:r>
          </w:p>
        </w:tc>
      </w:tr>
      <w:tr w:rsidR="00A82CC2" w:rsidRPr="009B02EB" w14:paraId="02A59BD8" w14:textId="77777777" w:rsidTr="00D22FAC">
        <w:trPr>
          <w:trHeight w:val="284"/>
        </w:trPr>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68DC48" w14:textId="77777777" w:rsidR="00A82CC2" w:rsidRPr="009B02EB" w:rsidRDefault="00A82CC2" w:rsidP="00A82CC2">
            <w:pPr>
              <w:widowControl/>
              <w:spacing w:line="240" w:lineRule="auto"/>
              <w:rPr>
                <w:rFonts w:cs="Arial"/>
                <w:spacing w:val="0"/>
                <w:sz w:val="18"/>
                <w:szCs w:val="18"/>
                <w:lang w:eastAsia="en-AU"/>
              </w:rPr>
            </w:pPr>
            <w:r w:rsidRPr="009B02EB">
              <w:rPr>
                <w:rFonts w:cs="Arial"/>
                <w:spacing w:val="0"/>
                <w:sz w:val="18"/>
                <w:szCs w:val="18"/>
                <w:lang w:eastAsia="en-AU"/>
              </w:rPr>
              <w:t>CD4B</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AD79984" w14:textId="13963741"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318</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290AE2" w14:textId="1B945CF9"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299</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D936734" w14:textId="40399743"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106.3%</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EB0D56" w14:textId="736C23CB"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1.80</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66B4EBE" w14:textId="7B2DBD56"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7</w:t>
            </w:r>
          </w:p>
        </w:tc>
        <w:tc>
          <w:tcPr>
            <w:tcW w:w="1234"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DB8B933" w14:textId="48A9EEBF" w:rsidR="00A82CC2" w:rsidRPr="00A82CC2" w:rsidRDefault="00A82CC2" w:rsidP="00A82CC2">
            <w:pPr>
              <w:widowControl/>
              <w:spacing w:line="240" w:lineRule="auto"/>
              <w:rPr>
                <w:rFonts w:cs="Arial"/>
                <w:spacing w:val="0"/>
                <w:sz w:val="18"/>
                <w:szCs w:val="18"/>
                <w:lang w:eastAsia="en-AU"/>
              </w:rPr>
            </w:pPr>
            <w:r w:rsidRPr="00A82CC2">
              <w:rPr>
                <w:rFonts w:cs="Arial"/>
                <w:sz w:val="18"/>
                <w:szCs w:val="18"/>
              </w:rPr>
              <w:t>25.7%</w:t>
            </w:r>
          </w:p>
        </w:tc>
      </w:tr>
      <w:tr w:rsidR="00A82CC2" w:rsidRPr="009B02EB" w14:paraId="15F6424E" w14:textId="77777777" w:rsidTr="00D22FAC">
        <w:trPr>
          <w:trHeight w:val="284"/>
        </w:trPr>
        <w:tc>
          <w:tcPr>
            <w:tcW w:w="960"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658576E" w14:textId="77777777" w:rsidR="00A82CC2" w:rsidRPr="009B02EB" w:rsidRDefault="00A82CC2" w:rsidP="00A82CC2">
            <w:pPr>
              <w:widowControl/>
              <w:spacing w:line="240" w:lineRule="auto"/>
              <w:rPr>
                <w:rFonts w:cs="Arial"/>
                <w:b/>
                <w:bCs/>
                <w:spacing w:val="0"/>
                <w:sz w:val="18"/>
                <w:szCs w:val="18"/>
                <w:lang w:eastAsia="en-AU"/>
              </w:rPr>
            </w:pPr>
            <w:r w:rsidRPr="009B02EB">
              <w:rPr>
                <w:rFonts w:cs="Arial"/>
                <w:b/>
                <w:bCs/>
                <w:spacing w:val="0"/>
                <w:sz w:val="18"/>
                <w:szCs w:val="18"/>
                <w:lang w:eastAsia="en-AU"/>
              </w:rPr>
              <w:t>Av old</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61EE604" w14:textId="34BCFB90"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1,031.7</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0A6AE3C6" w14:textId="44931E9C"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998.6</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41B0DEDF" w14:textId="2D3242E9"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103.3%</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3962F6D7" w14:textId="67AD4D9F"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1.58</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24A46A2D" w14:textId="39538279"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4.63</w:t>
            </w:r>
          </w:p>
        </w:tc>
        <w:tc>
          <w:tcPr>
            <w:tcW w:w="1234" w:type="dxa"/>
            <w:tcBorders>
              <w:top w:val="single" w:sz="4" w:space="0" w:color="808080" w:themeColor="background1" w:themeShade="80"/>
            </w:tcBorders>
            <w:shd w:val="clear" w:color="auto" w:fill="F2F2F2" w:themeFill="background1" w:themeFillShade="F2"/>
            <w:noWrap/>
            <w:tcMar>
              <w:top w:w="28" w:type="dxa"/>
              <w:bottom w:w="28" w:type="dxa"/>
            </w:tcMar>
            <w:vAlign w:val="center"/>
            <w:hideMark/>
          </w:tcPr>
          <w:p w14:paraId="528A128B" w14:textId="37369967"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34.2%</w:t>
            </w:r>
          </w:p>
        </w:tc>
      </w:tr>
      <w:tr w:rsidR="00A82CC2" w:rsidRPr="009B02EB" w14:paraId="259625A0" w14:textId="77777777" w:rsidTr="00D22FAC">
        <w:trPr>
          <w:trHeight w:val="284"/>
        </w:trPr>
        <w:tc>
          <w:tcPr>
            <w:tcW w:w="960"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235A5BB7" w14:textId="77777777" w:rsidR="00A82CC2" w:rsidRPr="009B02EB" w:rsidRDefault="00A82CC2" w:rsidP="00A82CC2">
            <w:pPr>
              <w:widowControl/>
              <w:spacing w:line="240" w:lineRule="auto"/>
              <w:rPr>
                <w:rFonts w:cs="Arial"/>
                <w:b/>
                <w:bCs/>
                <w:spacing w:val="0"/>
                <w:sz w:val="18"/>
                <w:szCs w:val="18"/>
                <w:lang w:eastAsia="en-AU"/>
              </w:rPr>
            </w:pPr>
            <w:r w:rsidRPr="009B02EB">
              <w:rPr>
                <w:rFonts w:cs="Arial"/>
                <w:b/>
                <w:bCs/>
                <w:spacing w:val="0"/>
                <w:sz w:val="18"/>
                <w:szCs w:val="18"/>
                <w:lang w:eastAsia="en-AU"/>
              </w:rPr>
              <w:t>Av new</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C7D49DB" w14:textId="745A3A6D"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338.3</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D87303F" w14:textId="0A8B92B6"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299.5</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5652CAFC" w14:textId="260D6644"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113.0%</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4142072E" w14:textId="3A59DA7E"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1.46</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1D1A3D30" w14:textId="752291C7"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7.00</w:t>
            </w:r>
          </w:p>
        </w:tc>
        <w:tc>
          <w:tcPr>
            <w:tcW w:w="1234" w:type="dxa"/>
            <w:tcBorders>
              <w:bottom w:val="single" w:sz="4" w:space="0" w:color="808080" w:themeColor="background1" w:themeShade="80"/>
            </w:tcBorders>
            <w:shd w:val="clear" w:color="auto" w:fill="F2F2F2" w:themeFill="background1" w:themeFillShade="F2"/>
            <w:noWrap/>
            <w:tcMar>
              <w:top w:w="28" w:type="dxa"/>
              <w:bottom w:w="28" w:type="dxa"/>
            </w:tcMar>
            <w:vAlign w:val="center"/>
            <w:hideMark/>
          </w:tcPr>
          <w:p w14:paraId="12AA2D3D" w14:textId="7EE8D574" w:rsidR="00A82CC2" w:rsidRPr="00A82CC2" w:rsidRDefault="00A82CC2" w:rsidP="00A82CC2">
            <w:pPr>
              <w:widowControl/>
              <w:spacing w:line="240" w:lineRule="auto"/>
              <w:rPr>
                <w:rFonts w:cs="Arial"/>
                <w:b/>
                <w:bCs/>
                <w:spacing w:val="0"/>
                <w:sz w:val="18"/>
                <w:szCs w:val="18"/>
                <w:lang w:eastAsia="en-AU"/>
              </w:rPr>
            </w:pPr>
            <w:r w:rsidRPr="00A82CC2">
              <w:rPr>
                <w:rFonts w:cs="Arial"/>
                <w:b/>
                <w:sz w:val="18"/>
                <w:szCs w:val="18"/>
              </w:rPr>
              <w:t>20.9%</w:t>
            </w:r>
          </w:p>
        </w:tc>
      </w:tr>
      <w:tr w:rsidR="00A82CC2" w:rsidRPr="009B02EB" w14:paraId="72DBEEA7" w14:textId="77777777" w:rsidTr="00D22FAC">
        <w:trPr>
          <w:trHeight w:val="284"/>
        </w:trPr>
        <w:tc>
          <w:tcPr>
            <w:tcW w:w="960"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0C2E21E7" w14:textId="77777777" w:rsidR="00A82CC2" w:rsidRPr="009B02EB" w:rsidRDefault="00A82CC2" w:rsidP="00A82CC2">
            <w:pPr>
              <w:widowControl/>
              <w:spacing w:line="240" w:lineRule="auto"/>
              <w:rPr>
                <w:rFonts w:cs="Arial"/>
                <w:b/>
                <w:bCs/>
                <w:spacing w:val="0"/>
                <w:sz w:val="18"/>
                <w:szCs w:val="18"/>
                <w:lang w:eastAsia="en-AU"/>
              </w:rPr>
            </w:pPr>
            <w:r w:rsidRPr="009B02EB">
              <w:rPr>
                <w:rFonts w:cs="Arial"/>
                <w:b/>
                <w:bCs/>
                <w:spacing w:val="0"/>
                <w:sz w:val="18"/>
                <w:szCs w:val="18"/>
                <w:lang w:eastAsia="en-AU"/>
              </w:rPr>
              <w:t>Change</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60D745ED" w14:textId="6A55D472"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-67.2%</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3DA278FA" w14:textId="6DD370B9"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-70.0%</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1D07ED88" w14:textId="65731C88"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9.4%</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543044A9" w14:textId="7055DB40"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-7.7%</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5AC6E175" w14:textId="433D56DB"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51.4%</w:t>
            </w:r>
          </w:p>
        </w:tc>
        <w:tc>
          <w:tcPr>
            <w:tcW w:w="1234" w:type="dxa"/>
            <w:tcBorders>
              <w:top w:val="single" w:sz="4" w:space="0" w:color="808080" w:themeColor="background1" w:themeShade="80"/>
            </w:tcBorders>
            <w:shd w:val="clear" w:color="auto" w:fill="E2EFD9" w:themeFill="accent6" w:themeFillTint="33"/>
            <w:noWrap/>
            <w:tcMar>
              <w:top w:w="28" w:type="dxa"/>
              <w:bottom w:w="28" w:type="dxa"/>
            </w:tcMar>
            <w:vAlign w:val="center"/>
            <w:hideMark/>
          </w:tcPr>
          <w:p w14:paraId="1AC42C15" w14:textId="01624CB8" w:rsidR="00A82CC2" w:rsidRPr="00020EB3" w:rsidRDefault="00A82CC2" w:rsidP="00A82CC2">
            <w:pPr>
              <w:widowControl/>
              <w:spacing w:line="240" w:lineRule="auto"/>
              <w:rPr>
                <w:rFonts w:cs="Arial"/>
                <w:b/>
                <w:bCs/>
                <w:color w:val="auto"/>
                <w:spacing w:val="0"/>
                <w:sz w:val="18"/>
                <w:szCs w:val="18"/>
                <w:lang w:eastAsia="en-AU"/>
              </w:rPr>
            </w:pPr>
            <w:r w:rsidRPr="00020EB3">
              <w:rPr>
                <w:rFonts w:cs="Arial"/>
                <w:b/>
                <w:sz w:val="18"/>
                <w:szCs w:val="18"/>
              </w:rPr>
              <w:t>-39.0%</w:t>
            </w:r>
          </w:p>
        </w:tc>
      </w:tr>
    </w:tbl>
    <w:p w14:paraId="55621A00" w14:textId="77777777" w:rsidR="00241343" w:rsidRPr="00240398" w:rsidRDefault="00241343" w:rsidP="00AF26A6">
      <w:pPr>
        <w:rPr>
          <w:szCs w:val="22"/>
        </w:rPr>
      </w:pPr>
    </w:p>
    <w:p w14:paraId="49816A71" w14:textId="1976AE54" w:rsidR="00241343" w:rsidRDefault="001A4ABA" w:rsidP="001A4ABA">
      <w:pPr>
        <w:pStyle w:val="Figuretitle"/>
      </w:pPr>
      <w:r>
        <w:t xml:space="preserve">FIGURE </w:t>
      </w:r>
      <w:r w:rsidR="00987A46">
        <w:t>11</w:t>
      </w:r>
      <w:r>
        <w:t>: DISTRIBUTION OF ENERGY USE PER LOAD CYCLE, BEFORE AND AFTER RETROFIT</w:t>
      </w:r>
    </w:p>
    <w:p w14:paraId="05D2052A" w14:textId="15CB185D" w:rsidR="001A4ABA" w:rsidRDefault="00764884" w:rsidP="001A4ABA">
      <w:pPr>
        <w:jc w:val="center"/>
      </w:pPr>
      <w:r w:rsidRPr="00764884">
        <w:rPr>
          <w:noProof/>
          <w:lang w:eastAsia="en-AU"/>
        </w:rPr>
        <w:drawing>
          <wp:inline distT="0" distB="0" distL="0" distR="0" wp14:anchorId="75FC4051" wp14:editId="11274E4C">
            <wp:extent cx="3906316" cy="2761895"/>
            <wp:effectExtent l="0" t="0" r="0" b="635"/>
            <wp:docPr id="471" name="Picture 471" descr="The column graph shows the distribution of the energy consumption per load cycle for the existing (blue columns) and the new (brown columns) clothes dryers." title="Distribution of energy use per load cycle,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25606" cy="2775534"/>
                    </a:xfrm>
                    <a:prstGeom prst="rect">
                      <a:avLst/>
                    </a:prstGeom>
                    <a:noFill/>
                    <a:ln>
                      <a:noFill/>
                    </a:ln>
                  </pic:spPr>
                </pic:pic>
              </a:graphicData>
            </a:graphic>
          </wp:inline>
        </w:drawing>
      </w:r>
    </w:p>
    <w:p w14:paraId="1F36D1CB" w14:textId="7D734A4F" w:rsidR="00367CC1" w:rsidRPr="009E2FAE" w:rsidRDefault="00367CC1" w:rsidP="00AF26A6">
      <w:pPr>
        <w:rPr>
          <w:b/>
        </w:rPr>
      </w:pPr>
      <w:r w:rsidRPr="009E2FAE">
        <w:rPr>
          <w:b/>
        </w:rPr>
        <w:lastRenderedPageBreak/>
        <w:t>Power consumption</w:t>
      </w:r>
    </w:p>
    <w:p w14:paraId="572889D1" w14:textId="1525EB69" w:rsidR="00F96817" w:rsidRDefault="00D1325E" w:rsidP="00AF26A6">
      <w:r w:rsidRPr="009E2FAE">
        <w:t>Conventional electric clothes dryers use an electric resistance element to produce heated air, while</w:t>
      </w:r>
      <w:r w:rsidR="005315A6" w:rsidRPr="009E2FAE">
        <w:t xml:space="preserve"> </w:t>
      </w:r>
      <w:r w:rsidRPr="009E2FAE">
        <w:t>heat pump clothes dryer</w:t>
      </w:r>
      <w:r w:rsidR="005315A6" w:rsidRPr="009E2FAE">
        <w:t>s use</w:t>
      </w:r>
      <w:r w:rsidRPr="009E2FAE">
        <w:t xml:space="preserve"> a ‘heat pump’</w:t>
      </w:r>
      <w:r w:rsidR="00F96817" w:rsidRPr="009E2FAE">
        <w:t xml:space="preserve"> to extract heat from the warm-moist air </w:t>
      </w:r>
      <w:r w:rsidR="006C7011" w:rsidRPr="009E2FAE">
        <w:t>driven off the clothes</w:t>
      </w:r>
      <w:r w:rsidR="00116C53" w:rsidRPr="009E2FAE">
        <w:t>,</w:t>
      </w:r>
      <w:r w:rsidR="00F96817" w:rsidRPr="009E2FAE">
        <w:t xml:space="preserve"> as well as from the room air</w:t>
      </w:r>
      <w:r w:rsidR="00F0190D" w:rsidRPr="009E2FAE">
        <w:t>,</w:t>
      </w:r>
      <w:r w:rsidR="00F96817" w:rsidRPr="009E2FAE">
        <w:t xml:space="preserve"> and use this to heat the input air for the dryer. Typically this heat pump requires only around 0.3</w:t>
      </w:r>
      <w:r w:rsidR="00F0190D" w:rsidRPr="009E2FAE">
        <w:t>5</w:t>
      </w:r>
      <w:r w:rsidR="00F96817" w:rsidRPr="009E2FAE">
        <w:t xml:space="preserve"> to 0.4 units of electricity to produce one unit of heat. Due to this</w:t>
      </w:r>
      <w:r w:rsidR="006C7011" w:rsidRPr="009E2FAE">
        <w:t>,</w:t>
      </w:r>
      <w:r w:rsidR="00F96817" w:rsidRPr="009E2FAE">
        <w:t xml:space="preserve"> the heat pump dryers have a much lower electrical power consumption than the conventional dryers</w:t>
      </w:r>
      <w:r w:rsidR="00F0190D" w:rsidRPr="009E2FAE">
        <w:t xml:space="preserve">, as is clearly shown for </w:t>
      </w:r>
      <w:r w:rsidR="00D16E15" w:rsidRPr="009E2FAE">
        <w:t xml:space="preserve">house CD4 </w:t>
      </w:r>
      <w:r w:rsidR="00F0190D" w:rsidRPr="009E2FAE">
        <w:t xml:space="preserve">in </w:t>
      </w:r>
      <w:r w:rsidR="00D16E15" w:rsidRPr="009E2FAE">
        <w:t xml:space="preserve">Figure </w:t>
      </w:r>
      <w:r w:rsidR="005F23DA" w:rsidRPr="009E2FAE">
        <w:t>12</w:t>
      </w:r>
      <w:r w:rsidR="00F0190D" w:rsidRPr="009E2FAE">
        <w:rPr>
          <w:rStyle w:val="FootnoteReference"/>
        </w:rPr>
        <w:footnoteReference w:id="43"/>
      </w:r>
      <w:r w:rsidR="00D16E15" w:rsidRPr="009E2FAE">
        <w:t>.</w:t>
      </w:r>
      <w:r w:rsidR="00057388" w:rsidRPr="009E2FAE">
        <w:t xml:space="preserve"> The average power consumption of the dryers when operating, both before and after the retrofits, is shown in Figure </w:t>
      </w:r>
      <w:r w:rsidR="005F23DA" w:rsidRPr="009E2FAE">
        <w:t>13</w:t>
      </w:r>
      <w:r w:rsidR="00260E3B" w:rsidRPr="009E2FAE">
        <w:t xml:space="preserve"> for all four houses</w:t>
      </w:r>
      <w:r w:rsidR="00057388" w:rsidRPr="009E2FAE">
        <w:t xml:space="preserve">.  </w:t>
      </w:r>
      <w:r w:rsidR="005559D0" w:rsidRPr="009E2FAE">
        <w:t xml:space="preserve">The overall </w:t>
      </w:r>
      <w:r w:rsidR="00AD30B4" w:rsidRPr="009E2FAE">
        <w:t>average has decreased from 1,316 Watts to 503 Watts, a reduction of 61.8</w:t>
      </w:r>
      <w:r w:rsidR="005559D0" w:rsidRPr="009E2FAE">
        <w:t>%.</w:t>
      </w:r>
    </w:p>
    <w:p w14:paraId="381D408D" w14:textId="77777777" w:rsidR="00D16E15" w:rsidRDefault="00D16E15" w:rsidP="00AF26A6"/>
    <w:p w14:paraId="3D653345" w14:textId="533D8B61" w:rsidR="00D16E15" w:rsidRDefault="006C12BF" w:rsidP="00D16E15">
      <w:pPr>
        <w:pStyle w:val="Figuretitle"/>
      </w:pPr>
      <w:r>
        <w:t xml:space="preserve">FIGURE </w:t>
      </w:r>
      <w:r w:rsidR="005F23DA">
        <w:t>12</w:t>
      </w:r>
      <w:r w:rsidR="00D16E15">
        <w:t>: AVERAGE POWER CONSUMPTION OF DRYER OVER MONITORING PERIOD, CD4</w:t>
      </w:r>
      <w:r w:rsidR="00D16E15">
        <w:rPr>
          <w:rStyle w:val="FootnoteReference"/>
        </w:rPr>
        <w:footnoteReference w:id="44"/>
      </w:r>
    </w:p>
    <w:p w14:paraId="647DDCC3" w14:textId="6B32B134" w:rsidR="005559D0" w:rsidRDefault="002F3ECA" w:rsidP="00D16E15">
      <w:pPr>
        <w:jc w:val="center"/>
      </w:pPr>
      <w:r w:rsidRPr="002F3ECA">
        <w:rPr>
          <w:noProof/>
          <w:lang w:eastAsia="en-AU"/>
        </w:rPr>
        <w:drawing>
          <wp:inline distT="0" distB="0" distL="0" distR="0" wp14:anchorId="46855446" wp14:editId="3926D73F">
            <wp:extent cx="3928263" cy="2534114"/>
            <wp:effectExtent l="0" t="0" r="0" b="0"/>
            <wp:docPr id="22" name="Picture 22" descr="The chart shows the average power consumption of the clothes dryer when operating on each day over the monitoring period. The blue columns are for the existing clothes dryer and the brown columns are for the new heat pump clothes dryer." title="Average power consumption of ddryer over monitoring period,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53726" cy="2550540"/>
                    </a:xfrm>
                    <a:prstGeom prst="rect">
                      <a:avLst/>
                    </a:prstGeom>
                    <a:noFill/>
                    <a:ln>
                      <a:noFill/>
                    </a:ln>
                  </pic:spPr>
                </pic:pic>
              </a:graphicData>
            </a:graphic>
          </wp:inline>
        </w:drawing>
      </w:r>
    </w:p>
    <w:p w14:paraId="00030AD0" w14:textId="77777777" w:rsidR="00D16E15" w:rsidRDefault="00D16E15" w:rsidP="00D16E15"/>
    <w:p w14:paraId="0FC2822A" w14:textId="43CB48A2" w:rsidR="00D16E15" w:rsidRDefault="00D16E15" w:rsidP="00D16E15">
      <w:pPr>
        <w:pStyle w:val="Figuretitle"/>
      </w:pPr>
      <w:r>
        <w:t xml:space="preserve">FIGURE </w:t>
      </w:r>
      <w:r w:rsidR="005F23DA">
        <w:t>13</w:t>
      </w:r>
      <w:r>
        <w:t>: AVERAGE POWER CONSUMPTION OF DRYERS WHEN OPERATING</w:t>
      </w:r>
      <w:r w:rsidR="00D150A9">
        <w:rPr>
          <w:rStyle w:val="FootnoteReference"/>
        </w:rPr>
        <w:footnoteReference w:id="45"/>
      </w:r>
    </w:p>
    <w:p w14:paraId="34084C5E" w14:textId="0FE21765" w:rsidR="00D16E15" w:rsidRDefault="00D150A9" w:rsidP="00D16E15">
      <w:pPr>
        <w:jc w:val="center"/>
      </w:pPr>
      <w:r w:rsidRPr="00D150A9">
        <w:rPr>
          <w:noProof/>
          <w:lang w:eastAsia="en-AU"/>
        </w:rPr>
        <w:drawing>
          <wp:inline distT="0" distB="0" distL="0" distR="0" wp14:anchorId="5B1AE0C6" wp14:editId="41E1A3F0">
            <wp:extent cx="3884371" cy="2556823"/>
            <wp:effectExtent l="0" t="0" r="1905" b="0"/>
            <wp:docPr id="451" name="Picture 451" descr="The chart shows the average power consumption of the clothes dryers in each house when they are operating.The blue colums are for the existing clothes dryers and the brown columns are for the new heat pump clothes dryers." title="Average power consumption of dryers when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5830" cy="2577531"/>
                    </a:xfrm>
                    <a:prstGeom prst="rect">
                      <a:avLst/>
                    </a:prstGeom>
                    <a:noFill/>
                    <a:ln>
                      <a:noFill/>
                    </a:ln>
                  </pic:spPr>
                </pic:pic>
              </a:graphicData>
            </a:graphic>
          </wp:inline>
        </w:drawing>
      </w:r>
    </w:p>
    <w:p w14:paraId="3D6681E9" w14:textId="77777777" w:rsidR="00D16E15" w:rsidRDefault="00D16E15" w:rsidP="00D16E15"/>
    <w:p w14:paraId="65586A9E" w14:textId="5A247AB8" w:rsidR="00B3140D" w:rsidRDefault="009A3144" w:rsidP="00AF26A6">
      <w:r>
        <w:lastRenderedPageBreak/>
        <w:t xml:space="preserve">The lower power consumption of the heat pump dryers is the key reason for their lower energy consumption. </w:t>
      </w:r>
      <w:r w:rsidR="00CD0373">
        <w:t xml:space="preserve">It also has implications for the overall power consumption of a household, and the timing of this power consumption. </w:t>
      </w:r>
      <w:r w:rsidR="00DD5958">
        <w:t xml:space="preserve">Many Victorian households now have rooftop photovoltaic (PV or solar) </w:t>
      </w:r>
      <w:r w:rsidR="00D511BD">
        <w:t xml:space="preserve">panels installed. These </w:t>
      </w:r>
      <w:r w:rsidR="00DD5958">
        <w:t xml:space="preserve">generate electricity during daylight hours, with some electricity consumed inside the home and </w:t>
      </w:r>
      <w:r w:rsidR="007E48DE">
        <w:t xml:space="preserve">any generation that is excess to requirements </w:t>
      </w:r>
      <w:r w:rsidR="00DD5958">
        <w:t xml:space="preserve">exported to the </w:t>
      </w:r>
      <w:r w:rsidR="00D511BD">
        <w:t xml:space="preserve">electricity </w:t>
      </w:r>
      <w:r w:rsidR="00DD5958">
        <w:t>grid. Using lower power appliances such as heat pump clothes dryers during the day</w:t>
      </w:r>
      <w:r w:rsidR="00D511BD">
        <w:rPr>
          <w:rStyle w:val="FootnoteReference"/>
        </w:rPr>
        <w:footnoteReference w:id="46"/>
      </w:r>
      <w:r w:rsidR="00DD5958">
        <w:t xml:space="preserve"> instead of a conventional electrical dryer will mean that less solar generated electricity is used in the home and more is exported to the grid.</w:t>
      </w:r>
    </w:p>
    <w:p w14:paraId="414C8EE4" w14:textId="77777777" w:rsidR="00DD5958" w:rsidRDefault="00DD5958" w:rsidP="00AF26A6"/>
    <w:p w14:paraId="1AC82927" w14:textId="3BC43073" w:rsidR="009A3144" w:rsidRDefault="00DD5958" w:rsidP="00DD5958">
      <w:pPr>
        <w:pStyle w:val="Figuretitle"/>
      </w:pPr>
      <w:r>
        <w:t xml:space="preserve">FIGURE </w:t>
      </w:r>
      <w:r w:rsidR="00F93E01">
        <w:t>14</w:t>
      </w:r>
      <w:r>
        <w:t>: TYPICAL POWER CONSUMPTION PROFILE OF DRYING CYCLE, CD4A</w:t>
      </w:r>
    </w:p>
    <w:p w14:paraId="0664B230" w14:textId="7836C820" w:rsidR="009A3144" w:rsidRDefault="00645EF8" w:rsidP="00EB36D1">
      <w:pPr>
        <w:jc w:val="center"/>
      </w:pPr>
      <w:r w:rsidRPr="00645EF8">
        <w:rPr>
          <w:noProof/>
          <w:lang w:eastAsia="en-AU"/>
        </w:rPr>
        <w:drawing>
          <wp:inline distT="0" distB="0" distL="0" distR="0" wp14:anchorId="67B102D2" wp14:editId="13280993">
            <wp:extent cx="3913632" cy="2545600"/>
            <wp:effectExtent l="0" t="0" r="0" b="7620"/>
            <wp:docPr id="55" name="Picture 55" descr="The graph shows how the power consumption of the existing clothes dryer at house CD4 varies over the drying cycle, for a typical cycle based on a 2 minute monitoring period." title="Typical power consumption profile of drying cycle, C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1643" cy="2557315"/>
                    </a:xfrm>
                    <a:prstGeom prst="rect">
                      <a:avLst/>
                    </a:prstGeom>
                    <a:noFill/>
                    <a:ln>
                      <a:noFill/>
                    </a:ln>
                  </pic:spPr>
                </pic:pic>
              </a:graphicData>
            </a:graphic>
          </wp:inline>
        </w:drawing>
      </w:r>
    </w:p>
    <w:p w14:paraId="451F86A2" w14:textId="77777777" w:rsidR="00B3140D" w:rsidRDefault="00B3140D" w:rsidP="00AF26A6"/>
    <w:p w14:paraId="2CF5E839" w14:textId="140F3502" w:rsidR="00EB36D1" w:rsidRDefault="00DD5958" w:rsidP="00DD5958">
      <w:pPr>
        <w:pStyle w:val="Figuretitle"/>
      </w:pPr>
      <w:r>
        <w:t>F</w:t>
      </w:r>
      <w:r w:rsidR="006E6BCC">
        <w:t xml:space="preserve">IGURE </w:t>
      </w:r>
      <w:r w:rsidR="00735230">
        <w:t>15</w:t>
      </w:r>
      <w:r>
        <w:t>: TYPICAL POWER CONSUMPTION PROFILE OF DRYING CYCLE</w:t>
      </w:r>
      <w:r w:rsidR="00F8642C">
        <w:t>, HEAT PUMP DRYER</w:t>
      </w:r>
    </w:p>
    <w:p w14:paraId="3885C830" w14:textId="34963DBB" w:rsidR="00EB36D1" w:rsidRDefault="00645EF8" w:rsidP="00EB36D1">
      <w:pPr>
        <w:jc w:val="center"/>
      </w:pPr>
      <w:r w:rsidRPr="00645EF8">
        <w:rPr>
          <w:noProof/>
          <w:lang w:eastAsia="en-AU"/>
        </w:rPr>
        <w:drawing>
          <wp:inline distT="0" distB="0" distL="0" distR="0" wp14:anchorId="53B9001F" wp14:editId="783165C3">
            <wp:extent cx="3899001" cy="2536083"/>
            <wp:effectExtent l="0" t="0" r="6350" b="0"/>
            <wp:docPr id="59" name="Picture 59" descr="The graph shows how the power consumption of one of the heat pump clothes dryers varies over two consecutive drying cycles, based on a 2 minute monitoring interval." title="Typical power consumption profile of drying cycle, heat pump clothes d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9242" cy="2549249"/>
                    </a:xfrm>
                    <a:prstGeom prst="rect">
                      <a:avLst/>
                    </a:prstGeom>
                    <a:noFill/>
                    <a:ln>
                      <a:noFill/>
                    </a:ln>
                  </pic:spPr>
                </pic:pic>
              </a:graphicData>
            </a:graphic>
          </wp:inline>
        </w:drawing>
      </w:r>
    </w:p>
    <w:p w14:paraId="4B050786" w14:textId="77777777" w:rsidR="00EB36D1" w:rsidRDefault="00EB36D1" w:rsidP="00AF26A6"/>
    <w:p w14:paraId="405FA125" w14:textId="72FF5BEC" w:rsidR="00A6375A" w:rsidRDefault="00A6375A" w:rsidP="00AF26A6"/>
    <w:p w14:paraId="76637CFD" w14:textId="56CF0F01" w:rsidR="00A6375A" w:rsidRDefault="00A6375A" w:rsidP="00A6375A">
      <w:r>
        <w:t xml:space="preserve">Figures </w:t>
      </w:r>
      <w:r w:rsidR="00735230">
        <w:t>14</w:t>
      </w:r>
      <w:r>
        <w:t xml:space="preserve"> (conventional dryer) and </w:t>
      </w:r>
      <w:r w:rsidR="00735230">
        <w:t>15</w:t>
      </w:r>
      <w:r>
        <w:t xml:space="preserve"> (heat pump dryer) show the typical power consumption (or load) profile </w:t>
      </w:r>
      <w:r w:rsidR="005E7050">
        <w:t xml:space="preserve">of a clothes dryer </w:t>
      </w:r>
      <w:r w:rsidR="00115B7F">
        <w:t xml:space="preserve">during a </w:t>
      </w:r>
      <w:r w:rsidR="005E7050">
        <w:t>drying cycle</w:t>
      </w:r>
      <w:r>
        <w:t xml:space="preserve"> [EES, 2016]</w:t>
      </w:r>
      <w:r w:rsidR="005E7050">
        <w:t>.</w:t>
      </w:r>
      <w:r>
        <w:t xml:space="preserve"> It is evident that the electrical power consumption of the heat pump clothes dryer is much lower than the electrical power consumption of the conventional dryer over the whole drying cycle.</w:t>
      </w:r>
      <w:r w:rsidR="00F8642C">
        <w:t xml:space="preserve"> In many of the </w:t>
      </w:r>
      <w:r w:rsidR="00F8642C" w:rsidRPr="00F8642C">
        <w:rPr>
          <w:i/>
        </w:rPr>
        <w:t>Retrofit Trial</w:t>
      </w:r>
      <w:r w:rsidR="00F8642C">
        <w:t xml:space="preserve"> houses the dryers were used multiple times per day, and so the power consumption of the clothes dryer has an impact on the </w:t>
      </w:r>
      <w:r w:rsidR="00F8642C">
        <w:lastRenderedPageBreak/>
        <w:t xml:space="preserve">daily power consumption (or load) profile of the household throughout the day. Figure </w:t>
      </w:r>
      <w:r w:rsidR="00115B7F">
        <w:t>16</w:t>
      </w:r>
      <w:r w:rsidR="00F8642C">
        <w:t xml:space="preserve"> compares the average daily load profile of the clothes dryers in all houses both before and after the retrofits</w:t>
      </w:r>
      <w:r w:rsidR="00A87279">
        <w:t>, based on those days the dryer was used</w:t>
      </w:r>
      <w:r w:rsidR="00F8642C">
        <w:t>.</w:t>
      </w:r>
      <w:r w:rsidR="00E613D8">
        <w:t xml:space="preserve"> It is clear that in these houses the </w:t>
      </w:r>
      <w:r w:rsidR="005E7050">
        <w:t xml:space="preserve">existing conventional </w:t>
      </w:r>
      <w:r w:rsidR="00E613D8">
        <w:t>clothes dryers made quite a significant contribution to the daily load profile of the household, with significant peaks (around 400 Watts) evident in the morning (around 8:30 am), mid-morning (around 11:00 am) and late afternoon (around 5:00 pm to 6:00 pm).</w:t>
      </w:r>
      <w:r w:rsidR="008F1BC5">
        <w:t xml:space="preserve"> The use of the heat pump clothes dryers significantly reduced the size of these peaks.</w:t>
      </w:r>
    </w:p>
    <w:p w14:paraId="50B67B3C" w14:textId="77777777" w:rsidR="00F8642C" w:rsidRDefault="00F8642C" w:rsidP="00A6375A"/>
    <w:p w14:paraId="190C3B6E" w14:textId="4D59F17C" w:rsidR="00F8642C" w:rsidRDefault="00F8642C" w:rsidP="00F8642C">
      <w:pPr>
        <w:pStyle w:val="Figuretitle"/>
      </w:pPr>
      <w:r>
        <w:t xml:space="preserve">FIGURE </w:t>
      </w:r>
      <w:r w:rsidR="00115B7F">
        <w:t>16</w:t>
      </w:r>
      <w:r>
        <w:t>: AVERAGE DAILY LOAD PROFILE OF CLOTHES DRYERS</w:t>
      </w:r>
      <w:r w:rsidR="000E5F73">
        <w:t xml:space="preserve"> ON DAYS USED</w:t>
      </w:r>
      <w:r>
        <w:t>, ALL HOUSES</w:t>
      </w:r>
    </w:p>
    <w:p w14:paraId="7677414C" w14:textId="1FD00F25" w:rsidR="00F8642C" w:rsidRDefault="00F8642C" w:rsidP="00F8642C">
      <w:pPr>
        <w:jc w:val="center"/>
      </w:pPr>
      <w:r w:rsidRPr="00F8642C">
        <w:rPr>
          <w:noProof/>
          <w:lang w:eastAsia="en-AU"/>
        </w:rPr>
        <w:drawing>
          <wp:inline distT="0" distB="0" distL="0" distR="0" wp14:anchorId="043A4632" wp14:editId="791AD28A">
            <wp:extent cx="3935578" cy="2681539"/>
            <wp:effectExtent l="0" t="0" r="8255" b="5080"/>
            <wp:docPr id="306" name="Picture 306" descr="The graphs shows the average daily load profile of all existing (blue line) and new (brown line) clothes dryers, on those days on which the dryers were used. The load profile shows how the average power consumption of the dryers varied throughout the day." title="Average daily load profile of clothes dryers on days used, all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0169" cy="2698295"/>
                    </a:xfrm>
                    <a:prstGeom prst="rect">
                      <a:avLst/>
                    </a:prstGeom>
                    <a:noFill/>
                    <a:ln>
                      <a:noFill/>
                    </a:ln>
                  </pic:spPr>
                </pic:pic>
              </a:graphicData>
            </a:graphic>
          </wp:inline>
        </w:drawing>
      </w:r>
    </w:p>
    <w:p w14:paraId="323D4150" w14:textId="77777777" w:rsidR="00A6375A" w:rsidRDefault="00A6375A" w:rsidP="00AF26A6"/>
    <w:p w14:paraId="42D17BEE" w14:textId="73F8BA9B" w:rsidR="00737EFA" w:rsidRDefault="00D2368E" w:rsidP="00737EFA">
      <w:pPr>
        <w:pStyle w:val="Heading3"/>
      </w:pPr>
      <w:bookmarkStart w:id="29" w:name="_Toc468358175"/>
      <w:r>
        <w:t>Size of</w:t>
      </w:r>
      <w:r w:rsidR="00737EFA">
        <w:t xml:space="preserve"> load of washing dried</w:t>
      </w:r>
      <w:bookmarkEnd w:id="29"/>
    </w:p>
    <w:p w14:paraId="2863EB3E" w14:textId="64DD84EB" w:rsidR="00737EFA" w:rsidRDefault="00AA6FD8" w:rsidP="00AF26A6">
      <w:r w:rsidRPr="0045211A">
        <w:t>In general, the clothes dryers seem to have been used more heavily after the retrofits</w:t>
      </w:r>
      <w:r w:rsidR="004C1F02" w:rsidRPr="0045211A">
        <w:t xml:space="preserve"> compared to before</w:t>
      </w:r>
      <w:r w:rsidRPr="0045211A">
        <w:t xml:space="preserve">. The number of loads dried per day increased from 1.55 to 2.04, an increase of 31.8%, and the average </w:t>
      </w:r>
      <w:r w:rsidR="00396B75">
        <w:t xml:space="preserve">total </w:t>
      </w:r>
      <w:r w:rsidRPr="0045211A">
        <w:t>load of washing dried each day increa</w:t>
      </w:r>
      <w:r w:rsidR="00511ABF">
        <w:t>sed from 2.92</w:t>
      </w:r>
      <w:r w:rsidR="008041F3" w:rsidRPr="0045211A">
        <w:t xml:space="preserve"> kg to 3.57 kg, an</w:t>
      </w:r>
      <w:r w:rsidR="00511ABF">
        <w:t xml:space="preserve"> increase of 22.1</w:t>
      </w:r>
      <w:r w:rsidRPr="0045211A">
        <w:t xml:space="preserve">%. The increase in the </w:t>
      </w:r>
      <w:r w:rsidR="00396B75">
        <w:t xml:space="preserve">total </w:t>
      </w:r>
      <w:r w:rsidRPr="0045211A">
        <w:t>load of washing dried each day was lower than might be expected, because the average size of the loads drie</w:t>
      </w:r>
      <w:r w:rsidR="00511ABF">
        <w:t>d decreased from 1.58 kg to 1.46</w:t>
      </w:r>
      <w:r w:rsidRPr="0045211A">
        <w:t xml:space="preserve"> kg. The average number of loads dried each day and the average load of washing dried each day increased in all houses after the retrofit except CD2. In this house both the number of daily loads and the</w:t>
      </w:r>
      <w:r w:rsidR="00396B75">
        <w:t xml:space="preserve"> total</w:t>
      </w:r>
      <w:r w:rsidR="004C1F02" w:rsidRPr="0045211A">
        <w:t xml:space="preserve"> load dried each day decreased after the retrofits. The observed increase in the use of the clothes dryers after the retrofits is consistent with comments</w:t>
      </w:r>
      <w:r w:rsidR="008041F3" w:rsidRPr="0045211A">
        <w:t xml:space="preserve"> made by the householders in</w:t>
      </w:r>
      <w:r w:rsidR="004C1F02" w:rsidRPr="0045211A">
        <w:t xml:space="preserve"> surveys conducted after the retrofits. </w:t>
      </w:r>
    </w:p>
    <w:p w14:paraId="3F7F222E" w14:textId="53B731B5" w:rsidR="00211C24" w:rsidRDefault="00211C24" w:rsidP="00AF26A6"/>
    <w:p w14:paraId="710F1155" w14:textId="0DEA8271" w:rsidR="00211C24" w:rsidRDefault="00211C24" w:rsidP="00211C24">
      <w:r>
        <w:t>A key finding of t</w:t>
      </w:r>
      <w:r w:rsidR="004E5527">
        <w:t>he analysis undertaken by EES i</w:t>
      </w:r>
      <w:r>
        <w:t xml:space="preserve">s that the average size of the load of washing dried was much less than the rated load capacity of the clothes dryers. Across all of the houses the average size of the load dried was only 1.58 kg before the retrofits (34.2% of average load capacity) and 1.46 kg afterwards (20.9% of rated load capacity). The distribution of the load sizes dried is shown in Figure 17, based on 0.25 kg bins. This shows the distribution before and after the retrofits, as well as the distribution for all loads dried during the </w:t>
      </w:r>
      <w:r w:rsidRPr="00C6076C">
        <w:rPr>
          <w:i/>
        </w:rPr>
        <w:t>Trial</w:t>
      </w:r>
      <w:r>
        <w:t>. The before and after distributions are quite similar, with a peak at around 0.75 to 1.0 kg, and then a longer tail which has decreased nearly zero by the time it reaches 6.0 kg.</w:t>
      </w:r>
    </w:p>
    <w:p w14:paraId="00D468A2" w14:textId="00F6CA50" w:rsidR="00211C24" w:rsidRDefault="00211C24" w:rsidP="00AF26A6">
      <w:r>
        <w:br w:type="page"/>
      </w:r>
    </w:p>
    <w:p w14:paraId="04850637" w14:textId="0E9E6606" w:rsidR="006A53BB" w:rsidRDefault="001659F1" w:rsidP="001659F1">
      <w:pPr>
        <w:pStyle w:val="Figuretitle"/>
      </w:pPr>
      <w:r>
        <w:lastRenderedPageBreak/>
        <w:t xml:space="preserve">FIGURE </w:t>
      </w:r>
      <w:r w:rsidR="00DB20A6">
        <w:t>17</w:t>
      </w:r>
      <w:r>
        <w:t>: DISTRIBUTION OF LOAD SIZES DRIED, BEFORE AND AFTER RETROFIT</w:t>
      </w:r>
    </w:p>
    <w:p w14:paraId="06FA52CA" w14:textId="4BDDAA07" w:rsidR="006A53BB" w:rsidRDefault="00C6076C" w:rsidP="001659F1">
      <w:pPr>
        <w:jc w:val="center"/>
      </w:pPr>
      <w:r w:rsidRPr="00C6076C">
        <w:rPr>
          <w:noProof/>
          <w:lang w:eastAsia="en-AU"/>
        </w:rPr>
        <w:drawing>
          <wp:inline distT="0" distB="0" distL="0" distR="0" wp14:anchorId="32B97C96" wp14:editId="34E6DC2D">
            <wp:extent cx="3950208" cy="2606122"/>
            <wp:effectExtent l="0" t="0" r="0" b="3810"/>
            <wp:docPr id="311" name="Picture 311" descr="The graph shows the distribution of the loads of washing dried in all houses during the retrofit trial based on 0.25 kg bins. The blue line is for before the retrofits, the brown line for after the retrofits, and the dark green lines is based on the entire monitoring period. In all cases most of the loads dried were  less than 1.5 kg." title="Distribution of load sizes dried, before and after the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4883" cy="2622401"/>
                    </a:xfrm>
                    <a:prstGeom prst="rect">
                      <a:avLst/>
                    </a:prstGeom>
                    <a:noFill/>
                    <a:ln>
                      <a:noFill/>
                    </a:ln>
                  </pic:spPr>
                </pic:pic>
              </a:graphicData>
            </a:graphic>
          </wp:inline>
        </w:drawing>
      </w:r>
    </w:p>
    <w:p w14:paraId="56A8926B" w14:textId="77777777" w:rsidR="00737EFA" w:rsidRDefault="00737EFA" w:rsidP="00AF26A6"/>
    <w:p w14:paraId="0159EE95" w14:textId="77777777" w:rsidR="00DB20A6" w:rsidRDefault="00DB20A6" w:rsidP="00DB20A6"/>
    <w:p w14:paraId="7222683F" w14:textId="77777777" w:rsidR="00DB20A6" w:rsidRDefault="00DB20A6" w:rsidP="00DB20A6">
      <w:r>
        <w:t>A cumulative frequency distribution for all loads dried is shown in Figure 18. Just under half (48.9%) of all loads dried are under 1.5 kg, around 70% under 2.25 kg, and around 90% under 3.25 kg. Only 6.5% of all loads dried were greater than 4.0 kg, with most of these being in the 4.0 to 6.0 kg range.</w:t>
      </w:r>
    </w:p>
    <w:p w14:paraId="381A2535" w14:textId="77777777" w:rsidR="00DB20A6" w:rsidRDefault="00DB20A6" w:rsidP="00AF26A6"/>
    <w:p w14:paraId="3D0BB073" w14:textId="24C8DBA5" w:rsidR="00C6076C" w:rsidRDefault="00C6076C" w:rsidP="00C6076C">
      <w:pPr>
        <w:pStyle w:val="Figuretitle"/>
      </w:pPr>
      <w:r>
        <w:t xml:space="preserve">FIGURE </w:t>
      </w:r>
      <w:r w:rsidR="00DB20A6">
        <w:t>18</w:t>
      </w:r>
      <w:r>
        <w:t>: CUMULATIVE FREQUENCY DISTRIBUTION OF ALL LOADS DRIED</w:t>
      </w:r>
    </w:p>
    <w:p w14:paraId="51AA7CB4" w14:textId="59F28E46" w:rsidR="00C6076C" w:rsidRDefault="0046288A" w:rsidP="00C6076C">
      <w:pPr>
        <w:jc w:val="center"/>
      </w:pPr>
      <w:r>
        <w:rPr>
          <w:noProof/>
          <w:lang w:eastAsia="en-AU"/>
        </w:rPr>
        <mc:AlternateContent>
          <mc:Choice Requires="wps">
            <w:drawing>
              <wp:anchor distT="0" distB="0" distL="114300" distR="114300" simplePos="0" relativeHeight="251679744" behindDoc="0" locked="0" layoutInCell="1" allowOverlap="1" wp14:anchorId="4948F536" wp14:editId="222188EB">
                <wp:simplePos x="0" y="0"/>
                <wp:positionH relativeFrom="column">
                  <wp:posOffset>2549804</wp:posOffset>
                </wp:positionH>
                <wp:positionV relativeFrom="paragraph">
                  <wp:posOffset>340411</wp:posOffset>
                </wp:positionV>
                <wp:extent cx="7316" cy="1806854"/>
                <wp:effectExtent l="76200" t="38100" r="69215" b="22225"/>
                <wp:wrapNone/>
                <wp:docPr id="470" name="Straight Arrow Connector 470"/>
                <wp:cNvGraphicFramePr/>
                <a:graphic xmlns:a="http://schemas.openxmlformats.org/drawingml/2006/main">
                  <a:graphicData uri="http://schemas.microsoft.com/office/word/2010/wordprocessingShape">
                    <wps:wsp>
                      <wps:cNvCnPr/>
                      <wps:spPr>
                        <a:xfrm flipV="1">
                          <a:off x="0" y="0"/>
                          <a:ext cx="7316" cy="180685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D33896" id="Straight Arrow Connector 470" o:spid="_x0000_s1026" type="#_x0000_t32" style="position:absolute;margin-left:200.75pt;margin-top:26.8pt;width:.6pt;height:142.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" strokecolor="red" strokeweight="1pt">
                <v:stroke endarrow="block" joinstyle="miter"/>
              </v:shape>
            </w:pict>
          </mc:Fallback>
        </mc:AlternateContent>
      </w:r>
      <w:r>
        <w:rPr>
          <w:noProof/>
          <w:lang w:eastAsia="en-AU"/>
        </w:rPr>
        <mc:AlternateContent>
          <mc:Choice Requires="wps">
            <w:drawing>
              <wp:anchor distT="0" distB="0" distL="114300" distR="114300" simplePos="0" relativeHeight="251678720" behindDoc="0" locked="0" layoutInCell="1" allowOverlap="1" wp14:anchorId="50173EA7" wp14:editId="4EF05D4B">
                <wp:simplePos x="0" y="0"/>
                <wp:positionH relativeFrom="column">
                  <wp:posOffset>2184044</wp:posOffset>
                </wp:positionH>
                <wp:positionV relativeFrom="paragraph">
                  <wp:posOffset>720801</wp:posOffset>
                </wp:positionV>
                <wp:extent cx="14631" cy="1411402"/>
                <wp:effectExtent l="57150" t="38100" r="61595" b="17780"/>
                <wp:wrapNone/>
                <wp:docPr id="469" name="Straight Arrow Connector 469"/>
                <wp:cNvGraphicFramePr/>
                <a:graphic xmlns:a="http://schemas.openxmlformats.org/drawingml/2006/main">
                  <a:graphicData uri="http://schemas.microsoft.com/office/word/2010/wordprocessingShape">
                    <wps:wsp>
                      <wps:cNvCnPr/>
                      <wps:spPr>
                        <a:xfrm flipV="1">
                          <a:off x="0" y="0"/>
                          <a:ext cx="14631" cy="141140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7F905" id="Straight Arrow Connector 469" o:spid="_x0000_s1026" type="#_x0000_t32" style="position:absolute;margin-left:171.95pt;margin-top:56.75pt;width:1.15pt;height:111.1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" strokecolor="red" strokeweight="1pt">
                <v:stroke endarrow="block" joinstyle="miter"/>
              </v:shape>
            </w:pict>
          </mc:Fallback>
        </mc:AlternateContent>
      </w:r>
      <w:r>
        <w:rPr>
          <w:noProof/>
          <w:lang w:eastAsia="en-AU"/>
        </w:rPr>
        <mc:AlternateContent>
          <mc:Choice Requires="wps">
            <w:drawing>
              <wp:anchor distT="0" distB="0" distL="114300" distR="114300" simplePos="0" relativeHeight="251677696" behindDoc="0" locked="0" layoutInCell="1" allowOverlap="1" wp14:anchorId="3F15D008" wp14:editId="15256BFB">
                <wp:simplePos x="0" y="0"/>
                <wp:positionH relativeFrom="column">
                  <wp:posOffset>1898752</wp:posOffset>
                </wp:positionH>
                <wp:positionV relativeFrom="paragraph">
                  <wp:posOffset>1152398</wp:posOffset>
                </wp:positionV>
                <wp:extent cx="7315" cy="980237"/>
                <wp:effectExtent l="76200" t="38100" r="69215" b="10795"/>
                <wp:wrapNone/>
                <wp:docPr id="467" name="Straight Arrow Connector 467"/>
                <wp:cNvGraphicFramePr/>
                <a:graphic xmlns:a="http://schemas.openxmlformats.org/drawingml/2006/main">
                  <a:graphicData uri="http://schemas.microsoft.com/office/word/2010/wordprocessingShape">
                    <wps:wsp>
                      <wps:cNvCnPr/>
                      <wps:spPr>
                        <a:xfrm flipV="1">
                          <a:off x="0" y="0"/>
                          <a:ext cx="7315" cy="9802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22E88" id="Straight Arrow Connector 467" o:spid="_x0000_s1026" type="#_x0000_t32" style="position:absolute;margin-left:149.5pt;margin-top:90.75pt;width:.6pt;height:77.2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" strokecolor="red" strokeweight="1pt">
                <v:stroke endarrow="block" joinstyle="miter"/>
              </v:shape>
            </w:pict>
          </mc:Fallback>
        </mc:AlternateContent>
      </w:r>
      <w:r w:rsidR="00C6076C" w:rsidRPr="00C6076C">
        <w:rPr>
          <w:noProof/>
          <w:lang w:eastAsia="en-AU"/>
        </w:rPr>
        <w:drawing>
          <wp:inline distT="0" distB="0" distL="0" distR="0" wp14:anchorId="5397E9CF" wp14:editId="6D8C16DA">
            <wp:extent cx="4330598" cy="2661378"/>
            <wp:effectExtent l="0" t="0" r="0" b="5715"/>
            <wp:docPr id="312" name="Picture 312" descr="The graph shows the cumulative frequency distribution of the size (in kg) of all loads of washing dried during the retrofit trial. This is the percentage of all loads dried up to a certain weight, based on 0.25 kg bins." title="Cumulative frequency distribution of all loads d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50074" cy="2673347"/>
                    </a:xfrm>
                    <a:prstGeom prst="rect">
                      <a:avLst/>
                    </a:prstGeom>
                    <a:noFill/>
                    <a:ln>
                      <a:noFill/>
                    </a:ln>
                  </pic:spPr>
                </pic:pic>
              </a:graphicData>
            </a:graphic>
          </wp:inline>
        </w:drawing>
      </w:r>
    </w:p>
    <w:p w14:paraId="6F254A6F" w14:textId="77777777" w:rsidR="00C6076C" w:rsidRDefault="00C6076C" w:rsidP="00AF26A6"/>
    <w:p w14:paraId="3F9CD157" w14:textId="77777777" w:rsidR="008041F3" w:rsidRDefault="008041F3" w:rsidP="00AF26A6"/>
    <w:p w14:paraId="29CC0F5B" w14:textId="1A9A10BF" w:rsidR="008041F3" w:rsidRDefault="008041F3" w:rsidP="00AF26A6">
      <w:r>
        <w:t>The data obtained on the average size of loads dried d</w:t>
      </w:r>
      <w:r w:rsidR="00542AF7">
        <w:t xml:space="preserve">uring the </w:t>
      </w:r>
      <w:r w:rsidR="00542AF7" w:rsidRPr="00542AF7">
        <w:rPr>
          <w:i/>
        </w:rPr>
        <w:t>Retrofit Trial</w:t>
      </w:r>
      <w:r>
        <w:t xml:space="preserve"> is consistent with field measurements of the average load si</w:t>
      </w:r>
      <w:r w:rsidR="003C3F3E">
        <w:t>ze in clothes washers</w:t>
      </w:r>
      <w:r>
        <w:t xml:space="preserve"> cited in a recent Discussion Paper for the E3 Program [E3 2011]. A 2007 study undertaken for Electrolux Australia in 400 households</w:t>
      </w:r>
      <w:r>
        <w:rPr>
          <w:rStyle w:val="FootnoteReference"/>
        </w:rPr>
        <w:footnoteReference w:id="47"/>
      </w:r>
      <w:r>
        <w:t xml:space="preserve"> found an average load size of 3.2 kg. The study found that the size of the load washed did not change significantly as the rated load capacity of the clothes washer changed, except for small capacity </w:t>
      </w:r>
      <w:r>
        <w:lastRenderedPageBreak/>
        <w:t xml:space="preserve">machines. </w:t>
      </w:r>
      <w:r w:rsidR="00A74C64">
        <w:t>Data collected from over 4,000 Fisher and Paykel washing machines</w:t>
      </w:r>
      <w:r w:rsidR="00A74C64">
        <w:rPr>
          <w:rStyle w:val="FootnoteReference"/>
        </w:rPr>
        <w:footnoteReference w:id="48"/>
      </w:r>
      <w:r w:rsidR="00A74C64">
        <w:t xml:space="preserve"> with a load sensing capability found that the average load size</w:t>
      </w:r>
      <w:r w:rsidR="004B5EAB">
        <w:t xml:space="preserve"> washed</w:t>
      </w:r>
      <w:r w:rsidR="00A74C64">
        <w:t xml:space="preserve"> was just under 3 kg, and also that the average load washed did not change significantly across different sized machines. [E3 2011]</w:t>
      </w:r>
    </w:p>
    <w:p w14:paraId="390EFF97" w14:textId="77777777" w:rsidR="004B5EAB" w:rsidRDefault="004B5EAB" w:rsidP="00AF26A6"/>
    <w:p w14:paraId="5E37C35E" w14:textId="5EDC36C7" w:rsidR="00542AF7" w:rsidRDefault="00542AF7" w:rsidP="00AF26A6">
      <w:r>
        <w:t xml:space="preserve">It is expected that the average load of washing dried is smaller than the average load washed (around 3 kg), because loads of washing are often separated before drying, and some may be dried on the line or internal clothes horse. The results from the </w:t>
      </w:r>
      <w:r w:rsidR="002553EF" w:rsidRPr="002553EF">
        <w:rPr>
          <w:i/>
        </w:rPr>
        <w:t>Clothes Dryer</w:t>
      </w:r>
      <w:r w:rsidR="002553EF">
        <w:t xml:space="preserve"> </w:t>
      </w:r>
      <w:r w:rsidRPr="00542AF7">
        <w:rPr>
          <w:i/>
        </w:rPr>
        <w:t>Retrofit Trial</w:t>
      </w:r>
      <w:r>
        <w:t xml:space="preserve"> suggest that the average load of washing dried is around half of the average load washed.</w:t>
      </w:r>
    </w:p>
    <w:p w14:paraId="3942B518" w14:textId="073D43D6" w:rsidR="00737EFA" w:rsidRDefault="00737EFA" w:rsidP="00737EFA">
      <w:pPr>
        <w:pStyle w:val="Heading3"/>
      </w:pPr>
      <w:bookmarkStart w:id="30" w:name="_Toc468358176"/>
      <w:r>
        <w:t>Length of the drying cycle</w:t>
      </w:r>
      <w:bookmarkEnd w:id="30"/>
    </w:p>
    <w:p w14:paraId="175A88C2" w14:textId="247A15CD" w:rsidR="00737EFA" w:rsidRDefault="00A2368F" w:rsidP="00AF26A6">
      <w:r>
        <w:t xml:space="preserve">The average length of the </w:t>
      </w:r>
      <w:r w:rsidR="00C8347F">
        <w:t>drying cycle decreased from 69.3</w:t>
      </w:r>
      <w:r>
        <w:t xml:space="preserve"> minu</w:t>
      </w:r>
      <w:r w:rsidR="00C8347F">
        <w:t>tes before the retrofits to 54.1</w:t>
      </w:r>
      <w:r>
        <w:t xml:space="preserve"> minutes after </w:t>
      </w:r>
      <w:r w:rsidR="00C8347F">
        <w:t>the retrofit, a decrease of 21.9</w:t>
      </w:r>
      <w:r>
        <w:t>%. Th</w:t>
      </w:r>
      <w:r w:rsidR="00D54D66">
        <w:t>is partly reflects the reduction</w:t>
      </w:r>
      <w:r>
        <w:t xml:space="preserve"> in the average load size dried after the retrofits. It may also be due to an increased heating capacity and an a better drying efficiency of the heat </w:t>
      </w:r>
      <w:r w:rsidR="00D54D66">
        <w:t>pump clothes dryer, although no</w:t>
      </w:r>
      <w:r>
        <w:t xml:space="preserve"> data is available on the effective heat output of the heat pump dryers.</w:t>
      </w:r>
    </w:p>
    <w:p w14:paraId="7CDE87DC" w14:textId="77777777" w:rsidR="00A2368F" w:rsidRDefault="00A2368F" w:rsidP="00AF26A6"/>
    <w:p w14:paraId="1BBBE242" w14:textId="65DD1225" w:rsidR="00D92097" w:rsidRDefault="00D92097" w:rsidP="00AF26A6">
      <w:r>
        <w:t xml:space="preserve">Figure </w:t>
      </w:r>
      <w:r w:rsidR="007F24D8">
        <w:t>19</w:t>
      </w:r>
      <w:r>
        <w:t xml:space="preserve"> shows the distribution of the drying cycle time for the loads dried both before and after the retrofits, based on 20 minute bins. The distributions are quite similar, although there were significantly more short drying cycles (&lt; 40 minutes) for the heat pump clothes dryer</w:t>
      </w:r>
      <w:r w:rsidR="00C53ECC">
        <w:t>s</w:t>
      </w:r>
      <w:r>
        <w:t xml:space="preserve"> compared to the conventional dryers before the retrofit, and</w:t>
      </w:r>
      <w:r w:rsidR="00B95D45">
        <w:t xml:space="preserve"> a greater number of</w:t>
      </w:r>
      <w:r w:rsidR="00D54D66">
        <w:t xml:space="preserve"> longer drying cycles (&gt; 40</w:t>
      </w:r>
      <w:r>
        <w:t xml:space="preserve"> minutes) before the retrofits.</w:t>
      </w:r>
    </w:p>
    <w:p w14:paraId="32D71747" w14:textId="44C6CAD1" w:rsidR="00F00D17" w:rsidRDefault="00F00D17" w:rsidP="00AF26A6"/>
    <w:p w14:paraId="5A3CA52D" w14:textId="6E3773C7" w:rsidR="00D92097" w:rsidRDefault="00D92097" w:rsidP="00D92097">
      <w:pPr>
        <w:pStyle w:val="Figuretitle"/>
      </w:pPr>
      <w:r>
        <w:t xml:space="preserve">FIGURE </w:t>
      </w:r>
      <w:r w:rsidR="007F24D8">
        <w:t>19</w:t>
      </w:r>
      <w:r>
        <w:t>: DISTRIBUTION OF DRYING CYCLE TIMES, BEFORE AND AFTER RETROFIT</w:t>
      </w:r>
    </w:p>
    <w:p w14:paraId="45B0F32F" w14:textId="6134ABC7" w:rsidR="00A2368F" w:rsidRDefault="00336C82" w:rsidP="009D070D">
      <w:pPr>
        <w:jc w:val="center"/>
      </w:pPr>
      <w:r w:rsidRPr="00336C82">
        <w:rPr>
          <w:noProof/>
          <w:lang w:eastAsia="en-AU"/>
        </w:rPr>
        <w:drawing>
          <wp:inline distT="0" distB="0" distL="0" distR="0" wp14:anchorId="6FC712E6" wp14:editId="4F2CDCF2">
            <wp:extent cx="3913632" cy="2650717"/>
            <wp:effectExtent l="0" t="0" r="0" b="0"/>
            <wp:docPr id="297" name="Picture 297" descr="The graph shows the distribtion of the drying cycle times for all existing (blue columns) and new (brown columns), based on 20 minute bins." title="Distribution of drying cycle times, before and after ret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5367" cy="2665438"/>
                    </a:xfrm>
                    <a:prstGeom prst="rect">
                      <a:avLst/>
                    </a:prstGeom>
                    <a:noFill/>
                    <a:ln>
                      <a:noFill/>
                    </a:ln>
                  </pic:spPr>
                </pic:pic>
              </a:graphicData>
            </a:graphic>
          </wp:inline>
        </w:drawing>
      </w:r>
    </w:p>
    <w:p w14:paraId="387576F5" w14:textId="77777777" w:rsidR="00E0140D" w:rsidRDefault="00E0140D" w:rsidP="00AF26A6"/>
    <w:p w14:paraId="372F89ED" w14:textId="77777777" w:rsidR="008429D2" w:rsidRDefault="008429D2" w:rsidP="005927C9"/>
    <w:p w14:paraId="21C6C46A" w14:textId="77777777" w:rsidR="00443486" w:rsidRPr="00C829AB" w:rsidRDefault="00443486" w:rsidP="00C829AB">
      <w:pPr>
        <w:pStyle w:val="Heading2"/>
      </w:pPr>
      <w:bookmarkStart w:id="31" w:name="_Toc468358177"/>
      <w:r w:rsidRPr="00C829AB">
        <w:t>Economics of retrofitting</w:t>
      </w:r>
      <w:bookmarkEnd w:id="31"/>
    </w:p>
    <w:p w14:paraId="129BF55B" w14:textId="3F0A719F" w:rsidR="00215B25" w:rsidRDefault="00D24292" w:rsidP="00C829AB">
      <w:r>
        <w:t xml:space="preserve">The </w:t>
      </w:r>
      <w:r w:rsidRPr="0041563A">
        <w:rPr>
          <w:i/>
        </w:rPr>
        <w:t>Retrofit Trial</w:t>
      </w:r>
      <w:r>
        <w:t xml:space="preserve"> </w:t>
      </w:r>
      <w:r w:rsidR="0041563A">
        <w:t>was undertaken over a four month period from late May to late September 2014, with the clothes dryer retrofits generally undertaken around the end of June. One aim of the study was to estimate the annual energy savings which could be achieved from the replacement of a conventional electric clothes dryer with a heat pump clothes dryer, and to get a better understanding of the economics of this retrofit in practice.</w:t>
      </w:r>
    </w:p>
    <w:p w14:paraId="0CC6BB41" w14:textId="77777777" w:rsidR="0041563A" w:rsidRDefault="0041563A" w:rsidP="00C829AB"/>
    <w:p w14:paraId="09DADEF9" w14:textId="50CA243F" w:rsidR="0041563A" w:rsidRDefault="0041563A" w:rsidP="00C829AB">
      <w:r>
        <w:lastRenderedPageBreak/>
        <w:t xml:space="preserve">The raw monitoring results from the </w:t>
      </w:r>
      <w:r w:rsidRPr="0041563A">
        <w:rPr>
          <w:i/>
        </w:rPr>
        <w:t>Retrofit Trial</w:t>
      </w:r>
      <w:r>
        <w:t xml:space="preserve"> are summarised in Table </w:t>
      </w:r>
      <w:r w:rsidR="00CE4913">
        <w:t>8</w:t>
      </w:r>
      <w:r>
        <w:t xml:space="preserve"> above</w:t>
      </w:r>
      <w:r w:rsidR="00B84C70">
        <w:t>, and show that there has been a significant energy saving</w:t>
      </w:r>
      <w:r>
        <w:t>. As clothes dryer usage displays a certain level of seasonality – generally greater in winter than in summer months - EES undertook further analysis of this data to estimate the annual energy savings</w:t>
      </w:r>
      <w:r w:rsidR="00E13C3E">
        <w:t xml:space="preserve"> likely to be achieved</w:t>
      </w:r>
      <w:r>
        <w:t xml:space="preserve"> for each household. The methodology used is set out in App</w:t>
      </w:r>
      <w:r w:rsidR="00E13C3E">
        <w:t>endix A2, and the</w:t>
      </w:r>
      <w:r w:rsidR="00544D90">
        <w:t xml:space="preserve"> key assumptions used are set out in Table </w:t>
      </w:r>
      <w:r w:rsidR="001F6692">
        <w:t>10</w:t>
      </w:r>
      <w:r w:rsidR="009C052F">
        <w:t xml:space="preserve"> – it </w:t>
      </w:r>
      <w:r w:rsidR="00D3651A">
        <w:t>assumes the same usage pattern for the dryers before and after retrofit, with the loads per day and amount of washing dried per day based on the average of the figures in Table 8</w:t>
      </w:r>
      <w:r w:rsidR="00960589">
        <w:t xml:space="preserve"> before and after the retrofit</w:t>
      </w:r>
      <w:r w:rsidR="00544D90">
        <w:t>. The results of the</w:t>
      </w:r>
      <w:r w:rsidR="00E13C3E">
        <w:t xml:space="preserve"> analysis are provided in Table </w:t>
      </w:r>
      <w:r w:rsidR="00D71156">
        <w:t>11</w:t>
      </w:r>
      <w:r w:rsidR="00E13C3E">
        <w:t>, based on the assumed seasonal usage characteristics determined by EES</w:t>
      </w:r>
      <w:r w:rsidR="00544D90">
        <w:rPr>
          <w:rStyle w:val="FootnoteReference"/>
        </w:rPr>
        <w:footnoteReference w:id="49"/>
      </w:r>
      <w:r w:rsidR="00E13C3E">
        <w:t>.</w:t>
      </w:r>
    </w:p>
    <w:p w14:paraId="7663E7DC" w14:textId="7419E16F" w:rsidR="009B72CD" w:rsidRDefault="009B72CD" w:rsidP="00C829AB"/>
    <w:p w14:paraId="081A4D73" w14:textId="77777777" w:rsidR="009B72CD" w:rsidRDefault="009B72CD" w:rsidP="00C829AB"/>
    <w:p w14:paraId="6534D257" w14:textId="25057762" w:rsidR="0078378B" w:rsidRDefault="0078378B" w:rsidP="001F6692">
      <w:pPr>
        <w:pStyle w:val="Tabletitle"/>
      </w:pPr>
      <w:r w:rsidRPr="001F6692">
        <w:t xml:space="preserve">TABLE </w:t>
      </w:r>
      <w:r w:rsidR="001F6692">
        <w:t>10</w:t>
      </w:r>
      <w:r w:rsidRPr="001F6692">
        <w:t>: ASSUMPTINS USED TO ESTIMATE ANNUAL ENERGY SAVINGS</w:t>
      </w:r>
    </w:p>
    <w:tbl>
      <w:tblPr>
        <w:tblW w:w="8266" w:type="dxa"/>
        <w:tblInd w:w="93" w:type="dxa"/>
        <w:tblLayout w:type="fixed"/>
        <w:tblLook w:val="04A0" w:firstRow="1" w:lastRow="0" w:firstColumn="1" w:lastColumn="0" w:noHBand="0" w:noVBand="1"/>
        <w:tblCaption w:val="Assumptions used to estimate annual energy savings"/>
        <w:tblDescription w:val="The table shows the assumptions that have been used to estimated the annual energy savings achieved by the clothes dryer retrofits in each of the four houses. This includes the average load of washing dried each day, the  number of loads dried each day, the average load size and the average energy consumption per load."/>
      </w:tblPr>
      <w:tblGrid>
        <w:gridCol w:w="753"/>
        <w:gridCol w:w="1252"/>
        <w:gridCol w:w="1252"/>
        <w:gridCol w:w="1252"/>
        <w:gridCol w:w="1252"/>
        <w:gridCol w:w="1252"/>
        <w:gridCol w:w="1253"/>
      </w:tblGrid>
      <w:tr w:rsidR="0078378B" w:rsidRPr="0078378B" w14:paraId="49C3ED5C" w14:textId="77777777" w:rsidTr="003603A8">
        <w:trPr>
          <w:trHeight w:val="255"/>
        </w:trPr>
        <w:tc>
          <w:tcPr>
            <w:tcW w:w="753" w:type="dxa"/>
            <w:shd w:val="clear" w:color="auto" w:fill="92D050"/>
            <w:noWrap/>
            <w:vAlign w:val="bottom"/>
            <w:hideMark/>
          </w:tcPr>
          <w:p w14:paraId="1BB0A078" w14:textId="0B7D4339" w:rsidR="0078378B" w:rsidRPr="0078378B" w:rsidRDefault="0078378B" w:rsidP="00FB52B3">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House Code</w:t>
            </w:r>
          </w:p>
        </w:tc>
        <w:tc>
          <w:tcPr>
            <w:tcW w:w="1252" w:type="dxa"/>
            <w:shd w:val="clear" w:color="auto" w:fill="92D050"/>
            <w:noWrap/>
            <w:vAlign w:val="bottom"/>
            <w:hideMark/>
          </w:tcPr>
          <w:p w14:paraId="6208D510" w14:textId="77777777" w:rsidR="0078378B" w:rsidRPr="0078378B" w:rsidRDefault="0078378B" w:rsidP="00FB52B3">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Status</w:t>
            </w:r>
          </w:p>
        </w:tc>
        <w:tc>
          <w:tcPr>
            <w:tcW w:w="1252" w:type="dxa"/>
            <w:shd w:val="clear" w:color="auto" w:fill="92D050"/>
            <w:noWrap/>
            <w:vAlign w:val="bottom"/>
            <w:hideMark/>
          </w:tcPr>
          <w:p w14:paraId="07E2ACDE" w14:textId="77777777"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Rated Capacity</w:t>
            </w:r>
          </w:p>
        </w:tc>
        <w:tc>
          <w:tcPr>
            <w:tcW w:w="1252" w:type="dxa"/>
            <w:shd w:val="clear" w:color="auto" w:fill="92D050"/>
            <w:noWrap/>
            <w:vAlign w:val="bottom"/>
            <w:hideMark/>
          </w:tcPr>
          <w:p w14:paraId="1E0E8343" w14:textId="4A7DAC1B"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Reference load (kg/day)</w:t>
            </w:r>
          </w:p>
        </w:tc>
        <w:tc>
          <w:tcPr>
            <w:tcW w:w="1252" w:type="dxa"/>
            <w:shd w:val="clear" w:color="auto" w:fill="92D050"/>
            <w:noWrap/>
            <w:vAlign w:val="bottom"/>
            <w:hideMark/>
          </w:tcPr>
          <w:p w14:paraId="2DCE672D" w14:textId="4DDEA44D"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Reference loads per day</w:t>
            </w:r>
          </w:p>
        </w:tc>
        <w:tc>
          <w:tcPr>
            <w:tcW w:w="1252" w:type="dxa"/>
            <w:shd w:val="clear" w:color="auto" w:fill="92D050"/>
            <w:noWrap/>
            <w:vAlign w:val="bottom"/>
            <w:hideMark/>
          </w:tcPr>
          <w:p w14:paraId="74C6C426" w14:textId="56FCA473"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Av load</w:t>
            </w:r>
            <w:r w:rsidR="0091585F">
              <w:rPr>
                <w:rFonts w:cs="Arial"/>
                <w:b/>
                <w:color w:val="FFFFFF" w:themeColor="background1"/>
                <w:sz w:val="18"/>
                <w:szCs w:val="18"/>
                <w:lang w:eastAsia="en-AU"/>
              </w:rPr>
              <w:t xml:space="preserve"> size</w:t>
            </w:r>
          </w:p>
          <w:p w14:paraId="6258E7E9" w14:textId="3739C0A6" w:rsidR="0078378B" w:rsidRPr="0078378B" w:rsidRDefault="0091585F" w:rsidP="0078378B">
            <w:pPr>
              <w:spacing w:line="240" w:lineRule="auto"/>
              <w:rPr>
                <w:rFonts w:cs="Arial"/>
                <w:b/>
                <w:color w:val="FFFFFF" w:themeColor="background1"/>
                <w:sz w:val="18"/>
                <w:szCs w:val="18"/>
                <w:lang w:eastAsia="en-AU"/>
              </w:rPr>
            </w:pPr>
            <w:r>
              <w:rPr>
                <w:rFonts w:cs="Arial"/>
                <w:b/>
                <w:color w:val="FFFFFF" w:themeColor="background1"/>
                <w:sz w:val="18"/>
                <w:szCs w:val="18"/>
                <w:lang w:eastAsia="en-AU"/>
              </w:rPr>
              <w:t>(kg</w:t>
            </w:r>
            <w:r w:rsidR="0078378B" w:rsidRPr="0078378B">
              <w:rPr>
                <w:rFonts w:cs="Arial"/>
                <w:b/>
                <w:color w:val="FFFFFF" w:themeColor="background1"/>
                <w:sz w:val="18"/>
                <w:szCs w:val="18"/>
                <w:lang w:eastAsia="en-AU"/>
              </w:rPr>
              <w:t>)</w:t>
            </w:r>
          </w:p>
        </w:tc>
        <w:tc>
          <w:tcPr>
            <w:tcW w:w="1253" w:type="dxa"/>
            <w:shd w:val="clear" w:color="auto" w:fill="92D050"/>
            <w:noWrap/>
            <w:vAlign w:val="bottom"/>
            <w:hideMark/>
          </w:tcPr>
          <w:p w14:paraId="7AFEFFF7" w14:textId="77777777"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Energy per load</w:t>
            </w:r>
          </w:p>
          <w:p w14:paraId="07C5C930" w14:textId="23AE9913" w:rsidR="0078378B" w:rsidRPr="0078378B" w:rsidRDefault="0078378B" w:rsidP="0078378B">
            <w:pPr>
              <w:spacing w:line="240" w:lineRule="auto"/>
              <w:rPr>
                <w:rFonts w:cs="Arial"/>
                <w:b/>
                <w:color w:val="FFFFFF" w:themeColor="background1"/>
                <w:sz w:val="18"/>
                <w:szCs w:val="18"/>
                <w:lang w:eastAsia="en-AU"/>
              </w:rPr>
            </w:pPr>
            <w:r w:rsidRPr="0078378B">
              <w:rPr>
                <w:rFonts w:cs="Arial"/>
                <w:b/>
                <w:color w:val="FFFFFF" w:themeColor="background1"/>
                <w:sz w:val="18"/>
                <w:szCs w:val="18"/>
                <w:lang w:eastAsia="en-AU"/>
              </w:rPr>
              <w:t>(kWh)</w:t>
            </w:r>
          </w:p>
        </w:tc>
      </w:tr>
      <w:tr w:rsidR="003603A8" w:rsidRPr="0078378B" w14:paraId="5F564816" w14:textId="77777777" w:rsidTr="003603A8">
        <w:trPr>
          <w:trHeight w:val="255"/>
        </w:trPr>
        <w:tc>
          <w:tcPr>
            <w:tcW w:w="753" w:type="dxa"/>
            <w:tcBorders>
              <w:bottom w:val="single" w:sz="4" w:space="0" w:color="808080" w:themeColor="background1" w:themeShade="80"/>
            </w:tcBorders>
            <w:shd w:val="clear" w:color="auto" w:fill="auto"/>
            <w:noWrap/>
            <w:vAlign w:val="bottom"/>
            <w:hideMark/>
          </w:tcPr>
          <w:p w14:paraId="7C75C1BA"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CD1A</w:t>
            </w:r>
          </w:p>
        </w:tc>
        <w:tc>
          <w:tcPr>
            <w:tcW w:w="1252" w:type="dxa"/>
            <w:tcBorders>
              <w:bottom w:val="single" w:sz="4" w:space="0" w:color="808080" w:themeColor="background1" w:themeShade="80"/>
            </w:tcBorders>
            <w:shd w:val="clear" w:color="auto" w:fill="auto"/>
            <w:noWrap/>
            <w:vAlign w:val="bottom"/>
            <w:hideMark/>
          </w:tcPr>
          <w:p w14:paraId="4C95FE92"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Old</w:t>
            </w:r>
          </w:p>
        </w:tc>
        <w:tc>
          <w:tcPr>
            <w:tcW w:w="1252" w:type="dxa"/>
            <w:tcBorders>
              <w:bottom w:val="single" w:sz="4" w:space="0" w:color="808080" w:themeColor="background1" w:themeShade="80"/>
            </w:tcBorders>
            <w:shd w:val="clear" w:color="auto" w:fill="auto"/>
            <w:noWrap/>
            <w:vAlign w:val="bottom"/>
            <w:hideMark/>
          </w:tcPr>
          <w:p w14:paraId="31540693"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6</w:t>
            </w:r>
          </w:p>
        </w:tc>
        <w:tc>
          <w:tcPr>
            <w:tcW w:w="1252" w:type="dxa"/>
            <w:tcBorders>
              <w:top w:val="nil"/>
              <w:left w:val="nil"/>
              <w:bottom w:val="single" w:sz="4" w:space="0" w:color="808080" w:themeColor="background1" w:themeShade="80"/>
              <w:right w:val="nil"/>
            </w:tcBorders>
            <w:shd w:val="clear" w:color="auto" w:fill="auto"/>
            <w:noWrap/>
            <w:vAlign w:val="bottom"/>
            <w:hideMark/>
          </w:tcPr>
          <w:p w14:paraId="7F8CFF94" w14:textId="5577D088"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2.6</w:t>
            </w:r>
          </w:p>
        </w:tc>
        <w:tc>
          <w:tcPr>
            <w:tcW w:w="1252" w:type="dxa"/>
            <w:tcBorders>
              <w:top w:val="nil"/>
              <w:left w:val="nil"/>
              <w:bottom w:val="single" w:sz="4" w:space="0" w:color="808080" w:themeColor="background1" w:themeShade="80"/>
              <w:right w:val="nil"/>
            </w:tcBorders>
            <w:shd w:val="clear" w:color="auto" w:fill="auto"/>
            <w:noWrap/>
            <w:vAlign w:val="bottom"/>
            <w:hideMark/>
          </w:tcPr>
          <w:p w14:paraId="5F35CA39" w14:textId="240027E6"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1.5</w:t>
            </w:r>
          </w:p>
        </w:tc>
        <w:tc>
          <w:tcPr>
            <w:tcW w:w="1252" w:type="dxa"/>
            <w:tcBorders>
              <w:top w:val="nil"/>
              <w:left w:val="nil"/>
              <w:bottom w:val="single" w:sz="4" w:space="0" w:color="808080" w:themeColor="background1" w:themeShade="80"/>
              <w:right w:val="nil"/>
            </w:tcBorders>
            <w:shd w:val="clear" w:color="auto" w:fill="auto"/>
            <w:noWrap/>
            <w:vAlign w:val="bottom"/>
            <w:hideMark/>
          </w:tcPr>
          <w:p w14:paraId="2D9BD77B" w14:textId="76F1F1C3"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1.73</w:t>
            </w:r>
          </w:p>
        </w:tc>
        <w:tc>
          <w:tcPr>
            <w:tcW w:w="1253" w:type="dxa"/>
            <w:tcBorders>
              <w:top w:val="nil"/>
              <w:left w:val="nil"/>
              <w:bottom w:val="single" w:sz="4" w:space="0" w:color="808080" w:themeColor="background1" w:themeShade="80"/>
              <w:right w:val="nil"/>
            </w:tcBorders>
            <w:shd w:val="clear" w:color="auto" w:fill="auto"/>
            <w:noWrap/>
            <w:vAlign w:val="bottom"/>
            <w:hideMark/>
          </w:tcPr>
          <w:p w14:paraId="4EA65D4E" w14:textId="50E59C48" w:rsidR="003603A8" w:rsidRPr="003603A8" w:rsidRDefault="00A57D87" w:rsidP="003603A8">
            <w:pPr>
              <w:spacing w:line="240" w:lineRule="auto"/>
              <w:rPr>
                <w:rFonts w:cs="Arial"/>
                <w:color w:val="auto"/>
                <w:sz w:val="18"/>
                <w:szCs w:val="18"/>
                <w:lang w:eastAsia="en-AU"/>
              </w:rPr>
            </w:pPr>
            <w:r>
              <w:rPr>
                <w:rFonts w:cs="Arial"/>
                <w:color w:val="auto"/>
                <w:sz w:val="18"/>
                <w:szCs w:val="18"/>
              </w:rPr>
              <w:t>1.5</w:t>
            </w:r>
            <w:r w:rsidR="003603A8" w:rsidRPr="003603A8">
              <w:rPr>
                <w:rFonts w:cs="Arial"/>
                <w:color w:val="auto"/>
                <w:sz w:val="18"/>
                <w:szCs w:val="18"/>
              </w:rPr>
              <w:t>2</w:t>
            </w:r>
          </w:p>
        </w:tc>
      </w:tr>
      <w:tr w:rsidR="003603A8" w:rsidRPr="0078378B" w14:paraId="017331A7" w14:textId="77777777" w:rsidTr="003603A8">
        <w:trPr>
          <w:trHeight w:val="255"/>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0C184A2A"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CD1B</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1AE1DC64"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New</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65D0A578" w14:textId="0DA0CFF1" w:rsidR="003603A8" w:rsidRPr="0078378B" w:rsidRDefault="003603A8" w:rsidP="003603A8">
            <w:pPr>
              <w:spacing w:line="240" w:lineRule="auto"/>
              <w:rPr>
                <w:rFonts w:cs="Arial"/>
                <w:sz w:val="18"/>
                <w:szCs w:val="18"/>
                <w:lang w:eastAsia="en-AU"/>
              </w:rPr>
            </w:pPr>
            <w:r>
              <w:rPr>
                <w:rFonts w:cs="Arial"/>
                <w:sz w:val="18"/>
                <w:szCs w:val="18"/>
                <w:lang w:eastAsia="en-AU"/>
              </w:rPr>
              <w:t>7</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068CED4" w14:textId="0BF8DE24"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2.6</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FD35384" w14:textId="67AD5B6F"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1.5</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937A0C9" w14:textId="1ED2AC8B"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1.73</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61FEA7B" w14:textId="65075CB7" w:rsidR="003603A8" w:rsidRPr="003603A8" w:rsidRDefault="00A57D87" w:rsidP="003603A8">
            <w:pPr>
              <w:spacing w:line="240" w:lineRule="auto"/>
              <w:rPr>
                <w:rFonts w:cs="Arial"/>
                <w:color w:val="auto"/>
                <w:sz w:val="18"/>
                <w:szCs w:val="18"/>
                <w:lang w:eastAsia="en-AU"/>
              </w:rPr>
            </w:pPr>
            <w:r>
              <w:rPr>
                <w:rFonts w:cs="Arial"/>
                <w:color w:val="auto"/>
                <w:sz w:val="18"/>
                <w:szCs w:val="18"/>
              </w:rPr>
              <w:t>0.55</w:t>
            </w:r>
          </w:p>
        </w:tc>
      </w:tr>
      <w:tr w:rsidR="003603A8" w:rsidRPr="0078378B" w14:paraId="6DA7AA80" w14:textId="77777777" w:rsidTr="003603A8">
        <w:trPr>
          <w:trHeight w:val="255"/>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3B44734A"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CD2A</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4C07AA63"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Old</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5D20685D"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3.5</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F508DCE" w14:textId="180F8739"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0.1</w:t>
            </w:r>
            <w:r w:rsidR="00A57D87">
              <w:rPr>
                <w:rFonts w:cs="Arial"/>
                <w:color w:val="auto"/>
                <w:sz w:val="18"/>
                <w:szCs w:val="18"/>
              </w:rPr>
              <w:t>3</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05CDF65" w14:textId="3208790F"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0.2</w:t>
            </w:r>
            <w:r w:rsidR="00A57D87">
              <w:rPr>
                <w:rFonts w:cs="Arial"/>
                <w:color w:val="auto"/>
                <w:sz w:val="18"/>
                <w:szCs w:val="18"/>
              </w:rPr>
              <w:t>5</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5F2EB13" w14:textId="0301829E" w:rsidR="003603A8" w:rsidRPr="003603A8" w:rsidRDefault="003603A8" w:rsidP="003603A8">
            <w:pPr>
              <w:spacing w:line="240" w:lineRule="auto"/>
              <w:rPr>
                <w:rFonts w:cs="Arial"/>
                <w:color w:val="auto"/>
                <w:sz w:val="18"/>
                <w:szCs w:val="18"/>
                <w:highlight w:val="yellow"/>
                <w:lang w:eastAsia="en-AU"/>
              </w:rPr>
            </w:pPr>
            <w:r w:rsidRPr="003603A8">
              <w:rPr>
                <w:rFonts w:cs="Arial"/>
                <w:color w:val="auto"/>
                <w:sz w:val="18"/>
                <w:szCs w:val="18"/>
              </w:rPr>
              <w:t>0.52</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311962" w14:textId="154B6621" w:rsidR="003603A8" w:rsidRPr="003603A8" w:rsidRDefault="00A57D87" w:rsidP="003603A8">
            <w:pPr>
              <w:spacing w:line="240" w:lineRule="auto"/>
              <w:rPr>
                <w:rFonts w:cs="Arial"/>
                <w:color w:val="auto"/>
                <w:sz w:val="18"/>
                <w:szCs w:val="18"/>
                <w:lang w:eastAsia="en-AU"/>
              </w:rPr>
            </w:pPr>
            <w:r>
              <w:rPr>
                <w:rFonts w:cs="Arial"/>
                <w:color w:val="auto"/>
                <w:sz w:val="18"/>
                <w:szCs w:val="18"/>
              </w:rPr>
              <w:t>0.60</w:t>
            </w:r>
          </w:p>
        </w:tc>
      </w:tr>
      <w:tr w:rsidR="003603A8" w:rsidRPr="0078378B" w14:paraId="7130B5D5" w14:textId="77777777" w:rsidTr="003603A8">
        <w:trPr>
          <w:trHeight w:val="255"/>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5444F1E6"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CD2B</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7400F911"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New</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645FEC52" w14:textId="19160482" w:rsidR="003603A8" w:rsidRPr="0078378B" w:rsidRDefault="003603A8" w:rsidP="003603A8">
            <w:pPr>
              <w:spacing w:line="240" w:lineRule="auto"/>
              <w:rPr>
                <w:rFonts w:cs="Arial"/>
                <w:sz w:val="18"/>
                <w:szCs w:val="18"/>
                <w:lang w:eastAsia="en-AU"/>
              </w:rPr>
            </w:pPr>
            <w:r>
              <w:rPr>
                <w:rFonts w:cs="Arial"/>
                <w:sz w:val="18"/>
                <w:szCs w:val="18"/>
                <w:lang w:eastAsia="en-AU"/>
              </w:rPr>
              <w:t>7</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EF9FC66" w14:textId="39D45E4F"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0.1</w:t>
            </w:r>
            <w:r w:rsidR="00A57D87">
              <w:rPr>
                <w:rFonts w:cs="Arial"/>
                <w:color w:val="auto"/>
                <w:sz w:val="18"/>
                <w:szCs w:val="18"/>
              </w:rPr>
              <w:t>3</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754C37F" w14:textId="41C1C868"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0.2</w:t>
            </w:r>
            <w:r w:rsidR="00A57D87">
              <w:rPr>
                <w:rFonts w:cs="Arial"/>
                <w:color w:val="auto"/>
                <w:sz w:val="18"/>
                <w:szCs w:val="18"/>
              </w:rPr>
              <w:t>5</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9DCD54D" w14:textId="17115887" w:rsidR="003603A8" w:rsidRPr="003603A8" w:rsidRDefault="003603A8" w:rsidP="003603A8">
            <w:pPr>
              <w:spacing w:line="240" w:lineRule="auto"/>
              <w:rPr>
                <w:rFonts w:cs="Arial"/>
                <w:color w:val="auto"/>
                <w:sz w:val="18"/>
                <w:szCs w:val="18"/>
                <w:highlight w:val="yellow"/>
                <w:lang w:eastAsia="en-AU"/>
              </w:rPr>
            </w:pPr>
            <w:r w:rsidRPr="003603A8">
              <w:rPr>
                <w:rFonts w:cs="Arial"/>
                <w:color w:val="auto"/>
                <w:sz w:val="18"/>
                <w:szCs w:val="18"/>
              </w:rPr>
              <w:t>0.52</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7EFAF9B" w14:textId="1BC8A5EA" w:rsidR="003603A8" w:rsidRPr="003603A8" w:rsidRDefault="00A57D87" w:rsidP="003603A8">
            <w:pPr>
              <w:spacing w:line="240" w:lineRule="auto"/>
              <w:rPr>
                <w:rFonts w:cs="Arial"/>
                <w:color w:val="auto"/>
                <w:sz w:val="18"/>
                <w:szCs w:val="18"/>
                <w:lang w:eastAsia="en-AU"/>
              </w:rPr>
            </w:pPr>
            <w:r>
              <w:rPr>
                <w:rFonts w:cs="Arial"/>
                <w:color w:val="auto"/>
                <w:sz w:val="18"/>
                <w:szCs w:val="18"/>
              </w:rPr>
              <w:t>0.17</w:t>
            </w:r>
          </w:p>
        </w:tc>
      </w:tr>
      <w:tr w:rsidR="003603A8" w:rsidRPr="0078378B" w14:paraId="3B15D52A" w14:textId="77777777" w:rsidTr="003603A8">
        <w:trPr>
          <w:trHeight w:val="270"/>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74BC9520"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CD3A</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01B1EA6F"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Old</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217B56E7"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4</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3C1A6B4" w14:textId="55526C2F"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4.</w:t>
            </w:r>
            <w:r w:rsidR="00A57D87">
              <w:rPr>
                <w:rFonts w:cs="Arial"/>
                <w:color w:val="auto"/>
                <w:sz w:val="18"/>
                <w:szCs w:val="18"/>
              </w:rPr>
              <w:t>9</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724F626" w14:textId="57D6BF79"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2.8</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003D078" w14:textId="265224D1"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1.7</w:t>
            </w:r>
            <w:r w:rsidR="00A57D87">
              <w:rPr>
                <w:rFonts w:cs="Arial"/>
                <w:color w:val="auto"/>
                <w:sz w:val="18"/>
                <w:szCs w:val="18"/>
              </w:rPr>
              <w:t>5</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D615C12" w14:textId="3D936E58" w:rsidR="003603A8" w:rsidRPr="003603A8" w:rsidRDefault="00A57D87" w:rsidP="003603A8">
            <w:pPr>
              <w:spacing w:line="240" w:lineRule="auto"/>
              <w:rPr>
                <w:rFonts w:cs="Arial"/>
                <w:color w:val="auto"/>
                <w:sz w:val="18"/>
                <w:szCs w:val="18"/>
                <w:lang w:eastAsia="en-AU"/>
              </w:rPr>
            </w:pPr>
            <w:r>
              <w:rPr>
                <w:rFonts w:cs="Arial"/>
                <w:color w:val="auto"/>
                <w:sz w:val="18"/>
                <w:szCs w:val="18"/>
              </w:rPr>
              <w:t>1.78</w:t>
            </w:r>
          </w:p>
        </w:tc>
      </w:tr>
      <w:tr w:rsidR="003603A8" w:rsidRPr="0078378B" w14:paraId="7E98EC72" w14:textId="77777777" w:rsidTr="003603A8">
        <w:trPr>
          <w:trHeight w:val="255"/>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4F9F6FB1"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CD3B</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328CC56C"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New</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5D7E9E31" w14:textId="2F5EFD3B" w:rsidR="003603A8" w:rsidRPr="0078378B" w:rsidRDefault="003603A8" w:rsidP="003603A8">
            <w:pPr>
              <w:spacing w:line="240" w:lineRule="auto"/>
              <w:rPr>
                <w:rFonts w:cs="Arial"/>
                <w:sz w:val="18"/>
                <w:szCs w:val="18"/>
                <w:lang w:eastAsia="en-AU"/>
              </w:rPr>
            </w:pPr>
            <w:r>
              <w:rPr>
                <w:rFonts w:cs="Arial"/>
                <w:sz w:val="18"/>
                <w:szCs w:val="18"/>
                <w:lang w:eastAsia="en-AU"/>
              </w:rPr>
              <w:t>7</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D87B576" w14:textId="2C9587BB"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4.</w:t>
            </w:r>
            <w:r w:rsidR="00A57D87">
              <w:rPr>
                <w:rFonts w:cs="Arial"/>
                <w:color w:val="auto"/>
                <w:sz w:val="18"/>
                <w:szCs w:val="18"/>
              </w:rPr>
              <w:t>9</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A494CC7" w14:textId="518F5538"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2.8</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9135120" w14:textId="05860A22"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1.7</w:t>
            </w:r>
            <w:r w:rsidR="00A57D87">
              <w:rPr>
                <w:rFonts w:cs="Arial"/>
                <w:color w:val="auto"/>
                <w:sz w:val="18"/>
                <w:szCs w:val="18"/>
              </w:rPr>
              <w:t>5</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51C0281" w14:textId="1CC4028E" w:rsidR="003603A8" w:rsidRPr="003603A8" w:rsidRDefault="00A57D87" w:rsidP="003603A8">
            <w:pPr>
              <w:spacing w:line="240" w:lineRule="auto"/>
              <w:rPr>
                <w:rFonts w:cs="Arial"/>
                <w:color w:val="auto"/>
                <w:sz w:val="18"/>
                <w:szCs w:val="18"/>
                <w:lang w:eastAsia="en-AU"/>
              </w:rPr>
            </w:pPr>
            <w:r>
              <w:rPr>
                <w:rFonts w:cs="Arial"/>
                <w:color w:val="auto"/>
                <w:sz w:val="18"/>
                <w:szCs w:val="18"/>
              </w:rPr>
              <w:t>0.55</w:t>
            </w:r>
          </w:p>
        </w:tc>
      </w:tr>
      <w:tr w:rsidR="003603A8" w:rsidRPr="0078378B" w14:paraId="0545DF86" w14:textId="77777777" w:rsidTr="003603A8">
        <w:trPr>
          <w:trHeight w:val="270"/>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4BB3CC99"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CD4A</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4BBCD4BC"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Old</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263A1142"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5</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CB4C61A" w14:textId="32C0047C"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5.4</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E20A4F7" w14:textId="385CE7DC"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2.6</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565898C" w14:textId="78F80F02"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2.08</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35A9654" w14:textId="7DA6F0D9" w:rsidR="003603A8" w:rsidRPr="003603A8" w:rsidRDefault="00A57D87" w:rsidP="003603A8">
            <w:pPr>
              <w:spacing w:line="240" w:lineRule="auto"/>
              <w:rPr>
                <w:rFonts w:cs="Arial"/>
                <w:color w:val="auto"/>
                <w:sz w:val="18"/>
                <w:szCs w:val="18"/>
                <w:lang w:eastAsia="en-AU"/>
              </w:rPr>
            </w:pPr>
            <w:r>
              <w:rPr>
                <w:rFonts w:cs="Arial"/>
                <w:color w:val="auto"/>
                <w:sz w:val="18"/>
                <w:szCs w:val="18"/>
              </w:rPr>
              <w:t>2.20</w:t>
            </w:r>
          </w:p>
        </w:tc>
      </w:tr>
      <w:tr w:rsidR="003603A8" w:rsidRPr="0078378B" w14:paraId="34BA3A34" w14:textId="77777777" w:rsidTr="003603A8">
        <w:trPr>
          <w:trHeight w:val="255"/>
        </w:trPr>
        <w:tc>
          <w:tcPr>
            <w:tcW w:w="753"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649CC456"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CD4B</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6D24FAF8" w14:textId="77777777" w:rsidR="003603A8" w:rsidRPr="0078378B" w:rsidRDefault="003603A8" w:rsidP="003603A8">
            <w:pPr>
              <w:spacing w:line="240" w:lineRule="auto"/>
              <w:rPr>
                <w:rFonts w:cs="Arial"/>
                <w:sz w:val="18"/>
                <w:szCs w:val="18"/>
                <w:lang w:eastAsia="en-AU"/>
              </w:rPr>
            </w:pPr>
            <w:r w:rsidRPr="0078378B">
              <w:rPr>
                <w:rFonts w:cs="Arial"/>
                <w:sz w:val="18"/>
                <w:szCs w:val="18"/>
                <w:lang w:eastAsia="en-AU"/>
              </w:rPr>
              <w:t>New</w:t>
            </w:r>
          </w:p>
        </w:tc>
        <w:tc>
          <w:tcPr>
            <w:tcW w:w="1252" w:type="dxa"/>
            <w:tcBorders>
              <w:top w:val="single" w:sz="4" w:space="0" w:color="808080" w:themeColor="background1" w:themeShade="80"/>
              <w:bottom w:val="single" w:sz="4" w:space="0" w:color="808080" w:themeColor="background1" w:themeShade="80"/>
            </w:tcBorders>
            <w:shd w:val="clear" w:color="auto" w:fill="auto"/>
            <w:noWrap/>
            <w:vAlign w:val="bottom"/>
            <w:hideMark/>
          </w:tcPr>
          <w:p w14:paraId="3EBCF33B" w14:textId="3F12474F" w:rsidR="003603A8" w:rsidRPr="0078378B" w:rsidRDefault="003603A8" w:rsidP="003603A8">
            <w:pPr>
              <w:spacing w:line="240" w:lineRule="auto"/>
              <w:rPr>
                <w:rFonts w:cs="Arial"/>
                <w:sz w:val="18"/>
                <w:szCs w:val="18"/>
                <w:lang w:eastAsia="en-AU"/>
              </w:rPr>
            </w:pPr>
            <w:r>
              <w:rPr>
                <w:rFonts w:cs="Arial"/>
                <w:sz w:val="18"/>
                <w:szCs w:val="18"/>
                <w:lang w:eastAsia="en-AU"/>
              </w:rPr>
              <w:t>7</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1CBF114" w14:textId="17907C00"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5.4</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7EC7385" w14:textId="0170DB51"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2.6</w:t>
            </w:r>
          </w:p>
        </w:tc>
        <w:tc>
          <w:tcPr>
            <w:tcW w:w="125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518747C" w14:textId="78EB5B9E" w:rsidR="003603A8" w:rsidRPr="003603A8" w:rsidRDefault="003603A8" w:rsidP="003603A8">
            <w:pPr>
              <w:spacing w:line="240" w:lineRule="auto"/>
              <w:rPr>
                <w:rFonts w:cs="Arial"/>
                <w:color w:val="auto"/>
                <w:sz w:val="18"/>
                <w:szCs w:val="18"/>
                <w:lang w:eastAsia="en-AU"/>
              </w:rPr>
            </w:pPr>
            <w:r w:rsidRPr="003603A8">
              <w:rPr>
                <w:rFonts w:cs="Arial"/>
                <w:color w:val="auto"/>
                <w:sz w:val="18"/>
                <w:szCs w:val="18"/>
              </w:rPr>
              <w:t>2.08</w:t>
            </w:r>
          </w:p>
        </w:tc>
        <w:tc>
          <w:tcPr>
            <w:tcW w:w="125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639713F" w14:textId="1201A567" w:rsidR="003603A8" w:rsidRPr="003603A8" w:rsidRDefault="00A57D87" w:rsidP="003603A8">
            <w:pPr>
              <w:spacing w:line="240" w:lineRule="auto"/>
              <w:rPr>
                <w:rFonts w:cs="Arial"/>
                <w:color w:val="auto"/>
                <w:sz w:val="18"/>
                <w:szCs w:val="18"/>
                <w:lang w:eastAsia="en-AU"/>
              </w:rPr>
            </w:pPr>
            <w:r>
              <w:rPr>
                <w:rFonts w:cs="Arial"/>
                <w:color w:val="auto"/>
                <w:sz w:val="18"/>
                <w:szCs w:val="18"/>
              </w:rPr>
              <w:t>0.65</w:t>
            </w:r>
          </w:p>
        </w:tc>
      </w:tr>
    </w:tbl>
    <w:p w14:paraId="6A8D3BA3" w14:textId="77777777" w:rsidR="0078378B" w:rsidRDefault="0078378B" w:rsidP="00C829AB"/>
    <w:p w14:paraId="78B6BF37" w14:textId="77777777" w:rsidR="003E0C0B" w:rsidRDefault="003E0C0B" w:rsidP="003E0C0B"/>
    <w:p w14:paraId="302A4280" w14:textId="4E78B256" w:rsidR="00C176CF" w:rsidRDefault="003E0C0B" w:rsidP="003E0C0B">
      <w:pPr>
        <w:pStyle w:val="Tabletitle"/>
      </w:pPr>
      <w:r>
        <w:t xml:space="preserve">TABLE </w:t>
      </w:r>
      <w:r w:rsidR="009E2FF9">
        <w:t>11</w:t>
      </w:r>
      <w:r>
        <w:t>: COSTS, SAVINGS AN</w:t>
      </w:r>
      <w:r w:rsidR="00386BDC">
        <w:t>D PAYBACKS FROM THE CLOTHS DRYER</w:t>
      </w:r>
      <w:r>
        <w:t xml:space="preserve"> RETROFITS</w:t>
      </w:r>
    </w:p>
    <w:tbl>
      <w:tblPr>
        <w:tblW w:w="9390" w:type="dxa"/>
        <w:tblInd w:w="108" w:type="dxa"/>
        <w:tblLayout w:type="fixed"/>
        <w:tblLook w:val="04A0" w:firstRow="1" w:lastRow="0" w:firstColumn="1" w:lastColumn="0" w:noHBand="0" w:noVBand="1"/>
        <w:tblCaption w:val="Costs, savings and paybacks from the clothes dryer retrofits"/>
        <w:tblDescription w:val="The table shows the estimated annual energy, energy bill and greenhouse gas savings resulting from the clothes dryer retrofits at each of the houses, as well as the financial payback based on both the full cost of the heat pump clothes dryers and the cost difference between the heat pump dryers and the average new conventional dryer."/>
      </w:tblPr>
      <w:tblGrid>
        <w:gridCol w:w="927"/>
        <w:gridCol w:w="808"/>
        <w:gridCol w:w="851"/>
        <w:gridCol w:w="708"/>
        <w:gridCol w:w="993"/>
        <w:gridCol w:w="850"/>
        <w:gridCol w:w="851"/>
        <w:gridCol w:w="992"/>
        <w:gridCol w:w="709"/>
        <w:gridCol w:w="992"/>
        <w:gridCol w:w="709"/>
      </w:tblGrid>
      <w:tr w:rsidR="00F452A5" w:rsidRPr="004C7859" w14:paraId="29E8E377" w14:textId="77777777" w:rsidTr="00F452A5">
        <w:trPr>
          <w:trHeight w:val="340"/>
        </w:trPr>
        <w:tc>
          <w:tcPr>
            <w:tcW w:w="927" w:type="dxa"/>
            <w:vMerge w:val="restart"/>
            <w:shd w:val="clear" w:color="auto" w:fill="92D050"/>
            <w:noWrap/>
            <w:tcMar>
              <w:top w:w="28" w:type="dxa"/>
              <w:bottom w:w="28" w:type="dxa"/>
            </w:tcMar>
            <w:vAlign w:val="center"/>
            <w:hideMark/>
          </w:tcPr>
          <w:p w14:paraId="4AE3DF81" w14:textId="47FF2F16" w:rsidR="00F452A5" w:rsidRPr="004C7859" w:rsidRDefault="00F452A5" w:rsidP="004C7859">
            <w:pPr>
              <w:spacing w:line="240" w:lineRule="auto"/>
              <w:rPr>
                <w:rFonts w:cs="Arial"/>
                <w:color w:val="FFFFFF" w:themeColor="background1"/>
                <w:spacing w:val="0"/>
                <w:sz w:val="18"/>
                <w:szCs w:val="18"/>
                <w:lang w:eastAsia="en-AU"/>
              </w:rPr>
            </w:pPr>
            <w:r w:rsidRPr="004C7859">
              <w:rPr>
                <w:rFonts w:cs="Arial"/>
                <w:b/>
                <w:bCs/>
                <w:color w:val="FFFFFF" w:themeColor="background1"/>
                <w:spacing w:val="0"/>
                <w:sz w:val="18"/>
                <w:szCs w:val="18"/>
                <w:lang w:eastAsia="en-AU"/>
              </w:rPr>
              <w:t>House Code</w:t>
            </w:r>
          </w:p>
        </w:tc>
        <w:tc>
          <w:tcPr>
            <w:tcW w:w="808" w:type="dxa"/>
            <w:vMerge w:val="restart"/>
            <w:shd w:val="clear" w:color="auto" w:fill="92D050"/>
            <w:noWrap/>
            <w:tcMar>
              <w:top w:w="28" w:type="dxa"/>
              <w:bottom w:w="28" w:type="dxa"/>
            </w:tcMar>
            <w:vAlign w:val="center"/>
            <w:hideMark/>
          </w:tcPr>
          <w:p w14:paraId="2980F24D" w14:textId="479E9932" w:rsidR="00F452A5" w:rsidRPr="004C7859" w:rsidRDefault="00F452A5" w:rsidP="004C7859">
            <w:pPr>
              <w:spacing w:line="240" w:lineRule="auto"/>
              <w:rPr>
                <w:rFonts w:cs="Arial"/>
                <w:color w:val="FFFFFF" w:themeColor="background1"/>
                <w:spacing w:val="0"/>
                <w:sz w:val="18"/>
                <w:szCs w:val="18"/>
                <w:lang w:eastAsia="en-AU"/>
              </w:rPr>
            </w:pPr>
            <w:r w:rsidRPr="004C7859">
              <w:rPr>
                <w:rFonts w:cs="Arial"/>
                <w:b/>
                <w:bCs/>
                <w:color w:val="FFFFFF" w:themeColor="background1"/>
                <w:spacing w:val="0"/>
                <w:sz w:val="18"/>
                <w:szCs w:val="18"/>
                <w:lang w:eastAsia="en-AU"/>
              </w:rPr>
              <w:t>Ref</w:t>
            </w:r>
            <w:r w:rsidR="00AF29BF">
              <w:rPr>
                <w:rFonts w:cs="Arial"/>
                <w:b/>
                <w:bCs/>
                <w:color w:val="FFFFFF" w:themeColor="background1"/>
                <w:spacing w:val="0"/>
                <w:sz w:val="18"/>
                <w:szCs w:val="18"/>
                <w:lang w:eastAsia="en-AU"/>
              </w:rPr>
              <w:t>.</w:t>
            </w:r>
            <w:r w:rsidRPr="004C7859">
              <w:rPr>
                <w:rFonts w:cs="Arial"/>
                <w:b/>
                <w:bCs/>
                <w:color w:val="FFFFFF" w:themeColor="background1"/>
                <w:spacing w:val="0"/>
                <w:sz w:val="18"/>
                <w:szCs w:val="18"/>
                <w:lang w:eastAsia="en-AU"/>
              </w:rPr>
              <w:t xml:space="preserve"> loads per week</w:t>
            </w:r>
          </w:p>
        </w:tc>
        <w:tc>
          <w:tcPr>
            <w:tcW w:w="1559" w:type="dxa"/>
            <w:gridSpan w:val="2"/>
            <w:tcBorders>
              <w:bottom w:val="single" w:sz="4" w:space="0" w:color="FFFFFF" w:themeColor="background1"/>
            </w:tcBorders>
            <w:shd w:val="clear" w:color="auto" w:fill="92D050"/>
            <w:noWrap/>
            <w:tcMar>
              <w:top w:w="28" w:type="dxa"/>
              <w:bottom w:w="28" w:type="dxa"/>
            </w:tcMar>
            <w:vAlign w:val="center"/>
            <w:hideMark/>
          </w:tcPr>
          <w:p w14:paraId="52DC3F46" w14:textId="77777777" w:rsidR="00F452A5" w:rsidRPr="004C7859" w:rsidRDefault="00F452A5"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Energy (kWh per year) - seasonal</w:t>
            </w:r>
          </w:p>
        </w:tc>
        <w:tc>
          <w:tcPr>
            <w:tcW w:w="2694" w:type="dxa"/>
            <w:gridSpan w:val="3"/>
            <w:tcBorders>
              <w:bottom w:val="single" w:sz="4" w:space="0" w:color="FFFFFF" w:themeColor="background1"/>
            </w:tcBorders>
            <w:shd w:val="clear" w:color="auto" w:fill="92D050"/>
            <w:noWrap/>
            <w:tcMar>
              <w:top w:w="28" w:type="dxa"/>
              <w:bottom w:w="28" w:type="dxa"/>
            </w:tcMar>
            <w:vAlign w:val="center"/>
            <w:hideMark/>
          </w:tcPr>
          <w:p w14:paraId="1713F667" w14:textId="560F9A82" w:rsidR="00F452A5" w:rsidRPr="004C7859" w:rsidRDefault="00F452A5"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Estimated annual savings</w:t>
            </w:r>
          </w:p>
        </w:tc>
        <w:tc>
          <w:tcPr>
            <w:tcW w:w="1701" w:type="dxa"/>
            <w:gridSpan w:val="2"/>
            <w:tcBorders>
              <w:bottom w:val="single" w:sz="4" w:space="0" w:color="FFFFFF" w:themeColor="background1"/>
            </w:tcBorders>
            <w:shd w:val="clear" w:color="auto" w:fill="92D050"/>
            <w:noWrap/>
            <w:tcMar>
              <w:top w:w="28" w:type="dxa"/>
              <w:bottom w:w="28" w:type="dxa"/>
            </w:tcMar>
            <w:vAlign w:val="center"/>
            <w:hideMark/>
          </w:tcPr>
          <w:p w14:paraId="059B4FEE" w14:textId="59608054" w:rsidR="00F452A5" w:rsidRPr="004C7859" w:rsidRDefault="00F452A5"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Full cost</w:t>
            </w:r>
          </w:p>
        </w:tc>
        <w:tc>
          <w:tcPr>
            <w:tcW w:w="1701" w:type="dxa"/>
            <w:gridSpan w:val="2"/>
            <w:tcBorders>
              <w:bottom w:val="single" w:sz="4" w:space="0" w:color="FFFFFF" w:themeColor="background1"/>
            </w:tcBorders>
            <w:shd w:val="clear" w:color="auto" w:fill="92D050"/>
            <w:noWrap/>
            <w:tcMar>
              <w:top w:w="28" w:type="dxa"/>
              <w:bottom w:w="28" w:type="dxa"/>
            </w:tcMar>
            <w:vAlign w:val="center"/>
            <w:hideMark/>
          </w:tcPr>
          <w:p w14:paraId="32560ACB" w14:textId="77777777" w:rsidR="00F452A5" w:rsidRPr="004C7859" w:rsidRDefault="00F452A5"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Differential cost</w:t>
            </w:r>
          </w:p>
        </w:tc>
      </w:tr>
      <w:tr w:rsidR="003E0C0B" w:rsidRPr="004C7859" w14:paraId="2277769E" w14:textId="77777777" w:rsidTr="00F452A5">
        <w:trPr>
          <w:trHeight w:val="340"/>
        </w:trPr>
        <w:tc>
          <w:tcPr>
            <w:tcW w:w="927" w:type="dxa"/>
            <w:vMerge/>
            <w:shd w:val="clear" w:color="auto" w:fill="92D050"/>
            <w:tcMar>
              <w:top w:w="28" w:type="dxa"/>
              <w:bottom w:w="28" w:type="dxa"/>
            </w:tcMar>
            <w:vAlign w:val="center"/>
            <w:hideMark/>
          </w:tcPr>
          <w:p w14:paraId="666B1E46" w14:textId="5CCB8091" w:rsidR="003E0C0B" w:rsidRPr="004C7859" w:rsidRDefault="003E0C0B" w:rsidP="004C7859">
            <w:pPr>
              <w:widowControl/>
              <w:spacing w:line="240" w:lineRule="auto"/>
              <w:rPr>
                <w:rFonts w:cs="Arial"/>
                <w:b/>
                <w:bCs/>
                <w:color w:val="FFFFFF" w:themeColor="background1"/>
                <w:spacing w:val="0"/>
                <w:sz w:val="18"/>
                <w:szCs w:val="18"/>
                <w:lang w:eastAsia="en-AU"/>
              </w:rPr>
            </w:pPr>
          </w:p>
        </w:tc>
        <w:tc>
          <w:tcPr>
            <w:tcW w:w="808" w:type="dxa"/>
            <w:vMerge/>
            <w:shd w:val="clear" w:color="auto" w:fill="92D050"/>
            <w:tcMar>
              <w:top w:w="28" w:type="dxa"/>
              <w:bottom w:w="28" w:type="dxa"/>
            </w:tcMar>
            <w:vAlign w:val="center"/>
            <w:hideMark/>
          </w:tcPr>
          <w:p w14:paraId="4FE3B661" w14:textId="6801A0CD" w:rsidR="003E0C0B" w:rsidRPr="004C7859" w:rsidRDefault="003E0C0B" w:rsidP="004C7859">
            <w:pPr>
              <w:widowControl/>
              <w:spacing w:line="240" w:lineRule="auto"/>
              <w:rPr>
                <w:rFonts w:cs="Arial"/>
                <w:b/>
                <w:bCs/>
                <w:color w:val="FFFFFF" w:themeColor="background1"/>
                <w:spacing w:val="0"/>
                <w:sz w:val="18"/>
                <w:szCs w:val="18"/>
                <w:lang w:eastAsia="en-AU"/>
              </w:rPr>
            </w:pPr>
          </w:p>
        </w:tc>
        <w:tc>
          <w:tcPr>
            <w:tcW w:w="851" w:type="dxa"/>
            <w:tcBorders>
              <w:top w:val="single" w:sz="4" w:space="0" w:color="FFFFFF" w:themeColor="background1"/>
            </w:tcBorders>
            <w:shd w:val="clear" w:color="auto" w:fill="92D050"/>
            <w:tcMar>
              <w:top w:w="28" w:type="dxa"/>
              <w:bottom w:w="28" w:type="dxa"/>
            </w:tcMar>
            <w:vAlign w:val="center"/>
            <w:hideMark/>
          </w:tcPr>
          <w:p w14:paraId="6DD874DD"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Before</w:t>
            </w:r>
          </w:p>
        </w:tc>
        <w:tc>
          <w:tcPr>
            <w:tcW w:w="708" w:type="dxa"/>
            <w:tcBorders>
              <w:top w:val="single" w:sz="4" w:space="0" w:color="FFFFFF" w:themeColor="background1"/>
            </w:tcBorders>
            <w:shd w:val="clear" w:color="auto" w:fill="92D050"/>
            <w:tcMar>
              <w:top w:w="28" w:type="dxa"/>
              <w:bottom w:w="28" w:type="dxa"/>
            </w:tcMar>
            <w:vAlign w:val="center"/>
            <w:hideMark/>
          </w:tcPr>
          <w:p w14:paraId="24082305"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After</w:t>
            </w:r>
          </w:p>
        </w:tc>
        <w:tc>
          <w:tcPr>
            <w:tcW w:w="993" w:type="dxa"/>
            <w:tcBorders>
              <w:top w:val="single" w:sz="4" w:space="0" w:color="FFFFFF" w:themeColor="background1"/>
            </w:tcBorders>
            <w:shd w:val="clear" w:color="auto" w:fill="92D050"/>
            <w:tcMar>
              <w:top w:w="28" w:type="dxa"/>
              <w:bottom w:w="28" w:type="dxa"/>
            </w:tcMar>
            <w:vAlign w:val="center"/>
            <w:hideMark/>
          </w:tcPr>
          <w:p w14:paraId="67343D79"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Energy (kWh/yr)</w:t>
            </w:r>
          </w:p>
        </w:tc>
        <w:tc>
          <w:tcPr>
            <w:tcW w:w="850" w:type="dxa"/>
            <w:tcBorders>
              <w:top w:val="single" w:sz="4" w:space="0" w:color="FFFFFF" w:themeColor="background1"/>
            </w:tcBorders>
            <w:shd w:val="clear" w:color="auto" w:fill="92D050"/>
            <w:noWrap/>
            <w:tcMar>
              <w:top w:w="28" w:type="dxa"/>
              <w:bottom w:w="28" w:type="dxa"/>
            </w:tcMar>
            <w:vAlign w:val="center"/>
            <w:hideMark/>
          </w:tcPr>
          <w:p w14:paraId="2A8E4889" w14:textId="77777777" w:rsidR="003E0C0B" w:rsidRPr="003E0C0B" w:rsidRDefault="003E0C0B" w:rsidP="004C7859">
            <w:pPr>
              <w:widowControl/>
              <w:spacing w:line="240" w:lineRule="auto"/>
              <w:rPr>
                <w:rFonts w:cs="Arial"/>
                <w:b/>
                <w:bCs/>
                <w:color w:val="FFFFFF" w:themeColor="background1"/>
                <w:spacing w:val="0"/>
                <w:sz w:val="18"/>
                <w:szCs w:val="18"/>
                <w:lang w:eastAsia="en-AU"/>
              </w:rPr>
            </w:pPr>
            <w:r w:rsidRPr="003E0C0B">
              <w:rPr>
                <w:rFonts w:cs="Arial"/>
                <w:b/>
                <w:bCs/>
                <w:color w:val="FFFFFF" w:themeColor="background1"/>
                <w:spacing w:val="0"/>
                <w:sz w:val="18"/>
                <w:szCs w:val="18"/>
                <w:lang w:eastAsia="en-AU"/>
              </w:rPr>
              <w:t>Energy bill</w:t>
            </w:r>
          </w:p>
          <w:p w14:paraId="5A272FCF" w14:textId="2F817D9F"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($/yr)</w:t>
            </w:r>
          </w:p>
        </w:tc>
        <w:tc>
          <w:tcPr>
            <w:tcW w:w="851" w:type="dxa"/>
            <w:tcBorders>
              <w:top w:val="single" w:sz="4" w:space="0" w:color="FFFFFF" w:themeColor="background1"/>
            </w:tcBorders>
            <w:shd w:val="clear" w:color="auto" w:fill="92D050"/>
            <w:noWrap/>
            <w:tcMar>
              <w:top w:w="28" w:type="dxa"/>
              <w:bottom w:w="28" w:type="dxa"/>
            </w:tcMar>
            <w:vAlign w:val="center"/>
            <w:hideMark/>
          </w:tcPr>
          <w:p w14:paraId="2C6204C6"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GHG (kg/yr)</w:t>
            </w:r>
          </w:p>
        </w:tc>
        <w:tc>
          <w:tcPr>
            <w:tcW w:w="992" w:type="dxa"/>
            <w:tcBorders>
              <w:top w:val="single" w:sz="4" w:space="0" w:color="FFFFFF" w:themeColor="background1"/>
            </w:tcBorders>
            <w:shd w:val="clear" w:color="auto" w:fill="92D050"/>
            <w:noWrap/>
            <w:tcMar>
              <w:top w:w="28" w:type="dxa"/>
              <w:bottom w:w="28" w:type="dxa"/>
            </w:tcMar>
            <w:vAlign w:val="center"/>
            <w:hideMark/>
          </w:tcPr>
          <w:p w14:paraId="475DDAF9"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Cost ($)</w:t>
            </w:r>
          </w:p>
        </w:tc>
        <w:tc>
          <w:tcPr>
            <w:tcW w:w="709" w:type="dxa"/>
            <w:tcBorders>
              <w:top w:val="single" w:sz="4" w:space="0" w:color="FFFFFF" w:themeColor="background1"/>
            </w:tcBorders>
            <w:shd w:val="clear" w:color="auto" w:fill="92D050"/>
            <w:tcMar>
              <w:top w:w="28" w:type="dxa"/>
              <w:bottom w:w="28" w:type="dxa"/>
            </w:tcMar>
            <w:vAlign w:val="center"/>
            <w:hideMark/>
          </w:tcPr>
          <w:p w14:paraId="76A66163" w14:textId="40B17E9A" w:rsidR="003E0C0B" w:rsidRPr="004C7859" w:rsidRDefault="003E0C0B" w:rsidP="004C7859">
            <w:pPr>
              <w:widowControl/>
              <w:spacing w:line="240" w:lineRule="auto"/>
              <w:rPr>
                <w:rFonts w:cs="Arial"/>
                <w:b/>
                <w:bCs/>
                <w:color w:val="FFFFFF" w:themeColor="background1"/>
                <w:spacing w:val="0"/>
                <w:sz w:val="18"/>
                <w:szCs w:val="18"/>
                <w:lang w:eastAsia="en-AU"/>
              </w:rPr>
            </w:pPr>
            <w:r w:rsidRPr="003E0C0B">
              <w:rPr>
                <w:rFonts w:cs="Arial"/>
                <w:b/>
                <w:bCs/>
                <w:color w:val="FFFFFF" w:themeColor="background1"/>
                <w:spacing w:val="0"/>
                <w:sz w:val="18"/>
                <w:szCs w:val="18"/>
                <w:lang w:eastAsia="en-AU"/>
              </w:rPr>
              <w:t>PB</w:t>
            </w:r>
            <w:r w:rsidRPr="004C7859">
              <w:rPr>
                <w:rFonts w:cs="Arial"/>
                <w:b/>
                <w:bCs/>
                <w:color w:val="FFFFFF" w:themeColor="background1"/>
                <w:spacing w:val="0"/>
                <w:sz w:val="18"/>
                <w:szCs w:val="18"/>
                <w:lang w:eastAsia="en-AU"/>
              </w:rPr>
              <w:t xml:space="preserve"> (Yrs)</w:t>
            </w:r>
          </w:p>
        </w:tc>
        <w:tc>
          <w:tcPr>
            <w:tcW w:w="992" w:type="dxa"/>
            <w:tcBorders>
              <w:top w:val="single" w:sz="4" w:space="0" w:color="FFFFFF" w:themeColor="background1"/>
            </w:tcBorders>
            <w:shd w:val="clear" w:color="auto" w:fill="92D050"/>
            <w:noWrap/>
            <w:tcMar>
              <w:top w:w="28" w:type="dxa"/>
              <w:bottom w:w="28" w:type="dxa"/>
            </w:tcMar>
            <w:vAlign w:val="center"/>
            <w:hideMark/>
          </w:tcPr>
          <w:p w14:paraId="67F3187C" w14:textId="77777777" w:rsidR="003E0C0B" w:rsidRPr="004C7859" w:rsidRDefault="003E0C0B" w:rsidP="004C7859">
            <w:pPr>
              <w:widowControl/>
              <w:spacing w:line="240" w:lineRule="auto"/>
              <w:rPr>
                <w:rFonts w:cs="Arial"/>
                <w:b/>
                <w:bCs/>
                <w:color w:val="FFFFFF" w:themeColor="background1"/>
                <w:spacing w:val="0"/>
                <w:sz w:val="18"/>
                <w:szCs w:val="18"/>
                <w:lang w:eastAsia="en-AU"/>
              </w:rPr>
            </w:pPr>
            <w:r w:rsidRPr="004C7859">
              <w:rPr>
                <w:rFonts w:cs="Arial"/>
                <w:b/>
                <w:bCs/>
                <w:color w:val="FFFFFF" w:themeColor="background1"/>
                <w:spacing w:val="0"/>
                <w:sz w:val="18"/>
                <w:szCs w:val="18"/>
                <w:lang w:eastAsia="en-AU"/>
              </w:rPr>
              <w:t>Cost ($)</w:t>
            </w:r>
          </w:p>
        </w:tc>
        <w:tc>
          <w:tcPr>
            <w:tcW w:w="709" w:type="dxa"/>
            <w:tcBorders>
              <w:top w:val="single" w:sz="4" w:space="0" w:color="FFFFFF" w:themeColor="background1"/>
            </w:tcBorders>
            <w:shd w:val="clear" w:color="auto" w:fill="92D050"/>
            <w:tcMar>
              <w:top w:w="28" w:type="dxa"/>
              <w:bottom w:w="28" w:type="dxa"/>
            </w:tcMar>
            <w:vAlign w:val="center"/>
            <w:hideMark/>
          </w:tcPr>
          <w:p w14:paraId="73FF4142" w14:textId="7BD6F664" w:rsidR="003E0C0B" w:rsidRPr="004C7859" w:rsidRDefault="003E0C0B" w:rsidP="004C7859">
            <w:pPr>
              <w:widowControl/>
              <w:spacing w:line="240" w:lineRule="auto"/>
              <w:rPr>
                <w:rFonts w:cs="Arial"/>
                <w:b/>
                <w:bCs/>
                <w:color w:val="FFFFFF" w:themeColor="background1"/>
                <w:spacing w:val="0"/>
                <w:sz w:val="18"/>
                <w:szCs w:val="18"/>
                <w:lang w:eastAsia="en-AU"/>
              </w:rPr>
            </w:pPr>
            <w:r w:rsidRPr="003E0C0B">
              <w:rPr>
                <w:rFonts w:cs="Arial"/>
                <w:b/>
                <w:bCs/>
                <w:color w:val="FFFFFF" w:themeColor="background1"/>
                <w:spacing w:val="0"/>
                <w:sz w:val="18"/>
                <w:szCs w:val="18"/>
                <w:lang w:eastAsia="en-AU"/>
              </w:rPr>
              <w:t>PB</w:t>
            </w:r>
            <w:r w:rsidRPr="004C7859">
              <w:rPr>
                <w:rFonts w:cs="Arial"/>
                <w:b/>
                <w:bCs/>
                <w:color w:val="FFFFFF" w:themeColor="background1"/>
                <w:spacing w:val="0"/>
                <w:sz w:val="18"/>
                <w:szCs w:val="18"/>
                <w:lang w:eastAsia="en-AU"/>
              </w:rPr>
              <w:t xml:space="preserve"> (Yrs)</w:t>
            </w:r>
          </w:p>
        </w:tc>
      </w:tr>
      <w:tr w:rsidR="00A91E85" w:rsidRPr="004C7859" w14:paraId="4B9067D8" w14:textId="77777777" w:rsidTr="00A91E85">
        <w:trPr>
          <w:trHeight w:val="340"/>
        </w:trPr>
        <w:tc>
          <w:tcPr>
            <w:tcW w:w="927" w:type="dxa"/>
            <w:tcBorders>
              <w:bottom w:val="single" w:sz="4" w:space="0" w:color="808080" w:themeColor="background1" w:themeShade="80"/>
            </w:tcBorders>
            <w:shd w:val="clear" w:color="auto" w:fill="auto"/>
            <w:noWrap/>
            <w:tcMar>
              <w:top w:w="28" w:type="dxa"/>
              <w:bottom w:w="28" w:type="dxa"/>
            </w:tcMar>
            <w:vAlign w:val="center"/>
            <w:hideMark/>
          </w:tcPr>
          <w:p w14:paraId="5C0E45C4" w14:textId="77777777" w:rsidR="00A91E85" w:rsidRPr="004C7859" w:rsidRDefault="00A91E85" w:rsidP="001F3299">
            <w:pPr>
              <w:widowControl/>
              <w:spacing w:line="240" w:lineRule="auto"/>
              <w:rPr>
                <w:rFonts w:cs="Arial"/>
                <w:spacing w:val="0"/>
                <w:sz w:val="18"/>
                <w:szCs w:val="18"/>
                <w:lang w:eastAsia="en-AU"/>
              </w:rPr>
            </w:pPr>
            <w:r w:rsidRPr="004C7859">
              <w:rPr>
                <w:rFonts w:cs="Arial"/>
                <w:spacing w:val="0"/>
                <w:sz w:val="18"/>
                <w:szCs w:val="18"/>
                <w:lang w:eastAsia="en-AU"/>
              </w:rPr>
              <w:t>CD1</w:t>
            </w:r>
          </w:p>
        </w:tc>
        <w:tc>
          <w:tcPr>
            <w:tcW w:w="808" w:type="dxa"/>
            <w:tcBorders>
              <w:bottom w:val="single" w:sz="4" w:space="0" w:color="808080" w:themeColor="background1" w:themeShade="80"/>
            </w:tcBorders>
            <w:shd w:val="clear" w:color="auto" w:fill="auto"/>
            <w:noWrap/>
            <w:tcMar>
              <w:top w:w="28" w:type="dxa"/>
              <w:bottom w:w="28" w:type="dxa"/>
            </w:tcMar>
            <w:vAlign w:val="center"/>
            <w:hideMark/>
          </w:tcPr>
          <w:p w14:paraId="0BDD58B1" w14:textId="77777777" w:rsidR="00A91E85" w:rsidRPr="004C7859" w:rsidRDefault="00A91E85" w:rsidP="00A91E85">
            <w:pPr>
              <w:widowControl/>
              <w:spacing w:line="240" w:lineRule="auto"/>
              <w:rPr>
                <w:rFonts w:cs="Arial"/>
                <w:spacing w:val="0"/>
                <w:sz w:val="18"/>
                <w:szCs w:val="18"/>
                <w:lang w:eastAsia="en-AU"/>
              </w:rPr>
            </w:pPr>
            <w:r w:rsidRPr="004C7859">
              <w:rPr>
                <w:rFonts w:cs="Arial"/>
                <w:spacing w:val="0"/>
                <w:sz w:val="18"/>
                <w:szCs w:val="18"/>
                <w:lang w:eastAsia="en-AU"/>
              </w:rPr>
              <w:t>10.5</w:t>
            </w:r>
          </w:p>
        </w:tc>
        <w:tc>
          <w:tcPr>
            <w:tcW w:w="851" w:type="dxa"/>
            <w:tcBorders>
              <w:bottom w:val="single" w:sz="4" w:space="0" w:color="808080" w:themeColor="background1" w:themeShade="80"/>
            </w:tcBorders>
            <w:shd w:val="clear" w:color="auto" w:fill="auto"/>
            <w:noWrap/>
            <w:tcMar>
              <w:top w:w="28" w:type="dxa"/>
              <w:bottom w:w="28" w:type="dxa"/>
            </w:tcMar>
            <w:vAlign w:val="center"/>
            <w:hideMark/>
          </w:tcPr>
          <w:p w14:paraId="45A048A1" w14:textId="6FA4D107"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625</w:t>
            </w:r>
          </w:p>
        </w:tc>
        <w:tc>
          <w:tcPr>
            <w:tcW w:w="708" w:type="dxa"/>
            <w:tcBorders>
              <w:bottom w:val="single" w:sz="4" w:space="0" w:color="808080" w:themeColor="background1" w:themeShade="80"/>
            </w:tcBorders>
            <w:shd w:val="clear" w:color="auto" w:fill="auto"/>
            <w:noWrap/>
            <w:tcMar>
              <w:top w:w="28" w:type="dxa"/>
              <w:bottom w:w="28" w:type="dxa"/>
            </w:tcMar>
            <w:vAlign w:val="center"/>
            <w:hideMark/>
          </w:tcPr>
          <w:p w14:paraId="310F2986" w14:textId="49BB51D4"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224</w:t>
            </w:r>
          </w:p>
        </w:tc>
        <w:tc>
          <w:tcPr>
            <w:tcW w:w="993" w:type="dxa"/>
            <w:tcBorders>
              <w:bottom w:val="single" w:sz="4" w:space="0" w:color="808080" w:themeColor="background1" w:themeShade="80"/>
            </w:tcBorders>
            <w:shd w:val="clear" w:color="auto" w:fill="auto"/>
            <w:noWrap/>
            <w:tcMar>
              <w:top w:w="28" w:type="dxa"/>
              <w:bottom w:w="28" w:type="dxa"/>
            </w:tcMar>
            <w:vAlign w:val="center"/>
            <w:hideMark/>
          </w:tcPr>
          <w:p w14:paraId="2DB8B5C6" w14:textId="365AD1E1"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401</w:t>
            </w:r>
          </w:p>
        </w:tc>
        <w:tc>
          <w:tcPr>
            <w:tcW w:w="850" w:type="dxa"/>
            <w:tcBorders>
              <w:bottom w:val="single" w:sz="4" w:space="0" w:color="808080" w:themeColor="background1" w:themeShade="80"/>
            </w:tcBorders>
            <w:shd w:val="clear" w:color="auto" w:fill="auto"/>
            <w:noWrap/>
            <w:tcMar>
              <w:top w:w="28" w:type="dxa"/>
              <w:bottom w:w="28" w:type="dxa"/>
            </w:tcMar>
            <w:vAlign w:val="center"/>
            <w:hideMark/>
          </w:tcPr>
          <w:p w14:paraId="22223A55" w14:textId="0D1AA659"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$110.3</w:t>
            </w:r>
          </w:p>
        </w:tc>
        <w:tc>
          <w:tcPr>
            <w:tcW w:w="851" w:type="dxa"/>
            <w:tcBorders>
              <w:bottom w:val="single" w:sz="4" w:space="0" w:color="808080" w:themeColor="background1" w:themeShade="80"/>
            </w:tcBorders>
            <w:shd w:val="clear" w:color="auto" w:fill="auto"/>
            <w:noWrap/>
            <w:tcMar>
              <w:top w:w="28" w:type="dxa"/>
              <w:bottom w:w="28" w:type="dxa"/>
            </w:tcMar>
            <w:vAlign w:val="center"/>
            <w:hideMark/>
          </w:tcPr>
          <w:p w14:paraId="16249AB6" w14:textId="1FF32313"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529</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154FE4B4" w14:textId="73DBFFAC"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$2,000</w:t>
            </w:r>
          </w:p>
        </w:tc>
        <w:tc>
          <w:tcPr>
            <w:tcW w:w="709" w:type="dxa"/>
            <w:tcBorders>
              <w:bottom w:val="single" w:sz="4" w:space="0" w:color="808080" w:themeColor="background1" w:themeShade="80"/>
            </w:tcBorders>
            <w:shd w:val="clear" w:color="auto" w:fill="auto"/>
            <w:noWrap/>
            <w:tcMar>
              <w:top w:w="28" w:type="dxa"/>
              <w:bottom w:w="28" w:type="dxa"/>
            </w:tcMar>
            <w:vAlign w:val="center"/>
            <w:hideMark/>
          </w:tcPr>
          <w:p w14:paraId="350583CA" w14:textId="5CB6813C"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18.1</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2F9DB147" w14:textId="77D43F64"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$1,536</w:t>
            </w:r>
          </w:p>
        </w:tc>
        <w:tc>
          <w:tcPr>
            <w:tcW w:w="709" w:type="dxa"/>
            <w:tcBorders>
              <w:bottom w:val="single" w:sz="4" w:space="0" w:color="808080" w:themeColor="background1" w:themeShade="80"/>
            </w:tcBorders>
            <w:shd w:val="clear" w:color="auto" w:fill="auto"/>
            <w:noWrap/>
            <w:tcMar>
              <w:top w:w="28" w:type="dxa"/>
              <w:bottom w:w="28" w:type="dxa"/>
            </w:tcMar>
            <w:vAlign w:val="center"/>
            <w:hideMark/>
          </w:tcPr>
          <w:p w14:paraId="4FA6C2EA" w14:textId="655D9042"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13.9</w:t>
            </w:r>
          </w:p>
        </w:tc>
      </w:tr>
      <w:tr w:rsidR="00A91E85" w:rsidRPr="004C7859" w14:paraId="0F3B76C5" w14:textId="77777777" w:rsidTr="00A91E85">
        <w:trPr>
          <w:trHeight w:val="340"/>
        </w:trPr>
        <w:tc>
          <w:tcPr>
            <w:tcW w:w="9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ECA554" w14:textId="77777777" w:rsidR="00A91E85" w:rsidRPr="004C7859" w:rsidRDefault="00A91E85" w:rsidP="001F3299">
            <w:pPr>
              <w:widowControl/>
              <w:spacing w:line="240" w:lineRule="auto"/>
              <w:rPr>
                <w:rFonts w:cs="Arial"/>
                <w:spacing w:val="0"/>
                <w:sz w:val="18"/>
                <w:szCs w:val="18"/>
                <w:lang w:eastAsia="en-AU"/>
              </w:rPr>
            </w:pPr>
            <w:r w:rsidRPr="004C7859">
              <w:rPr>
                <w:rFonts w:cs="Arial"/>
                <w:spacing w:val="0"/>
                <w:sz w:val="18"/>
                <w:szCs w:val="18"/>
                <w:lang w:eastAsia="en-AU"/>
              </w:rPr>
              <w:t>CD2</w:t>
            </w:r>
          </w:p>
        </w:tc>
        <w:tc>
          <w:tcPr>
            <w:tcW w:w="8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D904406" w14:textId="77777777" w:rsidR="00A91E85" w:rsidRPr="004C7859" w:rsidRDefault="00A91E85" w:rsidP="00A91E85">
            <w:pPr>
              <w:widowControl/>
              <w:spacing w:line="240" w:lineRule="auto"/>
              <w:rPr>
                <w:rFonts w:cs="Arial"/>
                <w:spacing w:val="0"/>
                <w:sz w:val="18"/>
                <w:szCs w:val="18"/>
                <w:lang w:eastAsia="en-AU"/>
              </w:rPr>
            </w:pPr>
            <w:r w:rsidRPr="004C7859">
              <w:rPr>
                <w:rFonts w:cs="Arial"/>
                <w:spacing w:val="0"/>
                <w:sz w:val="18"/>
                <w:szCs w:val="18"/>
                <w:lang w:eastAsia="en-AU"/>
              </w:rPr>
              <w:t>1.8</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28E7990" w14:textId="6D25F261"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41</w:t>
            </w:r>
          </w:p>
        </w:tc>
        <w:tc>
          <w:tcPr>
            <w:tcW w:w="7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EDA6BFE" w14:textId="4C0C88B3"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C6DD194" w14:textId="4C8EE11A"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29</w:t>
            </w:r>
          </w:p>
        </w:tc>
        <w:tc>
          <w:tcPr>
            <w:tcW w:w="85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0E0097" w14:textId="640F2B79"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$8.0</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399B4A" w14:textId="6A8C454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38</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D07383A" w14:textId="2B1C1DA0"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$2,000</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904FAD0" w14:textId="27D415C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250.8</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16CD35" w14:textId="55FA022C"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$1,536</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8CB6DAD" w14:textId="6AD2E0C4"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192.6</w:t>
            </w:r>
          </w:p>
        </w:tc>
      </w:tr>
      <w:tr w:rsidR="00A91E85" w:rsidRPr="004C7859" w14:paraId="4B0C600E" w14:textId="77777777" w:rsidTr="00A91E85">
        <w:trPr>
          <w:trHeight w:val="340"/>
        </w:trPr>
        <w:tc>
          <w:tcPr>
            <w:tcW w:w="9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7480CC6" w14:textId="77777777" w:rsidR="00A91E85" w:rsidRPr="004C7859" w:rsidRDefault="00A91E85" w:rsidP="001F3299">
            <w:pPr>
              <w:widowControl/>
              <w:spacing w:line="240" w:lineRule="auto"/>
              <w:rPr>
                <w:rFonts w:cs="Arial"/>
                <w:spacing w:val="0"/>
                <w:sz w:val="18"/>
                <w:szCs w:val="18"/>
                <w:lang w:eastAsia="en-AU"/>
              </w:rPr>
            </w:pPr>
            <w:r w:rsidRPr="004C7859">
              <w:rPr>
                <w:rFonts w:cs="Arial"/>
                <w:spacing w:val="0"/>
                <w:sz w:val="18"/>
                <w:szCs w:val="18"/>
                <w:lang w:eastAsia="en-AU"/>
              </w:rPr>
              <w:t>CD3</w:t>
            </w:r>
          </w:p>
        </w:tc>
        <w:tc>
          <w:tcPr>
            <w:tcW w:w="8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AF81891" w14:textId="1A7D6DCA" w:rsidR="00A91E85" w:rsidRPr="004C7859" w:rsidRDefault="00A91E85" w:rsidP="00A91E85">
            <w:pPr>
              <w:widowControl/>
              <w:spacing w:line="240" w:lineRule="auto"/>
              <w:rPr>
                <w:rFonts w:cs="Arial"/>
                <w:spacing w:val="0"/>
                <w:sz w:val="18"/>
                <w:szCs w:val="18"/>
                <w:lang w:eastAsia="en-AU"/>
              </w:rPr>
            </w:pPr>
            <w:r>
              <w:rPr>
                <w:rFonts w:cs="Arial"/>
                <w:spacing w:val="0"/>
                <w:sz w:val="18"/>
                <w:szCs w:val="18"/>
                <w:lang w:eastAsia="en-AU"/>
              </w:rPr>
              <w:t>19.6</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D33AE8" w14:textId="6EA4778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1,370</w:t>
            </w:r>
          </w:p>
        </w:tc>
        <w:tc>
          <w:tcPr>
            <w:tcW w:w="7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87B404" w14:textId="7C149C1B"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422</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511E035" w14:textId="7F194024"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948</w:t>
            </w:r>
          </w:p>
        </w:tc>
        <w:tc>
          <w:tcPr>
            <w:tcW w:w="85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9D33A87" w14:textId="5B0E2A85"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$260.7</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7792ED3" w14:textId="1E957DA5"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1,251</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F063011" w14:textId="29047E9F"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$2,000</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6EC6BA" w14:textId="70E84A2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7.7</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CAC381" w14:textId="1D79C177"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$1,536</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4BB2877" w14:textId="03E109CD"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5.9</w:t>
            </w:r>
          </w:p>
        </w:tc>
      </w:tr>
      <w:tr w:rsidR="00A91E85" w:rsidRPr="004C7859" w14:paraId="23F3B035" w14:textId="77777777" w:rsidTr="00A91E85">
        <w:trPr>
          <w:trHeight w:val="340"/>
        </w:trPr>
        <w:tc>
          <w:tcPr>
            <w:tcW w:w="9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4CDD89F" w14:textId="77777777" w:rsidR="00A91E85" w:rsidRPr="004C7859" w:rsidRDefault="00A91E85" w:rsidP="001F3299">
            <w:pPr>
              <w:widowControl/>
              <w:spacing w:line="240" w:lineRule="auto"/>
              <w:rPr>
                <w:rFonts w:cs="Arial"/>
                <w:spacing w:val="0"/>
                <w:sz w:val="18"/>
                <w:szCs w:val="18"/>
                <w:lang w:eastAsia="en-AU"/>
              </w:rPr>
            </w:pPr>
            <w:r w:rsidRPr="004C7859">
              <w:rPr>
                <w:rFonts w:cs="Arial"/>
                <w:spacing w:val="0"/>
                <w:sz w:val="18"/>
                <w:szCs w:val="18"/>
                <w:lang w:eastAsia="en-AU"/>
              </w:rPr>
              <w:t>CD4</w:t>
            </w:r>
          </w:p>
        </w:tc>
        <w:tc>
          <w:tcPr>
            <w:tcW w:w="8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CE291A5" w14:textId="0B75D5AD" w:rsidR="00A91E85" w:rsidRPr="004C7859" w:rsidRDefault="00A91E85" w:rsidP="00A91E85">
            <w:pPr>
              <w:widowControl/>
              <w:spacing w:line="240" w:lineRule="auto"/>
              <w:rPr>
                <w:rFonts w:cs="Arial"/>
                <w:spacing w:val="0"/>
                <w:sz w:val="18"/>
                <w:szCs w:val="18"/>
                <w:lang w:eastAsia="en-AU"/>
              </w:rPr>
            </w:pPr>
            <w:r>
              <w:rPr>
                <w:rFonts w:cs="Arial"/>
                <w:spacing w:val="0"/>
                <w:sz w:val="18"/>
                <w:szCs w:val="18"/>
                <w:lang w:eastAsia="en-AU"/>
              </w:rPr>
              <w:t>18.2</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AFA51A4" w14:textId="52D20494"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1,572</w:t>
            </w:r>
          </w:p>
        </w:tc>
        <w:tc>
          <w:tcPr>
            <w:tcW w:w="7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1ACD3C" w14:textId="38FD43C6"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460</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40234D" w14:textId="015A6FD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1,112</w:t>
            </w:r>
          </w:p>
        </w:tc>
        <w:tc>
          <w:tcPr>
            <w:tcW w:w="85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A973D22" w14:textId="4F5271DD"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$305.8</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10F413" w14:textId="42AC4588"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1,468</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0707BFC" w14:textId="65B6BA3B"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$2,000</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51286C" w14:textId="39A5E570"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6.5</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28881B7" w14:textId="74DAE159"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$1,536</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9E51216" w14:textId="11E7521C" w:rsidR="00A91E85" w:rsidRPr="00A91E85" w:rsidRDefault="00A91E85" w:rsidP="00A91E85">
            <w:pPr>
              <w:widowControl/>
              <w:spacing w:line="240" w:lineRule="auto"/>
              <w:rPr>
                <w:rFonts w:cs="Arial"/>
                <w:spacing w:val="0"/>
                <w:sz w:val="18"/>
                <w:szCs w:val="18"/>
                <w:highlight w:val="yellow"/>
                <w:lang w:eastAsia="en-AU"/>
              </w:rPr>
            </w:pPr>
            <w:r w:rsidRPr="00A91E85">
              <w:rPr>
                <w:sz w:val="18"/>
                <w:szCs w:val="18"/>
              </w:rPr>
              <w:t>5.0</w:t>
            </w:r>
          </w:p>
        </w:tc>
      </w:tr>
      <w:tr w:rsidR="00A91E85" w:rsidRPr="004C7859" w14:paraId="2B3589E8" w14:textId="77777777" w:rsidTr="00A91E85">
        <w:trPr>
          <w:trHeight w:val="340"/>
        </w:trPr>
        <w:tc>
          <w:tcPr>
            <w:tcW w:w="927"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6BBAF67" w14:textId="5D8176CA" w:rsidR="00A91E85" w:rsidRPr="004C7859" w:rsidRDefault="00A91E85" w:rsidP="00A91E85">
            <w:pPr>
              <w:widowControl/>
              <w:spacing w:line="240" w:lineRule="auto"/>
              <w:rPr>
                <w:rFonts w:cs="Arial"/>
                <w:b/>
                <w:bCs/>
                <w:spacing w:val="0"/>
                <w:sz w:val="18"/>
                <w:szCs w:val="18"/>
                <w:lang w:eastAsia="en-AU"/>
              </w:rPr>
            </w:pPr>
            <w:r>
              <w:rPr>
                <w:rFonts w:cs="Arial"/>
                <w:b/>
                <w:bCs/>
                <w:spacing w:val="0"/>
                <w:sz w:val="18"/>
                <w:szCs w:val="18"/>
                <w:lang w:eastAsia="en-AU"/>
              </w:rPr>
              <w:t>Av</w:t>
            </w:r>
          </w:p>
        </w:tc>
        <w:tc>
          <w:tcPr>
            <w:tcW w:w="8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45AA3C6" w14:textId="7721CD9A" w:rsidR="00A91E85" w:rsidRPr="004C7859" w:rsidRDefault="00A91E85" w:rsidP="00A91E85">
            <w:pPr>
              <w:widowControl/>
              <w:spacing w:line="240" w:lineRule="auto"/>
              <w:rPr>
                <w:rFonts w:cs="Arial"/>
                <w:b/>
                <w:bCs/>
                <w:spacing w:val="0"/>
                <w:sz w:val="18"/>
                <w:szCs w:val="18"/>
                <w:lang w:eastAsia="en-AU"/>
              </w:rPr>
            </w:pPr>
            <w:r>
              <w:rPr>
                <w:rFonts w:cs="Arial"/>
                <w:b/>
                <w:bCs/>
                <w:spacing w:val="0"/>
                <w:sz w:val="18"/>
                <w:szCs w:val="18"/>
                <w:lang w:eastAsia="en-AU"/>
              </w:rPr>
              <w:t>12.5</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449C384" w14:textId="752B7396" w:rsidR="00A91E85" w:rsidRPr="00AA2819" w:rsidRDefault="00A91E85" w:rsidP="00A91E85">
            <w:pPr>
              <w:widowControl/>
              <w:spacing w:line="240" w:lineRule="auto"/>
              <w:rPr>
                <w:rFonts w:cs="Arial"/>
                <w:b/>
                <w:bCs/>
                <w:spacing w:val="0"/>
                <w:sz w:val="18"/>
                <w:szCs w:val="18"/>
                <w:lang w:eastAsia="en-AU"/>
              </w:rPr>
            </w:pPr>
            <w:r w:rsidRPr="00AA2819">
              <w:rPr>
                <w:b/>
                <w:sz w:val="18"/>
                <w:szCs w:val="18"/>
              </w:rPr>
              <w:t>902</w:t>
            </w:r>
          </w:p>
        </w:tc>
        <w:tc>
          <w:tcPr>
            <w:tcW w:w="70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CDE579A" w14:textId="1BE8D2E1" w:rsidR="00A91E85" w:rsidRPr="00AA2819" w:rsidRDefault="00A91E85" w:rsidP="00A91E85">
            <w:pPr>
              <w:widowControl/>
              <w:spacing w:line="240" w:lineRule="auto"/>
              <w:rPr>
                <w:rFonts w:cs="Arial"/>
                <w:b/>
                <w:bCs/>
                <w:spacing w:val="0"/>
                <w:sz w:val="18"/>
                <w:szCs w:val="18"/>
                <w:lang w:eastAsia="en-AU"/>
              </w:rPr>
            </w:pPr>
            <w:r w:rsidRPr="00AA2819">
              <w:rPr>
                <w:b/>
                <w:sz w:val="18"/>
                <w:szCs w:val="18"/>
              </w:rPr>
              <w:t>280</w:t>
            </w:r>
          </w:p>
        </w:tc>
        <w:tc>
          <w:tcPr>
            <w:tcW w:w="993"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8D36EB6" w14:textId="5A20AB59" w:rsidR="00A91E85" w:rsidRPr="00AA2819" w:rsidRDefault="00A91E85" w:rsidP="00A91E85">
            <w:pPr>
              <w:widowControl/>
              <w:spacing w:line="240" w:lineRule="auto"/>
              <w:rPr>
                <w:rFonts w:cs="Arial"/>
                <w:b/>
                <w:bCs/>
                <w:spacing w:val="0"/>
                <w:sz w:val="18"/>
                <w:szCs w:val="18"/>
                <w:lang w:eastAsia="en-AU"/>
              </w:rPr>
            </w:pPr>
            <w:r w:rsidRPr="00AA2819">
              <w:rPr>
                <w:b/>
                <w:sz w:val="18"/>
                <w:szCs w:val="18"/>
              </w:rPr>
              <w:t>623</w:t>
            </w:r>
          </w:p>
        </w:tc>
        <w:tc>
          <w:tcPr>
            <w:tcW w:w="85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24B05B3" w14:textId="50F795FD" w:rsidR="00A91E85" w:rsidRPr="00AA2819" w:rsidRDefault="00A91E85" w:rsidP="00A91E85">
            <w:pPr>
              <w:widowControl/>
              <w:spacing w:line="240" w:lineRule="auto"/>
              <w:rPr>
                <w:rFonts w:cs="Arial"/>
                <w:b/>
                <w:bCs/>
                <w:spacing w:val="0"/>
                <w:sz w:val="18"/>
                <w:szCs w:val="18"/>
                <w:lang w:eastAsia="en-AU"/>
              </w:rPr>
            </w:pPr>
            <w:r w:rsidRPr="00AA2819">
              <w:rPr>
                <w:b/>
                <w:sz w:val="18"/>
                <w:szCs w:val="18"/>
              </w:rPr>
              <w:t>$171.2</w:t>
            </w:r>
          </w:p>
        </w:tc>
        <w:tc>
          <w:tcPr>
            <w:tcW w:w="851"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32665BE" w14:textId="0B30D417" w:rsidR="00A91E85" w:rsidRPr="00AA2819" w:rsidRDefault="00A91E85" w:rsidP="00A91E85">
            <w:pPr>
              <w:widowControl/>
              <w:spacing w:line="240" w:lineRule="auto"/>
              <w:rPr>
                <w:rFonts w:cs="Arial"/>
                <w:b/>
                <w:bCs/>
                <w:spacing w:val="0"/>
                <w:sz w:val="18"/>
                <w:szCs w:val="18"/>
                <w:lang w:eastAsia="en-AU"/>
              </w:rPr>
            </w:pPr>
            <w:r w:rsidRPr="00AA2819">
              <w:rPr>
                <w:b/>
                <w:sz w:val="18"/>
                <w:szCs w:val="18"/>
              </w:rPr>
              <w:t>822</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319E8F7" w14:textId="3202A225" w:rsidR="00A91E85" w:rsidRPr="00AA2819" w:rsidRDefault="00894811" w:rsidP="00A91E85">
            <w:pPr>
              <w:widowControl/>
              <w:spacing w:line="240" w:lineRule="auto"/>
              <w:rPr>
                <w:rFonts w:cs="Arial"/>
                <w:b/>
                <w:bCs/>
                <w:spacing w:val="0"/>
                <w:sz w:val="18"/>
                <w:szCs w:val="18"/>
                <w:lang w:eastAsia="en-AU"/>
              </w:rPr>
            </w:pPr>
            <w:r>
              <w:rPr>
                <w:b/>
                <w:sz w:val="18"/>
                <w:szCs w:val="18"/>
              </w:rPr>
              <w:t>$2,000</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40B2C63" w14:textId="271917E5" w:rsidR="00A91E85" w:rsidRPr="00AA2819" w:rsidRDefault="00A91E85" w:rsidP="00A91E85">
            <w:pPr>
              <w:widowControl/>
              <w:spacing w:line="240" w:lineRule="auto"/>
              <w:rPr>
                <w:rFonts w:cs="Arial"/>
                <w:b/>
                <w:bCs/>
                <w:spacing w:val="0"/>
                <w:sz w:val="18"/>
                <w:szCs w:val="18"/>
                <w:lang w:eastAsia="en-AU"/>
              </w:rPr>
            </w:pPr>
            <w:r w:rsidRPr="00AA2819">
              <w:rPr>
                <w:b/>
                <w:sz w:val="18"/>
                <w:szCs w:val="18"/>
              </w:rPr>
              <w:t>11.7</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BB2B7F1" w14:textId="5767E347" w:rsidR="00A91E85" w:rsidRPr="00AA2819" w:rsidRDefault="00894811" w:rsidP="00A91E85">
            <w:pPr>
              <w:widowControl/>
              <w:spacing w:line="240" w:lineRule="auto"/>
              <w:rPr>
                <w:rFonts w:cs="Arial"/>
                <w:b/>
                <w:bCs/>
                <w:spacing w:val="0"/>
                <w:sz w:val="18"/>
                <w:szCs w:val="18"/>
                <w:lang w:eastAsia="en-AU"/>
              </w:rPr>
            </w:pPr>
            <w:r>
              <w:rPr>
                <w:b/>
                <w:sz w:val="18"/>
                <w:szCs w:val="18"/>
              </w:rPr>
              <w:t>$1,536</w:t>
            </w:r>
          </w:p>
        </w:tc>
        <w:tc>
          <w:tcPr>
            <w:tcW w:w="709"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477A8F" w14:textId="293CC57B" w:rsidR="00A91E85" w:rsidRPr="00AA2819" w:rsidRDefault="00A91E85" w:rsidP="00A91E85">
            <w:pPr>
              <w:widowControl/>
              <w:spacing w:line="240" w:lineRule="auto"/>
              <w:rPr>
                <w:rFonts w:cs="Arial"/>
                <w:b/>
                <w:bCs/>
                <w:spacing w:val="0"/>
                <w:sz w:val="18"/>
                <w:szCs w:val="18"/>
                <w:lang w:eastAsia="en-AU"/>
              </w:rPr>
            </w:pPr>
            <w:r w:rsidRPr="00AA2819">
              <w:rPr>
                <w:b/>
                <w:sz w:val="18"/>
                <w:szCs w:val="18"/>
              </w:rPr>
              <w:t>9.0</w:t>
            </w:r>
          </w:p>
        </w:tc>
      </w:tr>
    </w:tbl>
    <w:p w14:paraId="1B50154D" w14:textId="77777777" w:rsidR="004C7859" w:rsidRDefault="004C7859" w:rsidP="00C829AB"/>
    <w:p w14:paraId="2F8F5973" w14:textId="77777777" w:rsidR="004C7859" w:rsidRDefault="004C7859" w:rsidP="00C829AB"/>
    <w:p w14:paraId="5AEC1AFD" w14:textId="04E68D95" w:rsidR="00AF29BF" w:rsidRDefault="00B43826" w:rsidP="00C829AB">
      <w:r>
        <w:t xml:space="preserve">For the four households that participated in the </w:t>
      </w:r>
      <w:r w:rsidRPr="00B43826">
        <w:rPr>
          <w:i/>
        </w:rPr>
        <w:t>Clothes Dryer Retrofit Trial</w:t>
      </w:r>
      <w:r>
        <w:t xml:space="preserve"> the estimated average energy saving was </w:t>
      </w:r>
      <w:r w:rsidR="009F55B1">
        <w:t>623</w:t>
      </w:r>
      <w:r>
        <w:t xml:space="preserve"> kWh per year (a saving of </w:t>
      </w:r>
      <w:r w:rsidR="009F55B1">
        <w:t>69.0</w:t>
      </w:r>
      <w:r>
        <w:t xml:space="preserve">%), although with a significant variation across the households due to the variation </w:t>
      </w:r>
      <w:r w:rsidR="00463184">
        <w:t>in</w:t>
      </w:r>
      <w:r>
        <w:t xml:space="preserve"> clothes dryer use. Households CD3 and CD4 showed very high usage and so had the largest savings. Household CD2 had by far the lowest level of clothes dryer usage and therefore the lowest energy saving.</w:t>
      </w:r>
      <w:r w:rsidR="00463184">
        <w:t xml:space="preserve"> The average energy bill saving was $</w:t>
      </w:r>
      <w:r w:rsidR="009F55B1">
        <w:t>171.2</w:t>
      </w:r>
      <w:r w:rsidR="00463184">
        <w:t xml:space="preserve"> per year, and the average greenhouse saving was </w:t>
      </w:r>
      <w:r w:rsidR="009F55B1">
        <w:t>822 kg per year</w:t>
      </w:r>
      <w:r w:rsidR="00463184">
        <w:t xml:space="preserve"> and</w:t>
      </w:r>
      <w:r w:rsidR="009F55B1">
        <w:t>,</w:t>
      </w:r>
      <w:r w:rsidR="00463184">
        <w:t xml:space="preserve"> as with the energy saving there</w:t>
      </w:r>
      <w:r w:rsidR="009F55B1">
        <w:t>,</w:t>
      </w:r>
      <w:r w:rsidR="00463184">
        <w:t xml:space="preserve"> was considerable var</w:t>
      </w:r>
      <w:r w:rsidR="00E02BEB">
        <w:t>iability across the households.</w:t>
      </w:r>
      <w:r w:rsidR="00AF29BF">
        <w:br w:type="page"/>
      </w:r>
    </w:p>
    <w:p w14:paraId="5955ACC2" w14:textId="39B28410" w:rsidR="00B43826" w:rsidRDefault="00E02BEB" w:rsidP="00C829AB">
      <w:r w:rsidRPr="00B24CE3">
        <w:lastRenderedPageBreak/>
        <w:t>The heat pump clothes dryer used in this trial had a retail price of $2,000, givin</w:t>
      </w:r>
      <w:r w:rsidR="00A019D0">
        <w:t>g a stock average payback of 11.7</w:t>
      </w:r>
      <w:r w:rsidRPr="00B24CE3">
        <w:t xml:space="preserve"> years across the four houses. However, most existing clothes dryers are only likely to be replaced when they are at, or close to, their end of life, and so the cost faced by households is only </w:t>
      </w:r>
      <w:r w:rsidR="00B24CE3">
        <w:t xml:space="preserve">the </w:t>
      </w:r>
      <w:r w:rsidRPr="00B24CE3">
        <w:t>differential</w:t>
      </w:r>
      <w:r w:rsidR="00B24CE3">
        <w:t xml:space="preserve"> (or additional)</w:t>
      </w:r>
      <w:r w:rsidRPr="00B24CE3">
        <w:t xml:space="preserve"> cost of purchasing the heat pump clothes dryer</w:t>
      </w:r>
      <w:r w:rsidR="00557448">
        <w:t xml:space="preserve"> compared to a standard clothes dryer</w:t>
      </w:r>
      <w:r w:rsidRPr="00B24CE3">
        <w:t>.</w:t>
      </w:r>
      <w:r>
        <w:t xml:space="preserve"> </w:t>
      </w:r>
      <w:r w:rsidR="00441CE4">
        <w:t>Based on the current average price of a conventional clothes dryer</w:t>
      </w:r>
      <w:r w:rsidR="00B24CE3">
        <w:rPr>
          <w:rStyle w:val="FootnoteReference"/>
        </w:rPr>
        <w:footnoteReference w:id="50"/>
      </w:r>
      <w:r w:rsidR="00441CE4">
        <w:t xml:space="preserve"> we estimate this additional cost to be $1,536, giving a s</w:t>
      </w:r>
      <w:r w:rsidR="00A019D0">
        <w:t>tock average payback period of 9</w:t>
      </w:r>
      <w:r w:rsidR="00441CE4">
        <w:t>.0 years.</w:t>
      </w:r>
    </w:p>
    <w:p w14:paraId="32A0AC49" w14:textId="14F5F6B6" w:rsidR="00514203" w:rsidRDefault="00514203" w:rsidP="00C829AB"/>
    <w:p w14:paraId="50DEF8A7" w14:textId="3141E107" w:rsidR="00514203" w:rsidRDefault="00514203" w:rsidP="00C829AB">
      <w:r>
        <w:t>The market data presented in Appendix</w:t>
      </w:r>
      <w:r w:rsidR="00962C8E">
        <w:t xml:space="preserve"> A1</w:t>
      </w:r>
      <w:r>
        <w:t xml:space="preserve"> suggests that</w:t>
      </w:r>
      <w:r w:rsidR="007F12B7">
        <w:t>, in nominal terms,</w:t>
      </w:r>
      <w:r>
        <w:t xml:space="preserve"> the average price of heat pump clothes dryers will decline over coming years and the average price of conventional clothes dryers will continue to increase slowly. In 2020, we estimate that the average price difference will be around $1,100</w:t>
      </w:r>
      <w:r>
        <w:rPr>
          <w:rStyle w:val="FootnoteReference"/>
        </w:rPr>
        <w:footnoteReference w:id="51"/>
      </w:r>
      <w:r w:rsidR="00404E50">
        <w:t xml:space="preserve"> which, for the houses involved in the </w:t>
      </w:r>
      <w:r w:rsidR="00404E50" w:rsidRPr="00404E50">
        <w:rPr>
          <w:i/>
        </w:rPr>
        <w:t>Retrofit Trial</w:t>
      </w:r>
      <w:r w:rsidR="001D4565">
        <w:rPr>
          <w:i/>
        </w:rPr>
        <w:t>,</w:t>
      </w:r>
      <w:r w:rsidR="00404E50">
        <w:t xml:space="preserve"> would r</w:t>
      </w:r>
      <w:r w:rsidR="00516D07">
        <w:t>educe the average payback to 6.4</w:t>
      </w:r>
      <w:r w:rsidR="00404E50">
        <w:t xml:space="preserve"> year</w:t>
      </w:r>
      <w:r w:rsidR="00516D07">
        <w:t>s</w:t>
      </w:r>
      <w:r>
        <w:t xml:space="preserve"> </w:t>
      </w:r>
      <w:r w:rsidR="00404E50">
        <w:t>if energy prices remained the same.</w:t>
      </w:r>
      <w:r w:rsidR="00516D07">
        <w:t xml:space="preserve"> </w:t>
      </w:r>
      <w:r w:rsidR="00F06CE6">
        <w:t xml:space="preserve">The financial incentive available through the </w:t>
      </w:r>
      <w:r w:rsidR="00F06CE6" w:rsidRPr="00F06CE6">
        <w:rPr>
          <w:i/>
        </w:rPr>
        <w:t>Energy Saver Incentive</w:t>
      </w:r>
      <w:r w:rsidR="00F06CE6">
        <w:t xml:space="preserve"> scheme would reduce this payback further.</w:t>
      </w:r>
    </w:p>
    <w:p w14:paraId="72CFA4AB" w14:textId="68D30367" w:rsidR="001D523B" w:rsidRDefault="001D523B" w:rsidP="00C829AB"/>
    <w:p w14:paraId="1A13132A" w14:textId="07FA3CC3" w:rsidR="001D523B" w:rsidRDefault="001D523B" w:rsidP="00C829AB">
      <w:r>
        <w:t xml:space="preserve">The average energy saving achieved in this </w:t>
      </w:r>
      <w:r w:rsidRPr="001D523B">
        <w:rPr>
          <w:i/>
        </w:rPr>
        <w:t>Retrofit Trial</w:t>
      </w:r>
      <w:r>
        <w:t xml:space="preserve"> is significantly higher than the average saving estimated in the </w:t>
      </w:r>
      <w:r w:rsidRPr="001D523B">
        <w:rPr>
          <w:i/>
        </w:rPr>
        <w:t>On Ground Assessment</w:t>
      </w:r>
      <w:r>
        <w:t xml:space="preserve"> study [SV 2015]. In this case the average energy saving was estimated to be 218 kWh per year, average energy bill saving $61.0 per year, and average payback of 26.5 years. </w:t>
      </w:r>
      <w:r w:rsidR="00D72EF2">
        <w:t>There are a number of factors which might explain this difference:</w:t>
      </w:r>
    </w:p>
    <w:p w14:paraId="4277C62B" w14:textId="62994D76" w:rsidR="00D72EF2" w:rsidRDefault="00D72EF2" w:rsidP="00711A21">
      <w:pPr>
        <w:pStyle w:val="ListParagraph"/>
      </w:pPr>
      <w:r>
        <w:t xml:space="preserve">The average occupancy of the </w:t>
      </w:r>
      <w:r w:rsidRPr="00D72EF2">
        <w:rPr>
          <w:i/>
        </w:rPr>
        <w:t>Retrofit Trial</w:t>
      </w:r>
      <w:r>
        <w:t xml:space="preserve"> houses (4.5 people) was higher than the for the </w:t>
      </w:r>
      <w:r w:rsidRPr="00D72EF2">
        <w:rPr>
          <w:i/>
        </w:rPr>
        <w:t>OGA</w:t>
      </w:r>
      <w:r>
        <w:t xml:space="preserve"> study houses that had conventional clothes dryers (3.2 people);</w:t>
      </w:r>
    </w:p>
    <w:p w14:paraId="1DDD2968" w14:textId="0927289C" w:rsidR="00D72EF2" w:rsidRDefault="00D72EF2" w:rsidP="00711A21">
      <w:pPr>
        <w:pStyle w:val="ListParagraph"/>
      </w:pPr>
      <w:r>
        <w:t xml:space="preserve">The usage of the clothes dryer in three of the </w:t>
      </w:r>
      <w:r w:rsidRPr="00D72EF2">
        <w:rPr>
          <w:i/>
        </w:rPr>
        <w:t>Retrofit Trial</w:t>
      </w:r>
      <w:r>
        <w:t xml:space="preserve"> houses (CD1, CD3 and CD4) seems to be well above average, especially houses CD3 and CD4;</w:t>
      </w:r>
    </w:p>
    <w:p w14:paraId="2E3D8514" w14:textId="098D4CEB" w:rsidR="00D72EF2" w:rsidRDefault="00D72EF2" w:rsidP="00D72EF2"/>
    <w:p w14:paraId="4CE01497" w14:textId="1A0A901B" w:rsidR="00A4427C" w:rsidRDefault="00A4427C" w:rsidP="00D72EF2">
      <w:r>
        <w:t>If we adjust the results in Table 11 for an average household occupancy</w:t>
      </w:r>
      <w:r w:rsidR="00E20341">
        <w:t xml:space="preserve"> of 2.5 people, and assume a </w:t>
      </w:r>
      <w:r>
        <w:t>linear relationship</w:t>
      </w:r>
      <w:r w:rsidR="00E20341">
        <w:t xml:space="preserve"> between occupancy and clothes dryer usage</w:t>
      </w:r>
      <w:r>
        <w:t>, this suggest</w:t>
      </w:r>
      <w:r w:rsidR="00E20341">
        <w:t>s an annual energy saving of 346</w:t>
      </w:r>
      <w:r>
        <w:t xml:space="preserve"> kWh per year, annu</w:t>
      </w:r>
      <w:r w:rsidR="00E20341">
        <w:t>al greenhouse gas savings of 457</w:t>
      </w:r>
      <w:r>
        <w:t xml:space="preserve"> kg per year, and annu</w:t>
      </w:r>
      <w:r w:rsidR="00E20341">
        <w:t>al energy bill savings of $95.1</w:t>
      </w:r>
      <w:r>
        <w:t xml:space="preserve"> per year, giving a paybac</w:t>
      </w:r>
      <w:r w:rsidR="00E20341">
        <w:t>k on the differential cost of 16.2</w:t>
      </w:r>
      <w:r>
        <w:t xml:space="preserve"> years. </w:t>
      </w:r>
      <w:r w:rsidR="00DB4D6D">
        <w:t>However, as this was a small retrofit trial this is not necessarily a good guide as to what would be achieved in the average Victorian household.</w:t>
      </w:r>
    </w:p>
    <w:p w14:paraId="1481FF80" w14:textId="77777777" w:rsidR="00743DBC" w:rsidRDefault="00743DBC" w:rsidP="00D72EF2"/>
    <w:p w14:paraId="6FAE1D2C" w14:textId="3FA9C7A5" w:rsidR="00743DBC" w:rsidRDefault="00B40464" w:rsidP="00D72EF2">
      <w:r>
        <w:t xml:space="preserve">The analysis of clothes dryers presented in Chapter 2 shows that there is great variability in clothes dryer usage across households, even in households with the same number of people. </w:t>
      </w:r>
      <w:r w:rsidR="00743DBC">
        <w:t>Given the difficulties estimating the energy saving for the average Victorian household, we have prepared energy (&amp; energy bill) saving estimates based on the average number of dryer uses per week throughout the year, and used this to estimate the payback based on the differential cost of a new heat pump dryer</w:t>
      </w:r>
      <w:r w:rsidR="00B47113">
        <w:t xml:space="preserve">. The </w:t>
      </w:r>
      <w:r w:rsidR="00B47113" w:rsidRPr="00B47113">
        <w:rPr>
          <w:i/>
        </w:rPr>
        <w:t>Retrofit Trial</w:t>
      </w:r>
      <w:r w:rsidR="00B47113">
        <w:t xml:space="preserve"> s</w:t>
      </w:r>
      <w:r w:rsidR="00C31F5C">
        <w:t>uggests that around 1 kWh (1,045</w:t>
      </w:r>
      <w:r w:rsidR="00B47113">
        <w:t xml:space="preserve"> Wh) of electricity is saved for each load of washing dried</w:t>
      </w:r>
      <w:r w:rsidR="00B47113">
        <w:rPr>
          <w:rStyle w:val="FootnoteReference"/>
        </w:rPr>
        <w:footnoteReference w:id="52"/>
      </w:r>
      <w:r w:rsidR="00743DBC">
        <w:t>. We have modelled two different scenarios:</w:t>
      </w:r>
    </w:p>
    <w:p w14:paraId="77EBF6B7" w14:textId="0B1D9856" w:rsidR="00743DBC" w:rsidRDefault="00743DBC" w:rsidP="00711A21">
      <w:pPr>
        <w:pStyle w:val="ListParagraph"/>
      </w:pPr>
      <w:r>
        <w:t>The payback based on current electricity tariffs</w:t>
      </w:r>
      <w:r>
        <w:rPr>
          <w:rStyle w:val="FootnoteReference"/>
        </w:rPr>
        <w:footnoteReference w:id="53"/>
      </w:r>
      <w:r>
        <w:t xml:space="preserve"> and the current average differential cost ($1,536);</w:t>
      </w:r>
    </w:p>
    <w:p w14:paraId="0E8E7B51" w14:textId="297751AC" w:rsidR="00743DBC" w:rsidRDefault="00743DBC" w:rsidP="00711A21">
      <w:pPr>
        <w:pStyle w:val="ListParagraph"/>
      </w:pPr>
      <w:r>
        <w:t>The likely payback in 2020, assuming that the differential cost is lower ($1,100)</w:t>
      </w:r>
      <w:r>
        <w:rPr>
          <w:rStyle w:val="FootnoteReference"/>
        </w:rPr>
        <w:footnoteReference w:id="54"/>
      </w:r>
      <w:r>
        <w:t xml:space="preserve"> due to the decreasing price of heat pump clothes dryers, but that the electricity tariffs remains the same;</w:t>
      </w:r>
    </w:p>
    <w:p w14:paraId="581FC1D5" w14:textId="77777777" w:rsidR="00743DBC" w:rsidRDefault="00743DBC" w:rsidP="00D72EF2"/>
    <w:p w14:paraId="38FB6D8D" w14:textId="437372BE" w:rsidR="00B43826" w:rsidRDefault="00884131" w:rsidP="00C829AB">
      <w:r>
        <w:t>The results suggest that the payback becomes much more favourable once the</w:t>
      </w:r>
      <w:r w:rsidR="00E23728">
        <w:t xml:space="preserve"> average dryer usage is </w:t>
      </w:r>
      <w:r w:rsidR="00E23728">
        <w:lastRenderedPageBreak/>
        <w:t>around 9</w:t>
      </w:r>
      <w:r>
        <w:t xml:space="preserve"> times per week or greater. This is more likely to be the case for larger households (4 people or more), although could be the case for smaller households that did not have access to an external clothes line (e.g. </w:t>
      </w:r>
      <w:r w:rsidR="007160FF">
        <w:t xml:space="preserve">who </w:t>
      </w:r>
      <w:r>
        <w:t>live in an apartment) and use the clothes dryer for drying all clothes washed.</w:t>
      </w:r>
    </w:p>
    <w:p w14:paraId="11C997AA" w14:textId="282D2C09" w:rsidR="001E0D6F" w:rsidRDefault="001E0D6F" w:rsidP="00C829AB"/>
    <w:p w14:paraId="0B1B0F78" w14:textId="7080FE03" w:rsidR="001E0D6F" w:rsidRDefault="001E0D6F" w:rsidP="00C829AB">
      <w:r>
        <w:t xml:space="preserve">If, as was observed for some houses in the </w:t>
      </w:r>
      <w:r w:rsidRPr="001E0D6F">
        <w:rPr>
          <w:i/>
        </w:rPr>
        <w:t>Retrofit Trial</w:t>
      </w:r>
      <w:r>
        <w:t>, households increase their clothes dryer usage after the conventional clothes dryer is replaced, this will reduce the energy saving and increase the payback period.</w:t>
      </w:r>
    </w:p>
    <w:p w14:paraId="79C4B380" w14:textId="4D9D97BF" w:rsidR="00743DBC" w:rsidRDefault="00743DBC" w:rsidP="00C829AB"/>
    <w:p w14:paraId="29A9D122" w14:textId="435889E4" w:rsidR="00743DBC" w:rsidRDefault="007160FF" w:rsidP="00743DBC">
      <w:pPr>
        <w:pStyle w:val="Figuretitle"/>
      </w:pPr>
      <w:r>
        <w:t>FIGURE 20</w:t>
      </w:r>
      <w:r w:rsidR="00743DBC">
        <w:t>: PAYBACK ON DIFFERENTIAL COST VS AVERAGE NUMBER OF LOAD DRIED PER WEEK</w:t>
      </w:r>
    </w:p>
    <w:p w14:paraId="5CC75654" w14:textId="57FB96ED" w:rsidR="00743DBC" w:rsidRDefault="00E23728" w:rsidP="00743DBC">
      <w:pPr>
        <w:jc w:val="center"/>
      </w:pPr>
      <w:r w:rsidRPr="00E23728">
        <w:rPr>
          <w:noProof/>
          <w:lang w:eastAsia="en-AU"/>
        </w:rPr>
        <w:drawing>
          <wp:inline distT="0" distB="0" distL="0" distR="0" wp14:anchorId="5E765A3B" wp14:editId="01352BAB">
            <wp:extent cx="3935896" cy="2675186"/>
            <wp:effectExtent l="0" t="0" r="7620" b="0"/>
            <wp:docPr id="461" name="Picture 461" descr="The graph shows how the average payback for choosing a high efficiency heat pump clothes dryer instead of a conventional clothes dryer varies as the number of loads of washing dried each week increases. The blue line is based on the current price difference between heat pump and conventional dryers, and the brown line is based on the expected difference in 2020." title="Payback on differential cost vs average number of loads driep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5179" cy="2695089"/>
                    </a:xfrm>
                    <a:prstGeom prst="rect">
                      <a:avLst/>
                    </a:prstGeom>
                    <a:noFill/>
                    <a:ln>
                      <a:noFill/>
                    </a:ln>
                  </pic:spPr>
                </pic:pic>
              </a:graphicData>
            </a:graphic>
          </wp:inline>
        </w:drawing>
      </w:r>
    </w:p>
    <w:p w14:paraId="099CFE8A" w14:textId="77777777" w:rsidR="00C176CF" w:rsidRDefault="00C176CF" w:rsidP="00C829AB"/>
    <w:p w14:paraId="197074D9" w14:textId="77777777" w:rsidR="00AF26A6" w:rsidRDefault="00AF26A6" w:rsidP="004124F9"/>
    <w:p w14:paraId="2B9E7C4E" w14:textId="3EF78859" w:rsidR="005A131D" w:rsidRDefault="005A131D" w:rsidP="005A131D">
      <w:pPr>
        <w:pStyle w:val="Heading2"/>
      </w:pPr>
      <w:bookmarkStart w:id="32" w:name="_Toc468358178"/>
      <w:r>
        <w:t xml:space="preserve">Impact of retrofit on </w:t>
      </w:r>
      <w:r w:rsidR="00AF26A6">
        <w:t>clothes dryer use</w:t>
      </w:r>
      <w:bookmarkEnd w:id="32"/>
    </w:p>
    <w:p w14:paraId="3B04C59C" w14:textId="58F28CC4" w:rsidR="00F62BF6" w:rsidRDefault="00F62BF6" w:rsidP="00F62BF6">
      <w:r w:rsidRPr="001E36A8">
        <w:t xml:space="preserve">As part of the study we investigated whether the </w:t>
      </w:r>
      <w:r w:rsidR="00CF6293" w:rsidRPr="001E36A8">
        <w:t>clothes</w:t>
      </w:r>
      <w:r w:rsidR="00C14674" w:rsidRPr="001E36A8">
        <w:t xml:space="preserve"> </w:t>
      </w:r>
      <w:r w:rsidR="00B2783A">
        <w:t xml:space="preserve">dryer </w:t>
      </w:r>
      <w:r w:rsidRPr="001E36A8">
        <w:t xml:space="preserve">retrofits had an impact on the way in which the households used their </w:t>
      </w:r>
      <w:r w:rsidR="00CF6293" w:rsidRPr="001E36A8">
        <w:t>clothes dryer</w:t>
      </w:r>
      <w:r w:rsidRPr="001E36A8">
        <w:t xml:space="preserve">. In particular, we investigated whether or not there was a </w:t>
      </w:r>
      <w:r w:rsidRPr="001E36A8">
        <w:rPr>
          <w:i/>
        </w:rPr>
        <w:t>rebound</w:t>
      </w:r>
      <w:r w:rsidRPr="001E36A8">
        <w:t xml:space="preserve"> effect ass</w:t>
      </w:r>
      <w:r w:rsidR="005142A6" w:rsidRPr="001E36A8">
        <w:t xml:space="preserve">ociated with the </w:t>
      </w:r>
      <w:r w:rsidR="00CF6293" w:rsidRPr="001E36A8">
        <w:t xml:space="preserve">replacement of </w:t>
      </w:r>
      <w:r w:rsidR="007F2656" w:rsidRPr="001E36A8">
        <w:t xml:space="preserve">a conventional clothes dryer (2 </w:t>
      </w:r>
      <w:r w:rsidR="00CF6293" w:rsidRPr="001E36A8">
        <w:t>Star) with a high effici</w:t>
      </w:r>
      <w:r w:rsidR="007F2656" w:rsidRPr="001E36A8">
        <w:t xml:space="preserve">ency heat pump clothes dryer (8 </w:t>
      </w:r>
      <w:r w:rsidR="00CF6293" w:rsidRPr="001E36A8">
        <w:t>Star)</w:t>
      </w:r>
      <w:r w:rsidR="004A6B49" w:rsidRPr="001E36A8">
        <w:t xml:space="preserve">. This is sometimes </w:t>
      </w:r>
      <w:r w:rsidRPr="001E36A8">
        <w:t xml:space="preserve">called the take-back effect. Some economists argue that energy efficiency measures result in lower energy savings than expected (anywhere between 10 to 50% less), because consumers choose to take some of the energy savings as a higher level of energy service. For example the Productivity Commission’s report on its inquiry into energy efficiency [PC 2005] states that “energy efficiency makes energy appear cheaper relative to other items as less money is required to purchase the same energy services. Consequently, the household will tend to use more energy”. In the context of the </w:t>
      </w:r>
      <w:r w:rsidR="00B2783A">
        <w:t>clothes dryer</w:t>
      </w:r>
      <w:r w:rsidRPr="001E36A8">
        <w:t xml:space="preserve"> retrofits the presence of </w:t>
      </w:r>
      <w:r w:rsidR="00B2783A">
        <w:t xml:space="preserve">such </w:t>
      </w:r>
      <w:r w:rsidR="00534FDB" w:rsidRPr="001E36A8">
        <w:t>a</w:t>
      </w:r>
      <w:r w:rsidR="00B2783A">
        <w:t>n economic</w:t>
      </w:r>
      <w:r w:rsidR="00534FDB" w:rsidRPr="001E36A8">
        <w:t xml:space="preserve"> </w:t>
      </w:r>
      <w:r w:rsidRPr="001E36A8">
        <w:t xml:space="preserve">rebound would mean that householders chose to </w:t>
      </w:r>
      <w:r w:rsidR="00C14674" w:rsidRPr="001E36A8">
        <w:t xml:space="preserve">use </w:t>
      </w:r>
      <w:r w:rsidR="00B2783A">
        <w:t>the dryer more because the cost of drying a load of washing was lower when the heat pump clothes dryer was used</w:t>
      </w:r>
      <w:r w:rsidRPr="001E36A8">
        <w:t>.</w:t>
      </w:r>
    </w:p>
    <w:p w14:paraId="04B3634C" w14:textId="4B6BCF98" w:rsidR="00045DFA" w:rsidRDefault="00045DFA" w:rsidP="00F62BF6"/>
    <w:p w14:paraId="6C2C86E1" w14:textId="1F3C7BC3" w:rsidR="00216478" w:rsidRDefault="00216478" w:rsidP="00216478">
      <w:r w:rsidRPr="0045211A">
        <w:t>In general, the clothes dryers seem to have been used more heavily after the retrofits compared to before.</w:t>
      </w:r>
      <w:r>
        <w:t xml:space="preserve"> </w:t>
      </w:r>
      <w:r w:rsidRPr="0045211A">
        <w:t xml:space="preserve">The average number of loads dried each day and the average load of washing dried each day increased in all houses after the retrofit except CD2.The number of loads dried per day increased from 1.55 to 2.04, an increase of 31.8%, and the average </w:t>
      </w:r>
      <w:r>
        <w:t xml:space="preserve">total </w:t>
      </w:r>
      <w:r w:rsidRPr="0045211A">
        <w:t xml:space="preserve">load of washing dried each day </w:t>
      </w:r>
      <w:r w:rsidR="00535E28">
        <w:t>increased from 2.92</w:t>
      </w:r>
      <w:r w:rsidRPr="0045211A">
        <w:t xml:space="preserve"> kg</w:t>
      </w:r>
      <w:r w:rsidR="00535E28">
        <w:t xml:space="preserve"> to 3.57 kg, an increase of 22.1</w:t>
      </w:r>
      <w:r w:rsidRPr="0045211A">
        <w:t xml:space="preserve">%. The increase in the </w:t>
      </w:r>
      <w:r>
        <w:t xml:space="preserve">total </w:t>
      </w:r>
      <w:r w:rsidRPr="0045211A">
        <w:t>load of washing dried each day was lower than might be expected, because the average size of the loads drie</w:t>
      </w:r>
      <w:r w:rsidR="00535E28">
        <w:t>d decreased from 1.58 kg to 1.46</w:t>
      </w:r>
      <w:r w:rsidRPr="0045211A">
        <w:t xml:space="preserve"> kg</w:t>
      </w:r>
      <w:r>
        <w:t xml:space="preserve">. The observed increase in clothes dryer usage is consistent with </w:t>
      </w:r>
      <w:r w:rsidR="0015254B">
        <w:t>a rebound of around 15</w:t>
      </w:r>
      <w:r>
        <w:t xml:space="preserve">%, although it is not known to what extent this increased use was the result of changes in weather conditions after the retrofits </w:t>
      </w:r>
      <w:r w:rsidRPr="0045211A">
        <w:t>(e.g. more cold weather and rain), or householders choosing to use the dryer more as it’s running costs were lower.</w:t>
      </w:r>
      <w:r>
        <w:t xml:space="preserve"> </w:t>
      </w:r>
    </w:p>
    <w:p w14:paraId="2E4B6D82" w14:textId="77777777" w:rsidR="00216478" w:rsidRDefault="00216478" w:rsidP="00216478"/>
    <w:p w14:paraId="02608CFA" w14:textId="3B9F779A" w:rsidR="00D24292" w:rsidRDefault="00B5108D" w:rsidP="00D24292">
      <w:pPr>
        <w:pStyle w:val="Heading2"/>
      </w:pPr>
      <w:bookmarkStart w:id="33" w:name="_Toc468358179"/>
      <w:r>
        <w:lastRenderedPageBreak/>
        <w:t>Energy R</w:t>
      </w:r>
      <w:r w:rsidR="00D24292">
        <w:t>ating labels and clothes dryers</w:t>
      </w:r>
      <w:bookmarkEnd w:id="33"/>
    </w:p>
    <w:p w14:paraId="72E0F667" w14:textId="0D658670" w:rsidR="00182985" w:rsidRDefault="00F931FE" w:rsidP="00182985">
      <w:r>
        <w:t xml:space="preserve">In 1998, a </w:t>
      </w:r>
      <w:r w:rsidR="00182985" w:rsidRPr="002C3BD6">
        <w:t xml:space="preserve">review of </w:t>
      </w:r>
      <w:r>
        <w:t xml:space="preserve">the </w:t>
      </w:r>
      <w:r w:rsidR="00182985" w:rsidRPr="002C3BD6">
        <w:t xml:space="preserve">available data for </w:t>
      </w:r>
      <w:r w:rsidR="002C3BD6">
        <w:t>clothes dryers</w:t>
      </w:r>
      <w:r w:rsidR="00182985" w:rsidRPr="002C3BD6">
        <w:t xml:space="preserve"> was undertaken in the lead up to the</w:t>
      </w:r>
      <w:r>
        <w:t xml:space="preserve"> Energy Rating </w:t>
      </w:r>
      <w:r w:rsidR="00182985" w:rsidRPr="002C3BD6">
        <w:t xml:space="preserve">label and </w:t>
      </w:r>
      <w:r>
        <w:t xml:space="preserve">labelling </w:t>
      </w:r>
      <w:r w:rsidR="00182985" w:rsidRPr="002C3BD6">
        <w:t xml:space="preserve">algorithm changes </w:t>
      </w:r>
      <w:r>
        <w:t xml:space="preserve">that were implemented </w:t>
      </w:r>
      <w:r w:rsidR="00182985" w:rsidRPr="002C3BD6">
        <w:t>in 2000</w:t>
      </w:r>
      <w:r w:rsidR="002C3BD6">
        <w:rPr>
          <w:rStyle w:val="FootnoteReference"/>
        </w:rPr>
        <w:footnoteReference w:id="55"/>
      </w:r>
      <w:r w:rsidR="00182985" w:rsidRPr="002C3BD6">
        <w:t>. At the time, the most significant data set</w:t>
      </w:r>
      <w:r w:rsidR="00B5108D" w:rsidRPr="002C3BD6">
        <w:t xml:space="preserve"> available</w:t>
      </w:r>
      <w:r w:rsidR="00182985" w:rsidRPr="002C3BD6">
        <w:t xml:space="preserve"> </w:t>
      </w:r>
      <w:r w:rsidR="00B5108D" w:rsidRPr="002C3BD6">
        <w:t>on the use of clothes dryers in the field</w:t>
      </w:r>
      <w:r w:rsidR="00182985" w:rsidRPr="002C3BD6">
        <w:t xml:space="preserve"> wa</w:t>
      </w:r>
      <w:r w:rsidR="001C0DED">
        <w:t>s an end use metering study undertaken by Pacific Power</w:t>
      </w:r>
      <w:r w:rsidR="00C56E37">
        <w:t xml:space="preserve"> in the 1990s</w:t>
      </w:r>
      <w:r w:rsidR="00182985" w:rsidRPr="002C3BD6">
        <w:t>. This covered 300 NSW homes for a period of 1 year and recorded data at the swit</w:t>
      </w:r>
      <w:r w:rsidR="001973DF">
        <w:t xml:space="preserve">chboard (total house power) as well as </w:t>
      </w:r>
      <w:r w:rsidR="00182985" w:rsidRPr="002C3BD6">
        <w:t>data for up to 8 individual appliances at 30 min intervals</w:t>
      </w:r>
      <w:r w:rsidR="001973DF">
        <w:t>, including clothes dryers. D</w:t>
      </w:r>
      <w:r w:rsidR="00B5108D" w:rsidRPr="002C3BD6">
        <w:t>ata was collected for a total of 146 conventional clothes dryers</w:t>
      </w:r>
      <w:r w:rsidR="00092953">
        <w:t>. The main report of this</w:t>
      </w:r>
      <w:r w:rsidR="00182985" w:rsidRPr="002C3BD6">
        <w:t xml:space="preserve"> study lists ave</w:t>
      </w:r>
      <w:r w:rsidR="00B5108D" w:rsidRPr="002C3BD6">
        <w:t>rage dryer energy consumption as</w:t>
      </w:r>
      <w:r w:rsidR="00182985">
        <w:t xml:space="preserve"> 123 kWh per year. In 2000 the A</w:t>
      </w:r>
      <w:r w:rsidR="0041563A">
        <w:t xml:space="preserve">ustralian </w:t>
      </w:r>
      <w:r w:rsidR="00182985">
        <w:t>G</w:t>
      </w:r>
      <w:r w:rsidR="0041563A">
        <w:t xml:space="preserve">reenhouse </w:t>
      </w:r>
      <w:r w:rsidR="00182985">
        <w:t>O</w:t>
      </w:r>
      <w:r w:rsidR="0041563A">
        <w:t>ffice</w:t>
      </w:r>
      <w:r w:rsidR="00182985">
        <w:t xml:space="preserve"> commissioned </w:t>
      </w:r>
      <w:r w:rsidR="00182985" w:rsidRPr="00796C0F">
        <w:t>BRANZ</w:t>
      </w:r>
      <w:r w:rsidR="00FC2B04" w:rsidRPr="00796C0F">
        <w:rPr>
          <w:rStyle w:val="FootnoteReference"/>
        </w:rPr>
        <w:footnoteReference w:id="56"/>
      </w:r>
      <w:r w:rsidR="00182985">
        <w:t xml:space="preserve"> to undertake a more detailed analysis of the raw data from the Pacific Power study. Th</w:t>
      </w:r>
      <w:r w:rsidR="00135933">
        <w:t>e BRANZ study estimated</w:t>
      </w:r>
      <w:r w:rsidR="00182985">
        <w:t xml:space="preserve"> an aver</w:t>
      </w:r>
      <w:r w:rsidR="00135933">
        <w:t>age power consumption for</w:t>
      </w:r>
      <w:r w:rsidR="00092953">
        <w:t xml:space="preserve"> clothes dryers</w:t>
      </w:r>
      <w:r w:rsidR="00182985">
        <w:t xml:space="preserve"> of 13</w:t>
      </w:r>
      <w:r w:rsidR="0012787D">
        <w:t xml:space="preserve"> </w:t>
      </w:r>
      <w:r w:rsidR="00182985">
        <w:t>W</w:t>
      </w:r>
      <w:r w:rsidR="0012787D">
        <w:t>atts</w:t>
      </w:r>
      <w:r w:rsidR="00135933">
        <w:rPr>
          <w:rStyle w:val="FootnoteReference"/>
        </w:rPr>
        <w:footnoteReference w:id="57"/>
      </w:r>
      <w:r w:rsidR="00182985">
        <w:t>, which is equivalent to</w:t>
      </w:r>
      <w:r w:rsidR="00135933">
        <w:t xml:space="preserve"> an average annual energy consumption for clothes dryers of</w:t>
      </w:r>
      <w:r w:rsidR="00182985">
        <w:t xml:space="preserve"> 114 kWh per year. Given that this was the most comprehensive data set available, the</w:t>
      </w:r>
      <w:r w:rsidR="0012787D">
        <w:t xml:space="preserve"> basis of the calculation of the Comparative Energy Consumption</w:t>
      </w:r>
      <w:r w:rsidR="00A47D0E">
        <w:t xml:space="preserve"> (CEC)</w:t>
      </w:r>
      <w:r w:rsidR="0012787D">
        <w:t xml:space="preserve"> on the</w:t>
      </w:r>
      <w:r w:rsidR="00092953">
        <w:t xml:space="preserve"> clothes dryer</w:t>
      </w:r>
      <w:r w:rsidR="0012787D">
        <w:t xml:space="preserve"> Energy Rating Label was reduced</w:t>
      </w:r>
      <w:r w:rsidR="00182985">
        <w:t xml:space="preserve"> from 150 </w:t>
      </w:r>
      <w:r w:rsidR="0012787D">
        <w:t>load cycles</w:t>
      </w:r>
      <w:r w:rsidR="00182985">
        <w:t xml:space="preserve"> per year down to 52 </w:t>
      </w:r>
      <w:r w:rsidR="0012787D">
        <w:t>load cycles per year</w:t>
      </w:r>
      <w:r w:rsidR="00182985">
        <w:t xml:space="preserve"> at rated capacity. In 2000 the sales weighed </w:t>
      </w:r>
      <w:r w:rsidR="00A47D0E">
        <w:t>CEC</w:t>
      </w:r>
      <w:r w:rsidR="00182985">
        <w:t xml:space="preserve"> for dryers sold was 229 kWh per year, or about double the annual value suggested by the Pacific Power data (equivalent to 26</w:t>
      </w:r>
      <w:r w:rsidR="00FC3EF0">
        <w:t xml:space="preserve"> </w:t>
      </w:r>
      <w:r w:rsidR="00182985">
        <w:t>W</w:t>
      </w:r>
      <w:r w:rsidR="00FC3EF0">
        <w:t>atts</w:t>
      </w:r>
      <w:r w:rsidR="00182985">
        <w:t>).</w:t>
      </w:r>
      <w:r w:rsidR="00FC2B04">
        <w:t xml:space="preserve"> [EES 2016]</w:t>
      </w:r>
    </w:p>
    <w:p w14:paraId="029E5F88" w14:textId="77777777" w:rsidR="00182985" w:rsidRDefault="00182985" w:rsidP="00182985"/>
    <w:p w14:paraId="22981EF0" w14:textId="2559E3FE" w:rsidR="0058343B" w:rsidRDefault="00182985" w:rsidP="00182985">
      <w:r>
        <w:t>Since that time, low cost portable energy meters have become available and S</w:t>
      </w:r>
      <w:r w:rsidR="003E08FC">
        <w:t xml:space="preserve">ustainability </w:t>
      </w:r>
      <w:r>
        <w:t>V</w:t>
      </w:r>
      <w:r w:rsidR="003E08FC">
        <w:t>ictoria</w:t>
      </w:r>
      <w:r>
        <w:t xml:space="preserve"> has been </w:t>
      </w:r>
      <w:r w:rsidR="003E08FC">
        <w:t>one of the more active organisations collecting</w:t>
      </w:r>
      <w:r>
        <w:t xml:space="preserve"> field data for a range of appliances and equipment</w:t>
      </w:r>
      <w:r w:rsidR="003E08FC">
        <w:t>, including clothes dryers</w:t>
      </w:r>
      <w:r>
        <w:t>. The data co</w:t>
      </w:r>
      <w:r w:rsidR="003E08FC">
        <w:t>mpiled for this project covers</w:t>
      </w:r>
      <w:r>
        <w:t xml:space="preserve"> all known end use data for </w:t>
      </w:r>
      <w:r w:rsidR="003E08FC">
        <w:t>clothes dryers in Australia. T</w:t>
      </w:r>
      <w:r>
        <w:t>his suggests that the average power use for dryers is around 36.3</w:t>
      </w:r>
      <w:r w:rsidR="00AB4B71">
        <w:t xml:space="preserve"> </w:t>
      </w:r>
      <w:r>
        <w:t>W</w:t>
      </w:r>
      <w:r w:rsidR="00AB4B71">
        <w:t>atts</w:t>
      </w:r>
      <w:r>
        <w:t xml:space="preserve"> (this excludes data from the Pac</w:t>
      </w:r>
      <w:r w:rsidR="003E08FC">
        <w:t>ific Power study). However, this</w:t>
      </w:r>
      <w:r>
        <w:t xml:space="preserve"> sample</w:t>
      </w:r>
      <w:r w:rsidR="003E08FC">
        <w:t xml:space="preserve"> has a higher average occupancy that the average Victorian household (2.5 people) and</w:t>
      </w:r>
      <w:r>
        <w:t xml:space="preserve"> includes a number of households that are known to be heavier dryer users, </w:t>
      </w:r>
      <w:r w:rsidR="003E08FC">
        <w:t xml:space="preserve">including three of the households that participated in SV’s </w:t>
      </w:r>
      <w:r w:rsidR="003E08FC" w:rsidRPr="003E08FC">
        <w:rPr>
          <w:i/>
        </w:rPr>
        <w:t>Retrofit Trial</w:t>
      </w:r>
      <w:r w:rsidR="003E08FC">
        <w:t>.</w:t>
      </w:r>
      <w:r w:rsidR="0058343B">
        <w:t xml:space="preserve"> [EES 2016]</w:t>
      </w:r>
    </w:p>
    <w:p w14:paraId="10C4E2FE" w14:textId="77777777" w:rsidR="0058343B" w:rsidRDefault="0058343B" w:rsidP="00182985"/>
    <w:p w14:paraId="3B59B57E" w14:textId="695C29BE" w:rsidR="00182985" w:rsidRDefault="0058343B" w:rsidP="00182985">
      <w:r>
        <w:t xml:space="preserve">Figure 21 </w:t>
      </w:r>
      <w:r w:rsidR="00785660">
        <w:t xml:space="preserve">[EES 2016] </w:t>
      </w:r>
      <w:r>
        <w:t>provides a comparison of the recent</w:t>
      </w:r>
      <w:r w:rsidR="004F6ADE">
        <w:t>ly</w:t>
      </w:r>
      <w:r>
        <w:t xml:space="preserve"> </w:t>
      </w:r>
      <w:r w:rsidR="00660A57">
        <w:t>collected data</w:t>
      </w:r>
      <w:r>
        <w:t xml:space="preserve"> with the</w:t>
      </w:r>
      <w:r w:rsidR="00660A57">
        <w:t xml:space="preserve"> data from the</w:t>
      </w:r>
      <w:r>
        <w:t xml:space="preserve"> Pacific Power study over two different periods, October to May and June to September. The data suggests that current clothes dryer use and energy consumption is likely to be higher than that recorded in the Pacific Power study, and that a revision of the algorithms that underpin the clothes dryer Energy Rating label may be warranted.</w:t>
      </w:r>
    </w:p>
    <w:p w14:paraId="342E9584" w14:textId="50FCE3F6" w:rsidR="00F860C7" w:rsidRDefault="00F860C7" w:rsidP="00182985"/>
    <w:p w14:paraId="2B1E2E49" w14:textId="77777777" w:rsidR="00F860C7" w:rsidRDefault="00F860C7" w:rsidP="00F860C7">
      <w:r w:rsidRPr="00944581">
        <w:t xml:space="preserve">Analysis for this project has revealed </w:t>
      </w:r>
      <w:r>
        <w:t xml:space="preserve">that average load of washing dried is generally very low, with the four </w:t>
      </w:r>
      <w:r w:rsidRPr="00121C16">
        <w:rPr>
          <w:i/>
        </w:rPr>
        <w:t>Retrofit Trial</w:t>
      </w:r>
      <w:r>
        <w:t xml:space="preserve"> houses that were examined in detail showing an average load of around 1.5 kg per load cycle, and that the vast majority of the loads dried were under 3.25 kg. This finding is supported by an analysis of all data available from recent end use metering studies. This suggests that the energy labelling test for clothes dryers should be based on a combination of part load tests as well as a full load test. The results of this testing would be used to determine the Energy Rating and CEC, with the part load results weighted more heavily than the full load test results. This would give an energy consumption that is more in line with how clothes dryers are actually used. [EES 2016]</w:t>
      </w:r>
    </w:p>
    <w:p w14:paraId="3B83F939" w14:textId="77777777" w:rsidR="00F860C7" w:rsidRDefault="00F860C7" w:rsidP="00182985"/>
    <w:p w14:paraId="6E90DDF1" w14:textId="68B1E2C6" w:rsidR="00516AD1" w:rsidRDefault="00516AD1" w:rsidP="00182985">
      <w:r>
        <w:br w:type="page"/>
      </w:r>
    </w:p>
    <w:p w14:paraId="469F5B5D" w14:textId="1118FA20" w:rsidR="00182985" w:rsidRDefault="006D5E10" w:rsidP="00182985">
      <w:pPr>
        <w:pStyle w:val="Figuretitle"/>
      </w:pPr>
      <w:r>
        <w:lastRenderedPageBreak/>
        <w:t>FIGURE 21</w:t>
      </w:r>
      <w:r w:rsidR="003E08FC">
        <w:t>: COMPILED VALUES FOR DRYER USE IN AUSTRALIA FROM THE AVAILABLE DATA</w:t>
      </w:r>
    </w:p>
    <w:p w14:paraId="6A80DF84" w14:textId="77777777" w:rsidR="00182985" w:rsidRDefault="00182985" w:rsidP="00182985">
      <w:pPr>
        <w:jc w:val="center"/>
        <w:rPr>
          <w:highlight w:val="yellow"/>
        </w:rPr>
      </w:pPr>
      <w:r w:rsidRPr="00944581">
        <w:rPr>
          <w:noProof/>
          <w:lang w:eastAsia="en-AU"/>
        </w:rPr>
        <w:drawing>
          <wp:inline distT="0" distB="0" distL="0" distR="0" wp14:anchorId="759AD070" wp14:editId="765FC94D">
            <wp:extent cx="3942893" cy="2570903"/>
            <wp:effectExtent l="0" t="0" r="635" b="1270"/>
            <wp:docPr id="314" name="Picture 314" descr="The chart shows estimates of the average daily power consumption of clothes dryers (in Watts) over the periods October to May, June to September and over the entire year. The estimates are based on the national average for all recent studies (blue column), recent Victorian data (green column), recent NSW/Qld data (red column) and the older Pacific Power NSW study (purple column)." title="Compiled values for dryer use in Australia from the avail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6398" cy="2592750"/>
                    </a:xfrm>
                    <a:prstGeom prst="rect">
                      <a:avLst/>
                    </a:prstGeom>
                    <a:noFill/>
                    <a:ln>
                      <a:noFill/>
                    </a:ln>
                  </pic:spPr>
                </pic:pic>
              </a:graphicData>
            </a:graphic>
          </wp:inline>
        </w:drawing>
      </w:r>
    </w:p>
    <w:p w14:paraId="7A91F82C" w14:textId="77777777" w:rsidR="00182985" w:rsidRDefault="00182985" w:rsidP="00182985"/>
    <w:p w14:paraId="7DFA6D5F" w14:textId="77777777" w:rsidR="00B25278" w:rsidRDefault="00B25278" w:rsidP="00182985"/>
    <w:p w14:paraId="4E996055" w14:textId="7AF50237" w:rsidR="007001F3" w:rsidRDefault="007001F3" w:rsidP="004124F9">
      <w:r>
        <w:t>While recent metering data from 36 clothes dryers has been compiled for this study, the high level of diversity in clothes dryer usage observed across the households</w:t>
      </w:r>
      <w:r w:rsidR="00BA4EE5">
        <w:t xml:space="preserve"> studied</w:t>
      </w:r>
      <w:r>
        <w:t xml:space="preserve"> means that there is still uncertainty in key clothes dryer usage parameters. The E3 Program is currently working towards adopting an IEC</w:t>
      </w:r>
      <w:r>
        <w:rPr>
          <w:rStyle w:val="FootnoteReference"/>
        </w:rPr>
        <w:footnoteReference w:id="58"/>
      </w:r>
      <w:r>
        <w:t xml:space="preserve"> test method to use as the basis of the </w:t>
      </w:r>
      <w:r w:rsidR="00D87083">
        <w:t>clothes dryer energy labelling. The collection of further information on clothes dryer usage would help to inform the development of revised labelling algorithms to ensure that the labels provide consumers with a reasonably accurate idea of how different clothes dryers will perform in practice</w:t>
      </w:r>
      <w:r w:rsidR="000F5AFA">
        <w:t xml:space="preserve"> [EES 2016]</w:t>
      </w:r>
      <w:r w:rsidR="00D87083">
        <w:t>:</w:t>
      </w:r>
    </w:p>
    <w:p w14:paraId="2C85FADC" w14:textId="4384DBEA" w:rsidR="00D87083" w:rsidRDefault="00D87083" w:rsidP="007D00AB">
      <w:pPr>
        <w:pStyle w:val="ListParagraph"/>
        <w:spacing w:before="120"/>
        <w:contextualSpacing w:val="0"/>
      </w:pPr>
      <w:r>
        <w:t>Information on the usage of clothes dryers throughout the year</w:t>
      </w:r>
      <w:r>
        <w:rPr>
          <w:rStyle w:val="FootnoteReference"/>
        </w:rPr>
        <w:footnoteReference w:id="59"/>
      </w:r>
      <w:r>
        <w:t>, for different household sizes. This is needed to have a better understanding of what average clothes dryer usage is, and this would be used to review the current assumption of 52 load cycles per year;</w:t>
      </w:r>
    </w:p>
    <w:p w14:paraId="76243E8D" w14:textId="2462FCAE" w:rsidR="00D87083" w:rsidRDefault="00D87083" w:rsidP="007D00AB">
      <w:pPr>
        <w:pStyle w:val="ListParagraph"/>
        <w:spacing w:before="120"/>
        <w:contextualSpacing w:val="0"/>
      </w:pPr>
      <w:r>
        <w:t>Information on the average load of washing dried, and the frequency distribution of loads dried. Ideally this information would be collected for dryers with a range of different load capacities. This would assist identifying the part load and full loads that would be dried as part of the testing, as well as the weighting that would be applied to different</w:t>
      </w:r>
      <w:r w:rsidR="000F5AFA">
        <w:t xml:space="preserve"> clothes dryer</w:t>
      </w:r>
      <w:r>
        <w:t xml:space="preserve"> loadings;</w:t>
      </w:r>
    </w:p>
    <w:p w14:paraId="5C22F131" w14:textId="29E4E16E" w:rsidR="00D87083" w:rsidRDefault="00D87083" w:rsidP="007D00AB">
      <w:pPr>
        <w:pStyle w:val="ListParagraph"/>
        <w:spacing w:before="120"/>
        <w:contextualSpacing w:val="0"/>
      </w:pPr>
      <w:r>
        <w:t>Information on the moisture content of the loads dried. Currently this is assumed to be 90%, but in practice it is more likely to be closer to 70%</w:t>
      </w:r>
      <w:r w:rsidR="00884B83">
        <w:t>,</w:t>
      </w:r>
      <w:r>
        <w:t xml:space="preserve"> and may be even lower.</w:t>
      </w:r>
    </w:p>
    <w:p w14:paraId="056C3BF9" w14:textId="77777777" w:rsidR="005D02B3" w:rsidRDefault="005D02B3" w:rsidP="007D00AB">
      <w:pPr>
        <w:spacing w:before="120"/>
      </w:pPr>
    </w:p>
    <w:p w14:paraId="6754D0D5" w14:textId="6F8ECD23" w:rsidR="000E497D" w:rsidRDefault="000E497D" w:rsidP="004124F9">
      <w:r>
        <w:br w:type="page"/>
      </w:r>
    </w:p>
    <w:p w14:paraId="01304274" w14:textId="6677FEC3" w:rsidR="00443486" w:rsidRDefault="00AF26A6" w:rsidP="000E497D">
      <w:pPr>
        <w:pStyle w:val="Heading1"/>
      </w:pPr>
      <w:bookmarkStart w:id="34" w:name="_Toc468358180"/>
      <w:r>
        <w:lastRenderedPageBreak/>
        <w:t>4</w:t>
      </w:r>
      <w:r w:rsidR="000E497D">
        <w:t>. Summary and Conclusions</w:t>
      </w:r>
      <w:bookmarkEnd w:id="34"/>
    </w:p>
    <w:p w14:paraId="62BEE676" w14:textId="77777777" w:rsidR="000E497D" w:rsidRDefault="000E497D" w:rsidP="000E497D">
      <w:pPr>
        <w:pStyle w:val="Heading2"/>
      </w:pPr>
      <w:bookmarkStart w:id="35" w:name="_Toc468358181"/>
      <w:r>
        <w:t>Summary</w:t>
      </w:r>
      <w:bookmarkEnd w:id="35"/>
    </w:p>
    <w:p w14:paraId="2C5B00E1" w14:textId="5301DA2A" w:rsidR="00F30BC2" w:rsidRDefault="00786A06" w:rsidP="000E497D">
      <w:r w:rsidRPr="0062525F">
        <w:t xml:space="preserve">Through the </w:t>
      </w:r>
      <w:r w:rsidRPr="0062525F">
        <w:rPr>
          <w:i/>
        </w:rPr>
        <w:t>Clothes Dryer Retrofit Trial</w:t>
      </w:r>
      <w:r w:rsidRPr="0062525F">
        <w:t xml:space="preserve"> Sustainability Victoria investigated the replacement of conventional electric clothes dryers with new high efficiency (8 Star) heat pump clothes dryers. </w:t>
      </w:r>
      <w:r w:rsidR="00D6660F" w:rsidRPr="0062525F">
        <w:t>As part of this study</w:t>
      </w:r>
      <w:r w:rsidR="00C40212">
        <w:t>, with the assistance of EES,</w:t>
      </w:r>
      <w:r w:rsidR="00D6660F" w:rsidRPr="0062525F">
        <w:t xml:space="preserve"> we </w:t>
      </w:r>
      <w:r w:rsidRPr="0062525F">
        <w:t>also collected and analysed data from all recent</w:t>
      </w:r>
      <w:r w:rsidR="00A3136D" w:rsidRPr="0062525F">
        <w:t xml:space="preserve"> Australian</w:t>
      </w:r>
      <w:r w:rsidRPr="0062525F">
        <w:t xml:space="preserve"> field studies of clothes dryer usage (36 clothes dryers in total) to obtain a better understanding of how clothes dryers are actually used in practice, and to help put the results from the </w:t>
      </w:r>
      <w:r w:rsidRPr="0062525F">
        <w:rPr>
          <w:i/>
        </w:rPr>
        <w:t>Retrofit Trial</w:t>
      </w:r>
      <w:r w:rsidRPr="0062525F">
        <w:t xml:space="preserve"> into context.</w:t>
      </w:r>
    </w:p>
    <w:p w14:paraId="5FE6625F" w14:textId="77777777" w:rsidR="00786A06" w:rsidRDefault="00786A06" w:rsidP="000E497D"/>
    <w:p w14:paraId="18E5A852" w14:textId="6E4560E0" w:rsidR="00786A06" w:rsidRDefault="00786A06" w:rsidP="000E497D">
      <w:r>
        <w:t xml:space="preserve">Currently around 1.2 million Victorian households have an electric clothes dryer, and around </w:t>
      </w:r>
      <w:r w:rsidR="004B109E">
        <w:t>67,300</w:t>
      </w:r>
      <w:r>
        <w:t xml:space="preserve"> new electric clothes dryers are sold each year. </w:t>
      </w:r>
      <w:r w:rsidR="00414BF9">
        <w:t xml:space="preserve">The replacement of existing conventional electric clothes dryers with heat pump clothes dryers was one retrofit measure that was modelled as part of SV’s </w:t>
      </w:r>
      <w:r w:rsidR="00414BF9" w:rsidRPr="00414BF9">
        <w:rPr>
          <w:i/>
        </w:rPr>
        <w:t>On-Ground Assessment</w:t>
      </w:r>
      <w:r w:rsidR="00414BF9">
        <w:t xml:space="preserve"> study. It was estimated that this replacement would result in average annual energy savings of 218 kWh per year, average greenhouse savings of 239 kg CO</w:t>
      </w:r>
      <w:r w:rsidR="00414BF9" w:rsidRPr="00414BF9">
        <w:rPr>
          <w:vertAlign w:val="subscript"/>
        </w:rPr>
        <w:t>2-e</w:t>
      </w:r>
      <w:r w:rsidR="00414BF9">
        <w:t xml:space="preserve"> per year, and an average energy bill saving of $61.1 per year for an average payback of 26.5 years. </w:t>
      </w:r>
      <w:r w:rsidR="00D6660F">
        <w:t>This suggests that if all conventional electric clothes dryers were replaced with heat pump clothes dryers this would result in Victoria-wide</w:t>
      </w:r>
      <w:r w:rsidR="005975A6">
        <w:t xml:space="preserve"> electricity</w:t>
      </w:r>
      <w:r w:rsidR="00D6660F">
        <w:t xml:space="preserve"> savings of 252.8 GWh per year, total energy bill savings of around $70.8 million per year, and total greenhous</w:t>
      </w:r>
      <w:r w:rsidR="00224497">
        <w:t>e gas savings of around 277.1 kt</w:t>
      </w:r>
      <w:r w:rsidR="00D6660F">
        <w:t xml:space="preserve"> CO</w:t>
      </w:r>
      <w:r w:rsidR="00D6660F" w:rsidRPr="00414BF9">
        <w:rPr>
          <w:vertAlign w:val="subscript"/>
        </w:rPr>
        <w:t>2-e</w:t>
      </w:r>
      <w:r w:rsidR="00D6660F">
        <w:t xml:space="preserve"> per year.</w:t>
      </w:r>
    </w:p>
    <w:p w14:paraId="7DAE0908" w14:textId="77777777" w:rsidR="00D6660F" w:rsidRDefault="00D6660F" w:rsidP="000E497D"/>
    <w:p w14:paraId="24D70C22" w14:textId="3359952C" w:rsidR="00D6660F" w:rsidRDefault="00E12C95" w:rsidP="000E497D">
      <w:r>
        <w:t>F</w:t>
      </w:r>
      <w:r w:rsidR="000E5065">
        <w:t xml:space="preserve">our households were recruited to participate in the </w:t>
      </w:r>
      <w:r w:rsidR="000E5065" w:rsidRPr="000E5065">
        <w:rPr>
          <w:i/>
        </w:rPr>
        <w:t>Clothes Dryer Retrofit Trial</w:t>
      </w:r>
      <w:r w:rsidR="000E5065">
        <w:t xml:space="preserve">. </w:t>
      </w:r>
      <w:r w:rsidR="000F174D">
        <w:t xml:space="preserve">Metering equipment was installed to measure the electricity consumption of the clothes dryers, and temperature and humidity meters were also installed in the laundry to </w:t>
      </w:r>
      <w:r w:rsidR="00F87B07">
        <w:t>help assess the impact of clothes dryer use</w:t>
      </w:r>
      <w:r w:rsidR="000F174D">
        <w:t xml:space="preserve"> on internal humidity levels, and therefore condensation. EES, the consultant that was engaged to undertake the main data analysis for the study, developed an innovative methodology to estimate the load of washing dried based on the measured energy consumption of each dryer load cycle, allowing data on the size of each load of washing dried to be obtained. Householder surveys were undertaken before and after the retrofits to collect information on the household’s use of the clothes dryer, their level of satisfaction with the performance of the dryer, and on any noticeable impacts of the dryer replacement.</w:t>
      </w:r>
    </w:p>
    <w:p w14:paraId="397C37A1" w14:textId="77777777" w:rsidR="000F174D" w:rsidRDefault="000F174D" w:rsidP="000E497D"/>
    <w:p w14:paraId="2C27FDFC" w14:textId="22C9DB24" w:rsidR="000F174D" w:rsidRDefault="00DA36B7" w:rsidP="000E497D">
      <w:r>
        <w:t>The existing conventional clothes dryers had an Energy Rating of 2 Stars (where known). Their age ranged from 6 to 25 years, with an average age of 15.3 years</w:t>
      </w:r>
      <w:r w:rsidR="00D71A55">
        <w:t>, and their rated load capacity ranged from 3.5 to 6 kg, with an average of 4.6 kg</w:t>
      </w:r>
      <w:r>
        <w:t xml:space="preserve">. </w:t>
      </w:r>
      <w:r w:rsidR="00D71A55">
        <w:t xml:space="preserve">The replacement heat pump clothes dryer had an 8 Star rating and a </w:t>
      </w:r>
      <w:r w:rsidR="003955EF">
        <w:t xml:space="preserve">rated </w:t>
      </w:r>
      <w:r w:rsidR="00D71A55">
        <w:t>load capacity of 7 kg. It had a Comparative Energy Consumption of 109 kWh per year, compared to an average CEC of 236 kWh per year for the existing dryers.</w:t>
      </w:r>
      <w:r>
        <w:t xml:space="preserve"> The households had either 4 or 5 occupants, and the average occupancy was 4.5 people.</w:t>
      </w:r>
      <w:r w:rsidR="00142942">
        <w:t xml:space="preserve"> The clothes dryers were generally monitored from late May to late September, with the replacement of the existing clothes dryer taking place near the end of June.</w:t>
      </w:r>
    </w:p>
    <w:p w14:paraId="25E1A6C5" w14:textId="77777777" w:rsidR="00DA36B7" w:rsidRDefault="00DA36B7" w:rsidP="000E497D"/>
    <w:p w14:paraId="197F3939" w14:textId="6CF49202" w:rsidR="00995B4B" w:rsidRDefault="00995B4B" w:rsidP="000E497D">
      <w:r>
        <w:t>Analysis of the data from all 36 clothes dryers for which data was available – 25 in Victoria, 9 in NSW and 2 in Queensland – estimated an annual average usage of 232 load cycles per year, an average energy consumption per load dried of 1,470 Wh, and an average annual electricity consumption of 342 kWh per year, based on an assumed seasonal usage profile</w:t>
      </w:r>
      <w:r w:rsidR="004A4388">
        <w:t xml:space="preserve"> (higher usage during the cooler months)</w:t>
      </w:r>
      <w:r>
        <w:t>. For just those conventional clothes dryers located in Victoria the corresponding figures were 266 load cycles per year, 1,430 Wh per load cycle, and 381 kWh per year.</w:t>
      </w:r>
      <w:r w:rsidR="00E9607A">
        <w:t xml:space="preserve"> The energy consumption per load dried for these households was much lower than the energy consumption per load for a conventional</w:t>
      </w:r>
      <w:r w:rsidR="004A4388">
        <w:t xml:space="preserve"> electric clothes dryer when</w:t>
      </w:r>
      <w:r w:rsidR="00E9607A">
        <w:t xml:space="preserve"> drying its rated load of washing</w:t>
      </w:r>
      <w:r w:rsidR="004A4388">
        <w:t xml:space="preserve"> (around 4,500 Wh)</w:t>
      </w:r>
      <w:r w:rsidR="00E9607A">
        <w:t>. While no detailed analysis was undertaken for these households, this suggests that the actual load of washing dried was only around 1 to 1.5 kg, substantially lower than the rated capacity of the clothes dryers.</w:t>
      </w:r>
    </w:p>
    <w:p w14:paraId="1D438DBC" w14:textId="77777777" w:rsidR="00995B4B" w:rsidRDefault="00995B4B" w:rsidP="000E497D"/>
    <w:p w14:paraId="6B3CB1B5" w14:textId="1491A86E" w:rsidR="00995B4B" w:rsidRDefault="00995B4B" w:rsidP="000E497D">
      <w:r>
        <w:t xml:space="preserve">The average occupancy of all households monitored in Victoria was 3.7 people. If we assume a linear relationship between clothes dryer usage and the number of occupants, this suggests that for the </w:t>
      </w:r>
      <w:r>
        <w:lastRenderedPageBreak/>
        <w:t>average Victorian</w:t>
      </w:r>
      <w:r w:rsidR="00292E4D">
        <w:t xml:space="preserve"> household (2.5 people) </w:t>
      </w:r>
      <w:r>
        <w:t>clothes dryer usage is around 180 load cycles per year, and average energy consumption of around 257 kWh per year. The clothes dryer data, and data on clothes washers available from</w:t>
      </w:r>
      <w:r w:rsidR="00292E4D">
        <w:t xml:space="preserve"> recent</w:t>
      </w:r>
      <w:r>
        <w:t xml:space="preserve"> Yarra Valley Water studies, was used to explore the relationship between household size and annual clothes dryer usage. </w:t>
      </w:r>
      <w:r w:rsidR="000E415F">
        <w:t>This analysis suggested that average usage in Victorian households was likely to be in the range to 84 to 132 load cycles per year, and average energy consumption between 120 and 189 kWh per year. However, the analysis showed that there was a very high level of diversity in clothes dryer usage between households, even</w:t>
      </w:r>
      <w:r w:rsidR="00292E4D">
        <w:t xml:space="preserve"> amongst</w:t>
      </w:r>
      <w:r w:rsidR="000E415F">
        <w:t xml:space="preserve"> households with the same number of occupants. </w:t>
      </w:r>
    </w:p>
    <w:p w14:paraId="5A7309D1" w14:textId="033C9299" w:rsidR="008F3754" w:rsidRDefault="008F3754" w:rsidP="000E497D"/>
    <w:p w14:paraId="6AB6D5FF" w14:textId="29856980" w:rsidR="008F3754" w:rsidRDefault="008F3754" w:rsidP="000E497D">
      <w:r w:rsidRPr="00C1366E">
        <w:t>Both the seasonal usage profile of clothes dryers throughout the year and the usage profile of clothes dryers throughout the day was investigated, based on the data from the 3</w:t>
      </w:r>
      <w:r w:rsidR="003A3F8E">
        <w:t>6</w:t>
      </w:r>
      <w:r w:rsidRPr="00C1366E">
        <w:t xml:space="preserve"> clothes dryers. This suggests that the seasonal usage profile approximates a sine curve with a relative maximum of 1 in July and a </w:t>
      </w:r>
      <w:r w:rsidR="00C1546A">
        <w:t xml:space="preserve">minimum of 0.5 in January. The clothes dryers were usually used during the day from 8:00 am to 10:00 pm, with peak usage generally occurring from </w:t>
      </w:r>
      <w:r w:rsidR="00680A3D">
        <w:t>5:00 pm to 7:00 pm.</w:t>
      </w:r>
    </w:p>
    <w:p w14:paraId="7610D240" w14:textId="77777777" w:rsidR="00680A3D" w:rsidRDefault="00680A3D" w:rsidP="000E497D"/>
    <w:p w14:paraId="703444D0" w14:textId="46F95282" w:rsidR="00680A3D" w:rsidRDefault="00D71A55" w:rsidP="000E497D">
      <w:r>
        <w:t xml:space="preserve">More detailed analysis was undertaken of the data from the four houses that had the </w:t>
      </w:r>
      <w:r w:rsidR="00BA2FE7">
        <w:t>clothes dryer retrofits</w:t>
      </w:r>
      <w:r>
        <w:t>.</w:t>
      </w:r>
      <w:r w:rsidR="00BA2FE7">
        <w:t xml:space="preserve"> </w:t>
      </w:r>
      <w:r w:rsidR="00AD71DB">
        <w:t xml:space="preserve">The </w:t>
      </w:r>
      <w:r w:rsidR="003F0D1F" w:rsidRPr="003F0D1F">
        <w:rPr>
          <w:i/>
        </w:rPr>
        <w:t>Retrofit</w:t>
      </w:r>
      <w:r w:rsidR="003F0D1F">
        <w:t xml:space="preserve"> </w:t>
      </w:r>
      <w:r w:rsidR="00AD71DB" w:rsidRPr="001517B8">
        <w:rPr>
          <w:i/>
        </w:rPr>
        <w:t>Trial</w:t>
      </w:r>
      <w:r w:rsidR="00AD71DB">
        <w:t xml:space="preserve"> showed that significant energy savings could be achieved by replacing the conventional electric clothes dryers with heat pump clothes dryers. </w:t>
      </w:r>
      <w:r w:rsidR="000A1456">
        <w:t>Based on the data collected during the monitoring period, t</w:t>
      </w:r>
      <w:r w:rsidR="00AD71DB">
        <w:t>he average energy use per load cycle dried decreased from 1,554 Wh before the retrofit to 481 Wh afterwards, a 69% reduction. This redu</w:t>
      </w:r>
      <w:r w:rsidR="000A1456">
        <w:t xml:space="preserve">ced energy consumption </w:t>
      </w:r>
      <w:r w:rsidR="00AD71DB">
        <w:t xml:space="preserve">was mainly due to the more efficient heat pump technology, although some was due to a slightly lower average load of washing dried after the retrofit (1.46 kg compared to 1.58 kg). </w:t>
      </w:r>
      <w:r w:rsidR="000A1456">
        <w:t>The average number of loads dried per day increased after the retrofits (from 1.55 to 2.04 loads per day, a 31.8% increase), and the average total load of washing</w:t>
      </w:r>
      <w:r w:rsidR="001517B8">
        <w:t xml:space="preserve"> dried</w:t>
      </w:r>
      <w:r w:rsidR="000A1456">
        <w:t xml:space="preserve"> per day also increased (from 2.92 to 3.57 kg per day, a 22.1% increase). This increased usage of the clothes dryer after the retrofits meant that the overall energy saving from use of the heat pump clothes dryer was 58.6% (</w:t>
      </w:r>
      <w:r w:rsidR="001517B8">
        <w:t>2,794 Wh per day reduced to 1,158 Wh per day).</w:t>
      </w:r>
    </w:p>
    <w:p w14:paraId="17C45E22" w14:textId="77777777" w:rsidR="001517B8" w:rsidRDefault="001517B8" w:rsidP="000E497D"/>
    <w:p w14:paraId="2FCF5210" w14:textId="6A6C2D40" w:rsidR="001517B8" w:rsidRDefault="001517B8" w:rsidP="000E497D">
      <w:r>
        <w:t xml:space="preserve">One reason for the much lower energy consumption of the heat pump clothes dryers was their much lower power consumption – the average power consumption when operating was reduced from 1,316 Watts before the retrofit to 503 Watts after the retrofit, a reduction of 61.8%. </w:t>
      </w:r>
      <w:r w:rsidR="00B817BD">
        <w:t>The lower power consumption of the heat pump clothes dryers meant a significant reduction in household power consumption during the day, on those days on whi</w:t>
      </w:r>
      <w:r w:rsidR="00A14FBE">
        <w:t>ch the clothes dryer was used.</w:t>
      </w:r>
    </w:p>
    <w:p w14:paraId="2519D0CE" w14:textId="77777777" w:rsidR="00A14FBE" w:rsidRDefault="00A14FBE" w:rsidP="000E497D"/>
    <w:p w14:paraId="3E2555E2" w14:textId="3E8FAF54" w:rsidR="00A14FBE" w:rsidRDefault="00964510" w:rsidP="000E497D">
      <w:r>
        <w:t xml:space="preserve">The detailed analysis undertaken for the </w:t>
      </w:r>
      <w:r w:rsidRPr="00964510">
        <w:rPr>
          <w:i/>
        </w:rPr>
        <w:t>Retrofit Trial</w:t>
      </w:r>
      <w:r>
        <w:t xml:space="preserve"> houses confirmed that the load of washing dried was much lower than the rated </w:t>
      </w:r>
      <w:r w:rsidR="007227C2">
        <w:t xml:space="preserve">load </w:t>
      </w:r>
      <w:r>
        <w:t>capacity of the clothes dryers. The average load dried was 1.58 kg prior to the retrofits</w:t>
      </w:r>
      <w:r w:rsidR="00CE1ED2">
        <w:t xml:space="preserve"> and 1.46 kg after the retrofits, even though the average rated capacity of the clothes dryers increased from 4.6 kg to 7 kg. The frequency distribution</w:t>
      </w:r>
      <w:r w:rsidR="00791AFA">
        <w:t>s</w:t>
      </w:r>
      <w:r w:rsidR="00CE1ED2">
        <w:t xml:space="preserve"> showing the range in the size of the loads dried were similar before </w:t>
      </w:r>
      <w:r w:rsidR="00791AFA">
        <w:t>and after the retrofit, and were</w:t>
      </w:r>
      <w:r w:rsidR="00CE1ED2">
        <w:t xml:space="preserve"> skewed heavily towards small</w:t>
      </w:r>
      <w:r w:rsidR="00514F88">
        <w:t>er</w:t>
      </w:r>
      <w:r w:rsidR="00CE1ED2">
        <w:t xml:space="preserve"> load sizes. Just under half (48.9%) of all loads dried were under 1.5 kg, around 70% under 2.25 kg, and around 90% under 3.25 kg. Only 6.5% of all loads dried were greater than 4.0 kg, with most of these being in the range of 4.0 to 6.0 kg.</w:t>
      </w:r>
    </w:p>
    <w:p w14:paraId="1072A807" w14:textId="14B50A94" w:rsidR="00A362B4" w:rsidRDefault="00A362B4" w:rsidP="000E497D"/>
    <w:p w14:paraId="35338654" w14:textId="6C2E76A9" w:rsidR="00A362B4" w:rsidRDefault="00A362B4" w:rsidP="000E497D">
      <w:r w:rsidRPr="00426EBE">
        <w:t xml:space="preserve">Overall, the households that participated in the </w:t>
      </w:r>
      <w:r w:rsidRPr="00426EBE">
        <w:rPr>
          <w:i/>
        </w:rPr>
        <w:t>Retrofit Trial</w:t>
      </w:r>
      <w:r w:rsidRPr="00426EBE">
        <w:t xml:space="preserve"> were happy with the new heat pump clothes dryers, with the average satisfaction rating with their clothes dryer increasing from 3.6 on a scale of one to five before the retrofits to 4.8 afterwards. The increased satisfaction was linked to the increased efficiency of the new dryer, better condition of clothes after they were dried (less wrinkling and “not cooked”</w:t>
      </w:r>
      <w:r w:rsidR="00B73DCA">
        <w:t>), a reduction of fibre and lint</w:t>
      </w:r>
      <w:r w:rsidRPr="00426EBE">
        <w:t xml:space="preserve"> in the laundry, and a reduction in </w:t>
      </w:r>
      <w:r w:rsidR="009364F4" w:rsidRPr="00426EBE">
        <w:t>condensation in the laundry</w:t>
      </w:r>
      <w:r w:rsidRPr="00426EBE">
        <w:t>. The analysis of the temperature and humidity data collected from the laundry also showed a slight reduction in humidity levels after the retrofit.</w:t>
      </w:r>
      <w:r w:rsidR="008A38B1" w:rsidRPr="00426EBE">
        <w:t xml:space="preserve"> The main issues noted by householders were that the heat pump dryers were heavier than the conventional dryers they replaced and could not be wall mounted, and that the tank used to collect the condensed water</w:t>
      </w:r>
      <w:r w:rsidR="00B73DCA">
        <w:t xml:space="preserve"> needed to be emptied from time-to-</w:t>
      </w:r>
      <w:r w:rsidR="008A38B1" w:rsidRPr="00426EBE">
        <w:t>time</w:t>
      </w:r>
      <w:r w:rsidR="00B73DCA">
        <w:t>, although drain kits are available that allow this water to be drained automatically</w:t>
      </w:r>
      <w:r w:rsidR="008A38B1" w:rsidRPr="00426EBE">
        <w:t>.</w:t>
      </w:r>
    </w:p>
    <w:p w14:paraId="26930144" w14:textId="795B5789" w:rsidR="00C62643" w:rsidRDefault="002C6456" w:rsidP="000E497D">
      <w:r>
        <w:lastRenderedPageBreak/>
        <w:t xml:space="preserve">The data obtained during the </w:t>
      </w:r>
      <w:r w:rsidRPr="002C6456">
        <w:rPr>
          <w:i/>
        </w:rPr>
        <w:t>Retrofit Trial</w:t>
      </w:r>
      <w:r>
        <w:t xml:space="preserve"> monitoring period was further analysed to estimate the likely annual energy savings that could be achieved from the retrofits. This analysis assumed that clothes dryer usage was the same before and after the retrofits, and took into account the likely seasonal variation in clo</w:t>
      </w:r>
      <w:r w:rsidR="00C62643">
        <w:t>thes dryer usage. T</w:t>
      </w:r>
      <w:r w:rsidR="00800CD5">
        <w:t xml:space="preserve">he </w:t>
      </w:r>
      <w:r w:rsidR="00C62643">
        <w:t xml:space="preserve">estimated </w:t>
      </w:r>
      <w:r w:rsidR="00800CD5">
        <w:t>average annual energy saving across the four houses was 623 kWh per year, average energy bill saving $171.2 per year, and average greenhouse saving 822 kg CO</w:t>
      </w:r>
      <w:r w:rsidR="00800CD5" w:rsidRPr="00414BF9">
        <w:rPr>
          <w:vertAlign w:val="subscript"/>
        </w:rPr>
        <w:t>2-e</w:t>
      </w:r>
      <w:r w:rsidR="00800CD5">
        <w:t xml:space="preserve"> per year. Based on the full cost of the heat pump clothes dryer ($2,000) the </w:t>
      </w:r>
      <w:r w:rsidR="00AC3E63">
        <w:t xml:space="preserve">stock </w:t>
      </w:r>
      <w:r w:rsidR="00800CD5">
        <w:t>average payback</w:t>
      </w:r>
      <w:r w:rsidR="00AC3E63">
        <w:t xml:space="preserve"> across the four houses</w:t>
      </w:r>
      <w:r w:rsidR="00800CD5">
        <w:t xml:space="preserve"> was estimated to be 11.7 years. However, most households are only likely to replace their existing clothes dryer at, or near, the end of life of their existing dryer. In this case the additional cost of purchasing a heat pump clothes dryer compared to a conventional clothes dryer is currently around $1,536</w:t>
      </w:r>
      <w:r w:rsidR="0034301A">
        <w:t>, reducing the average payback to 9 years.</w:t>
      </w:r>
      <w:r w:rsidR="00405D69">
        <w:t xml:space="preserve"> (For the two households with very high clothes dryer usage (CD3 &amp; CD4) the payback was under 6 years.)</w:t>
      </w:r>
    </w:p>
    <w:p w14:paraId="6B481225" w14:textId="77777777" w:rsidR="00C62643" w:rsidRDefault="00C62643" w:rsidP="000E497D"/>
    <w:p w14:paraId="54BC56B6" w14:textId="70A4546F" w:rsidR="002C6456" w:rsidRDefault="0034301A" w:rsidP="000E497D">
      <w:r>
        <w:t>Based on recent price trends, the cost of heat pump clothes dryers is expected to decrease relative to conventional clothes dryers. In 2020 this could see the differential cost reduced to</w:t>
      </w:r>
      <w:r w:rsidR="00AC3E63">
        <w:t xml:space="preserve"> around</w:t>
      </w:r>
      <w:r>
        <w:t xml:space="preserve"> $1,100, which would reduce the </w:t>
      </w:r>
      <w:r w:rsidR="00405D69">
        <w:t xml:space="preserve">average </w:t>
      </w:r>
      <w:r>
        <w:t>payback period to around 6.4 years</w:t>
      </w:r>
      <w:r w:rsidR="00405D69">
        <w:t xml:space="preserve"> across the four houses</w:t>
      </w:r>
      <w:r>
        <w:t xml:space="preserve"> if energy prices remained the same.</w:t>
      </w:r>
      <w:r w:rsidR="00AC3E63">
        <w:t xml:space="preserve"> Further increases in the real cost of electricity over this time would reduce the payback even further.</w:t>
      </w:r>
    </w:p>
    <w:p w14:paraId="102D7C6D" w14:textId="4D5AD125" w:rsidR="007850F2" w:rsidRDefault="007850F2" w:rsidP="000E497D"/>
    <w:p w14:paraId="2C30207B" w14:textId="3F7AD501" w:rsidR="007850F2" w:rsidRDefault="007850F2" w:rsidP="000E497D">
      <w:r>
        <w:t xml:space="preserve">The annual energy savings would be reduced, and the </w:t>
      </w:r>
      <w:r w:rsidR="00FA4E45">
        <w:t xml:space="preserve">payback increased if, as was observed in three of the </w:t>
      </w:r>
      <w:r w:rsidR="00FA4E45" w:rsidRPr="00FA4E45">
        <w:rPr>
          <w:i/>
        </w:rPr>
        <w:t>Retrofit Trial</w:t>
      </w:r>
      <w:r w:rsidR="00FA4E45">
        <w:t xml:space="preserve"> households, clothes dryer usage increased after the heat pump clothes dryer was installed. </w:t>
      </w:r>
      <w:r w:rsidR="00FE0A52">
        <w:t xml:space="preserve">The results from the </w:t>
      </w:r>
      <w:r w:rsidR="00FE0A52" w:rsidRPr="00FE0A52">
        <w:rPr>
          <w:i/>
        </w:rPr>
        <w:t>Trial</w:t>
      </w:r>
      <w:r w:rsidR="00FE0A52">
        <w:t xml:space="preserve"> sugg</w:t>
      </w:r>
      <w:r w:rsidR="00AC3E63">
        <w:t>est that a “rebound” of up to 15</w:t>
      </w:r>
      <w:r w:rsidR="00FE0A52">
        <w:t>% might</w:t>
      </w:r>
      <w:r w:rsidR="00C00728">
        <w:t xml:space="preserve"> apply to the clothes dryer retrofits, although this was based on</w:t>
      </w:r>
      <w:r w:rsidR="00C62643">
        <w:t xml:space="preserve"> only</w:t>
      </w:r>
      <w:r w:rsidR="00C00728">
        <w:t xml:space="preserve"> a small sample of houses</w:t>
      </w:r>
      <w:r w:rsidR="00C62643">
        <w:t>, and some of the observed change in usage may have been weather related</w:t>
      </w:r>
      <w:r w:rsidR="00C00728">
        <w:t>.</w:t>
      </w:r>
    </w:p>
    <w:p w14:paraId="7EDEF414" w14:textId="77777777" w:rsidR="0034301A" w:rsidRDefault="0034301A" w:rsidP="000E497D"/>
    <w:p w14:paraId="6C389B49" w14:textId="538AA6B5" w:rsidR="007A6058" w:rsidRDefault="00CA1914" w:rsidP="000E497D">
      <w:r>
        <w:t>The average savings</w:t>
      </w:r>
      <w:r w:rsidR="00EA0350">
        <w:t xml:space="preserve"> achieved through the </w:t>
      </w:r>
      <w:r w:rsidR="00EA0350" w:rsidRPr="00EA0350">
        <w:rPr>
          <w:i/>
        </w:rPr>
        <w:t>Clothes Dryer Retrofit Trial</w:t>
      </w:r>
      <w:r>
        <w:t xml:space="preserve"> are</w:t>
      </w:r>
      <w:r w:rsidR="00EA0350">
        <w:t xml:space="preserve"> significantly higher than the average saving </w:t>
      </w:r>
      <w:r w:rsidR="006D7F98">
        <w:t xml:space="preserve">estimated in the </w:t>
      </w:r>
      <w:r w:rsidR="006D7F98" w:rsidRPr="006D7F98">
        <w:rPr>
          <w:i/>
        </w:rPr>
        <w:t>On Ground Assessment</w:t>
      </w:r>
      <w:r w:rsidR="006D7F98">
        <w:t xml:space="preserve"> study. This is likely to be because the average occupancy in the </w:t>
      </w:r>
      <w:r w:rsidR="006D7F98" w:rsidRPr="006D7F98">
        <w:rPr>
          <w:i/>
        </w:rPr>
        <w:t>Retrofit Trial</w:t>
      </w:r>
      <w:r w:rsidR="006D7F98">
        <w:t xml:space="preserve"> (4.5 people) was higher than for the </w:t>
      </w:r>
      <w:r w:rsidR="006D7F98" w:rsidRPr="006D7F98">
        <w:rPr>
          <w:i/>
        </w:rPr>
        <w:t>OGA</w:t>
      </w:r>
      <w:r w:rsidR="006D7F98">
        <w:t xml:space="preserve"> study houses with clothes dryers (3.2 people), and because clothes dryer usage in three of the </w:t>
      </w:r>
      <w:r w:rsidR="006D7F98" w:rsidRPr="006D7F98">
        <w:rPr>
          <w:i/>
        </w:rPr>
        <w:t>Retrofit Trial</w:t>
      </w:r>
      <w:r w:rsidR="006D7F98">
        <w:t xml:space="preserve"> houses was well above average.</w:t>
      </w:r>
    </w:p>
    <w:p w14:paraId="68332FC3" w14:textId="77777777" w:rsidR="007A6058" w:rsidRDefault="007A6058" w:rsidP="000E497D"/>
    <w:p w14:paraId="766265A5" w14:textId="4D299E01" w:rsidR="0034301A" w:rsidRDefault="001F76BE" w:rsidP="000E497D">
      <w:r>
        <w:t>The analysis of the data collected from field studies of 36 clothes dryers suggested that there is great variability in clothes dryer usage across households, making it difficult to establish average usage</w:t>
      </w:r>
      <w:r w:rsidR="00C62643">
        <w:t xml:space="preserve"> patterns</w:t>
      </w:r>
      <w:r>
        <w:t>. Given thi</w:t>
      </w:r>
      <w:r w:rsidR="00967BEC">
        <w:t xml:space="preserve">s, we have modelled the </w:t>
      </w:r>
      <w:r>
        <w:t xml:space="preserve">annual energy savings for replacing a conventional clothes dryer with an 8 Star heat pump clothes dryer based on the </w:t>
      </w:r>
      <w:r w:rsidR="002A7043">
        <w:t>average load</w:t>
      </w:r>
      <w:r>
        <w:t xml:space="preserve"> (around 1.5 kg)</w:t>
      </w:r>
      <w:r w:rsidR="002A7043">
        <w:t xml:space="preserve"> for a wide</w:t>
      </w:r>
      <w:r w:rsidR="00967BEC">
        <w:t xml:space="preserve"> range of clothes dryer usage. </w:t>
      </w:r>
      <w:r w:rsidR="002A7043">
        <w:t>The results suggest that the payback become</w:t>
      </w:r>
      <w:r w:rsidR="00967BEC">
        <w:t xml:space="preserve">s much more favourable once </w:t>
      </w:r>
      <w:r w:rsidR="002A7043">
        <w:t>average dryer usage is around 9 times per week or greater. This is more likely to be the case for larger households (4 people or more), although could be the case for smaller households that did not have access to an external clothes line (e.g. who live in an apartment) and use the clothes dryer for all clothes washed.</w:t>
      </w:r>
    </w:p>
    <w:p w14:paraId="61BCA37A" w14:textId="77777777" w:rsidR="002A7043" w:rsidRDefault="002A7043" w:rsidP="000E497D"/>
    <w:p w14:paraId="0C702B8F" w14:textId="2662AAE0" w:rsidR="002A7043" w:rsidRDefault="00711A21" w:rsidP="000E497D">
      <w:r>
        <w:t xml:space="preserve">The detailed data obtained from the </w:t>
      </w:r>
      <w:r w:rsidRPr="00711A21">
        <w:rPr>
          <w:i/>
        </w:rPr>
        <w:t>Retrofit Trial</w:t>
      </w:r>
      <w:r>
        <w:t xml:space="preserve"> and the data obtained from the other 36 clothes dryers suggest that the test method used for clothes dryer energy labelling should be reviewed and revised so that it aligns more closely with how people actually use clothes dryers:</w:t>
      </w:r>
    </w:p>
    <w:p w14:paraId="2FF6B3F6" w14:textId="50412654" w:rsidR="00711A21" w:rsidRDefault="00711A21" w:rsidP="00631F46">
      <w:pPr>
        <w:pStyle w:val="ListParagraph"/>
        <w:spacing w:before="120"/>
        <w:ind w:left="714" w:hanging="357"/>
        <w:contextualSpacing w:val="0"/>
      </w:pPr>
      <w:r>
        <w:t>Average clothes dryer usage in Victoria (likely to be 84 to 132 loads dried per year, but could be as high as 180 loads per year) is much higher than the 52 loads assumed for calculating the Co</w:t>
      </w:r>
      <w:r w:rsidR="00D64069">
        <w:t>mparative Energy Consumption for</w:t>
      </w:r>
      <w:r>
        <w:t xml:space="preserve"> the clothes dryer label;</w:t>
      </w:r>
    </w:p>
    <w:p w14:paraId="43471F1D" w14:textId="4F5BEF23" w:rsidR="00711A21" w:rsidRDefault="00711A21" w:rsidP="00631F46">
      <w:pPr>
        <w:pStyle w:val="ListParagraph"/>
        <w:spacing w:before="120"/>
        <w:ind w:left="714" w:hanging="357"/>
        <w:contextualSpacing w:val="0"/>
      </w:pPr>
      <w:r>
        <w:t>The average load dried by househ</w:t>
      </w:r>
      <w:r w:rsidR="00C62643">
        <w:t>olds (around 1.5 kg) is</w:t>
      </w:r>
      <w:r>
        <w:t xml:space="preserve"> substantially lower than the rated capacity of most clothes dryers available on the market today</w:t>
      </w:r>
      <w:r w:rsidR="00736A9F">
        <w:t>, meaning that the energy consumption per load is much lower than the energy consumption for drying the rated load</w:t>
      </w:r>
      <w:r>
        <w:t>. In addition to this most households dry a range of</w:t>
      </w:r>
      <w:r w:rsidR="00736A9F">
        <w:t xml:space="preserve"> different sized</w:t>
      </w:r>
      <w:r>
        <w:t xml:space="preserve"> loads, suggesting that the </w:t>
      </w:r>
      <w:r>
        <w:lastRenderedPageBreak/>
        <w:t>energy performance test for dryers should be based on testing at full load and a range of part loads, and the results weighted accordingly to give the overall result.</w:t>
      </w:r>
    </w:p>
    <w:p w14:paraId="7792F490" w14:textId="77777777" w:rsidR="00711A21" w:rsidRDefault="00711A21" w:rsidP="00711A21"/>
    <w:p w14:paraId="509FAD20" w14:textId="62DA9503" w:rsidR="00711A21" w:rsidRDefault="00942027" w:rsidP="00711A21">
      <w:r w:rsidRPr="00C82362">
        <w:t>Further field studies of clothes dryer usa</w:t>
      </w:r>
      <w:r w:rsidR="00C82362" w:rsidRPr="00C82362">
        <w:t>ge would b</w:t>
      </w:r>
      <w:r w:rsidR="00C82362">
        <w:t>e required to obtain</w:t>
      </w:r>
      <w:r w:rsidRPr="00C82362">
        <w:t xml:space="preserve"> more detailed and more accurate information than was possible from the current small </w:t>
      </w:r>
      <w:r w:rsidRPr="00C82362">
        <w:rPr>
          <w:i/>
        </w:rPr>
        <w:t>Retrofit Trial</w:t>
      </w:r>
      <w:r w:rsidR="00C82362">
        <w:t xml:space="preserve"> and compiling data from monitoring an additional 28 clothes dryers</w:t>
      </w:r>
      <w:r w:rsidRPr="00C82362">
        <w:t>. Ideally further data would be collected over a full year of dryer operation, from a range of household sizes and clothes dryer capacities, and would collect data on the moisture content of the loads dried and the actual load of washing dried.</w:t>
      </w:r>
    </w:p>
    <w:p w14:paraId="0401173D" w14:textId="77777777" w:rsidR="004174A6" w:rsidRDefault="004174A6" w:rsidP="000E497D"/>
    <w:p w14:paraId="5D70FB2F" w14:textId="77777777" w:rsidR="000E497D" w:rsidRDefault="000E497D" w:rsidP="000E497D">
      <w:pPr>
        <w:pStyle w:val="Heading2"/>
      </w:pPr>
      <w:bookmarkStart w:id="36" w:name="_Toc468358182"/>
      <w:r>
        <w:t>Conclusions</w:t>
      </w:r>
      <w:bookmarkStart w:id="37" w:name="_GoBack"/>
      <w:bookmarkEnd w:id="36"/>
      <w:bookmarkEnd w:id="37"/>
    </w:p>
    <w:p w14:paraId="591EE164" w14:textId="17D3195E" w:rsidR="009A462A" w:rsidRDefault="00FB1E0E" w:rsidP="000E497D">
      <w:r>
        <w:t xml:space="preserve">The </w:t>
      </w:r>
      <w:r w:rsidRPr="00FB1E0E">
        <w:rPr>
          <w:i/>
        </w:rPr>
        <w:t>Clothes Dryer Retrofit Trial</w:t>
      </w:r>
      <w:r>
        <w:t xml:space="preserve"> has shown that replacing conventional electric clothes dryers can achieve significant </w:t>
      </w:r>
      <w:r w:rsidR="00AF6548">
        <w:t xml:space="preserve">reductions in </w:t>
      </w:r>
      <w:r>
        <w:t>energy consumption for drying clothes in a tumble dryer (savings of</w:t>
      </w:r>
      <w:r w:rsidR="00CC629F">
        <w:t xml:space="preserve"> around 60%), and that for </w:t>
      </w:r>
      <w:r>
        <w:t>households</w:t>
      </w:r>
      <w:r w:rsidR="00CC629F">
        <w:t xml:space="preserve"> which are heavier clothes dryer users</w:t>
      </w:r>
      <w:r>
        <w:t xml:space="preserve">  this can be a cost effective upgrade measure. While the payback on the additional cost of purchasing a heat pump clothes dryer</w:t>
      </w:r>
      <w:r w:rsidR="008B6BB7">
        <w:t>,</w:t>
      </w:r>
      <w:r>
        <w:t xml:space="preserve"> </w:t>
      </w:r>
      <w:r w:rsidR="00AF6548">
        <w:t>rather than a conventional dryer</w:t>
      </w:r>
      <w:r w:rsidR="008B6BB7">
        <w:t>,</w:t>
      </w:r>
      <w:r w:rsidR="00AF6548">
        <w:t xml:space="preserve"> </w:t>
      </w:r>
      <w:r>
        <w:t>is quite long for households that have low clothes dryer usage, for households that use their clothes dryer 9 times or more per week, on average, the paybacks are quite reasonable. In coming years, the expected reduction in the retail price of heat pump clothes dryers combined with likely increase in the real cost of electricity, will make upgrading to a heat pump clothe</w:t>
      </w:r>
      <w:r w:rsidR="00CC629F">
        <w:t>s dryer a cost-effective option</w:t>
      </w:r>
      <w:r>
        <w:t xml:space="preserve"> for an increasing number of households.</w:t>
      </w:r>
    </w:p>
    <w:p w14:paraId="210D3092" w14:textId="71CB57CB" w:rsidR="00957F36" w:rsidRDefault="00957F36" w:rsidP="000E497D"/>
    <w:p w14:paraId="4FCC75AD" w14:textId="1CD8D164" w:rsidR="00957F36" w:rsidRDefault="00957F36" w:rsidP="000E497D">
      <w:r>
        <w:t xml:space="preserve">Analysis of the data from the </w:t>
      </w:r>
      <w:r w:rsidRPr="00957F36">
        <w:rPr>
          <w:i/>
        </w:rPr>
        <w:t>Clothes Dryer Retrofit Trial</w:t>
      </w:r>
      <w:r>
        <w:t xml:space="preserve"> and field monitoring of an additional 28 clothes dryers has shown that the average size of the load dried is much lower than the rated load capacity of the dryers used, meaning that energy consumption per load is much lower than suggested by the Energy Rating label.</w:t>
      </w:r>
      <w:r w:rsidR="009C3F5E">
        <w:t xml:space="preserve"> </w:t>
      </w:r>
      <w:r w:rsidR="006F7000">
        <w:t>The data also shows</w:t>
      </w:r>
      <w:r w:rsidR="00A52407">
        <w:t xml:space="preserve"> that </w:t>
      </w:r>
      <w:r w:rsidR="009C3F5E">
        <w:t>average clothes dryer usage is higher than the 52 loads per year assumed on the label. The data suggests that the current energy labelling test should be reviewed and revised so that the energy labelling information, especially the Comparative Energy Consumption, is more representative of what is likely to occur in practice.</w:t>
      </w:r>
    </w:p>
    <w:p w14:paraId="1BD89285" w14:textId="77777777" w:rsidR="001A6F12" w:rsidRDefault="001A6F12" w:rsidP="000E497D"/>
    <w:p w14:paraId="703DD12C" w14:textId="77777777" w:rsidR="00FE331F" w:rsidRDefault="00FE331F" w:rsidP="000E497D">
      <w:r>
        <w:br w:type="page"/>
      </w:r>
    </w:p>
    <w:p w14:paraId="0E8E8B8F" w14:textId="77777777" w:rsidR="000E42BB" w:rsidRPr="002B4123" w:rsidRDefault="000E42BB" w:rsidP="000E42BB">
      <w:pPr>
        <w:pStyle w:val="Heading1"/>
      </w:pPr>
      <w:bookmarkStart w:id="38" w:name="_Toc468358183"/>
      <w:r w:rsidRPr="002B4123">
        <w:lastRenderedPageBreak/>
        <w:t>References</w:t>
      </w:r>
      <w:bookmarkEnd w:id="38"/>
    </w:p>
    <w:tbl>
      <w:tblPr>
        <w:tblW w:w="0" w:type="auto"/>
        <w:tblLook w:val="04A0" w:firstRow="1" w:lastRow="0" w:firstColumn="1" w:lastColumn="0" w:noHBand="0" w:noVBand="1"/>
      </w:tblPr>
      <w:tblGrid>
        <w:gridCol w:w="1701"/>
        <w:gridCol w:w="7315"/>
      </w:tblGrid>
      <w:tr w:rsidR="0077158B" w:rsidRPr="0077158B" w14:paraId="0EE76D73" w14:textId="77777777" w:rsidTr="00CE707A">
        <w:tc>
          <w:tcPr>
            <w:tcW w:w="1701" w:type="dxa"/>
          </w:tcPr>
          <w:p w14:paraId="6C4C373F" w14:textId="2F929D42" w:rsidR="0077158B" w:rsidRPr="0077158B" w:rsidRDefault="009D4E9F" w:rsidP="006A6032">
            <w:pPr>
              <w:rPr>
                <w:rFonts w:cs="Arial"/>
                <w:b/>
                <w:sz w:val="20"/>
                <w:szCs w:val="20"/>
              </w:rPr>
            </w:pPr>
            <w:r>
              <w:rPr>
                <w:rFonts w:cs="Arial"/>
                <w:b/>
                <w:sz w:val="20"/>
                <w:szCs w:val="20"/>
              </w:rPr>
              <w:t>ABS 2008</w:t>
            </w:r>
          </w:p>
        </w:tc>
        <w:tc>
          <w:tcPr>
            <w:tcW w:w="7315" w:type="dxa"/>
          </w:tcPr>
          <w:p w14:paraId="00E878C4" w14:textId="77777777" w:rsidR="009D4E9F" w:rsidRDefault="009D4E9F" w:rsidP="006A6032">
            <w:pPr>
              <w:rPr>
                <w:rFonts w:cs="Arial"/>
                <w:sz w:val="20"/>
                <w:szCs w:val="20"/>
              </w:rPr>
            </w:pPr>
            <w:r w:rsidRPr="009D4E9F">
              <w:rPr>
                <w:rFonts w:cs="Arial"/>
                <w:i/>
                <w:sz w:val="20"/>
                <w:szCs w:val="20"/>
              </w:rPr>
              <w:t>ABS4602.0.55.001 Environmental Issues: Energy Use and Conservation</w:t>
            </w:r>
            <w:r>
              <w:rPr>
                <w:rFonts w:cs="Arial"/>
                <w:sz w:val="20"/>
                <w:szCs w:val="20"/>
              </w:rPr>
              <w:t>, Australian Bureau of Statistics, March 2008</w:t>
            </w:r>
          </w:p>
          <w:p w14:paraId="18C66A44" w14:textId="716DBB16" w:rsidR="0077158B" w:rsidRPr="0077158B" w:rsidRDefault="0077158B" w:rsidP="006A6032">
            <w:pPr>
              <w:rPr>
                <w:rFonts w:cs="Arial"/>
                <w:sz w:val="20"/>
                <w:szCs w:val="20"/>
              </w:rPr>
            </w:pPr>
          </w:p>
        </w:tc>
      </w:tr>
      <w:tr w:rsidR="0077158B" w:rsidRPr="0077158B" w14:paraId="150CD70C" w14:textId="77777777" w:rsidTr="00CE707A">
        <w:tc>
          <w:tcPr>
            <w:tcW w:w="1701" w:type="dxa"/>
          </w:tcPr>
          <w:p w14:paraId="5F5E97D6" w14:textId="77777777" w:rsidR="0077158B" w:rsidRPr="0077158B" w:rsidRDefault="0077158B" w:rsidP="006A6032">
            <w:pPr>
              <w:rPr>
                <w:rFonts w:cs="Arial"/>
                <w:b/>
                <w:sz w:val="20"/>
                <w:szCs w:val="20"/>
              </w:rPr>
            </w:pPr>
            <w:r w:rsidRPr="0077158B">
              <w:rPr>
                <w:rFonts w:cs="Arial"/>
                <w:b/>
                <w:sz w:val="20"/>
                <w:szCs w:val="20"/>
              </w:rPr>
              <w:t>ABS 2011</w:t>
            </w:r>
          </w:p>
        </w:tc>
        <w:tc>
          <w:tcPr>
            <w:tcW w:w="7315" w:type="dxa"/>
          </w:tcPr>
          <w:p w14:paraId="4AF3DC63" w14:textId="0663E176" w:rsidR="0077158B" w:rsidRPr="0077158B" w:rsidRDefault="007B2FEE" w:rsidP="006A6032">
            <w:pPr>
              <w:rPr>
                <w:rFonts w:cs="Arial"/>
                <w:sz w:val="20"/>
                <w:szCs w:val="20"/>
              </w:rPr>
            </w:pPr>
            <w:r w:rsidRPr="009D4E9F">
              <w:rPr>
                <w:rFonts w:cs="Arial"/>
                <w:i/>
                <w:sz w:val="20"/>
                <w:szCs w:val="20"/>
              </w:rPr>
              <w:t>ABS4602055001DO001_201103</w:t>
            </w:r>
            <w:r>
              <w:rPr>
                <w:rFonts w:cs="Arial"/>
                <w:sz w:val="20"/>
                <w:szCs w:val="20"/>
              </w:rPr>
              <w:t xml:space="preserve"> </w:t>
            </w:r>
            <w:r w:rsidRPr="007B2FEE">
              <w:rPr>
                <w:rFonts w:cs="Arial"/>
                <w:i/>
                <w:sz w:val="20"/>
                <w:szCs w:val="20"/>
              </w:rPr>
              <w:t>Environmental Issues: Energy Use and Conservation</w:t>
            </w:r>
            <w:r w:rsidR="009A0A3A">
              <w:rPr>
                <w:rFonts w:cs="Arial"/>
                <w:i/>
                <w:sz w:val="20"/>
                <w:szCs w:val="20"/>
              </w:rPr>
              <w:t>, Mar 2011</w:t>
            </w:r>
            <w:r>
              <w:rPr>
                <w:rFonts w:cs="Arial"/>
                <w:sz w:val="20"/>
                <w:szCs w:val="20"/>
              </w:rPr>
              <w:t xml:space="preserve"> </w:t>
            </w:r>
            <w:r>
              <w:rPr>
                <w:rFonts w:cs="Arial"/>
                <w:i/>
                <w:sz w:val="20"/>
                <w:szCs w:val="20"/>
              </w:rPr>
              <w:t>(spreadsheet)</w:t>
            </w:r>
            <w:r w:rsidR="0077158B" w:rsidRPr="0077158B">
              <w:rPr>
                <w:rFonts w:cs="Arial"/>
                <w:i/>
                <w:sz w:val="20"/>
                <w:szCs w:val="20"/>
              </w:rPr>
              <w:t>,</w:t>
            </w:r>
            <w:r>
              <w:rPr>
                <w:rFonts w:cs="Arial"/>
                <w:i/>
                <w:sz w:val="20"/>
                <w:szCs w:val="20"/>
              </w:rPr>
              <w:t xml:space="preserve"> </w:t>
            </w:r>
            <w:r w:rsidR="0077158B" w:rsidRPr="0077158B">
              <w:rPr>
                <w:rFonts w:cs="Arial"/>
                <w:sz w:val="20"/>
                <w:szCs w:val="20"/>
              </w:rPr>
              <w:t>Australian Bureau of Statistics, October 2011</w:t>
            </w:r>
          </w:p>
          <w:p w14:paraId="085A8E2C" w14:textId="77777777" w:rsidR="0077158B" w:rsidRPr="0077158B" w:rsidRDefault="0077158B" w:rsidP="006A6032">
            <w:pPr>
              <w:rPr>
                <w:rFonts w:cs="Arial"/>
                <w:sz w:val="20"/>
                <w:szCs w:val="20"/>
              </w:rPr>
            </w:pPr>
          </w:p>
        </w:tc>
      </w:tr>
      <w:tr w:rsidR="000250FF" w:rsidRPr="0077158B" w14:paraId="1DF9F20E" w14:textId="77777777" w:rsidTr="00CE707A">
        <w:tc>
          <w:tcPr>
            <w:tcW w:w="1701" w:type="dxa"/>
          </w:tcPr>
          <w:p w14:paraId="3DA03119" w14:textId="478303C4" w:rsidR="000250FF" w:rsidRPr="0077158B" w:rsidRDefault="009D4E9F" w:rsidP="006A6032">
            <w:pPr>
              <w:rPr>
                <w:rFonts w:cs="Arial"/>
                <w:b/>
                <w:sz w:val="20"/>
                <w:szCs w:val="20"/>
              </w:rPr>
            </w:pPr>
            <w:r>
              <w:rPr>
                <w:rFonts w:cs="Arial"/>
                <w:b/>
                <w:sz w:val="20"/>
                <w:szCs w:val="20"/>
              </w:rPr>
              <w:t>ABS 2014</w:t>
            </w:r>
          </w:p>
        </w:tc>
        <w:tc>
          <w:tcPr>
            <w:tcW w:w="7315" w:type="dxa"/>
          </w:tcPr>
          <w:p w14:paraId="29E43F5B" w14:textId="77777777" w:rsidR="00A3314D" w:rsidRDefault="009D4E9F" w:rsidP="006A6032">
            <w:pPr>
              <w:rPr>
                <w:rFonts w:cs="Arial"/>
                <w:sz w:val="20"/>
                <w:szCs w:val="20"/>
              </w:rPr>
            </w:pPr>
            <w:r>
              <w:rPr>
                <w:rFonts w:cs="Arial"/>
                <w:i/>
                <w:sz w:val="20"/>
                <w:szCs w:val="20"/>
              </w:rPr>
              <w:t xml:space="preserve">ABS4602055001DO001_201403 Environmental Issues: Energy Use and Conservation, </w:t>
            </w:r>
            <w:r w:rsidR="004E1A2D">
              <w:rPr>
                <w:rFonts w:cs="Arial"/>
                <w:i/>
                <w:sz w:val="20"/>
                <w:szCs w:val="20"/>
              </w:rPr>
              <w:t xml:space="preserve">Mar 2014 (spreadsheet), </w:t>
            </w:r>
            <w:r w:rsidR="004E1A2D">
              <w:rPr>
                <w:rFonts w:cs="Arial"/>
                <w:sz w:val="20"/>
                <w:szCs w:val="20"/>
              </w:rPr>
              <w:t>Australian Bureau of Statistics, December 2014</w:t>
            </w:r>
          </w:p>
          <w:p w14:paraId="45886E3D" w14:textId="26231F93" w:rsidR="00451BBC" w:rsidRPr="0077158B" w:rsidRDefault="00451BBC" w:rsidP="006A6032">
            <w:pPr>
              <w:rPr>
                <w:rFonts w:cs="Arial"/>
                <w:i/>
                <w:sz w:val="20"/>
                <w:szCs w:val="20"/>
              </w:rPr>
            </w:pPr>
          </w:p>
        </w:tc>
      </w:tr>
      <w:tr w:rsidR="00A61123" w:rsidRPr="0077158B" w14:paraId="79C97540" w14:textId="77777777" w:rsidTr="00CE707A">
        <w:tc>
          <w:tcPr>
            <w:tcW w:w="1701" w:type="dxa"/>
          </w:tcPr>
          <w:p w14:paraId="0AF0EDEF" w14:textId="7A26D278" w:rsidR="00A61123" w:rsidRDefault="00A61123" w:rsidP="006A6032">
            <w:pPr>
              <w:rPr>
                <w:rFonts w:cs="Arial"/>
                <w:b/>
                <w:sz w:val="20"/>
                <w:szCs w:val="20"/>
              </w:rPr>
            </w:pPr>
            <w:r>
              <w:rPr>
                <w:rFonts w:cs="Arial"/>
                <w:b/>
                <w:sz w:val="20"/>
                <w:szCs w:val="20"/>
              </w:rPr>
              <w:t>DHS 2008</w:t>
            </w:r>
          </w:p>
        </w:tc>
        <w:tc>
          <w:tcPr>
            <w:tcW w:w="7315" w:type="dxa"/>
          </w:tcPr>
          <w:p w14:paraId="394DE9EE" w14:textId="77777777" w:rsidR="00A61123" w:rsidRDefault="00A61123" w:rsidP="006A6032">
            <w:pPr>
              <w:rPr>
                <w:rFonts w:cs="Arial"/>
                <w:sz w:val="20"/>
                <w:szCs w:val="20"/>
              </w:rPr>
            </w:pPr>
            <w:r>
              <w:rPr>
                <w:rFonts w:cs="Arial"/>
                <w:i/>
                <w:sz w:val="20"/>
                <w:szCs w:val="20"/>
              </w:rPr>
              <w:t xml:space="preserve">Victorian Utility Consumption Household Survey 2007 – Final Report, </w:t>
            </w:r>
            <w:r>
              <w:rPr>
                <w:rFonts w:cs="Arial"/>
                <w:sz w:val="20"/>
                <w:szCs w:val="20"/>
              </w:rPr>
              <w:t>10 April, 2008. Prepared by Roy Morgan Research for the Department of Human Services.</w:t>
            </w:r>
          </w:p>
          <w:p w14:paraId="57E4A637" w14:textId="7D1434D6" w:rsidR="00A61123" w:rsidRPr="00451BBC" w:rsidRDefault="00A61123" w:rsidP="006A6032">
            <w:pPr>
              <w:rPr>
                <w:rFonts w:cs="Arial"/>
                <w:i/>
                <w:sz w:val="20"/>
                <w:szCs w:val="20"/>
              </w:rPr>
            </w:pPr>
          </w:p>
        </w:tc>
      </w:tr>
      <w:tr w:rsidR="003B34E7" w:rsidRPr="0077158B" w14:paraId="045FFE25" w14:textId="77777777" w:rsidTr="00CE707A">
        <w:tc>
          <w:tcPr>
            <w:tcW w:w="1701" w:type="dxa"/>
          </w:tcPr>
          <w:p w14:paraId="5C7454F6" w14:textId="4F8A1977" w:rsidR="003B34E7" w:rsidRDefault="003B34E7" w:rsidP="006A6032">
            <w:pPr>
              <w:rPr>
                <w:rFonts w:cs="Arial"/>
                <w:b/>
                <w:sz w:val="20"/>
                <w:szCs w:val="20"/>
              </w:rPr>
            </w:pPr>
            <w:r>
              <w:rPr>
                <w:rFonts w:cs="Arial"/>
                <w:b/>
                <w:sz w:val="20"/>
                <w:szCs w:val="20"/>
              </w:rPr>
              <w:t>E3 2011</w:t>
            </w:r>
          </w:p>
        </w:tc>
        <w:tc>
          <w:tcPr>
            <w:tcW w:w="7315" w:type="dxa"/>
          </w:tcPr>
          <w:p w14:paraId="730CC82D" w14:textId="77777777" w:rsidR="003B34E7" w:rsidRDefault="003B34E7" w:rsidP="006A6032">
            <w:pPr>
              <w:rPr>
                <w:rFonts w:cs="Arial"/>
                <w:sz w:val="20"/>
                <w:szCs w:val="20"/>
              </w:rPr>
            </w:pPr>
            <w:r>
              <w:rPr>
                <w:rFonts w:cs="Arial"/>
                <w:i/>
                <w:sz w:val="20"/>
                <w:szCs w:val="20"/>
              </w:rPr>
              <w:t>Discussion Paper – Clothes Washer Standards Revision Program AS/NZS 2040.1 and AS/NZS 2040.2 Version 10,</w:t>
            </w:r>
            <w:r>
              <w:rPr>
                <w:rFonts w:cs="Arial"/>
                <w:sz w:val="20"/>
                <w:szCs w:val="20"/>
              </w:rPr>
              <w:t xml:space="preserve"> Prepared by Energy Efficient Strategies for the Department of Energy Efficiency and Climate Change, on behalf of the Equipment Energy Efficiency (E3) Program, October 2011</w:t>
            </w:r>
          </w:p>
          <w:p w14:paraId="75EC46AB" w14:textId="052B8EAA" w:rsidR="003B34E7" w:rsidRPr="00451BBC" w:rsidRDefault="003B34E7" w:rsidP="006A6032">
            <w:pPr>
              <w:rPr>
                <w:rFonts w:cs="Arial"/>
                <w:i/>
                <w:sz w:val="20"/>
                <w:szCs w:val="20"/>
              </w:rPr>
            </w:pPr>
          </w:p>
        </w:tc>
      </w:tr>
      <w:tr w:rsidR="0077158B" w:rsidRPr="0077158B" w14:paraId="40BECBBD" w14:textId="77777777" w:rsidTr="00CE707A">
        <w:tc>
          <w:tcPr>
            <w:tcW w:w="1701" w:type="dxa"/>
          </w:tcPr>
          <w:p w14:paraId="31807536" w14:textId="4C685DEF" w:rsidR="0077158B" w:rsidRPr="0077158B" w:rsidRDefault="00451BBC" w:rsidP="006A6032">
            <w:pPr>
              <w:rPr>
                <w:rFonts w:cs="Arial"/>
                <w:b/>
                <w:sz w:val="20"/>
                <w:szCs w:val="20"/>
              </w:rPr>
            </w:pPr>
            <w:r>
              <w:rPr>
                <w:rFonts w:cs="Arial"/>
                <w:b/>
                <w:sz w:val="20"/>
                <w:szCs w:val="20"/>
              </w:rPr>
              <w:t>E3 2016</w:t>
            </w:r>
          </w:p>
        </w:tc>
        <w:tc>
          <w:tcPr>
            <w:tcW w:w="7315" w:type="dxa"/>
          </w:tcPr>
          <w:p w14:paraId="297252A5" w14:textId="77777777" w:rsidR="00451BBC" w:rsidRDefault="00451BBC" w:rsidP="006A6032">
            <w:pPr>
              <w:rPr>
                <w:rFonts w:cs="Arial"/>
                <w:sz w:val="20"/>
                <w:szCs w:val="20"/>
              </w:rPr>
            </w:pPr>
            <w:r w:rsidRPr="00451BBC">
              <w:rPr>
                <w:rFonts w:cs="Arial"/>
                <w:i/>
                <w:sz w:val="20"/>
                <w:szCs w:val="20"/>
              </w:rPr>
              <w:t>Whitegoods Efficiency Trends – A Report into the Energy Efficiency Trends of Major Household Appliances in Australia from 1993 to 2014. Detailed Output Tables</w:t>
            </w:r>
            <w:r>
              <w:rPr>
                <w:rFonts w:cs="Arial"/>
                <w:sz w:val="20"/>
                <w:szCs w:val="20"/>
              </w:rPr>
              <w:t>, Prepared by Energy Efficient Strategies for the Equipment Energy Efficiency (E3) Program, February 2016.</w:t>
            </w:r>
          </w:p>
          <w:p w14:paraId="0CBCC42E" w14:textId="0A138217" w:rsidR="00E5537E" w:rsidRPr="0077158B" w:rsidRDefault="00E5537E" w:rsidP="006A6032">
            <w:pPr>
              <w:rPr>
                <w:rFonts w:cs="Arial"/>
                <w:sz w:val="20"/>
                <w:szCs w:val="20"/>
              </w:rPr>
            </w:pPr>
          </w:p>
        </w:tc>
      </w:tr>
      <w:tr w:rsidR="00A25071" w:rsidRPr="0077158B" w14:paraId="723222AB" w14:textId="77777777" w:rsidTr="00CE707A">
        <w:tc>
          <w:tcPr>
            <w:tcW w:w="1701" w:type="dxa"/>
          </w:tcPr>
          <w:p w14:paraId="6227C040" w14:textId="21D956D0" w:rsidR="00A25071" w:rsidRDefault="00A25071" w:rsidP="006A6032">
            <w:pPr>
              <w:rPr>
                <w:rFonts w:cs="Arial"/>
                <w:b/>
                <w:sz w:val="20"/>
                <w:szCs w:val="20"/>
              </w:rPr>
            </w:pPr>
            <w:r>
              <w:rPr>
                <w:rFonts w:cs="Arial"/>
                <w:b/>
                <w:sz w:val="20"/>
                <w:szCs w:val="20"/>
              </w:rPr>
              <w:t>EES 2015</w:t>
            </w:r>
          </w:p>
        </w:tc>
        <w:tc>
          <w:tcPr>
            <w:tcW w:w="7315" w:type="dxa"/>
          </w:tcPr>
          <w:p w14:paraId="515BD4A3" w14:textId="77777777" w:rsidR="00A25071" w:rsidRDefault="00A25071" w:rsidP="006A6032">
            <w:pPr>
              <w:rPr>
                <w:rFonts w:cs="Arial"/>
                <w:sz w:val="20"/>
                <w:szCs w:val="20"/>
              </w:rPr>
            </w:pPr>
            <w:r>
              <w:rPr>
                <w:rFonts w:cs="Arial"/>
                <w:i/>
                <w:sz w:val="20"/>
                <w:szCs w:val="20"/>
              </w:rPr>
              <w:t xml:space="preserve">SV Cost Calculator Project: Model Documentation, </w:t>
            </w:r>
            <w:r>
              <w:rPr>
                <w:rFonts w:cs="Arial"/>
                <w:sz w:val="20"/>
                <w:szCs w:val="20"/>
              </w:rPr>
              <w:t>prepared by Energy Efficient Strategies for Sustainability Victoria, October 2015 (unpublished).</w:t>
            </w:r>
          </w:p>
          <w:p w14:paraId="2A073968" w14:textId="270A4DEA" w:rsidR="00A25071" w:rsidRPr="009E38FC" w:rsidRDefault="00A25071" w:rsidP="006A6032">
            <w:pPr>
              <w:rPr>
                <w:rFonts w:cs="Arial"/>
                <w:i/>
                <w:sz w:val="20"/>
                <w:szCs w:val="20"/>
              </w:rPr>
            </w:pPr>
          </w:p>
        </w:tc>
      </w:tr>
      <w:tr w:rsidR="0077158B" w:rsidRPr="0077158B" w14:paraId="367E258B" w14:textId="77777777" w:rsidTr="00CE707A">
        <w:tc>
          <w:tcPr>
            <w:tcW w:w="1701" w:type="dxa"/>
          </w:tcPr>
          <w:p w14:paraId="729ADFE2" w14:textId="4AF947C2" w:rsidR="0077158B" w:rsidRPr="0077158B" w:rsidRDefault="009E38FC" w:rsidP="006A6032">
            <w:pPr>
              <w:rPr>
                <w:rFonts w:cs="Arial"/>
                <w:b/>
                <w:sz w:val="20"/>
                <w:szCs w:val="20"/>
              </w:rPr>
            </w:pPr>
            <w:r>
              <w:rPr>
                <w:rFonts w:cs="Arial"/>
                <w:b/>
                <w:sz w:val="20"/>
                <w:szCs w:val="20"/>
              </w:rPr>
              <w:t>EES 2016</w:t>
            </w:r>
          </w:p>
        </w:tc>
        <w:tc>
          <w:tcPr>
            <w:tcW w:w="7315" w:type="dxa"/>
          </w:tcPr>
          <w:p w14:paraId="6C77B423" w14:textId="3FB7A0FA" w:rsidR="0077158B" w:rsidRDefault="009E38FC" w:rsidP="006A6032">
            <w:pPr>
              <w:rPr>
                <w:rFonts w:cs="Arial"/>
                <w:sz w:val="20"/>
                <w:szCs w:val="20"/>
              </w:rPr>
            </w:pPr>
            <w:r w:rsidRPr="009E38FC">
              <w:rPr>
                <w:rFonts w:cs="Arial"/>
                <w:i/>
                <w:sz w:val="20"/>
                <w:szCs w:val="20"/>
              </w:rPr>
              <w:t>Analysis of Retrofit Trial Data:</w:t>
            </w:r>
            <w:r w:rsidR="004174A6">
              <w:rPr>
                <w:rFonts w:cs="Arial"/>
                <w:i/>
                <w:sz w:val="20"/>
                <w:szCs w:val="20"/>
              </w:rPr>
              <w:t xml:space="preserve"> Clothes Dryers</w:t>
            </w:r>
            <w:r>
              <w:rPr>
                <w:rFonts w:cs="Arial"/>
                <w:sz w:val="20"/>
                <w:szCs w:val="20"/>
              </w:rPr>
              <w:t>, Energy Efficient Strategies fo</w:t>
            </w:r>
            <w:r w:rsidR="004174A6">
              <w:rPr>
                <w:rFonts w:cs="Arial"/>
                <w:sz w:val="20"/>
                <w:szCs w:val="20"/>
              </w:rPr>
              <w:t>r Sustainability Victoria, May</w:t>
            </w:r>
            <w:r>
              <w:rPr>
                <w:rFonts w:cs="Arial"/>
                <w:sz w:val="20"/>
                <w:szCs w:val="20"/>
              </w:rPr>
              <w:t xml:space="preserve"> 2016 (unpublished)</w:t>
            </w:r>
          </w:p>
          <w:p w14:paraId="2132D766" w14:textId="6B4F888D" w:rsidR="00E5537E" w:rsidRPr="0077158B" w:rsidRDefault="00E5537E" w:rsidP="006A6032">
            <w:pPr>
              <w:rPr>
                <w:rFonts w:cs="Arial"/>
                <w:sz w:val="20"/>
                <w:szCs w:val="20"/>
              </w:rPr>
            </w:pPr>
          </w:p>
        </w:tc>
      </w:tr>
      <w:tr w:rsidR="002F65DB" w:rsidRPr="0077158B" w14:paraId="5FFDD01C" w14:textId="77777777" w:rsidTr="00CE707A">
        <w:tc>
          <w:tcPr>
            <w:tcW w:w="1701" w:type="dxa"/>
          </w:tcPr>
          <w:p w14:paraId="616A06BA" w14:textId="77777777" w:rsidR="002F65DB" w:rsidRDefault="002F65DB" w:rsidP="006A6032">
            <w:pPr>
              <w:rPr>
                <w:rFonts w:cs="Arial"/>
                <w:b/>
                <w:sz w:val="20"/>
                <w:szCs w:val="20"/>
              </w:rPr>
            </w:pPr>
            <w:r>
              <w:rPr>
                <w:rFonts w:cs="Arial"/>
                <w:b/>
                <w:sz w:val="20"/>
                <w:szCs w:val="20"/>
              </w:rPr>
              <w:t>ETS 2016</w:t>
            </w:r>
          </w:p>
          <w:p w14:paraId="3B90FD4A" w14:textId="77777777" w:rsidR="002F65DB" w:rsidRDefault="002F65DB" w:rsidP="006A6032">
            <w:pPr>
              <w:rPr>
                <w:rFonts w:cs="Arial"/>
                <w:b/>
                <w:sz w:val="20"/>
                <w:szCs w:val="20"/>
              </w:rPr>
            </w:pPr>
          </w:p>
          <w:p w14:paraId="334C284C" w14:textId="5955B8E4" w:rsidR="002F65DB" w:rsidRPr="0077158B" w:rsidRDefault="002F65DB" w:rsidP="006A6032">
            <w:pPr>
              <w:rPr>
                <w:rFonts w:cs="Arial"/>
                <w:b/>
                <w:sz w:val="20"/>
                <w:szCs w:val="20"/>
              </w:rPr>
            </w:pPr>
          </w:p>
        </w:tc>
        <w:tc>
          <w:tcPr>
            <w:tcW w:w="7315" w:type="dxa"/>
          </w:tcPr>
          <w:p w14:paraId="0BB2A8AE" w14:textId="68215295" w:rsidR="002F65DB" w:rsidRPr="0077158B" w:rsidRDefault="002F65DB" w:rsidP="006A6032">
            <w:pPr>
              <w:rPr>
                <w:rFonts w:cs="Arial"/>
                <w:i/>
                <w:sz w:val="20"/>
                <w:szCs w:val="20"/>
              </w:rPr>
            </w:pPr>
            <w:r>
              <w:rPr>
                <w:rFonts w:cs="Arial"/>
                <w:i/>
                <w:sz w:val="20"/>
                <w:szCs w:val="20"/>
              </w:rPr>
              <w:t xml:space="preserve">Clothes dryers, </w:t>
            </w:r>
            <w:r w:rsidRPr="002F65DB">
              <w:rPr>
                <w:rFonts w:cs="Arial"/>
                <w:sz w:val="20"/>
                <w:szCs w:val="20"/>
              </w:rPr>
              <w:t>Chris Woodford,</w:t>
            </w:r>
            <w:r>
              <w:rPr>
                <w:rFonts w:cs="Arial"/>
                <w:i/>
                <w:sz w:val="20"/>
                <w:szCs w:val="20"/>
              </w:rPr>
              <w:t xml:space="preserve"> </w:t>
            </w:r>
            <w:r>
              <w:rPr>
                <w:rFonts w:cs="Arial"/>
                <w:sz w:val="20"/>
                <w:szCs w:val="20"/>
              </w:rPr>
              <w:t xml:space="preserve">Explain that stuff (website), Last updated January 2016. </w:t>
            </w:r>
            <w:hyperlink r:id="rId47" w:history="1">
              <w:r w:rsidRPr="004E6C95">
                <w:rPr>
                  <w:rStyle w:val="Hyperlink"/>
                  <w:rFonts w:cs="Arial"/>
                  <w:sz w:val="20"/>
                  <w:szCs w:val="20"/>
                </w:rPr>
                <w:t>http://www.explainthatstuff.com/how-clothes-tumble-dryers-work.html</w:t>
              </w:r>
            </w:hyperlink>
            <w:r>
              <w:rPr>
                <w:rFonts w:cs="Arial"/>
                <w:sz w:val="20"/>
                <w:szCs w:val="20"/>
              </w:rPr>
              <w:t xml:space="preserve"> </w:t>
            </w:r>
          </w:p>
        </w:tc>
      </w:tr>
      <w:tr w:rsidR="0077158B" w:rsidRPr="0077158B" w14:paraId="14D4092E" w14:textId="77777777" w:rsidTr="00CE707A">
        <w:tc>
          <w:tcPr>
            <w:tcW w:w="1701" w:type="dxa"/>
          </w:tcPr>
          <w:p w14:paraId="3350FFC2" w14:textId="77777777" w:rsidR="0077158B" w:rsidRPr="0077158B" w:rsidRDefault="0077158B" w:rsidP="006A6032">
            <w:pPr>
              <w:rPr>
                <w:rFonts w:cs="Arial"/>
                <w:b/>
                <w:sz w:val="20"/>
                <w:szCs w:val="20"/>
              </w:rPr>
            </w:pPr>
            <w:r w:rsidRPr="0077158B">
              <w:rPr>
                <w:rFonts w:cs="Arial"/>
                <w:b/>
                <w:sz w:val="20"/>
                <w:szCs w:val="20"/>
              </w:rPr>
              <w:t>PC 2005</w:t>
            </w:r>
          </w:p>
        </w:tc>
        <w:tc>
          <w:tcPr>
            <w:tcW w:w="7315" w:type="dxa"/>
          </w:tcPr>
          <w:p w14:paraId="457095AF" w14:textId="77777777" w:rsidR="0077158B" w:rsidRPr="0077158B" w:rsidRDefault="0077158B" w:rsidP="006A6032">
            <w:pPr>
              <w:rPr>
                <w:rFonts w:cs="Arial"/>
                <w:sz w:val="20"/>
                <w:szCs w:val="20"/>
              </w:rPr>
            </w:pPr>
            <w:r w:rsidRPr="0077158B">
              <w:rPr>
                <w:rFonts w:cs="Arial"/>
                <w:i/>
                <w:sz w:val="20"/>
                <w:szCs w:val="20"/>
              </w:rPr>
              <w:t xml:space="preserve">The Private Cost Effectiveness of Improving Energy Efficiency, </w:t>
            </w:r>
            <w:r w:rsidRPr="0077158B">
              <w:rPr>
                <w:rFonts w:cs="Arial"/>
                <w:sz w:val="20"/>
                <w:szCs w:val="20"/>
              </w:rPr>
              <w:t>Productivity Commission Inquiry, No. 36, 31 August, 2005.</w:t>
            </w:r>
          </w:p>
          <w:p w14:paraId="0B2B3D1C" w14:textId="77777777" w:rsidR="0077158B" w:rsidRPr="0077158B" w:rsidRDefault="0077158B" w:rsidP="006A6032">
            <w:pPr>
              <w:rPr>
                <w:rFonts w:cs="Arial"/>
                <w:sz w:val="20"/>
                <w:szCs w:val="20"/>
              </w:rPr>
            </w:pPr>
          </w:p>
        </w:tc>
      </w:tr>
      <w:tr w:rsidR="0077158B" w:rsidRPr="0077158B" w14:paraId="58EDFCAA" w14:textId="77777777" w:rsidTr="00CE707A">
        <w:tc>
          <w:tcPr>
            <w:tcW w:w="1701" w:type="dxa"/>
          </w:tcPr>
          <w:p w14:paraId="7DC78486" w14:textId="11F0E52F" w:rsidR="0077158B" w:rsidRPr="0077158B" w:rsidRDefault="0077158B" w:rsidP="006A6032">
            <w:pPr>
              <w:rPr>
                <w:rFonts w:cs="Arial"/>
                <w:b/>
                <w:sz w:val="20"/>
                <w:szCs w:val="20"/>
              </w:rPr>
            </w:pPr>
            <w:r w:rsidRPr="0077158B">
              <w:rPr>
                <w:rFonts w:cs="Arial"/>
                <w:b/>
                <w:sz w:val="20"/>
                <w:szCs w:val="20"/>
              </w:rPr>
              <w:t>SV 201</w:t>
            </w:r>
            <w:r w:rsidR="00D02D64">
              <w:rPr>
                <w:rFonts w:cs="Arial"/>
                <w:b/>
                <w:sz w:val="20"/>
                <w:szCs w:val="20"/>
              </w:rPr>
              <w:t>5</w:t>
            </w:r>
          </w:p>
        </w:tc>
        <w:tc>
          <w:tcPr>
            <w:tcW w:w="7315" w:type="dxa"/>
          </w:tcPr>
          <w:p w14:paraId="6A341385" w14:textId="7A99583F" w:rsidR="0077158B" w:rsidRPr="0077158B" w:rsidRDefault="0077158B" w:rsidP="006A6032">
            <w:pPr>
              <w:rPr>
                <w:rFonts w:cs="Arial"/>
                <w:sz w:val="20"/>
                <w:szCs w:val="20"/>
              </w:rPr>
            </w:pPr>
            <w:r w:rsidRPr="0077158B">
              <w:rPr>
                <w:rFonts w:cs="Arial"/>
                <w:i/>
                <w:sz w:val="20"/>
                <w:szCs w:val="20"/>
              </w:rPr>
              <w:t>The Energy Efficiency Upgrade Potential of Existing Victorian Houses</w:t>
            </w:r>
            <w:r w:rsidRPr="0077158B">
              <w:rPr>
                <w:rFonts w:cs="Arial"/>
                <w:sz w:val="20"/>
                <w:szCs w:val="20"/>
              </w:rPr>
              <w:t>, Sustai</w:t>
            </w:r>
            <w:r w:rsidR="0093398F">
              <w:rPr>
                <w:rFonts w:cs="Arial"/>
                <w:sz w:val="20"/>
                <w:szCs w:val="20"/>
              </w:rPr>
              <w:t>nability Victoria, December 2015</w:t>
            </w:r>
            <w:r w:rsidRPr="0077158B">
              <w:rPr>
                <w:rFonts w:cs="Arial"/>
                <w:sz w:val="20"/>
                <w:szCs w:val="20"/>
              </w:rPr>
              <w:t>.</w:t>
            </w:r>
          </w:p>
          <w:p w14:paraId="6ADDC57B" w14:textId="77777777" w:rsidR="0077158B" w:rsidRPr="0077158B" w:rsidRDefault="0077158B" w:rsidP="006A6032">
            <w:pPr>
              <w:rPr>
                <w:rFonts w:cs="Arial"/>
                <w:sz w:val="20"/>
                <w:szCs w:val="20"/>
              </w:rPr>
            </w:pPr>
          </w:p>
        </w:tc>
      </w:tr>
      <w:tr w:rsidR="000E464F" w:rsidRPr="0077158B" w14:paraId="69906B3F" w14:textId="77777777" w:rsidTr="00CE707A">
        <w:tc>
          <w:tcPr>
            <w:tcW w:w="1701" w:type="dxa"/>
          </w:tcPr>
          <w:p w14:paraId="78FF359B" w14:textId="4267B5A0" w:rsidR="000E464F" w:rsidRPr="0077158B" w:rsidRDefault="000E464F" w:rsidP="000E464F">
            <w:pPr>
              <w:rPr>
                <w:rFonts w:cs="Arial"/>
                <w:b/>
                <w:sz w:val="20"/>
                <w:szCs w:val="20"/>
              </w:rPr>
            </w:pPr>
            <w:r>
              <w:rPr>
                <w:rFonts w:cs="Arial"/>
                <w:b/>
                <w:sz w:val="20"/>
                <w:szCs w:val="20"/>
              </w:rPr>
              <w:t>YVW 2011</w:t>
            </w:r>
          </w:p>
        </w:tc>
        <w:tc>
          <w:tcPr>
            <w:tcW w:w="7315" w:type="dxa"/>
          </w:tcPr>
          <w:p w14:paraId="1FAFA0E1" w14:textId="77777777" w:rsidR="000E464F" w:rsidRDefault="000E464F" w:rsidP="000E464F">
            <w:pPr>
              <w:rPr>
                <w:rFonts w:cs="Arial"/>
                <w:sz w:val="20"/>
                <w:szCs w:val="20"/>
              </w:rPr>
            </w:pPr>
            <w:r>
              <w:rPr>
                <w:rFonts w:cs="Arial"/>
                <w:i/>
                <w:sz w:val="20"/>
                <w:szCs w:val="20"/>
              </w:rPr>
              <w:t xml:space="preserve">Yarra Valley Future Water. Residential Water Use Study Volume 1 – Winter 2010, </w:t>
            </w:r>
            <w:r>
              <w:rPr>
                <w:rFonts w:cs="Arial"/>
                <w:sz w:val="20"/>
                <w:szCs w:val="20"/>
              </w:rPr>
              <w:t>Yarra Valley Water, July 2011</w:t>
            </w:r>
          </w:p>
          <w:p w14:paraId="4A95A2B9" w14:textId="77777777" w:rsidR="000E464F" w:rsidRPr="0077158B" w:rsidRDefault="000E464F" w:rsidP="000E464F">
            <w:pPr>
              <w:rPr>
                <w:rFonts w:cs="Arial"/>
                <w:i/>
                <w:sz w:val="20"/>
                <w:szCs w:val="20"/>
              </w:rPr>
            </w:pPr>
          </w:p>
        </w:tc>
      </w:tr>
      <w:tr w:rsidR="000E464F" w:rsidRPr="0077158B" w14:paraId="210F5662" w14:textId="77777777" w:rsidTr="00CE707A">
        <w:tc>
          <w:tcPr>
            <w:tcW w:w="1701" w:type="dxa"/>
          </w:tcPr>
          <w:p w14:paraId="0DEC1EA4" w14:textId="2FBBA4D7" w:rsidR="000E464F" w:rsidRDefault="000E464F" w:rsidP="000E464F">
            <w:pPr>
              <w:rPr>
                <w:rFonts w:cs="Arial"/>
                <w:b/>
                <w:sz w:val="20"/>
                <w:szCs w:val="20"/>
              </w:rPr>
            </w:pPr>
            <w:r>
              <w:rPr>
                <w:rFonts w:cs="Arial"/>
                <w:b/>
                <w:sz w:val="20"/>
                <w:szCs w:val="20"/>
              </w:rPr>
              <w:t>YVW 2012</w:t>
            </w:r>
          </w:p>
        </w:tc>
        <w:tc>
          <w:tcPr>
            <w:tcW w:w="7315" w:type="dxa"/>
          </w:tcPr>
          <w:p w14:paraId="4CAFA26C" w14:textId="77777777" w:rsidR="000E464F" w:rsidRDefault="000E464F" w:rsidP="000E464F">
            <w:pPr>
              <w:rPr>
                <w:rFonts w:cs="Arial"/>
                <w:sz w:val="20"/>
                <w:szCs w:val="20"/>
              </w:rPr>
            </w:pPr>
            <w:r>
              <w:rPr>
                <w:rFonts w:cs="Arial"/>
                <w:i/>
                <w:sz w:val="20"/>
                <w:szCs w:val="20"/>
              </w:rPr>
              <w:t xml:space="preserve">Yarra Valley Future Water. Residential Water Use Study Volume 2 – Summer 2012, </w:t>
            </w:r>
            <w:r>
              <w:rPr>
                <w:rFonts w:cs="Arial"/>
                <w:sz w:val="20"/>
                <w:szCs w:val="20"/>
              </w:rPr>
              <w:t>Yarra Valley Water, August 2012</w:t>
            </w:r>
          </w:p>
          <w:p w14:paraId="36602244" w14:textId="2DAA6592" w:rsidR="000E464F" w:rsidRDefault="000E464F" w:rsidP="000E464F">
            <w:pPr>
              <w:rPr>
                <w:rFonts w:cs="Arial"/>
                <w:i/>
                <w:sz w:val="20"/>
                <w:szCs w:val="20"/>
              </w:rPr>
            </w:pPr>
          </w:p>
        </w:tc>
      </w:tr>
      <w:tr w:rsidR="00F91B4B" w:rsidRPr="0077158B" w14:paraId="0C3E8772" w14:textId="77777777" w:rsidTr="00CE707A">
        <w:tc>
          <w:tcPr>
            <w:tcW w:w="1701" w:type="dxa"/>
          </w:tcPr>
          <w:p w14:paraId="78333663" w14:textId="7904E274" w:rsidR="00F91B4B" w:rsidRDefault="00F91B4B" w:rsidP="00591510">
            <w:pPr>
              <w:rPr>
                <w:rFonts w:cs="Arial"/>
                <w:b/>
                <w:sz w:val="20"/>
                <w:szCs w:val="20"/>
              </w:rPr>
            </w:pPr>
          </w:p>
        </w:tc>
        <w:tc>
          <w:tcPr>
            <w:tcW w:w="7315" w:type="dxa"/>
          </w:tcPr>
          <w:p w14:paraId="5FBA6195" w14:textId="77777777" w:rsidR="00F91B4B" w:rsidRDefault="00F91B4B" w:rsidP="00591510">
            <w:pPr>
              <w:rPr>
                <w:rFonts w:cs="Arial"/>
                <w:i/>
                <w:sz w:val="20"/>
                <w:szCs w:val="20"/>
              </w:rPr>
            </w:pPr>
          </w:p>
        </w:tc>
      </w:tr>
    </w:tbl>
    <w:p w14:paraId="0D8CA91F" w14:textId="77777777" w:rsidR="000E42BB" w:rsidRDefault="000E42BB" w:rsidP="003E0780"/>
    <w:p w14:paraId="748C0111" w14:textId="77777777" w:rsidR="00E820F6" w:rsidRDefault="00E820F6" w:rsidP="009D7781">
      <w:pPr>
        <w:autoSpaceDE w:val="0"/>
        <w:autoSpaceDN w:val="0"/>
        <w:adjustRightInd w:val="0"/>
      </w:pPr>
      <w:r>
        <w:br w:type="page"/>
      </w:r>
    </w:p>
    <w:p w14:paraId="3A11D599" w14:textId="77777777" w:rsidR="00CF4E07" w:rsidRDefault="00CF4E07" w:rsidP="000E7037">
      <w:pPr>
        <w:pStyle w:val="Heading1"/>
      </w:pPr>
      <w:bookmarkStart w:id="39" w:name="_Toc468358184"/>
      <w:r w:rsidRPr="002B4123">
        <w:lastRenderedPageBreak/>
        <w:t>APPENDICES</w:t>
      </w:r>
      <w:bookmarkEnd w:id="39"/>
    </w:p>
    <w:p w14:paraId="5B5B42BE" w14:textId="57F31000" w:rsidR="002E6813" w:rsidRDefault="002E6813" w:rsidP="009B5E81">
      <w:pPr>
        <w:pStyle w:val="Heading1"/>
      </w:pPr>
      <w:bookmarkStart w:id="40" w:name="_Toc468358185"/>
      <w:r>
        <w:t xml:space="preserve">A1: </w:t>
      </w:r>
      <w:r w:rsidR="009B5E81">
        <w:t>The Victorian Clothes Dryer Market</w:t>
      </w:r>
      <w:bookmarkEnd w:id="40"/>
    </w:p>
    <w:p w14:paraId="06967F16" w14:textId="16A9C3A0" w:rsidR="002E6813" w:rsidRDefault="009B5E81" w:rsidP="009B5E81">
      <w:pPr>
        <w:pStyle w:val="Heading2"/>
      </w:pPr>
      <w:bookmarkStart w:id="41" w:name="_Toc468358186"/>
      <w:r>
        <w:t>Introduction</w:t>
      </w:r>
      <w:bookmarkEnd w:id="41"/>
    </w:p>
    <w:p w14:paraId="1A750767" w14:textId="4A170427" w:rsidR="009B5E81" w:rsidRDefault="00227656" w:rsidP="002E6813">
      <w:r>
        <w:t xml:space="preserve">Detailed data on the market for clothes dryers in Victoria is available from both the Australian Bureau of Statistics, </w:t>
      </w:r>
      <w:r w:rsidRPr="00227656">
        <w:rPr>
          <w:i/>
        </w:rPr>
        <w:t>ABS4602 Environmental Issues: Energy Use and Conservation</w:t>
      </w:r>
      <w:r>
        <w:t xml:space="preserve"> report series, and from the </w:t>
      </w:r>
      <w:r w:rsidRPr="00227656">
        <w:rPr>
          <w:i/>
        </w:rPr>
        <w:t>Greening Whitegoods</w:t>
      </w:r>
      <w:r>
        <w:rPr>
          <w:rStyle w:val="FootnoteReference"/>
          <w:i/>
        </w:rPr>
        <w:footnoteReference w:id="60"/>
      </w:r>
      <w:r>
        <w:t xml:space="preserve"> series of reports published by the national Equipment Energy Efficiency (E3) Program</w:t>
      </w:r>
      <w:r w:rsidR="0014184C">
        <w:t xml:space="preserve"> that make use of Gfk sales data</w:t>
      </w:r>
      <w:r>
        <w:t>. We have used data from these sources to provide an overview of the market for clothes dryers in Victoria over the last two decades.</w:t>
      </w:r>
    </w:p>
    <w:p w14:paraId="175B5471" w14:textId="77777777" w:rsidR="009B5E81" w:rsidRDefault="009B5E81" w:rsidP="002E6813"/>
    <w:p w14:paraId="7BC497D6" w14:textId="69C62A74" w:rsidR="00227656" w:rsidRDefault="00227656" w:rsidP="00227656">
      <w:pPr>
        <w:pStyle w:val="Heading2"/>
      </w:pPr>
      <w:bookmarkStart w:id="42" w:name="_Toc468358187"/>
      <w:r>
        <w:t>The clothes dryer market</w:t>
      </w:r>
      <w:bookmarkEnd w:id="42"/>
    </w:p>
    <w:p w14:paraId="09E32319" w14:textId="3B81739D" w:rsidR="00227656" w:rsidRDefault="00227656" w:rsidP="002E6813">
      <w:r w:rsidRPr="00C474EF">
        <w:t xml:space="preserve">Data on </w:t>
      </w:r>
      <w:r>
        <w:t xml:space="preserve">clothes dryer </w:t>
      </w:r>
      <w:r w:rsidRPr="00C474EF">
        <w:t xml:space="preserve">ownership in Victoria is presented in Figure </w:t>
      </w:r>
      <w:r>
        <w:t>A</w:t>
      </w:r>
      <w:r w:rsidRPr="00C474EF">
        <w:t xml:space="preserve">1. This shows that the number of </w:t>
      </w:r>
      <w:r>
        <w:t>clothes dryers</w:t>
      </w:r>
      <w:r w:rsidRPr="00C474EF">
        <w:t xml:space="preserve"> has increased fairly </w:t>
      </w:r>
      <w:r>
        <w:t>slowly over the last two decades from around 935,000 in 1994 to around 1,159,300 in 2014. However, the growth in clothes dryer numbers seems to have now plateaued and may be in decline. The penetration of clothes dryers (the percentage of all households that have one) has declined fairly steadily over the same period, from 57.3% in 1994 to 51.7% in 2014.</w:t>
      </w:r>
    </w:p>
    <w:p w14:paraId="473D43D1" w14:textId="77777777" w:rsidR="00227656" w:rsidRDefault="00227656" w:rsidP="002E6813"/>
    <w:p w14:paraId="78507FAD" w14:textId="7CD4432C" w:rsidR="009B5E81" w:rsidRPr="00340AC4" w:rsidRDefault="009B5E81" w:rsidP="009B5E81">
      <w:pPr>
        <w:spacing w:after="60" w:line="240" w:lineRule="auto"/>
        <w:jc w:val="center"/>
        <w:rPr>
          <w:rFonts w:cs="Arial"/>
        </w:rPr>
      </w:pPr>
      <w:r>
        <w:rPr>
          <w:rStyle w:val="FiguretitleChar"/>
        </w:rPr>
        <w:t>FIGURE A1: CLOTHES DRYER OWNERSHIP IN VICTORIA</w:t>
      </w:r>
      <w:r>
        <w:rPr>
          <w:rStyle w:val="FootnoteReference"/>
          <w:rFonts w:cs="Arial"/>
          <w:b/>
          <w:sz w:val="20"/>
          <w:szCs w:val="20"/>
        </w:rPr>
        <w:footnoteReference w:id="61"/>
      </w:r>
    </w:p>
    <w:p w14:paraId="433F0722" w14:textId="77777777" w:rsidR="009B5E81" w:rsidRDefault="009B5E81" w:rsidP="009B5E81">
      <w:pPr>
        <w:spacing w:line="240" w:lineRule="auto"/>
        <w:jc w:val="center"/>
        <w:rPr>
          <w:rFonts w:cs="Arial"/>
          <w:sz w:val="20"/>
          <w:szCs w:val="20"/>
        </w:rPr>
      </w:pPr>
      <w:r w:rsidRPr="001E4606">
        <w:rPr>
          <w:noProof/>
          <w:lang w:eastAsia="en-AU"/>
        </w:rPr>
        <w:drawing>
          <wp:inline distT="0" distB="0" distL="0" distR="0" wp14:anchorId="29298718" wp14:editId="42569C80">
            <wp:extent cx="3906316" cy="2480024"/>
            <wp:effectExtent l="0" t="0" r="0" b="0"/>
            <wp:docPr id="5" name="Picture 5" descr="The graph provides information on clothes dryer ownership in Victoria for selected years between 1994 and 2014. The blue columns show the total number of clothes dryers in Victorian households, and the orange line shows the percentage of households that own at least one clothes dryer." title="Clothes dryer ownership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1496" cy="2489661"/>
                    </a:xfrm>
                    <a:prstGeom prst="rect">
                      <a:avLst/>
                    </a:prstGeom>
                    <a:noFill/>
                    <a:ln>
                      <a:noFill/>
                    </a:ln>
                  </pic:spPr>
                </pic:pic>
              </a:graphicData>
            </a:graphic>
          </wp:inline>
        </w:drawing>
      </w:r>
    </w:p>
    <w:p w14:paraId="640183C8" w14:textId="77777777" w:rsidR="009B5E81" w:rsidRDefault="009B5E81" w:rsidP="00227656"/>
    <w:p w14:paraId="37F4894D" w14:textId="77777777" w:rsidR="00227656" w:rsidRDefault="00227656" w:rsidP="00227656"/>
    <w:p w14:paraId="6D7BDB5C" w14:textId="2354B78C" w:rsidR="00021B93" w:rsidRDefault="00227656" w:rsidP="00227656">
      <w:r>
        <w:t>Data on the annual retail sales of clothes dryers in Victoria</w:t>
      </w:r>
      <w:r w:rsidR="000F6689">
        <w:t xml:space="preserve"> and Tasmania</w:t>
      </w:r>
      <w:r w:rsidR="00CF0FD5">
        <w:t xml:space="preserve"> combined</w:t>
      </w:r>
      <w:r>
        <w:t xml:space="preserve"> is shown in Figure A2. </w:t>
      </w:r>
      <w:r w:rsidR="000E18A1">
        <w:t xml:space="preserve">Sales have increased </w:t>
      </w:r>
      <w:r w:rsidR="00CF0FD5">
        <w:t>steadily from</w:t>
      </w:r>
      <w:r w:rsidR="000E18A1">
        <w:t xml:space="preserve"> 1993 to</w:t>
      </w:r>
      <w:r w:rsidR="00CF0FD5">
        <w:t xml:space="preserve"> be</w:t>
      </w:r>
      <w:r w:rsidR="000E18A1">
        <w:t xml:space="preserve"> around 74,000 units today</w:t>
      </w:r>
      <w:r w:rsidR="00F406C2">
        <w:t>, or around 67,300 in Victoria</w:t>
      </w:r>
      <w:r w:rsidR="000E18A1">
        <w:rPr>
          <w:rStyle w:val="FootnoteReference"/>
        </w:rPr>
        <w:footnoteReference w:id="62"/>
      </w:r>
      <w:r w:rsidR="000E18A1">
        <w:t xml:space="preserve">. </w:t>
      </w:r>
      <w:r w:rsidR="004265BA">
        <w:t>The sale of heat pump clothes dryers</w:t>
      </w:r>
      <w:r w:rsidR="00553028">
        <w:t xml:space="preserve"> (shown in orange)</w:t>
      </w:r>
      <w:r w:rsidR="00D01D0B">
        <w:t xml:space="preserve"> was</w:t>
      </w:r>
      <w:r w:rsidR="004265BA">
        <w:t xml:space="preserve"> first recorded in Victoria</w:t>
      </w:r>
      <w:r w:rsidR="00D01D0B">
        <w:t>/Tasmania</w:t>
      </w:r>
      <w:r w:rsidR="004265BA">
        <w:t xml:space="preserve"> by Gfk in 2010 (525 units)</w:t>
      </w:r>
      <w:r w:rsidR="00553028">
        <w:t>,</w:t>
      </w:r>
      <w:r w:rsidR="004265BA">
        <w:t xml:space="preserve"> and since this time sales have grown fairly strongly so that </w:t>
      </w:r>
      <w:r w:rsidR="004265BA">
        <w:lastRenderedPageBreak/>
        <w:t>in 2014 estimated annual sales are 3,800 units, or a market share of 5.4%.</w:t>
      </w:r>
    </w:p>
    <w:p w14:paraId="365F54F8" w14:textId="77777777" w:rsidR="00021B93" w:rsidRDefault="00021B93" w:rsidP="00227656"/>
    <w:p w14:paraId="01363787" w14:textId="39081C4E" w:rsidR="00227656" w:rsidRDefault="00021B93" w:rsidP="00227656">
      <w:r>
        <w:t xml:space="preserve">The decline in the penetration of clothes dryers and the stabilising of the total number of dryers installed in Victorian houses since around 2008 seems to be at odds with the high level of clothes dryer sales in recent years. Clothes dryer sales are for both the </w:t>
      </w:r>
      <w:r w:rsidRPr="00233DF1">
        <w:rPr>
          <w:i/>
        </w:rPr>
        <w:t>replacement</w:t>
      </w:r>
      <w:r>
        <w:t xml:space="preserve"> market – </w:t>
      </w:r>
      <w:r w:rsidR="00233DF1">
        <w:t xml:space="preserve">an </w:t>
      </w:r>
      <w:r>
        <w:t>existing clothes dryer is replaced</w:t>
      </w:r>
      <w:r w:rsidR="00233DF1">
        <w:t xml:space="preserve"> with a new one</w:t>
      </w:r>
      <w:r>
        <w:t xml:space="preserve"> –</w:t>
      </w:r>
      <w:r w:rsidR="00233DF1">
        <w:t xml:space="preserve"> and</w:t>
      </w:r>
      <w:r>
        <w:t xml:space="preserve"> the </w:t>
      </w:r>
      <w:r w:rsidRPr="00233DF1">
        <w:rPr>
          <w:i/>
        </w:rPr>
        <w:t>new</w:t>
      </w:r>
      <w:r w:rsidR="00233DF1">
        <w:t xml:space="preserve"> market, either for a</w:t>
      </w:r>
      <w:r>
        <w:t xml:space="preserve"> newly built dwelling or an existing household that decides to install a clothes dryer for the first time.</w:t>
      </w:r>
      <w:r w:rsidR="00233DF1">
        <w:t xml:space="preserve"> Between 2008 and 2014 the total number of occupied households in Victoria grew by 9.1% while the total number of clothes dryers installed grew by only 3.1%</w:t>
      </w:r>
      <w:r w:rsidR="009D7159">
        <w:t>, resulting in</w:t>
      </w:r>
      <w:r w:rsidR="00233DF1">
        <w:t xml:space="preserve"> the penetration of clothes dryers dropping by 3 percentage points (54.7% to 51.7%) [ABS 2014, ABS 2011].</w:t>
      </w:r>
      <w:r w:rsidR="009D7159">
        <w:t xml:space="preserve"> This suggests that the sales of clothes dryers into the </w:t>
      </w:r>
      <w:r w:rsidR="009D7159" w:rsidRPr="009D7159">
        <w:rPr>
          <w:i/>
        </w:rPr>
        <w:t>new</w:t>
      </w:r>
      <w:r w:rsidR="009D7159">
        <w:t xml:space="preserve"> market is being outpaced by the number of new dwellings being constructed in Victoria during this period.</w:t>
      </w:r>
      <w:r w:rsidR="00B63145">
        <w:t xml:space="preserve"> The reducing penetration of clothes dryers and stabilisation in stock numbers may also reflect a consumer response to higher electricity prices. </w:t>
      </w:r>
      <w:r w:rsidR="0059203C">
        <w:t>The retail price index for electricity in Melbourne increased by 88% between 2006-07 and 2013-14</w:t>
      </w:r>
      <w:r w:rsidR="0059203C">
        <w:rPr>
          <w:rStyle w:val="FootnoteReference"/>
        </w:rPr>
        <w:footnoteReference w:id="63"/>
      </w:r>
      <w:r w:rsidR="0059203C">
        <w:t>, and this may have dissuaded some consumers from purchasing a clothes dryer.</w:t>
      </w:r>
    </w:p>
    <w:p w14:paraId="021F918D" w14:textId="77777777" w:rsidR="009B5E81" w:rsidRDefault="009B5E81" w:rsidP="002E6813"/>
    <w:p w14:paraId="7621D722" w14:textId="6B58544A" w:rsidR="009B5E81" w:rsidRDefault="009B5E81" w:rsidP="009B5E81">
      <w:pPr>
        <w:pStyle w:val="Figuretitle"/>
      </w:pPr>
      <w:r>
        <w:t xml:space="preserve">FIGURE A2: </w:t>
      </w:r>
      <w:r w:rsidR="0014184C">
        <w:t>RETAIL SALES OF CLOTHES DRYER</w:t>
      </w:r>
      <w:r>
        <w:t>S IN VICTORIA</w:t>
      </w:r>
      <w:r w:rsidR="00D831AF">
        <w:t xml:space="preserve"> / TASMANIA</w:t>
      </w:r>
    </w:p>
    <w:p w14:paraId="6D2EBEE5" w14:textId="5BAB014B" w:rsidR="009B5E81" w:rsidRDefault="009B5E81" w:rsidP="009B5E81">
      <w:pPr>
        <w:jc w:val="center"/>
      </w:pPr>
      <w:r>
        <w:rPr>
          <w:noProof/>
          <w:lang w:eastAsia="en-AU"/>
        </w:rPr>
        <w:drawing>
          <wp:inline distT="0" distB="0" distL="0" distR="0" wp14:anchorId="71EA3F83" wp14:editId="66055842">
            <wp:extent cx="3928262" cy="2539977"/>
            <wp:effectExtent l="0" t="0" r="0" b="0"/>
            <wp:docPr id="9" name="Picture 9" descr="The graph shows the annual sales of clothes dryers through appliance retailers from 1993 to 2015 based on Gfk sales data. The blue line is for total clothes dryer sales and the orange line, starting in 2010, is for heat pump clothes dryers. Note that prior to 2005 the Gfk sales data did not cover the whole market." title="Retail sales of clothes dryers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3517" cy="2556307"/>
                    </a:xfrm>
                    <a:prstGeom prst="rect">
                      <a:avLst/>
                    </a:prstGeom>
                    <a:noFill/>
                  </pic:spPr>
                </pic:pic>
              </a:graphicData>
            </a:graphic>
          </wp:inline>
        </w:drawing>
      </w:r>
    </w:p>
    <w:p w14:paraId="25DB6BA3" w14:textId="0FADF1A6" w:rsidR="009B5E81" w:rsidRPr="002A6E48" w:rsidRDefault="002A6E48" w:rsidP="002A6E48">
      <w:pPr>
        <w:spacing w:before="60"/>
        <w:jc w:val="center"/>
        <w:rPr>
          <w:i/>
          <w:sz w:val="18"/>
          <w:szCs w:val="18"/>
        </w:rPr>
      </w:pPr>
      <w:r>
        <w:rPr>
          <w:i/>
          <w:sz w:val="18"/>
          <w:szCs w:val="18"/>
        </w:rPr>
        <w:t>Source: [E3 2016]</w:t>
      </w:r>
    </w:p>
    <w:p w14:paraId="7E259B0F" w14:textId="77777777" w:rsidR="009B5E81" w:rsidRDefault="009B5E81" w:rsidP="002E6813"/>
    <w:p w14:paraId="79A928EA" w14:textId="3AC6D891" w:rsidR="004265BA" w:rsidRDefault="004265BA" w:rsidP="002E6813">
      <w:r>
        <w:t xml:space="preserve">The Gfk data shows that over the period 1993 to 2014 </w:t>
      </w:r>
      <w:r w:rsidR="006371B6">
        <w:t>the Victorian</w:t>
      </w:r>
      <w:r w:rsidR="00B97A10">
        <w:t xml:space="preserve"> </w:t>
      </w:r>
      <w:r w:rsidR="00AB6A46">
        <w:t>/</w:t>
      </w:r>
      <w:r w:rsidR="00B97A10">
        <w:t xml:space="preserve"> </w:t>
      </w:r>
      <w:r w:rsidR="00AB6A46">
        <w:t>Tasmanian</w:t>
      </w:r>
      <w:r w:rsidR="006371B6">
        <w:t xml:space="preserve"> share of the national clothes dryer market was 24.1%, which is around the Victorian</w:t>
      </w:r>
      <w:r w:rsidR="00AB6A46">
        <w:t>/Tasmanian</w:t>
      </w:r>
      <w:r w:rsidR="006371B6">
        <w:t xml:space="preserve"> share of the national population. However, Victoria</w:t>
      </w:r>
      <w:r w:rsidR="00B97A10">
        <w:t xml:space="preserve"> </w:t>
      </w:r>
      <w:r w:rsidR="00AB6A46">
        <w:t>/</w:t>
      </w:r>
      <w:r w:rsidR="00B97A10">
        <w:t xml:space="preserve"> </w:t>
      </w:r>
      <w:r w:rsidR="00AB6A46">
        <w:t>Tasmania</w:t>
      </w:r>
      <w:r w:rsidR="006371B6">
        <w:t>’s average share of the national sales of heat pump clothes dryers since they came onto the market has been higher, at 33.1% [E3 2016]</w:t>
      </w:r>
      <w:r w:rsidR="006371B6">
        <w:rPr>
          <w:rStyle w:val="FootnoteReference"/>
        </w:rPr>
        <w:footnoteReference w:id="64"/>
      </w:r>
      <w:r w:rsidR="006371B6">
        <w:t>. This may reflect the colder and wetter winter weather experienced in Victoria</w:t>
      </w:r>
      <w:r w:rsidR="00B97A10">
        <w:t xml:space="preserve"> </w:t>
      </w:r>
      <w:r w:rsidR="00AB6A46">
        <w:t>/</w:t>
      </w:r>
      <w:r w:rsidR="00B97A10">
        <w:t xml:space="preserve"> </w:t>
      </w:r>
      <w:r w:rsidR="00AB6A46">
        <w:t>Tasmania</w:t>
      </w:r>
      <w:r w:rsidR="006371B6">
        <w:t xml:space="preserve"> compared to most other states</w:t>
      </w:r>
      <w:r w:rsidR="0014184C">
        <w:t>,</w:t>
      </w:r>
      <w:r w:rsidR="006371B6">
        <w:t xml:space="preserve"> and may also be partly due to the incentive for heat pump clothes dryers available through the VEET Scheme</w:t>
      </w:r>
      <w:r w:rsidR="00AB6A46">
        <w:t xml:space="preserve"> in Victoria</w:t>
      </w:r>
      <w:r w:rsidR="006371B6">
        <w:t>.</w:t>
      </w:r>
    </w:p>
    <w:p w14:paraId="4E1A59CC" w14:textId="48A63E3E" w:rsidR="004265BA" w:rsidRDefault="004265BA" w:rsidP="002E6813"/>
    <w:p w14:paraId="4E1912F7" w14:textId="2ACEF84C" w:rsidR="006371B6" w:rsidRDefault="006371B6" w:rsidP="002E6813">
      <w:r>
        <w:t>The average sale price of clothes dryers (in nominal dollars</w:t>
      </w:r>
      <w:r>
        <w:rPr>
          <w:rStyle w:val="FootnoteReference"/>
        </w:rPr>
        <w:footnoteReference w:id="65"/>
      </w:r>
      <w:r>
        <w:t>) over the period 1994 to 2014 is shown in Figure A3</w:t>
      </w:r>
      <w:r w:rsidR="00C017EE">
        <w:t>, separated</w:t>
      </w:r>
      <w:r w:rsidR="00553028">
        <w:t xml:space="preserve"> into conventional clothes dryers (blue) and heat pump clothes dryers (orange). The average</w:t>
      </w:r>
      <w:r w:rsidR="004A505A">
        <w:t xml:space="preserve"> </w:t>
      </w:r>
      <w:r w:rsidR="00662EFB">
        <w:t>nominal</w:t>
      </w:r>
      <w:r w:rsidR="00553028">
        <w:t xml:space="preserve"> price of conventional clothes dryers has displayed slow, steady growth, increasing from </w:t>
      </w:r>
      <w:r w:rsidR="00C017EE">
        <w:t>$347 in 1993</w:t>
      </w:r>
      <w:r w:rsidR="00553028">
        <w:t xml:space="preserve"> to </w:t>
      </w:r>
      <w:r w:rsidR="00C017EE">
        <w:t>$464</w:t>
      </w:r>
      <w:r w:rsidR="00553028">
        <w:t xml:space="preserve"> in 2014. The average price of heat pump clothes dryers is much higher, </w:t>
      </w:r>
      <w:r w:rsidR="00553028">
        <w:lastRenderedPageBreak/>
        <w:t>although is showing a fairly steep downward trend. The average</w:t>
      </w:r>
      <w:r w:rsidR="00662EFB">
        <w:t xml:space="preserve"> nominal</w:t>
      </w:r>
      <w:r w:rsidR="00553028">
        <w:t xml:space="preserve"> price in 2010 was $2,615 and in 2014 was $2,160, a reduction of 17%</w:t>
      </w:r>
      <w:r w:rsidR="00662EFB">
        <w:rPr>
          <w:rStyle w:val="FootnoteReference"/>
        </w:rPr>
        <w:footnoteReference w:id="66"/>
      </w:r>
      <w:r w:rsidR="00553028">
        <w:t xml:space="preserve">. [E3 2016] A continuation of this trend would see the average </w:t>
      </w:r>
      <w:r w:rsidR="00662EFB">
        <w:t xml:space="preserve">nominal </w:t>
      </w:r>
      <w:r w:rsidR="00553028">
        <w:t>price of heat pump clothes dryers drop to around $1,600 within five years.</w:t>
      </w:r>
      <w:r w:rsidR="00C017EE">
        <w:t xml:space="preserve"> The average additional cost of buying a heat pump clothes dryer is currently quite high, $1,696, although if current price trends continue in five years this will be around $1,100.</w:t>
      </w:r>
    </w:p>
    <w:p w14:paraId="4042E50C" w14:textId="77777777" w:rsidR="00043F0E" w:rsidRDefault="00043F0E" w:rsidP="002E6813"/>
    <w:p w14:paraId="7D18E16E" w14:textId="695470A1" w:rsidR="009B5E81" w:rsidRPr="009B5E81" w:rsidRDefault="009B5E81" w:rsidP="009B5E81">
      <w:pPr>
        <w:pStyle w:val="Figuretitle"/>
      </w:pPr>
      <w:r w:rsidRPr="009B5E81">
        <w:t xml:space="preserve">FIGURE A3: AVERAGE UNIT </w:t>
      </w:r>
      <w:r w:rsidR="00B97A10">
        <w:t xml:space="preserve">(NOMINAL) </w:t>
      </w:r>
      <w:r w:rsidRPr="009B5E81">
        <w:t>PRICE OF CLOTHES DRYERS IN VICTORIA</w:t>
      </w:r>
      <w:r w:rsidR="00D831AF">
        <w:t xml:space="preserve"> / TASMANIA</w:t>
      </w:r>
    </w:p>
    <w:p w14:paraId="1DB661FD" w14:textId="67404153" w:rsidR="009B5E81" w:rsidRDefault="009B5E81" w:rsidP="009B5E81">
      <w:pPr>
        <w:jc w:val="center"/>
      </w:pPr>
      <w:r>
        <w:rPr>
          <w:noProof/>
          <w:lang w:eastAsia="en-AU"/>
        </w:rPr>
        <w:drawing>
          <wp:inline distT="0" distB="0" distL="0" distR="0" wp14:anchorId="03CDE642" wp14:editId="40C53EF8">
            <wp:extent cx="3928262" cy="2551509"/>
            <wp:effectExtent l="0" t="0" r="0" b="1270"/>
            <wp:docPr id="11" name="Picture 11" descr="The graph shows the average nominal price of clothes dryers sold in Victoria / Tasmania over the period 1993 to 2014, for both conventional dryers (blue line) and heat pump dryers (orange line). Nominal price is the price in the year in which the dryers were sold, and is not adjusted to take inflation into account." title="Average unit (nominal) price of clothes dryers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46228" cy="2563178"/>
                    </a:xfrm>
                    <a:prstGeom prst="rect">
                      <a:avLst/>
                    </a:prstGeom>
                    <a:noFill/>
                  </pic:spPr>
                </pic:pic>
              </a:graphicData>
            </a:graphic>
          </wp:inline>
        </w:drawing>
      </w:r>
    </w:p>
    <w:p w14:paraId="12BE0E5A" w14:textId="77777777" w:rsidR="002A6E48" w:rsidRPr="002A6E48" w:rsidRDefault="002A6E48" w:rsidP="002A6E48">
      <w:pPr>
        <w:spacing w:before="60"/>
        <w:jc w:val="center"/>
        <w:rPr>
          <w:i/>
          <w:sz w:val="18"/>
          <w:szCs w:val="18"/>
        </w:rPr>
      </w:pPr>
      <w:r>
        <w:rPr>
          <w:i/>
          <w:sz w:val="18"/>
          <w:szCs w:val="18"/>
        </w:rPr>
        <w:t>Source: [E3 2016]</w:t>
      </w:r>
    </w:p>
    <w:p w14:paraId="397F0DB1" w14:textId="77777777" w:rsidR="003472C9" w:rsidRDefault="003472C9" w:rsidP="002E6813"/>
    <w:p w14:paraId="1428DBB2" w14:textId="77777777" w:rsidR="002A6E48" w:rsidRDefault="002A6E48" w:rsidP="002E6813"/>
    <w:p w14:paraId="7E8212BB" w14:textId="753CD332" w:rsidR="009B5E81" w:rsidRDefault="003472C9" w:rsidP="003472C9">
      <w:pPr>
        <w:pStyle w:val="Heading2"/>
      </w:pPr>
      <w:bookmarkStart w:id="43" w:name="_Toc468358188"/>
      <w:r>
        <w:t>Technical characteristics of clothes dryers</w:t>
      </w:r>
      <w:bookmarkEnd w:id="43"/>
    </w:p>
    <w:p w14:paraId="41D503A3" w14:textId="4EC37B65" w:rsidR="003472C9" w:rsidRDefault="003472C9" w:rsidP="002E6813">
      <w:r w:rsidRPr="00B63145">
        <w:t xml:space="preserve">The Gfk data analysed for the </w:t>
      </w:r>
      <w:r w:rsidRPr="00B63145">
        <w:rPr>
          <w:i/>
        </w:rPr>
        <w:t>Greening Whitegoods</w:t>
      </w:r>
      <w:r w:rsidRPr="00B63145">
        <w:t xml:space="preserve"> report [E3 2016] provides insights into how the technical characteristics of the new clothes dryers sold in Victoria</w:t>
      </w:r>
      <w:r w:rsidR="00711B7D">
        <w:t xml:space="preserve"> </w:t>
      </w:r>
      <w:r w:rsidR="00D831AF">
        <w:t>/</w:t>
      </w:r>
      <w:r w:rsidR="00711B7D">
        <w:t xml:space="preserve"> </w:t>
      </w:r>
      <w:r w:rsidR="00D831AF">
        <w:t>Tasmania</w:t>
      </w:r>
      <w:r w:rsidRPr="00B63145">
        <w:t xml:space="preserve"> has changed over the last two decades</w:t>
      </w:r>
      <w:r w:rsidR="00B63145">
        <w:t>. T</w:t>
      </w:r>
      <w:r w:rsidRPr="00B63145">
        <w:t>hese characteristics have implications for clothes dryer energy consumption</w:t>
      </w:r>
      <w:r w:rsidR="00B63145">
        <w:t>, particularly the load capacity and the specific energy consumption of the clothes dryers</w:t>
      </w:r>
      <w:r w:rsidRPr="00B63145">
        <w:t>.</w:t>
      </w:r>
    </w:p>
    <w:p w14:paraId="75F7BA57" w14:textId="2A6D9191" w:rsidR="00BA36B8" w:rsidRDefault="00BA36B8" w:rsidP="002E6813"/>
    <w:p w14:paraId="55C9667C" w14:textId="4BE326F0" w:rsidR="00BA36B8" w:rsidRDefault="00BA36B8" w:rsidP="002E6813">
      <w:r>
        <w:t>The average load capacity of new clothes dryers sold in Victoria</w:t>
      </w:r>
      <w:r w:rsidR="00B16AF5">
        <w:t xml:space="preserve"> </w:t>
      </w:r>
      <w:r w:rsidR="00D831AF">
        <w:t>/</w:t>
      </w:r>
      <w:r w:rsidR="00B16AF5">
        <w:t xml:space="preserve"> </w:t>
      </w:r>
      <w:r w:rsidR="00D831AF">
        <w:t>Tasmania</w:t>
      </w:r>
      <w:r>
        <w:t xml:space="preserve"> from 1993 to 2014 is shown in Figure A4, separated into conventional clothes dryers (blue) and heat pump clothes dryers (orange). The average load capacity of the conventional clothes dryers remained fairly stable at around 4.5 kg between 1994 and 2006, but has increased steadily since then so that it is now 5.4 kg. The average load capacity of the heat pump clothes dryers is higher than for the conventional dryers, and is also increasing:- from 6.2 kg in 2010 to 7.6 kg in 2014. In general, the larger the load capacity the higher the energy consumption of a clothes dryer will be, although the energy consumption also depends on the size of the load dried, how dry the clothes are when they are placed in the dryer, and on the specific energy of the clothes dryer.</w:t>
      </w:r>
    </w:p>
    <w:p w14:paraId="3C44BB92" w14:textId="77777777" w:rsidR="003472C9" w:rsidRDefault="003472C9" w:rsidP="002E6813"/>
    <w:p w14:paraId="0D7FA219" w14:textId="1940FCEA" w:rsidR="003472C9" w:rsidRDefault="00BA36B8" w:rsidP="002E6813">
      <w:r>
        <w:t>Data on the average specific energy of the conventional (blue) and heat pump (orange) clothes dryers sold between 1993 and 2014 in Victoria</w:t>
      </w:r>
      <w:r w:rsidR="00B16AF5">
        <w:t xml:space="preserve"> </w:t>
      </w:r>
      <w:r w:rsidR="00D831AF">
        <w:t>/</w:t>
      </w:r>
      <w:r w:rsidR="00B16AF5">
        <w:t xml:space="preserve"> </w:t>
      </w:r>
      <w:r w:rsidR="00D831AF">
        <w:t>Tasmania</w:t>
      </w:r>
      <w:r>
        <w:t xml:space="preserve"> is provided in Figure A4. The specific energy is the amount of energy (in kWh) required to dry one kilogram of clothes under the Energy Labelling test. The</w:t>
      </w:r>
      <w:r w:rsidR="002A6E48">
        <w:t xml:space="preserve"> average</w:t>
      </w:r>
      <w:r>
        <w:t xml:space="preserve"> specific energy of </w:t>
      </w:r>
      <w:r w:rsidR="002A6E48">
        <w:t xml:space="preserve">the conventional </w:t>
      </w:r>
      <w:r>
        <w:t>clothes dryers</w:t>
      </w:r>
      <w:r w:rsidR="002A6E48">
        <w:t xml:space="preserve"> sold</w:t>
      </w:r>
      <w:r>
        <w:t xml:space="preserve"> </w:t>
      </w:r>
      <w:r w:rsidR="002A6E48">
        <w:t xml:space="preserve">remained fairly constant over the period 1993 to 2006 – varied between 1.07 and 1.13 kWh/kg, with average of 1.10 kWh/kg – but has declined slowly since then and is now around 1.06 kWh/kg. The specific energy of the heat pump clothes dryers sold was much lower than for the conventional clothes dryers, and is declining at a faster rate. The </w:t>
      </w:r>
      <w:r w:rsidR="002A6E48">
        <w:lastRenderedPageBreak/>
        <w:t>average specific energy was 0.53 kWh/kg in 2010 and 0.45 kWh/kg in 2014, or 57.5% lower than the average conventional clothes dryer.</w:t>
      </w:r>
    </w:p>
    <w:p w14:paraId="3FA08715" w14:textId="77777777" w:rsidR="003472C9" w:rsidRDefault="003472C9" w:rsidP="002E6813"/>
    <w:p w14:paraId="2056FC2C" w14:textId="6E2BB040" w:rsidR="009B5E81" w:rsidRDefault="009B5E81" w:rsidP="009B5E81">
      <w:pPr>
        <w:pStyle w:val="Figuretitle"/>
      </w:pPr>
      <w:r>
        <w:t>FIGURE A4</w:t>
      </w:r>
      <w:r w:rsidRPr="009B5E81">
        <w:t xml:space="preserve">: AVERAGE </w:t>
      </w:r>
      <w:r>
        <w:t>LOAD CAPACITY OF CLOTHES DRYERS SOLD IN VICTORIA</w:t>
      </w:r>
      <w:r w:rsidR="00D831AF">
        <w:t xml:space="preserve"> / TASMANIA</w:t>
      </w:r>
    </w:p>
    <w:p w14:paraId="2D090D69" w14:textId="4DABC7DE" w:rsidR="009B5E81" w:rsidRDefault="009B5E81" w:rsidP="009B5E81">
      <w:pPr>
        <w:jc w:val="center"/>
      </w:pPr>
      <w:r>
        <w:rPr>
          <w:noProof/>
          <w:lang w:eastAsia="en-AU"/>
        </w:rPr>
        <w:drawing>
          <wp:inline distT="0" distB="0" distL="0" distR="0" wp14:anchorId="16CF3490" wp14:editId="300C9B06">
            <wp:extent cx="3877056" cy="2500076"/>
            <wp:effectExtent l="0" t="0" r="9525" b="0"/>
            <wp:docPr id="12" name="Picture 12" descr="The graph shows the average load capacity (in kg dry weight of clothes) sold in Victoria / Tasmania over the period 1993 to 2014. It provides data for both the conventional clothes dryers (blue line) and the heat pump clothes dryers (orange line)." title="Average load capacity of clothes dryers sold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97656" cy="2513360"/>
                    </a:xfrm>
                    <a:prstGeom prst="rect">
                      <a:avLst/>
                    </a:prstGeom>
                    <a:noFill/>
                  </pic:spPr>
                </pic:pic>
              </a:graphicData>
            </a:graphic>
          </wp:inline>
        </w:drawing>
      </w:r>
    </w:p>
    <w:p w14:paraId="5101A95D" w14:textId="77777777" w:rsidR="002A6E48" w:rsidRPr="002A6E48" w:rsidRDefault="002A6E48" w:rsidP="002A6E48">
      <w:pPr>
        <w:spacing w:before="60"/>
        <w:jc w:val="center"/>
        <w:rPr>
          <w:i/>
          <w:sz w:val="18"/>
          <w:szCs w:val="18"/>
        </w:rPr>
      </w:pPr>
      <w:r>
        <w:rPr>
          <w:i/>
          <w:sz w:val="18"/>
          <w:szCs w:val="18"/>
        </w:rPr>
        <w:t>Source: [E3 2016]</w:t>
      </w:r>
    </w:p>
    <w:p w14:paraId="6D94177A" w14:textId="77777777" w:rsidR="002A6E48" w:rsidRDefault="002A6E48" w:rsidP="002E6813"/>
    <w:p w14:paraId="2F3DE09D" w14:textId="77777777" w:rsidR="00000AC1" w:rsidRDefault="00000AC1" w:rsidP="002E6813"/>
    <w:p w14:paraId="7CA3B717" w14:textId="41064C80" w:rsidR="009B5E81" w:rsidRDefault="00C05FD4" w:rsidP="00C05FD4">
      <w:pPr>
        <w:pStyle w:val="Figuretitle"/>
      </w:pPr>
      <w:r>
        <w:t>FIGURE A5</w:t>
      </w:r>
      <w:r w:rsidRPr="009B5E81">
        <w:t xml:space="preserve">: AVERAGE </w:t>
      </w:r>
      <w:r>
        <w:t>SPECIFIC ENERGY OF CLOTHES DRYERS SOLD IN VICTORIA</w:t>
      </w:r>
      <w:r w:rsidR="008C07A3">
        <w:t xml:space="preserve"> / TASMANIA</w:t>
      </w:r>
    </w:p>
    <w:p w14:paraId="29BC071F" w14:textId="3D03E8F9" w:rsidR="009B5E81" w:rsidRDefault="00F24544" w:rsidP="00C05FD4">
      <w:pPr>
        <w:jc w:val="center"/>
      </w:pPr>
      <w:r w:rsidRPr="00F24544">
        <w:rPr>
          <w:noProof/>
          <w:lang w:eastAsia="en-AU"/>
        </w:rPr>
        <w:drawing>
          <wp:inline distT="0" distB="0" distL="0" distR="0" wp14:anchorId="0E0CBB6E" wp14:editId="7EF17404">
            <wp:extent cx="3935895" cy="2520129"/>
            <wp:effectExtent l="0" t="0" r="7620" b="0"/>
            <wp:docPr id="98" name="Picture 98" descr="The graph shows the average specific energy of the clothes dryers sold over the period 1993 to 2014, for both conventional (blue line) and heat pump (orange line) clothes dryers. The specific energy is the amount of energy required to remove one kilogram of water from the clothes." title="Average specific energy of clothes dryers sold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59877" cy="2535485"/>
                    </a:xfrm>
                    <a:prstGeom prst="rect">
                      <a:avLst/>
                    </a:prstGeom>
                    <a:noFill/>
                    <a:ln>
                      <a:noFill/>
                    </a:ln>
                  </pic:spPr>
                </pic:pic>
              </a:graphicData>
            </a:graphic>
          </wp:inline>
        </w:drawing>
      </w:r>
    </w:p>
    <w:p w14:paraId="3F9B24ED" w14:textId="77777777" w:rsidR="002A6E48" w:rsidRPr="002A6E48" w:rsidRDefault="002A6E48" w:rsidP="002A6E48">
      <w:pPr>
        <w:spacing w:before="60"/>
        <w:jc w:val="center"/>
        <w:rPr>
          <w:i/>
          <w:sz w:val="18"/>
          <w:szCs w:val="18"/>
        </w:rPr>
      </w:pPr>
      <w:r>
        <w:rPr>
          <w:i/>
          <w:sz w:val="18"/>
          <w:szCs w:val="18"/>
        </w:rPr>
        <w:t>Source: [E3 2016]</w:t>
      </w:r>
    </w:p>
    <w:p w14:paraId="6C08A027" w14:textId="35A572C6" w:rsidR="00C05FD4" w:rsidRDefault="00C05FD4" w:rsidP="002E6813"/>
    <w:p w14:paraId="531F0ED1" w14:textId="77777777" w:rsidR="00000AC1" w:rsidRDefault="00000AC1" w:rsidP="002E6813"/>
    <w:p w14:paraId="68F0EB7B" w14:textId="3C532D8B" w:rsidR="00BA36B8" w:rsidRDefault="0094424C" w:rsidP="002E6813">
      <w:r>
        <w:t>The Energy labelling test for clothes dryers is used to calculate the Comparative Energy Consumption</w:t>
      </w:r>
      <w:r w:rsidR="000D256C">
        <w:t xml:space="preserve"> (CEC)</w:t>
      </w:r>
      <w:r>
        <w:t xml:space="preserve"> of clothes dryers. This is the annual electricity consumption (in kWh) when the machine is used to dry 52 full loads of clothes. </w:t>
      </w:r>
      <w:r w:rsidR="00231478">
        <w:t>The average CEC for conventional (blue) and heat pump (orange) clothes dryers sold in Victoria</w:t>
      </w:r>
      <w:r w:rsidR="00B16AF5">
        <w:t xml:space="preserve"> </w:t>
      </w:r>
      <w:r w:rsidR="00C85BED">
        <w:t>/</w:t>
      </w:r>
      <w:r w:rsidR="00B16AF5">
        <w:t xml:space="preserve"> </w:t>
      </w:r>
      <w:r w:rsidR="00C85BED">
        <w:t>Tasmania</w:t>
      </w:r>
      <w:r w:rsidR="00231478">
        <w:t xml:space="preserve"> from 1993 to 2014 is shown in Figure A6. </w:t>
      </w:r>
      <w:r w:rsidR="00D46D6C">
        <w:t xml:space="preserve">The average CEC for conventional clothes dryers declined from 241 kWh per year in 1993 to 214 kWh per year in 2006, but has since increased and is now 245 kWh. This increase since 2006 reflects the increase in the average load capacity of the conventional clothes dryers since this time, offset to some extent by the </w:t>
      </w:r>
      <w:r w:rsidR="00000AC1">
        <w:t xml:space="preserve">slight reduction in their specific energy. Consistent with their much lower specific energy, the average CEC of heat pump clothes dryers is much lower than for the conventional clothes dryers. It is now 143 kWh per year (41.6% lower than for conventional dryers) and has remained fairly constant for the last four years. </w:t>
      </w:r>
      <w:r w:rsidR="00000AC1">
        <w:lastRenderedPageBreak/>
        <w:t>As with the conventional clothes dryers this reflects an increasing average load capacity which has been offset by a reducing average specific energy.</w:t>
      </w:r>
    </w:p>
    <w:p w14:paraId="1CA62A52" w14:textId="77777777" w:rsidR="00C85BED" w:rsidRDefault="00C85BED" w:rsidP="002E6813"/>
    <w:p w14:paraId="06E9690D" w14:textId="4CCCF9FA" w:rsidR="00C05FD4" w:rsidRDefault="00C05FD4" w:rsidP="00C05FD4">
      <w:pPr>
        <w:pStyle w:val="Figuretitle"/>
      </w:pPr>
      <w:r>
        <w:t>FIGURE A6</w:t>
      </w:r>
      <w:r w:rsidRPr="009B5E81">
        <w:t xml:space="preserve">: AVERAGE </w:t>
      </w:r>
      <w:r>
        <w:t>COMPARATIVE ENERGY CONSUMPTION OF CLOTHES DRYERS SOLD IN VICTORIA</w:t>
      </w:r>
      <w:r w:rsidR="00C85BED">
        <w:t xml:space="preserve"> / TASMANIA</w:t>
      </w:r>
    </w:p>
    <w:p w14:paraId="56AC938D" w14:textId="1F711DE2" w:rsidR="00C05FD4" w:rsidRDefault="00C05FD4" w:rsidP="00C05FD4">
      <w:pPr>
        <w:jc w:val="center"/>
      </w:pPr>
      <w:r>
        <w:rPr>
          <w:noProof/>
          <w:lang w:eastAsia="en-AU"/>
        </w:rPr>
        <w:drawing>
          <wp:inline distT="0" distB="0" distL="0" distR="0" wp14:anchorId="0E4DB6DE" wp14:editId="080C31C8">
            <wp:extent cx="3899001" cy="2514118"/>
            <wp:effectExtent l="0" t="0" r="6350" b="635"/>
            <wp:docPr id="17" name="Picture 17" descr="The graph shows the average Comparative Energy Consumption (CEC) of the clothes dryers sold over the period 1993 to 2014, for both conventional (blue line) and heat  pump (orange line) clothes dryers. The CEC is the annual energy consumption required to dry a full rated load of washing once a week over a year." title="Aveage Comparative Energy Consumption of clothes dryers sold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24301" cy="2530432"/>
                    </a:xfrm>
                    <a:prstGeom prst="rect">
                      <a:avLst/>
                    </a:prstGeom>
                    <a:noFill/>
                  </pic:spPr>
                </pic:pic>
              </a:graphicData>
            </a:graphic>
          </wp:inline>
        </w:drawing>
      </w:r>
    </w:p>
    <w:p w14:paraId="5DC87371" w14:textId="77777777" w:rsidR="002A6E48" w:rsidRPr="002A6E48" w:rsidRDefault="002A6E48" w:rsidP="002A6E48">
      <w:pPr>
        <w:spacing w:before="60"/>
        <w:jc w:val="center"/>
        <w:rPr>
          <w:i/>
          <w:sz w:val="18"/>
          <w:szCs w:val="18"/>
        </w:rPr>
      </w:pPr>
      <w:r>
        <w:rPr>
          <w:i/>
          <w:sz w:val="18"/>
          <w:szCs w:val="18"/>
        </w:rPr>
        <w:t>Source: [E3 2016]</w:t>
      </w:r>
    </w:p>
    <w:p w14:paraId="0CC3D13C" w14:textId="77777777" w:rsidR="00C05FD4" w:rsidRDefault="00C05FD4" w:rsidP="002E6813"/>
    <w:p w14:paraId="36FA05CD" w14:textId="77777777" w:rsidR="009B7804" w:rsidRDefault="009B7804" w:rsidP="002E6813"/>
    <w:p w14:paraId="09C90B34" w14:textId="5FBA4F4A" w:rsidR="009B7804" w:rsidRDefault="009B7804" w:rsidP="002E6813">
      <w:r>
        <w:t xml:space="preserve">In Australia clothes dryers are required to display </w:t>
      </w:r>
      <w:r w:rsidR="00F31CD7">
        <w:t>an Energy Rating Label when they are</w:t>
      </w:r>
      <w:r>
        <w:t xml:space="preserve"> sold. This label provides an Energy Rating from 1 to 10 stars at the top of the label, and also provides the Comparative Energy Consumption in a box in the middle of the label. The Energy Ratings allow consumers to make</w:t>
      </w:r>
      <w:r w:rsidR="00F31CD7">
        <w:t xml:space="preserve"> a quick comparison of the energy efficiency of the different models. The average Energy (or Star) Ratings of conventional (blue) and heat pump (orange) clothes dryers sold in Victoria</w:t>
      </w:r>
      <w:r w:rsidR="00113739">
        <w:t xml:space="preserve"> </w:t>
      </w:r>
      <w:r w:rsidR="00453392">
        <w:t>/</w:t>
      </w:r>
      <w:r w:rsidR="00113739">
        <w:t xml:space="preserve"> </w:t>
      </w:r>
      <w:r w:rsidR="00453392">
        <w:t>Tasmania</w:t>
      </w:r>
      <w:r w:rsidR="00F31CD7">
        <w:t xml:space="preserve"> between 1993 and 2014 are shown in Figure A6. The average rating of the conventional clothes dryers has increased slowly, from 1.23 Stars in 1993 to 1.90 Stars in 2014. The average ratings of the heat pump clothes dryers are much higher, and are increasing at a faster rate than for the conventional clothes dryers, from 6.53 Stars in </w:t>
      </w:r>
      <w:r w:rsidR="00453392">
        <w:t>2014 to 7.44 Stars in 2014. The</w:t>
      </w:r>
      <w:r w:rsidR="00F31CD7">
        <w:t xml:space="preserve"> highest rated heat pump clothes dryer on the market at the moment receives a 10 Star rating.</w:t>
      </w:r>
      <w:r>
        <w:t xml:space="preserve"> </w:t>
      </w:r>
    </w:p>
    <w:p w14:paraId="177A3557" w14:textId="77777777" w:rsidR="00C05FD4" w:rsidRDefault="00C05FD4" w:rsidP="002E6813"/>
    <w:p w14:paraId="1A42FC4B" w14:textId="57DCC84D" w:rsidR="00227656" w:rsidRDefault="00227656" w:rsidP="00227656">
      <w:pPr>
        <w:pStyle w:val="Figuretitle"/>
      </w:pPr>
      <w:r>
        <w:t>FIGURE A6</w:t>
      </w:r>
      <w:r w:rsidRPr="009B5E81">
        <w:t xml:space="preserve">: AVERAGE </w:t>
      </w:r>
      <w:r>
        <w:t>ENERGY RATING OF CLOTHES DRYERS SOLD IN VICTORIA</w:t>
      </w:r>
      <w:r w:rsidR="00453392">
        <w:t xml:space="preserve"> / TASMANIA</w:t>
      </w:r>
    </w:p>
    <w:p w14:paraId="367CFAD4" w14:textId="0B009E2B" w:rsidR="00C05FD4" w:rsidRDefault="00227656" w:rsidP="00227656">
      <w:pPr>
        <w:jc w:val="center"/>
      </w:pPr>
      <w:r>
        <w:rPr>
          <w:noProof/>
          <w:lang w:eastAsia="en-AU"/>
        </w:rPr>
        <w:drawing>
          <wp:inline distT="0" distB="0" distL="0" distR="0" wp14:anchorId="1780C3E6" wp14:editId="6B0433F4">
            <wp:extent cx="3986784" cy="2556831"/>
            <wp:effectExtent l="0" t="0" r="0" b="0"/>
            <wp:docPr id="18" name="Picture 18" descr="The graph shows the average Energy Rating of clothes dryers sold over the period 1993 to 2014, for both conventional (blue line) and heat pump (orange line) clothes dryers." title="Average Energy Rating of clothes dryers sold in Victoria /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04233" cy="2568021"/>
                    </a:xfrm>
                    <a:prstGeom prst="rect">
                      <a:avLst/>
                    </a:prstGeom>
                    <a:noFill/>
                  </pic:spPr>
                </pic:pic>
              </a:graphicData>
            </a:graphic>
          </wp:inline>
        </w:drawing>
      </w:r>
    </w:p>
    <w:p w14:paraId="5EF1B3AA" w14:textId="0EAC7D31" w:rsidR="00741A20" w:rsidRDefault="002A6E48" w:rsidP="00223A92">
      <w:pPr>
        <w:spacing w:before="60"/>
        <w:jc w:val="center"/>
      </w:pPr>
      <w:r>
        <w:rPr>
          <w:i/>
          <w:sz w:val="18"/>
          <w:szCs w:val="18"/>
        </w:rPr>
        <w:t>Source: [E3 2016]</w:t>
      </w:r>
      <w:r w:rsidR="00741A20">
        <w:br w:type="page"/>
      </w:r>
    </w:p>
    <w:p w14:paraId="593C2220" w14:textId="3BC92E61" w:rsidR="00CF4E07" w:rsidRPr="007B735F" w:rsidRDefault="002E6813" w:rsidP="00067F88">
      <w:pPr>
        <w:pStyle w:val="Heading1"/>
      </w:pPr>
      <w:bookmarkStart w:id="44" w:name="_Toc468358189"/>
      <w:r>
        <w:lastRenderedPageBreak/>
        <w:t>A2</w:t>
      </w:r>
      <w:r w:rsidR="00CF4E07" w:rsidRPr="007B735F">
        <w:t xml:space="preserve">: </w:t>
      </w:r>
      <w:r w:rsidR="001A6F12">
        <w:t>Analysis methodology</w:t>
      </w:r>
      <w:bookmarkEnd w:id="44"/>
    </w:p>
    <w:p w14:paraId="13A9B5B7" w14:textId="1CC349D7" w:rsidR="003855B3" w:rsidRDefault="003855B3" w:rsidP="00615065">
      <w:pPr>
        <w:pStyle w:val="Heading2"/>
      </w:pPr>
      <w:bookmarkStart w:id="45" w:name="_Toc468358190"/>
      <w:r>
        <w:t>Introduction</w:t>
      </w:r>
      <w:bookmarkEnd w:id="45"/>
    </w:p>
    <w:p w14:paraId="6A619EAB" w14:textId="56F7E301" w:rsidR="00CE346D" w:rsidRDefault="00CE346D" w:rsidP="00CE346D">
      <w:r>
        <w:t xml:space="preserve">This appendix sets out the methodology used by Energy Efficient Strategies to analyse the data collected during the </w:t>
      </w:r>
      <w:r>
        <w:rPr>
          <w:i/>
        </w:rPr>
        <w:t>Clothes Dryer</w:t>
      </w:r>
      <w:r w:rsidRPr="00BF502B">
        <w:rPr>
          <w:i/>
        </w:rPr>
        <w:t xml:space="preserve"> Retrofit Trial</w:t>
      </w:r>
      <w:r>
        <w:t>. It is based directly on the report prepared by Lloyd Harrington [EES 2016]</w:t>
      </w:r>
      <w:r w:rsidR="00616307">
        <w:t xml:space="preserve"> which documents the data analysis methodology and key findings</w:t>
      </w:r>
      <w:r>
        <w:t>, with some minor edits.</w:t>
      </w:r>
    </w:p>
    <w:p w14:paraId="7BA648C2" w14:textId="77777777" w:rsidR="00CE346D" w:rsidRDefault="00CE346D" w:rsidP="00CE346D"/>
    <w:p w14:paraId="4EC10318" w14:textId="11DFDF25" w:rsidR="00CE346D" w:rsidRDefault="00CE346D" w:rsidP="00CE346D">
      <w:r>
        <w:t xml:space="preserve">During the </w:t>
      </w:r>
      <w:r w:rsidRPr="00CE346D">
        <w:rPr>
          <w:i/>
        </w:rPr>
        <w:t>Retrofit Trial</w:t>
      </w:r>
      <w:r>
        <w:t xml:space="preserve"> small plug-in meters and data loggers were used to record the electricity consumption of the clothes dryers based on a 2 minute logging interval. A small stand-alone battery operate</w:t>
      </w:r>
      <w:r w:rsidR="00B26016">
        <w:t>d temperature and humidity sensor</w:t>
      </w:r>
      <w:r>
        <w:t xml:space="preserve"> and data logger was used to collect data on the temperature and relative humidity in the laundry, based on a 10 minute logging interval. </w:t>
      </w:r>
    </w:p>
    <w:p w14:paraId="4EEFD2B1" w14:textId="77777777" w:rsidR="0056342E" w:rsidRDefault="0056342E" w:rsidP="00CE346D"/>
    <w:p w14:paraId="56A93A5E" w14:textId="77777777" w:rsidR="0056342E" w:rsidRDefault="0056342E" w:rsidP="0056342E">
      <w:pPr>
        <w:pStyle w:val="Heading2"/>
      </w:pPr>
      <w:bookmarkStart w:id="46" w:name="_Toc468358191"/>
      <w:r>
        <w:t>Analysis of temperature and humidity data</w:t>
      </w:r>
      <w:bookmarkEnd w:id="46"/>
    </w:p>
    <w:p w14:paraId="353116AB" w14:textId="7ABDA220" w:rsidR="0056342E" w:rsidRDefault="0056342E" w:rsidP="0056342E">
      <w:r>
        <w:t xml:space="preserve">Raw </w:t>
      </w:r>
      <w:r w:rsidR="000835C2">
        <w:t xml:space="preserve">electricity consumption </w:t>
      </w:r>
      <w:r>
        <w:t>data for each of the old</w:t>
      </w:r>
      <w:r w:rsidR="000835C2">
        <w:t xml:space="preserve"> and </w:t>
      </w:r>
      <w:r w:rsidR="00017C13">
        <w:t xml:space="preserve">new </w:t>
      </w:r>
      <w:r w:rsidR="002B7C65">
        <w:t>replacement</w:t>
      </w:r>
      <w:r>
        <w:t xml:space="preserve"> </w:t>
      </w:r>
      <w:r w:rsidR="000835C2">
        <w:t xml:space="preserve">clothes </w:t>
      </w:r>
      <w:r w:rsidR="002B7C65">
        <w:t>dryers</w:t>
      </w:r>
      <w:r>
        <w:t xml:space="preserve"> was recorded at 2 min</w:t>
      </w:r>
      <w:r w:rsidR="000835C2">
        <w:t>ute intervals over the monitoring period</w:t>
      </w:r>
      <w:r>
        <w:t xml:space="preserve">. This </w:t>
      </w:r>
      <w:r w:rsidR="00017C13">
        <w:t xml:space="preserve">data </w:t>
      </w:r>
      <w:r>
        <w:t>was imported into an EES database to allow several types of analysis. Initially the raw data was analysed and re-exported as 10 min</w:t>
      </w:r>
      <w:r w:rsidR="006B2F79">
        <w:t>ute</w:t>
      </w:r>
      <w:r>
        <w:t xml:space="preserve"> interval data so that it exactly matched the temperature and humidity data </w:t>
      </w:r>
      <w:r w:rsidR="000C201F">
        <w:t xml:space="preserve">logging </w:t>
      </w:r>
      <w:r>
        <w:t>frequency</w:t>
      </w:r>
      <w:r w:rsidR="002B7C65">
        <w:t>,</w:t>
      </w:r>
      <w:r>
        <w:t xml:space="preserve"> to allow parallel analysis of both </w:t>
      </w:r>
      <w:r w:rsidR="00017C13">
        <w:t xml:space="preserve">the energy and temperature/humidity </w:t>
      </w:r>
      <w:r>
        <w:t xml:space="preserve">data sets. The database </w:t>
      </w:r>
      <w:r w:rsidR="002B7C65">
        <w:t xml:space="preserve">was </w:t>
      </w:r>
      <w:r>
        <w:t>also</w:t>
      </w:r>
      <w:r w:rsidR="002B7C65">
        <w:t xml:space="preserve"> used to calculate clothes dryer power</w:t>
      </w:r>
      <w:r w:rsidR="00250138">
        <w:t xml:space="preserve"> consumption</w:t>
      </w:r>
      <w:r w:rsidR="002B7C65">
        <w:t xml:space="preserve"> by time-of-</w:t>
      </w:r>
      <w:r>
        <w:t xml:space="preserve">day and by month, </w:t>
      </w:r>
      <w:r w:rsidR="002B7C65">
        <w:t xml:space="preserve">to assist with the </w:t>
      </w:r>
      <w:r>
        <w:t>analysis</w:t>
      </w:r>
      <w:r w:rsidR="00017C13">
        <w:t xml:space="preserve"> of the impact of the retrofits on clothes dryer energy use</w:t>
      </w:r>
      <w:r>
        <w:t>.</w:t>
      </w:r>
    </w:p>
    <w:p w14:paraId="373F74E4" w14:textId="77777777" w:rsidR="0056342E" w:rsidRDefault="0056342E" w:rsidP="0056342E"/>
    <w:p w14:paraId="18740F58" w14:textId="58019FC2" w:rsidR="0056342E" w:rsidRDefault="0056342E" w:rsidP="0056342E">
      <w:r>
        <w:t>The two dataset</w:t>
      </w:r>
      <w:r w:rsidR="00B10140">
        <w:t>s</w:t>
      </w:r>
      <w:r>
        <w:t xml:space="preserve"> (</w:t>
      </w:r>
      <w:r w:rsidR="006B2F79">
        <w:t xml:space="preserve">electrical </w:t>
      </w:r>
      <w:r>
        <w:t>power</w:t>
      </w:r>
      <w:r w:rsidR="00B10140">
        <w:t xml:space="preserve"> and </w:t>
      </w:r>
      <w:r w:rsidR="006B2F79">
        <w:t>temperature/</w:t>
      </w:r>
      <w:r w:rsidR="00B10140">
        <w:t xml:space="preserve">humidity) were placed in an Excel spreadsheet, with separate </w:t>
      </w:r>
      <w:r>
        <w:t>sheet</w:t>
      </w:r>
      <w:r w:rsidR="000C201F">
        <w:t>s</w:t>
      </w:r>
      <w:r w:rsidR="008C03EC">
        <w:t xml:space="preserve"> used</w:t>
      </w:r>
      <w:r>
        <w:t xml:space="preserve"> for each household </w:t>
      </w:r>
      <w:r w:rsidR="006B2F79">
        <w:t xml:space="preserve">covering both the pre- and post-retrofit </w:t>
      </w:r>
      <w:r>
        <w:t>monitoring perio</w:t>
      </w:r>
      <w:r w:rsidR="006B2F79">
        <w:t>d</w:t>
      </w:r>
      <w:r>
        <w:t xml:space="preserve">. </w:t>
      </w:r>
      <w:r w:rsidR="008C03EC">
        <w:t xml:space="preserve">With the aid of </w:t>
      </w:r>
      <w:r w:rsidR="006B2F79">
        <w:t>E</w:t>
      </w:r>
      <w:r>
        <w:t xml:space="preserve">xcel add-in software called </w:t>
      </w:r>
      <w:r w:rsidRPr="008A268D">
        <w:rPr>
          <w:i/>
        </w:rPr>
        <w:t>MoistAirTab</w:t>
      </w:r>
      <w:r>
        <w:t xml:space="preserve"> </w:t>
      </w:r>
      <w:r w:rsidR="008C03EC">
        <w:t>(</w:t>
      </w:r>
      <w:r>
        <w:t>by Chemicalogic in the USA</w:t>
      </w:r>
      <w:r w:rsidR="008C03EC">
        <w:t>)</w:t>
      </w:r>
      <w:r>
        <w:t xml:space="preserve">, the temperature and relative humidity data was used to calculate the </w:t>
      </w:r>
      <w:r w:rsidRPr="00FB5CE7">
        <w:rPr>
          <w:i/>
        </w:rPr>
        <w:t>humidity ratio</w:t>
      </w:r>
      <w:r>
        <w:t xml:space="preserve"> (in g per kg of dry air) and the </w:t>
      </w:r>
      <w:r w:rsidRPr="00FB5CE7">
        <w:rPr>
          <w:i/>
        </w:rPr>
        <w:t>dew point</w:t>
      </w:r>
      <w:r>
        <w:t xml:space="preserve"> temperature in degrees </w:t>
      </w:r>
      <w:r w:rsidR="008A268D">
        <w:t>Celsius</w:t>
      </w:r>
      <w:r w:rsidR="00FB5CE7">
        <w:t xml:space="preserve"> (</w:t>
      </w:r>
      <w:r w:rsidR="00FB5CE7" w:rsidRPr="00FB5CE7">
        <w:rPr>
          <w:vertAlign w:val="superscript"/>
        </w:rPr>
        <w:t>o</w:t>
      </w:r>
      <w:r w:rsidR="00FB5CE7">
        <w:t>C)</w:t>
      </w:r>
      <w:r>
        <w:t>. These humidity parameters are more useful than relative humidity</w:t>
      </w:r>
      <w:r w:rsidR="006B2F79">
        <w:t xml:space="preserve"> recorded by the metering equipment</w:t>
      </w:r>
      <w:r>
        <w:t xml:space="preserve"> as they are unaffected by ambient</w:t>
      </w:r>
      <w:r w:rsidR="006B2F79">
        <w:t xml:space="preserve"> air</w:t>
      </w:r>
      <w:r>
        <w:t xml:space="preserve"> temperature. For the calculation, standard air pressure was assumed (1.019 bar). </w:t>
      </w:r>
      <w:r w:rsidR="006B2F79">
        <w:t>The n</w:t>
      </w:r>
      <w:r>
        <w:t>ormal changes in air pressure</w:t>
      </w:r>
      <w:r w:rsidR="006B2F79">
        <w:t xml:space="preserve"> expected</w:t>
      </w:r>
      <w:r>
        <w:t xml:space="preserve"> at sea level only has a very small impact on </w:t>
      </w:r>
      <w:r w:rsidR="006B2F79">
        <w:t xml:space="preserve">the </w:t>
      </w:r>
      <w:r>
        <w:t>humidity calculations.</w:t>
      </w:r>
    </w:p>
    <w:p w14:paraId="377D6582" w14:textId="77777777" w:rsidR="0056342E" w:rsidRDefault="0056342E" w:rsidP="0056342E"/>
    <w:p w14:paraId="3BDB5A86" w14:textId="4F700DEB" w:rsidR="00FA2DEC" w:rsidRDefault="0056342E" w:rsidP="0056342E">
      <w:r>
        <w:t>A flag was added to</w:t>
      </w:r>
      <w:r w:rsidR="008A268D">
        <w:t xml:space="preserve"> the spreadsheet records to</w:t>
      </w:r>
      <w:r>
        <w:t xml:space="preserve"> show whether the </w:t>
      </w:r>
      <w:r w:rsidR="00230125">
        <w:t xml:space="preserve">clothes </w:t>
      </w:r>
      <w:r>
        <w:t>dryer was on or off</w:t>
      </w:r>
      <w:r w:rsidR="008A268D">
        <w:t xml:space="preserve"> during a particular period</w:t>
      </w:r>
      <w:r w:rsidR="00230125">
        <w:t>. The</w:t>
      </w:r>
      <w:r>
        <w:t xml:space="preserve"> flag threshold was set to be 100W for all dryers </w:t>
      </w:r>
      <w:r w:rsidRPr="007B3751">
        <w:t>(see</w:t>
      </w:r>
      <w:r w:rsidR="007B3751">
        <w:t xml:space="preserve"> the</w:t>
      </w:r>
      <w:r w:rsidRPr="007B3751">
        <w:t xml:space="preserve"> more detailed discussion below on </w:t>
      </w:r>
      <w:r w:rsidR="00230125">
        <w:t xml:space="preserve">the </w:t>
      </w:r>
      <w:r w:rsidRPr="007B3751">
        <w:t>energy analysis approach).</w:t>
      </w:r>
      <w:r>
        <w:t xml:space="preserve"> At the start of each dryer cycle, all of the </w:t>
      </w:r>
      <w:r w:rsidR="00FA2DEC">
        <w:t>ambient parameters (temperature</w:t>
      </w:r>
      <w:r>
        <w:t>, relative humidity, humidity ratio and dew point temperature) were calculated for a period of 1 hour</w:t>
      </w:r>
      <w:r w:rsidR="00FA2DEC">
        <w:t>,</w:t>
      </w:r>
      <w:r>
        <w:t xml:space="preserve"> starting 2 hours before the </w:t>
      </w:r>
      <w:r w:rsidR="00FA2DEC">
        <w:t xml:space="preserve">start of the drying cycle. </w:t>
      </w:r>
      <w:r>
        <w:t xml:space="preserve">The same parameters were also calculated for a period of 1 hour starting 2 hours after the </w:t>
      </w:r>
      <w:r w:rsidR="00FA2DEC">
        <w:t>star of the drying cycle</w:t>
      </w:r>
      <w:r>
        <w:t>. The</w:t>
      </w:r>
      <w:r w:rsidR="00525572">
        <w:t xml:space="preserve"> spreadsheet allows the</w:t>
      </w:r>
      <w:r>
        <w:t xml:space="preserve"> start</w:t>
      </w:r>
      <w:r w:rsidR="00230125">
        <w:t xml:space="preserve"> time</w:t>
      </w:r>
      <w:r>
        <w:t xml:space="preserve"> and size of the </w:t>
      </w:r>
      <w:r w:rsidR="00FA2DEC">
        <w:t xml:space="preserve">time </w:t>
      </w:r>
      <w:r>
        <w:t>window befor</w:t>
      </w:r>
      <w:r w:rsidR="00525572">
        <w:t>e and after each dryer cycle to</w:t>
      </w:r>
      <w:r>
        <w:t xml:space="preserve"> be set by the user. A period of 2 hours after starting was selected</w:t>
      </w:r>
      <w:r w:rsidR="00CB6AA3">
        <w:t>,</w:t>
      </w:r>
      <w:r>
        <w:t xml:space="preserve"> as charts of data around a dryer cycle appeared to show that conditions changed gradually over the first hour or so of dryer operation. This approach allows a robust quantitative comparison of ambient conditions before and du</w:t>
      </w:r>
      <w:r w:rsidR="00FA2DEC">
        <w:t>ring/after the dryer operation.</w:t>
      </w:r>
    </w:p>
    <w:p w14:paraId="6ED7CE57" w14:textId="77777777" w:rsidR="00FA2DEC" w:rsidRDefault="00FA2DEC" w:rsidP="0056342E"/>
    <w:p w14:paraId="60ABEB17" w14:textId="47879B53" w:rsidR="0056342E" w:rsidRDefault="0056342E" w:rsidP="0056342E">
      <w:r>
        <w:t xml:space="preserve">Another flag was set to indicate whether the </w:t>
      </w:r>
      <w:r w:rsidR="00AD3F69">
        <w:t xml:space="preserve">clothes </w:t>
      </w:r>
      <w:r>
        <w:t>dryer had been operated in the previous three hours. Where this value is not zero, a previous dryer operation has recently occurred and is therefore likely to have affected the initial ambient conditions. For analysis purposes, dryer cycles where the dryer had been operating in the previous 3 hours were excluded from the before and after analysis for each dryer (values were still calculated, they were just excluded from the averages). Compiling this data for all dryer cycles allowed a quantitative analysis of the impact on the dryer operation on the indoor ambient temperature and humidi</w:t>
      </w:r>
      <w:r w:rsidR="00FA2DEC">
        <w:t>ty.</w:t>
      </w:r>
    </w:p>
    <w:p w14:paraId="5DC13C10" w14:textId="77777777" w:rsidR="00FA2DEC" w:rsidRDefault="00FA2DEC" w:rsidP="0056342E"/>
    <w:p w14:paraId="43FECD2F" w14:textId="77777777" w:rsidR="00801513" w:rsidRDefault="00801513" w:rsidP="0056342E">
      <w:r>
        <w:br w:type="page"/>
      </w:r>
    </w:p>
    <w:p w14:paraId="3E66BA68" w14:textId="090C9D64" w:rsidR="0056342E" w:rsidRDefault="0056342E" w:rsidP="0056342E">
      <w:r>
        <w:lastRenderedPageBreak/>
        <w:t>It should be noted that the</w:t>
      </w:r>
      <w:r w:rsidR="009C3076">
        <w:t xml:space="preserve"> </w:t>
      </w:r>
      <w:r w:rsidR="009C3076" w:rsidRPr="009C3076">
        <w:rPr>
          <w:i/>
        </w:rPr>
        <w:t>Retrofit Trial</w:t>
      </w:r>
      <w:r>
        <w:t xml:space="preserve"> data was collected over winter months and these houses had some form of central heating</w:t>
      </w:r>
      <w:r w:rsidR="009C3076">
        <w:t>,</w:t>
      </w:r>
      <w:r>
        <w:t xml:space="preserve"> which seemed to have some impact in the laundry, to various extents. There are some cases where a dryer run occurred first thing in the morning, coinciding with the starting of the space conditioning equipment. In these cases, the change in ambient conditions may not be attributable to the dryer alone.</w:t>
      </w:r>
    </w:p>
    <w:p w14:paraId="64A53182" w14:textId="77777777" w:rsidR="00A156F4" w:rsidRDefault="00A156F4" w:rsidP="003855B3"/>
    <w:p w14:paraId="13EBF4A4" w14:textId="5B69FB2F" w:rsidR="00A156F4" w:rsidRDefault="00A156F4" w:rsidP="00A156F4">
      <w:pPr>
        <w:pStyle w:val="Heading2"/>
      </w:pPr>
      <w:bookmarkStart w:id="47" w:name="_Toc468358192"/>
      <w:r>
        <w:t xml:space="preserve">Analysis of </w:t>
      </w:r>
      <w:r w:rsidR="00AB0B51">
        <w:t>the impact of the clothes dryer retrofit</w:t>
      </w:r>
      <w:bookmarkEnd w:id="47"/>
    </w:p>
    <w:p w14:paraId="4DA857AF" w14:textId="08897A62" w:rsidR="00DE029F" w:rsidRDefault="00A156F4" w:rsidP="00A156F4">
      <w:r>
        <w:t>In order to undertake a more sophisticated analysis, the raw</w:t>
      </w:r>
      <w:r w:rsidR="00B275B7">
        <w:t xml:space="preserve"> (2 minute) electrical power consumption data</w:t>
      </w:r>
      <w:r>
        <w:t xml:space="preserve"> </w:t>
      </w:r>
      <w:r w:rsidR="007B3751">
        <w:t>was included in the</w:t>
      </w:r>
      <w:r>
        <w:t xml:space="preserve"> spreadsheet for each </w:t>
      </w:r>
      <w:r w:rsidR="00130447">
        <w:t xml:space="preserve">clothes </w:t>
      </w:r>
      <w:r>
        <w:t xml:space="preserve">dryer at </w:t>
      </w:r>
      <w:r w:rsidR="007B3751">
        <w:t>each household</w:t>
      </w:r>
      <w:r w:rsidR="00B275B7">
        <w:t xml:space="preserve">. This </w:t>
      </w:r>
      <w:r>
        <w:t>provide</w:t>
      </w:r>
      <w:r w:rsidR="00B275B7">
        <w:t>s</w:t>
      </w:r>
      <w:r>
        <w:t xml:space="preserve"> a more accurate assessment of the </w:t>
      </w:r>
      <w:r w:rsidR="007B3751">
        <w:t xml:space="preserve">drying cycle time and </w:t>
      </w:r>
      <w:r>
        <w:t>also allow</w:t>
      </w:r>
      <w:r w:rsidR="007B3751">
        <w:t>ed</w:t>
      </w:r>
      <w:r>
        <w:t xml:space="preserve"> short breaks between </w:t>
      </w:r>
      <w:r w:rsidR="007B3751">
        <w:t xml:space="preserve">dryer </w:t>
      </w:r>
      <w:r>
        <w:t xml:space="preserve">cycles to be identified. </w:t>
      </w:r>
    </w:p>
    <w:p w14:paraId="3B094201" w14:textId="77777777" w:rsidR="00DE029F" w:rsidRDefault="00DE029F" w:rsidP="00A156F4"/>
    <w:p w14:paraId="501989E8" w14:textId="04B7FBCD" w:rsidR="00A156F4" w:rsidRDefault="00A156F4" w:rsidP="00A156F4">
      <w:r>
        <w:t>As per the temperature and humidi</w:t>
      </w:r>
      <w:r w:rsidR="00130447">
        <w:t xml:space="preserve">ty analysis, a flag was used in the spreadsheet </w:t>
      </w:r>
      <w:r>
        <w:t>to indicate whether the dryer was on or off. This flag was set to be 100W for all dryers. A review of all the monitored dryers (see figures in the main part of the report) found that 100W provided a clear identification of the cycle end (including cool down</w:t>
      </w:r>
      <w:r w:rsidR="00D2300E">
        <w:t xml:space="preserve"> period</w:t>
      </w:r>
      <w:r w:rsidR="00B275B7">
        <w:t xml:space="preserve"> where present)</w:t>
      </w:r>
      <w:r w:rsidR="00130447">
        <w:t>,</w:t>
      </w:r>
      <w:r w:rsidR="00B275B7">
        <w:t xml:space="preserve"> but excluded any</w:t>
      </w:r>
      <w:r>
        <w:t xml:space="preserve"> anti-crease operations and any st</w:t>
      </w:r>
      <w:r w:rsidR="00B275B7">
        <w:t>andby power associated with end-of-</w:t>
      </w:r>
      <w:r>
        <w:t xml:space="preserve">cycle mode. A threshold just above off power could </w:t>
      </w:r>
      <w:r w:rsidR="00B275B7">
        <w:t xml:space="preserve">have </w:t>
      </w:r>
      <w:r>
        <w:t>be</w:t>
      </w:r>
      <w:r w:rsidR="00B275B7">
        <w:t>en</w:t>
      </w:r>
      <w:r>
        <w:t xml:space="preserve"> used, but this would not </w:t>
      </w:r>
      <w:r w:rsidR="00B275B7">
        <w:t xml:space="preserve">have </w:t>
      </w:r>
      <w:r>
        <w:t>allow</w:t>
      </w:r>
      <w:r w:rsidR="00B275B7">
        <w:t>ed</w:t>
      </w:r>
      <w:r>
        <w:t xml:space="preserve"> identification of short breaks between consecutive cycles and it also results in long cycle times, which are not directly associated with drying. Thes</w:t>
      </w:r>
      <w:r w:rsidR="00362582">
        <w:t>e aspects of dryer operation were</w:t>
      </w:r>
      <w:r w:rsidR="00D2300E">
        <w:t xml:space="preserve"> of little</w:t>
      </w:r>
      <w:r>
        <w:t xml:space="preserve"> interest for this project. Of primary </w:t>
      </w:r>
      <w:r w:rsidR="00362582">
        <w:t>interest wa</w:t>
      </w:r>
      <w:r w:rsidR="007B3751">
        <w:t>s identifying the</w:t>
      </w:r>
      <w:r>
        <w:t xml:space="preserve"> energy used to dry clothes for each cycle</w:t>
      </w:r>
      <w:r w:rsidR="00B275B7">
        <w:t>,</w:t>
      </w:r>
      <w:r>
        <w:t xml:space="preserve"> to allow the load dried to be estimated.</w:t>
      </w:r>
    </w:p>
    <w:p w14:paraId="3AAE39FB" w14:textId="77777777" w:rsidR="00B275B7" w:rsidRDefault="00B275B7" w:rsidP="00A156F4"/>
    <w:p w14:paraId="7ECC691C" w14:textId="36E216AC" w:rsidR="00A156F4" w:rsidRDefault="00A156F4" w:rsidP="00A156F4">
      <w:r>
        <w:t xml:space="preserve">To assess the </w:t>
      </w:r>
      <w:r w:rsidR="004C19C3">
        <w:t xml:space="preserve">clothes </w:t>
      </w:r>
      <w:r>
        <w:t xml:space="preserve">dryer usage for each household, the average </w:t>
      </w:r>
      <w:r w:rsidR="004C19C3">
        <w:t xml:space="preserve">drying cycle </w:t>
      </w:r>
      <w:r>
        <w:t>time, average energy</w:t>
      </w:r>
      <w:r w:rsidR="00362582">
        <w:t xml:space="preserve"> use</w:t>
      </w:r>
      <w:r>
        <w:t xml:space="preserve"> per cycle and the estimate</w:t>
      </w:r>
      <w:r w:rsidR="00B275B7">
        <w:t>d</w:t>
      </w:r>
      <w:r>
        <w:t xml:space="preserve"> </w:t>
      </w:r>
      <w:r w:rsidR="004C19C3">
        <w:t xml:space="preserve">size of the </w:t>
      </w:r>
      <w:r>
        <w:t>load dried</w:t>
      </w:r>
      <w:r w:rsidR="004C19C3">
        <w:t xml:space="preserve"> (in kg)</w:t>
      </w:r>
      <w:r w:rsidR="00362582">
        <w:t xml:space="preserve"> wa</w:t>
      </w:r>
      <w:r>
        <w:t>s calculated (</w:t>
      </w:r>
      <w:r w:rsidRPr="00362582">
        <w:t>using the methodology</w:t>
      </w:r>
      <w:r w:rsidR="00F973C4" w:rsidRPr="00362582">
        <w:t xml:space="preserve"> set out below</w:t>
      </w:r>
      <w:r>
        <w:t>). This allows a direct comparison of data between the old and new</w:t>
      </w:r>
      <w:r w:rsidR="008671E9">
        <w:t xml:space="preserve"> clothes</w:t>
      </w:r>
      <w:r>
        <w:t xml:space="preserve"> dryers. Key characteristics for all dryer cycles for all </w:t>
      </w:r>
      <w:r w:rsidR="00A971C6">
        <w:t xml:space="preserve">dryers </w:t>
      </w:r>
      <w:r w:rsidR="008671E9">
        <w:t>were compiled o</w:t>
      </w:r>
      <w:r w:rsidR="00A971C6">
        <w:t>n</w:t>
      </w:r>
      <w:r>
        <w:t xml:space="preserve"> associated </w:t>
      </w:r>
      <w:r w:rsidR="00A971C6">
        <w:t>worksheets, as follows:</w:t>
      </w:r>
    </w:p>
    <w:p w14:paraId="02E96397" w14:textId="5A4896C0" w:rsidR="00A156F4" w:rsidRDefault="00A156F4" w:rsidP="00801513">
      <w:pPr>
        <w:pStyle w:val="ListParagraph"/>
        <w:numPr>
          <w:ilvl w:val="0"/>
          <w:numId w:val="29"/>
        </w:numPr>
        <w:spacing w:before="120"/>
        <w:ind w:left="714" w:hanging="357"/>
        <w:contextualSpacing w:val="0"/>
      </w:pPr>
      <w:r>
        <w:t>Sheets CD1 to CD4 – 10 min</w:t>
      </w:r>
      <w:r w:rsidR="00362582">
        <w:t>ute</w:t>
      </w:r>
      <w:r>
        <w:t xml:space="preserve"> and 2 min</w:t>
      </w:r>
      <w:r w:rsidR="00362582">
        <w:t>ute</w:t>
      </w:r>
      <w:r>
        <w:t xml:space="preserve"> data for each </w:t>
      </w:r>
      <w:r w:rsidR="008671E9">
        <w:t xml:space="preserve">clothes </w:t>
      </w:r>
      <w:r>
        <w:t>dryer (not split into old and new dryers)</w:t>
      </w:r>
      <w:r w:rsidR="00A971C6">
        <w:t>;</w:t>
      </w:r>
    </w:p>
    <w:p w14:paraId="4E9E5A9E" w14:textId="5F19D1DA" w:rsidR="00A156F4" w:rsidRDefault="00A971C6" w:rsidP="00801513">
      <w:pPr>
        <w:pStyle w:val="ListParagraph"/>
        <w:numPr>
          <w:ilvl w:val="0"/>
          <w:numId w:val="29"/>
        </w:numPr>
        <w:spacing w:before="120"/>
        <w:ind w:left="714" w:hanging="357"/>
        <w:contextualSpacing w:val="0"/>
      </w:pPr>
      <w:r>
        <w:t xml:space="preserve">Sheet Cycles – </w:t>
      </w:r>
      <w:r w:rsidR="00A156F4">
        <w:t xml:space="preserve">a list of all </w:t>
      </w:r>
      <w:r>
        <w:t xml:space="preserve">drying </w:t>
      </w:r>
      <w:r w:rsidR="00A156F4">
        <w:t xml:space="preserve">cycles identified for all dryers, including </w:t>
      </w:r>
      <w:r>
        <w:t xml:space="preserve">the </w:t>
      </w:r>
      <w:r w:rsidR="00A156F4">
        <w:t>dryer</w:t>
      </w:r>
      <w:r>
        <w:t xml:space="preserve"> code</w:t>
      </w:r>
      <w:r w:rsidR="00A156F4">
        <w:t>, date, time, cycle length, cycle energy, day month and an estimate of the load size dried in kg</w:t>
      </w:r>
      <w:r>
        <w:t>;</w:t>
      </w:r>
    </w:p>
    <w:p w14:paraId="2C07332C" w14:textId="0A757D15" w:rsidR="00A156F4" w:rsidRDefault="00A156F4" w:rsidP="00801513">
      <w:pPr>
        <w:pStyle w:val="ListParagraph"/>
        <w:numPr>
          <w:ilvl w:val="0"/>
          <w:numId w:val="29"/>
        </w:numPr>
        <w:spacing w:before="120"/>
        <w:ind w:left="714" w:hanging="357"/>
        <w:contextualSpacing w:val="0"/>
      </w:pPr>
      <w:r>
        <w:t>Sheet T</w:t>
      </w:r>
      <w:r w:rsidR="008671E9">
        <w:t xml:space="preserve"> </w:t>
      </w:r>
      <w:r>
        <w:t>and</w:t>
      </w:r>
      <w:r w:rsidR="00A971C6">
        <w:t xml:space="preserve"> H – </w:t>
      </w:r>
      <w:r w:rsidR="00362582">
        <w:t>contain</w:t>
      </w:r>
      <w:r>
        <w:t xml:space="preserve"> the data on temperature and humidity and the associated analysis and summary</w:t>
      </w:r>
      <w:r w:rsidR="00A971C6">
        <w:t xml:space="preserve"> for each household;</w:t>
      </w:r>
    </w:p>
    <w:p w14:paraId="2B42EC50" w14:textId="7B7DE07E" w:rsidR="00A156F4" w:rsidRDefault="00A156F4" w:rsidP="00801513">
      <w:pPr>
        <w:pStyle w:val="ListParagraph"/>
        <w:numPr>
          <w:ilvl w:val="0"/>
          <w:numId w:val="29"/>
        </w:numPr>
        <w:spacing w:before="120"/>
        <w:ind w:left="714" w:hanging="357"/>
        <w:contextualSpacing w:val="0"/>
      </w:pPr>
      <w:r>
        <w:t>Sheet Analysis – contains daily data on loads</w:t>
      </w:r>
      <w:r w:rsidR="00A971C6">
        <w:t xml:space="preserve"> dried</w:t>
      </w:r>
      <w:r>
        <w:t xml:space="preserve"> per day, minutes per load, energy per load (active drying energy) and energy per day (includes anti-crease, end of cycle and standby) for each site</w:t>
      </w:r>
      <w:r w:rsidR="00A971C6">
        <w:t>;</w:t>
      </w:r>
    </w:p>
    <w:p w14:paraId="41707DEC" w14:textId="271A4C05" w:rsidR="00A156F4" w:rsidRDefault="00A156F4" w:rsidP="00801513">
      <w:pPr>
        <w:pStyle w:val="ListParagraph"/>
        <w:numPr>
          <w:ilvl w:val="0"/>
          <w:numId w:val="29"/>
        </w:numPr>
        <w:spacing w:before="120"/>
        <w:ind w:left="714" w:hanging="357"/>
        <w:contextualSpacing w:val="0"/>
      </w:pPr>
      <w:r>
        <w:t>Sheet Control – allows temperature, humidity and related parameters to be plotted for any dryer event for any dryer</w:t>
      </w:r>
      <w:r w:rsidR="00A971C6">
        <w:t>;</w:t>
      </w:r>
    </w:p>
    <w:p w14:paraId="139B9DCE" w14:textId="5E823A8B" w:rsidR="00A156F4" w:rsidRDefault="00A156F4" w:rsidP="00801513">
      <w:pPr>
        <w:pStyle w:val="ListParagraph"/>
        <w:numPr>
          <w:ilvl w:val="0"/>
          <w:numId w:val="29"/>
        </w:numPr>
        <w:spacing w:before="120"/>
        <w:ind w:left="714" w:hanging="357"/>
        <w:contextualSpacing w:val="0"/>
      </w:pPr>
      <w:r>
        <w:t xml:space="preserve">Sheet Model – includes key parameters that were used to derive generic dryer modelling parameters for a range of dryer models included in the project and listed by </w:t>
      </w:r>
      <w:r w:rsidRPr="00A971C6">
        <w:rPr>
          <w:i/>
        </w:rPr>
        <w:t>Choice</w:t>
      </w:r>
      <w:r w:rsidR="00A971C6">
        <w:t>;</w:t>
      </w:r>
    </w:p>
    <w:p w14:paraId="466FF5C5" w14:textId="233D1F03" w:rsidR="00A971C6" w:rsidRDefault="00A156F4" w:rsidP="00801513">
      <w:pPr>
        <w:pStyle w:val="ListParagraph"/>
        <w:numPr>
          <w:ilvl w:val="0"/>
          <w:numId w:val="29"/>
        </w:numPr>
        <w:spacing w:before="120"/>
        <w:ind w:left="714" w:hanging="357"/>
        <w:contextualSpacing w:val="0"/>
      </w:pPr>
      <w:r>
        <w:t>Sheet TOD – includes a compilation of all time of day data available</w:t>
      </w:r>
      <w:r w:rsidR="00A971C6">
        <w:t>; and</w:t>
      </w:r>
    </w:p>
    <w:p w14:paraId="4711516B" w14:textId="66498BD2" w:rsidR="00A156F4" w:rsidRDefault="008671E9" w:rsidP="00801513">
      <w:pPr>
        <w:pStyle w:val="ListParagraph"/>
        <w:numPr>
          <w:ilvl w:val="0"/>
          <w:numId w:val="29"/>
        </w:numPr>
        <w:spacing w:before="120"/>
        <w:ind w:left="714" w:hanging="357"/>
        <w:contextualSpacing w:val="0"/>
      </w:pPr>
      <w:r>
        <w:t xml:space="preserve">Sheet Monthly av </w:t>
      </w:r>
      <w:r w:rsidR="00A156F4">
        <w:t>– includes a compilation of all monthly average power data available.</w:t>
      </w:r>
    </w:p>
    <w:p w14:paraId="7DE2F497" w14:textId="77777777" w:rsidR="00A156F4" w:rsidRDefault="00A156F4" w:rsidP="003855B3"/>
    <w:p w14:paraId="588B3AF5" w14:textId="3AB7D08D" w:rsidR="00AC19B1" w:rsidRDefault="00AC19B1" w:rsidP="00AC19B1">
      <w:pPr>
        <w:pStyle w:val="Heading2"/>
      </w:pPr>
      <w:bookmarkStart w:id="48" w:name="_Toc468358193"/>
      <w:r>
        <w:t>Impact of part load on dryer efficiency</w:t>
      </w:r>
      <w:bookmarkEnd w:id="48"/>
    </w:p>
    <w:p w14:paraId="26B1B331" w14:textId="46A985CC" w:rsidR="00AC19B1" w:rsidRDefault="00AC19B1" w:rsidP="00AC19B1">
      <w:r>
        <w:t xml:space="preserve">In order to calculate the approximate equivalent load </w:t>
      </w:r>
      <w:r w:rsidR="00DE029F">
        <w:t xml:space="preserve">of clothes </w:t>
      </w:r>
      <w:r>
        <w:t>dried</w:t>
      </w:r>
      <w:r w:rsidR="00DE029F">
        <w:t xml:space="preserve"> (in kg)</w:t>
      </w:r>
      <w:r>
        <w:t xml:space="preserve"> </w:t>
      </w:r>
      <w:r w:rsidR="00DE029F">
        <w:t>for each load cycle that wa</w:t>
      </w:r>
      <w:r w:rsidR="002331CE">
        <w:t>s analysed, a range of data</w:t>
      </w:r>
      <w:r>
        <w:t xml:space="preserve"> reviewed for this project. A typical “generic” </w:t>
      </w:r>
      <w:r w:rsidR="00DE029F">
        <w:t xml:space="preserve">clothes </w:t>
      </w:r>
      <w:r>
        <w:t>dryer</w:t>
      </w:r>
      <w:r w:rsidR="00A63967">
        <w:t xml:space="preserve"> drying cycle</w:t>
      </w:r>
      <w:r>
        <w:t xml:space="preserve"> is illustrated in</w:t>
      </w:r>
      <w:r w:rsidR="000E2FF1">
        <w:t xml:space="preserve"> Figure A7</w:t>
      </w:r>
      <w:r>
        <w:t xml:space="preserve">. </w:t>
      </w:r>
      <w:r w:rsidR="00152FED">
        <w:t xml:space="preserve">This shows that </w:t>
      </w:r>
      <w:r w:rsidR="00152FED" w:rsidRPr="0057081D">
        <w:t>there is a line</w:t>
      </w:r>
      <w:r w:rsidR="000B6E14">
        <w:t>a</w:t>
      </w:r>
      <w:r w:rsidR="00152FED" w:rsidRPr="0057081D">
        <w:t xml:space="preserve">r relationship between energy consumption and moisture removal initially, but that this </w:t>
      </w:r>
      <w:r w:rsidR="00CE37DB">
        <w:t xml:space="preserve">relationship </w:t>
      </w:r>
      <w:r w:rsidR="00152FED" w:rsidRPr="0057081D">
        <w:t xml:space="preserve">becomes non-linear once moisture content </w:t>
      </w:r>
      <w:r w:rsidR="00152FED">
        <w:t xml:space="preserve">falls below </w:t>
      </w:r>
      <w:r w:rsidR="00152FED" w:rsidRPr="0057081D">
        <w:lastRenderedPageBreak/>
        <w:t>about 25%</w:t>
      </w:r>
      <w:r w:rsidR="00152FED">
        <w:t>.</w:t>
      </w:r>
      <w:r w:rsidR="00152FED" w:rsidRPr="0057081D">
        <w:t xml:space="preserve"> From this time on</w:t>
      </w:r>
      <w:r w:rsidR="00152FED">
        <w:t>,</w:t>
      </w:r>
      <w:r w:rsidR="00152FED" w:rsidRPr="0057081D">
        <w:t xml:space="preserve"> the energy required to remove each additional unit of moisture increases</w:t>
      </w:r>
      <w:r w:rsidR="00152FED">
        <w:t xml:space="preserve">. This is typical of most </w:t>
      </w:r>
      <w:r w:rsidR="00A63967">
        <w:t xml:space="preserve">clothes </w:t>
      </w:r>
      <w:r w:rsidR="00152FED">
        <w:t>dryers, although the exact shape of the curve does vary by model. Note that this dryer (a modern European condenser dryer) reduces the heater power as the load comes closer to the final moisture content. This appears to slightly improve the overall efficiency of the drying operation.</w:t>
      </w:r>
    </w:p>
    <w:p w14:paraId="2958489C" w14:textId="77777777" w:rsidR="00ED5341" w:rsidRDefault="00ED5341" w:rsidP="00AC19B1"/>
    <w:p w14:paraId="0A342816" w14:textId="57CEABC5" w:rsidR="00AC19B1" w:rsidRDefault="00DE029F" w:rsidP="00DE029F">
      <w:pPr>
        <w:pStyle w:val="Figuretitle"/>
      </w:pPr>
      <w:bookmarkStart w:id="49" w:name="_Ref451182599"/>
      <w:r>
        <w:t>FIGURE</w:t>
      </w:r>
      <w:bookmarkEnd w:id="49"/>
      <w:r>
        <w:t xml:space="preserve"> A7: PERFORMANCE CURVE FOR A TYPICAL DRYER WITH RESISTANCE HEATING</w:t>
      </w:r>
    </w:p>
    <w:p w14:paraId="0DF279D6" w14:textId="5428E261" w:rsidR="00AC19B1" w:rsidRDefault="00152FED" w:rsidP="00DE029F">
      <w:pPr>
        <w:jc w:val="center"/>
      </w:pPr>
      <w:r>
        <w:rPr>
          <w:noProof/>
          <w:lang w:eastAsia="en-AU"/>
        </w:rPr>
        <w:drawing>
          <wp:inline distT="0" distB="0" distL="0" distR="0" wp14:anchorId="7A041DD2" wp14:editId="0A3DFFF0">
            <wp:extent cx="3847795" cy="2513326"/>
            <wp:effectExtent l="0" t="0" r="635" b="1905"/>
            <wp:docPr id="26" name="Picture 26" descr="The graph shows how the moisture content (blue line) and the cumuative energy consumption of a typical conventional electric clothes dryer changes over a drying cycle. The time after the start of the cycle is shown on the X-axis in minutes. Over the cycle the moisture content of the washing decreases and the cumulative energy consumption increases." title="Performance curve for a typical dryer with resistance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2352" cy="2555494"/>
                    </a:xfrm>
                    <a:prstGeom prst="rect">
                      <a:avLst/>
                    </a:prstGeom>
                    <a:noFill/>
                  </pic:spPr>
                </pic:pic>
              </a:graphicData>
            </a:graphic>
          </wp:inline>
        </w:drawing>
      </w:r>
    </w:p>
    <w:p w14:paraId="2EA088BF" w14:textId="77777777" w:rsidR="00DE029F" w:rsidRDefault="00DE029F" w:rsidP="00AC19B1"/>
    <w:p w14:paraId="78EC2F9C" w14:textId="77777777" w:rsidR="00DE029F" w:rsidRDefault="00DE029F" w:rsidP="00AC19B1"/>
    <w:p w14:paraId="2A38AFCE" w14:textId="42BA6117" w:rsidR="00AC19B1" w:rsidRDefault="00AC19B1" w:rsidP="00AC19B1">
      <w:r>
        <w:t xml:space="preserve">Most householders are expected to use only a fraction of the </w:t>
      </w:r>
      <w:r w:rsidR="006C4985">
        <w:t xml:space="preserve">clothes </w:t>
      </w:r>
      <w:r w:rsidR="00386EE2">
        <w:t>dryer’s</w:t>
      </w:r>
      <w:r>
        <w:t xml:space="preserve"> rated </w:t>
      </w:r>
      <w:r w:rsidR="00386EE2">
        <w:t xml:space="preserve">load </w:t>
      </w:r>
      <w:r>
        <w:t>capacity during normal use</w:t>
      </w:r>
      <w:r w:rsidR="00386EE2">
        <w:rPr>
          <w:rStyle w:val="FootnoteReference"/>
        </w:rPr>
        <w:footnoteReference w:id="67"/>
      </w:r>
      <w:r w:rsidR="00AA2111">
        <w:t>.</w:t>
      </w:r>
      <w:r>
        <w:t xml:space="preserve"> The shape of a typical </w:t>
      </w:r>
      <w:r w:rsidR="00386EE2">
        <w:t xml:space="preserve">clothes </w:t>
      </w:r>
      <w:r>
        <w:t xml:space="preserve">dryer </w:t>
      </w:r>
      <w:r w:rsidR="00386EE2">
        <w:t xml:space="preserve">performance </w:t>
      </w:r>
      <w:r>
        <w:t>curve means that the overall</w:t>
      </w:r>
      <w:r w:rsidR="000F5603">
        <w:t xml:space="preserve"> energy intensity, expressed as kWh of energy consumed per kg of moisture removed,</w:t>
      </w:r>
      <w:r w:rsidR="003F078C">
        <w:t xml:space="preserve"> is likely to be higher</w:t>
      </w:r>
      <w:r>
        <w:t xml:space="preserve"> at part load when compared to rated capacity. In order to investigate this further, </w:t>
      </w:r>
      <w:r w:rsidR="00D34A54">
        <w:t>the data from Figure A7</w:t>
      </w:r>
      <w:r w:rsidR="00815192">
        <w:t xml:space="preserve"> was used</w:t>
      </w:r>
      <w:r w:rsidR="00D34A54">
        <w:t xml:space="preserve"> to calculate the </w:t>
      </w:r>
      <w:r>
        <w:t>dryer energy intensity as a function of rated capacity</w:t>
      </w:r>
      <w:r w:rsidR="00D34A54">
        <w:t xml:space="preserve">; the results are </w:t>
      </w:r>
      <w:r>
        <w:t xml:space="preserve">shown in </w:t>
      </w:r>
      <w:r w:rsidR="00386EE2">
        <w:t>Figure A8</w:t>
      </w:r>
      <w:r>
        <w:t xml:space="preserve">. </w:t>
      </w:r>
      <w:r w:rsidR="000F5603">
        <w:t xml:space="preserve">In this case the dryer energy intensity is relatively constant down to around 80% of its rated load capacity and increases after this, so that at 30% rated load capacity it has increased by around 20%. </w:t>
      </w:r>
      <w:r>
        <w:t>However, this only illustrates the effect on a single dryer.</w:t>
      </w:r>
    </w:p>
    <w:p w14:paraId="6FBA7AE0" w14:textId="77777777" w:rsidR="00496638" w:rsidRDefault="00496638" w:rsidP="00AC19B1"/>
    <w:p w14:paraId="172B26DB" w14:textId="35ECBE05" w:rsidR="00AC19B1" w:rsidRDefault="00AC19B1" w:rsidP="00386EE2">
      <w:pPr>
        <w:pStyle w:val="Figuretitle"/>
      </w:pPr>
      <w:bookmarkStart w:id="50" w:name="_Ref451183204"/>
      <w:r>
        <w:t>F</w:t>
      </w:r>
      <w:bookmarkEnd w:id="50"/>
      <w:r w:rsidR="00386EE2">
        <w:t>IGURE A8: IMPACT OF STARTING LOAD ON DRYER ENERGY INTENSITY</w:t>
      </w:r>
    </w:p>
    <w:p w14:paraId="6D7E6251" w14:textId="77777777" w:rsidR="00AC19B1" w:rsidRDefault="00AC19B1" w:rsidP="00386EE2">
      <w:pPr>
        <w:jc w:val="center"/>
      </w:pPr>
      <w:r w:rsidRPr="00A07E7B">
        <w:rPr>
          <w:noProof/>
          <w:lang w:eastAsia="en-AU"/>
        </w:rPr>
        <w:drawing>
          <wp:inline distT="0" distB="0" distL="0" distR="0" wp14:anchorId="79E05035" wp14:editId="542CC8C9">
            <wp:extent cx="3803904" cy="2480918"/>
            <wp:effectExtent l="0" t="0" r="6350" b="0"/>
            <wp:docPr id="23" name="Picture 23" descr="The graph shows how the relative energy intenity of one conventional clothes dryer changes as the load dried changes. The energy instensity is the amount of energy required to remove one kilogram of water from the washing - the relative intensity is set as  1 for full (100%) load. The X-axis shows the initial loading of the clothes dryer, expressed as a percentage of full load." title="Impact of starting load on dryer energy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69826" cy="2523913"/>
                    </a:xfrm>
                    <a:prstGeom prst="rect">
                      <a:avLst/>
                    </a:prstGeom>
                    <a:noFill/>
                    <a:ln>
                      <a:noFill/>
                    </a:ln>
                  </pic:spPr>
                </pic:pic>
              </a:graphicData>
            </a:graphic>
          </wp:inline>
        </w:drawing>
      </w:r>
    </w:p>
    <w:p w14:paraId="11B707DA" w14:textId="77777777" w:rsidR="00CE707A" w:rsidRDefault="00CE707A" w:rsidP="00AC19B1"/>
    <w:p w14:paraId="248EB790" w14:textId="5877E8AB" w:rsidR="00AC19B1" w:rsidRDefault="00AC19B1" w:rsidP="00AC19B1">
      <w:r>
        <w:lastRenderedPageBreak/>
        <w:t xml:space="preserve">In February 2016, </w:t>
      </w:r>
      <w:r w:rsidRPr="00E22CE0">
        <w:rPr>
          <w:i/>
        </w:rPr>
        <w:t>Choice</w:t>
      </w:r>
      <w:r>
        <w:t xml:space="preserve"> published performance data on a range of clothes dryers that they tested over the previous few years. This included</w:t>
      </w:r>
      <w:r w:rsidR="00E81579">
        <w:t xml:space="preserve"> conventional electric dryers as well as</w:t>
      </w:r>
      <w:r>
        <w:t xml:space="preserve"> a number of</w:t>
      </w:r>
      <w:r w:rsidR="00E81579">
        <w:t xml:space="preserve"> heat pump dryers</w:t>
      </w:r>
      <w:r>
        <w:t xml:space="preserve">. </w:t>
      </w:r>
      <w:r w:rsidR="004D4157">
        <w:t xml:space="preserve">The </w:t>
      </w:r>
      <w:r w:rsidRPr="004D4157">
        <w:rPr>
          <w:i/>
        </w:rPr>
        <w:t>Choice</w:t>
      </w:r>
      <w:r>
        <w:t xml:space="preserve"> data is interesting because they only test</w:t>
      </w:r>
      <w:r w:rsidR="004D4157">
        <w:t xml:space="preserve"> the dryers</w:t>
      </w:r>
      <w:r>
        <w:t xml:space="preserve"> at a single load size (3</w:t>
      </w:r>
      <w:r w:rsidR="004D4157">
        <w:t>.5</w:t>
      </w:r>
      <w:r w:rsidR="00E81579">
        <w:t xml:space="preserve"> </w:t>
      </w:r>
      <w:r w:rsidR="004D4157">
        <w:t>kg) irrespective of the r</w:t>
      </w:r>
      <w:r>
        <w:t xml:space="preserve">ated </w:t>
      </w:r>
      <w:r w:rsidR="004D4157">
        <w:t xml:space="preserve">load </w:t>
      </w:r>
      <w:r>
        <w:t>capacity</w:t>
      </w:r>
      <w:r w:rsidR="004D4157">
        <w:t xml:space="preserve"> of the dryer</w:t>
      </w:r>
      <w:r>
        <w:t>.</w:t>
      </w:r>
      <w:r w:rsidR="00CB1913">
        <w:t xml:space="preserve"> Choice</w:t>
      </w:r>
      <w:r>
        <w:t xml:space="preserve"> use </w:t>
      </w:r>
      <w:r w:rsidRPr="00E81579">
        <w:t>IEC</w:t>
      </w:r>
      <w:r w:rsidR="00E81579">
        <w:rPr>
          <w:rStyle w:val="FootnoteReference"/>
        </w:rPr>
        <w:footnoteReference w:id="68"/>
      </w:r>
      <w:r>
        <w:t xml:space="preserve"> load items and the load moisture content as per AS/NZS2442.1 (90% bone dry mass). In order to examine this data to see whether it was of use to this project, a plot of the </w:t>
      </w:r>
      <w:r w:rsidRPr="00DB2785">
        <w:rPr>
          <w:i/>
        </w:rPr>
        <w:t>Choice</w:t>
      </w:r>
      <w:r>
        <w:t xml:space="preserve"> data (in terms of % of rated capacity that 3.5</w:t>
      </w:r>
      <w:r w:rsidR="00E81579">
        <w:t xml:space="preserve"> </w:t>
      </w:r>
      <w:r>
        <w:t xml:space="preserve">kg represents) and the apparent change in energy intensity from the </w:t>
      </w:r>
      <w:r w:rsidRPr="00DB2785">
        <w:rPr>
          <w:i/>
        </w:rPr>
        <w:t>Choice</w:t>
      </w:r>
      <w:r>
        <w:t xml:space="preserve"> data (energy intensity at part load over the energy intensity at full load). Note that the energy intensity at rated </w:t>
      </w:r>
      <w:r w:rsidR="001F2616">
        <w:t xml:space="preserve">load </w:t>
      </w:r>
      <w:r>
        <w:t>capacity included the field use factor for timer dryers</w:t>
      </w:r>
      <w:r w:rsidR="001F2616">
        <w:t>,</w:t>
      </w:r>
      <w:r>
        <w:t xml:space="preserve"> and this has not been corrected for this analysis. The overall result</w:t>
      </w:r>
      <w:r w:rsidR="00397481">
        <w:t xml:space="preserve"> of this analysis</w:t>
      </w:r>
      <w:r>
        <w:t xml:space="preserve"> is illustrated in </w:t>
      </w:r>
      <w:r w:rsidR="00E22CE0">
        <w:t>Figure A9</w:t>
      </w:r>
      <w:r>
        <w:t>. This data suggests that there is quite a</w:t>
      </w:r>
      <w:r w:rsidR="001E009D">
        <w:t xml:space="preserve"> significant</w:t>
      </w:r>
      <w:r>
        <w:t xml:space="preserve"> variation in the e</w:t>
      </w:r>
      <w:r w:rsidR="001F2616">
        <w:t>nergy intensity with load size.</w:t>
      </w:r>
    </w:p>
    <w:p w14:paraId="74A9C911" w14:textId="3B0CB6BC" w:rsidR="001A72CD" w:rsidRDefault="001A72CD" w:rsidP="00AC19B1"/>
    <w:p w14:paraId="48104A05" w14:textId="6042C14F" w:rsidR="001A72CD" w:rsidRDefault="001A72CD" w:rsidP="001A72CD">
      <w:r>
        <w:t xml:space="preserve">The four models below the “low” line seem to have an energy intensity that is unaffected by part loading. These are a mixture of conventional and heat pump dryers. It is unclear whether these values are real or an artefact of using totally different (and unrelated) data sets to derive these relationships. Ideally, this type of analysis should be undertaken using test data on the same dryer at full and part load and controlled and corrected for test parameters such as final moisture content. Discussions with </w:t>
      </w:r>
      <w:r w:rsidRPr="00D71432">
        <w:rPr>
          <w:i/>
        </w:rPr>
        <w:t>Choice</w:t>
      </w:r>
      <w:r>
        <w:t xml:space="preserve"> have indicated that quite a few of the units they tested reached a bone dry moisture content of less than 2%, which may explain some of the higher readings. This analysis suggests that there is some inconsistency in the data</w:t>
      </w:r>
      <w:r w:rsidR="00E81579">
        <w:t>,</w:t>
      </w:r>
      <w:r>
        <w:t xml:space="preserve"> rather than an error with the assumed product behaviour at part load. The medium curve shown is comparable to previous curves generated by EES for dryers based on a range of laboratory data, so this has been selected for initial analysis for this project.</w:t>
      </w:r>
    </w:p>
    <w:p w14:paraId="6CF98268" w14:textId="77777777" w:rsidR="001A72CD" w:rsidRDefault="001A72CD" w:rsidP="00AC19B1"/>
    <w:p w14:paraId="49D45778" w14:textId="15ECE604" w:rsidR="00AC19B1" w:rsidRDefault="00F074EE" w:rsidP="00E22CE0">
      <w:pPr>
        <w:pStyle w:val="Figuretitle"/>
      </w:pPr>
      <w:bookmarkStart w:id="51" w:name="_Ref451183868"/>
      <w:r>
        <w:t>FIGURE</w:t>
      </w:r>
      <w:r w:rsidR="00AC19B1">
        <w:t xml:space="preserve"> </w:t>
      </w:r>
      <w:bookmarkEnd w:id="51"/>
      <w:r w:rsidR="00E22CE0">
        <w:t>A9</w:t>
      </w:r>
      <w:r>
        <w:t xml:space="preserve">: ENERGY INTENSITY OF CLOTHES DRYERS - </w:t>
      </w:r>
      <w:r w:rsidRPr="00F074EE">
        <w:rPr>
          <w:i/>
        </w:rPr>
        <w:t>CHOICE</w:t>
      </w:r>
      <w:r>
        <w:t xml:space="preserve"> DATA AT 3.5</w:t>
      </w:r>
      <w:r w:rsidR="00E81579">
        <w:t xml:space="preserve"> </w:t>
      </w:r>
      <w:r>
        <w:t>KG</w:t>
      </w:r>
      <w:r w:rsidR="00AC19B1">
        <w:t xml:space="preserve"> </w:t>
      </w:r>
      <w:r>
        <w:t>LOAD VS RATED LOAD CAPACITY</w:t>
      </w:r>
    </w:p>
    <w:p w14:paraId="722C7BE5" w14:textId="77777777" w:rsidR="00AC19B1" w:rsidRDefault="00AC19B1" w:rsidP="00E22CE0">
      <w:pPr>
        <w:jc w:val="center"/>
      </w:pPr>
      <w:r w:rsidRPr="007B4CB1">
        <w:rPr>
          <w:noProof/>
          <w:lang w:eastAsia="en-AU"/>
        </w:rPr>
        <w:drawing>
          <wp:inline distT="0" distB="0" distL="0" distR="0" wp14:anchorId="06533DD9" wp14:editId="4B269AAE">
            <wp:extent cx="3825849" cy="2495230"/>
            <wp:effectExtent l="0" t="0" r="3810" b="635"/>
            <wp:docPr id="25" name="Picture 25" descr="The graphs provides data  (blue diamonds) on the relative intensity of a range of clothes dryers which have been tested by the consumer organisation Choice with a 3.5 kg load of washing. The X-axis shows the load used as a percentage of the dryers rated load capacity, and the Y-axis shows the relative energy intensity compared to the full load intensity." title="Energy intensity of clothes dryeers - Choice data at 3.5 kg vs rated load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81255" cy="2531366"/>
                    </a:xfrm>
                    <a:prstGeom prst="rect">
                      <a:avLst/>
                    </a:prstGeom>
                    <a:noFill/>
                    <a:ln>
                      <a:noFill/>
                    </a:ln>
                  </pic:spPr>
                </pic:pic>
              </a:graphicData>
            </a:graphic>
          </wp:inline>
        </w:drawing>
      </w:r>
    </w:p>
    <w:p w14:paraId="7371150B" w14:textId="5A93DFA7" w:rsidR="00E22CE0" w:rsidRDefault="00E22CE0" w:rsidP="00AC19B1"/>
    <w:p w14:paraId="4FF232D3" w14:textId="77777777" w:rsidR="00D71432" w:rsidRDefault="00D71432" w:rsidP="00AC19B1"/>
    <w:p w14:paraId="3FA1105F" w14:textId="22120076" w:rsidR="00AC19B1" w:rsidRDefault="00AC19B1" w:rsidP="00AC19B1">
      <w:r>
        <w:t>It is then possible to convert these curves into a series of equations that all</w:t>
      </w:r>
      <w:r w:rsidR="00D71432">
        <w:t>ow the energy consumption of a given</w:t>
      </w:r>
      <w:r>
        <w:t xml:space="preserve"> dryer to be estimated at different loading levels as a function of the energy at rated capacity. This is illustrated in </w:t>
      </w:r>
      <w:r w:rsidR="00D71432">
        <w:t>Figure A10</w:t>
      </w:r>
      <w:r>
        <w:t xml:space="preserve">. In effect, the possible differences in part load performance create an uncertainty band </w:t>
      </w:r>
      <w:r w:rsidR="00D71432">
        <w:t>of 10% at very low load levels.</w:t>
      </w:r>
    </w:p>
    <w:p w14:paraId="20FDF4AA" w14:textId="2B4A7C47" w:rsidR="001A72CD" w:rsidRDefault="001A72CD" w:rsidP="00AC19B1">
      <w:r>
        <w:br w:type="page"/>
      </w:r>
    </w:p>
    <w:p w14:paraId="118C43A8" w14:textId="4D6ECD5F" w:rsidR="00AC19B1" w:rsidRDefault="00161E15" w:rsidP="00D71432">
      <w:pPr>
        <w:pStyle w:val="Figuretitle"/>
      </w:pPr>
      <w:bookmarkStart w:id="52" w:name="_Ref451184911"/>
      <w:r>
        <w:lastRenderedPageBreak/>
        <w:t>FIGURE</w:t>
      </w:r>
      <w:r w:rsidR="00AC19B1">
        <w:t xml:space="preserve"> </w:t>
      </w:r>
      <w:bookmarkEnd w:id="52"/>
      <w:r w:rsidR="00D71432">
        <w:t>A10</w:t>
      </w:r>
      <w:r>
        <w:t>: CLOTHES DRYER ENERGY</w:t>
      </w:r>
      <w:r w:rsidR="00AC19B1">
        <w:t xml:space="preserve"> </w:t>
      </w:r>
      <w:r>
        <w:t>AS A PROPORTION OF ENERGY AT RATED LOAD CAPACITY AS A FUNCTION OF INITIAL LOAD</w:t>
      </w:r>
    </w:p>
    <w:p w14:paraId="4D0C3974" w14:textId="77777777" w:rsidR="00AC19B1" w:rsidRDefault="00AC19B1" w:rsidP="00D71432">
      <w:pPr>
        <w:jc w:val="center"/>
      </w:pPr>
      <w:r w:rsidRPr="00F35954">
        <w:rPr>
          <w:noProof/>
          <w:lang w:eastAsia="en-AU"/>
        </w:rPr>
        <w:drawing>
          <wp:inline distT="0" distB="0" distL="0" distR="0" wp14:anchorId="1FD7FE43" wp14:editId="6996C669">
            <wp:extent cx="3803904" cy="2480920"/>
            <wp:effectExtent l="0" t="0" r="6350" b="0"/>
            <wp:docPr id="2" name="Picture 2" descr="The graph displays a number of curves that could be used to describe the relationship between the initial loading of a clothes dryer - expressed as a percentage of the full load capacity - and the energy required to dry this load, expressed as a percentage of the energy required to dry a full load.  The Mod(1) curve (red line comprised of dots and dashes) is the one used by EES for this analysis." title="Clothes dryer energy as a proportion of energy at rated load capacity as a function of initial 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65650" cy="2521191"/>
                    </a:xfrm>
                    <a:prstGeom prst="rect">
                      <a:avLst/>
                    </a:prstGeom>
                    <a:noFill/>
                    <a:ln>
                      <a:noFill/>
                    </a:ln>
                  </pic:spPr>
                </pic:pic>
              </a:graphicData>
            </a:graphic>
          </wp:inline>
        </w:drawing>
      </w:r>
    </w:p>
    <w:p w14:paraId="44A69B9D" w14:textId="77777777" w:rsidR="00D71432" w:rsidRDefault="00D71432" w:rsidP="00AC19B1"/>
    <w:p w14:paraId="2FEC04DE" w14:textId="77777777" w:rsidR="00D71432" w:rsidRDefault="00D71432" w:rsidP="00AC19B1"/>
    <w:p w14:paraId="19AB26A1" w14:textId="249198CB" w:rsidR="00843228" w:rsidRDefault="00347FD3" w:rsidP="00AC19B1">
      <w:r>
        <w:t>From the initial analysis, a</w:t>
      </w:r>
      <w:r w:rsidR="00AC19B1" w:rsidRPr="00347FD3">
        <w:t xml:space="preserve"> function</w:t>
      </w:r>
      <w:r w:rsidR="00AC19B1">
        <w:t xml:space="preserve"> (depicted as the Medium line in</w:t>
      </w:r>
      <w:r w:rsidR="00A2524A">
        <w:t xml:space="preserve"> Figure A10</w:t>
      </w:r>
      <w:r w:rsidR="00AC19B1">
        <w:t xml:space="preserve">) </w:t>
      </w:r>
      <w:r w:rsidR="00AC19B1" w:rsidRPr="00253BAB">
        <w:t>was developed</w:t>
      </w:r>
      <w:r w:rsidR="00A2524A" w:rsidRPr="00253BAB">
        <w:t xml:space="preserve"> to show the relationship between the energy consumption of a clothes dryer, expressed as a percentage of the full load energy consumption, and the size of the load dried, expressed as a percentage of the rated load capacity</w:t>
      </w:r>
      <w:r w:rsidR="00AC19B1">
        <w:t>. This function should provide a reasonable estimate of the load dried down to about 30% of rated ca</w:t>
      </w:r>
      <w:r w:rsidR="00843228">
        <w:t>pacity. However, for loads smaller</w:t>
      </w:r>
      <w:r w:rsidR="00AC19B1">
        <w:t xml:space="preserve"> than this, the results may become inaccurate. Initial analysis showed that a large proportion of the loads</w:t>
      </w:r>
      <w:r w:rsidR="00A2524A">
        <w:t xml:space="preserve"> dried in the </w:t>
      </w:r>
      <w:r w:rsidR="00A2524A" w:rsidRPr="00A2524A">
        <w:rPr>
          <w:i/>
        </w:rPr>
        <w:t>Retrofit Trial</w:t>
      </w:r>
      <w:r w:rsidR="00AC19B1">
        <w:t xml:space="preserve"> were very small (as expected – most were less than 30% of rated</w:t>
      </w:r>
      <w:r>
        <w:t xml:space="preserve"> load</w:t>
      </w:r>
      <w:r w:rsidR="00AC19B1">
        <w:t>)</w:t>
      </w:r>
      <w:r w:rsidR="00A2524A">
        <w:t>,</w:t>
      </w:r>
      <w:r w:rsidR="00AC19B1">
        <w:t xml:space="preserve"> and using the Medium function</w:t>
      </w:r>
      <w:r w:rsidR="00760369">
        <w:t xml:space="preserve"> shown in Figure A10</w:t>
      </w:r>
      <w:r w:rsidR="00AC19B1">
        <w:t xml:space="preserve"> above suggests</w:t>
      </w:r>
      <w:r w:rsidR="002F290C">
        <w:t xml:space="preserve"> a</w:t>
      </w:r>
      <w:r w:rsidR="00AC19B1">
        <w:t xml:space="preserve"> negative load dried in many of these cases, due to the large fixed energy compon</w:t>
      </w:r>
      <w:r w:rsidR="002F290C">
        <w:t>ent at no load given by the</w:t>
      </w:r>
      <w:r w:rsidR="00AC19B1">
        <w:t xml:space="preserve"> function. In reality, the additional energy</w:t>
      </w:r>
      <w:r w:rsidR="00843228">
        <w:t xml:space="preserve"> consumption</w:t>
      </w:r>
      <w:r w:rsidR="00AC19B1">
        <w:t xml:space="preserve"> at part load will also fall as the lo</w:t>
      </w:r>
      <w:r w:rsidR="00843228">
        <w:t>ad to be dried approaches zero.</w:t>
      </w:r>
    </w:p>
    <w:p w14:paraId="4F6C8333" w14:textId="77777777" w:rsidR="00843228" w:rsidRDefault="00843228" w:rsidP="00AC19B1"/>
    <w:p w14:paraId="69050489" w14:textId="522113C8" w:rsidR="00AC19B1" w:rsidRDefault="00AC19B1" w:rsidP="00AC19B1">
      <w:r>
        <w:t>An alterna</w:t>
      </w:r>
      <w:r w:rsidR="00193D72">
        <w:t>tive approach is to use a linear</w:t>
      </w:r>
      <w:r>
        <w:t xml:space="preserve"> function that assumes that the energy</w:t>
      </w:r>
      <w:r w:rsidR="00843228">
        <w:t xml:space="preserve"> consumption</w:t>
      </w:r>
      <w:r>
        <w:t xml:space="preserve"> is directly proportional to the load dried (i.e. the blue line in</w:t>
      </w:r>
      <w:r w:rsidR="00A2524A">
        <w:t xml:space="preserve"> Figure A10</w:t>
      </w:r>
      <w:r w:rsidR="00843228">
        <w:t xml:space="preserve">). </w:t>
      </w:r>
      <w:r w:rsidR="00843228" w:rsidRPr="00193D72">
        <w:t xml:space="preserve">This function can be used to develop a formula that </w:t>
      </w:r>
      <w:r w:rsidR="00327409" w:rsidRPr="00193D72">
        <w:t>estimates the size of the load dried (in kg) if the energy consumption of a drying cycle is known (expressed as a percentage of the</w:t>
      </w:r>
      <w:r w:rsidR="004751C0" w:rsidRPr="00193D72">
        <w:t xml:space="preserve"> energy consumption at the rated load capacity) and the rated load capacity are known</w:t>
      </w:r>
      <w:r>
        <w:t>:</w:t>
      </w:r>
    </w:p>
    <w:p w14:paraId="017FC818" w14:textId="77777777" w:rsidR="00A2524A" w:rsidRDefault="00A2524A" w:rsidP="00A2524A"/>
    <w:p w14:paraId="79A52044" w14:textId="77777777" w:rsidR="00630BF2" w:rsidRDefault="00630BF2" w:rsidP="00A2524A"/>
    <w:p w14:paraId="008BDD1B" w14:textId="77777777" w:rsidR="00AC19B1" w:rsidRDefault="00AC19B1" w:rsidP="00AC19B1">
      <w:r w:rsidRPr="00290AF1">
        <w:t>Load dried kg (linear)</w:t>
      </w:r>
      <w:r>
        <w:t xml:space="preserve"> = </w:t>
      </w:r>
      <w:r w:rsidRPr="009A1163">
        <w:rPr>
          <w:position w:val="-30"/>
        </w:rPr>
        <w:object w:dxaOrig="1719" w:dyaOrig="680" w14:anchorId="4B482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33.8pt" o:ole="">
            <v:imagedata r:id="rId58" o:title=""/>
          </v:shape>
          <o:OLEObject Type="Embed" ProgID="Equation.3" ShapeID="_x0000_i1025" DrawAspect="Content" ObjectID="_1542100117" r:id="rId59"/>
        </w:object>
      </w:r>
    </w:p>
    <w:p w14:paraId="12753356" w14:textId="77777777" w:rsidR="00A2524A" w:rsidRDefault="00A2524A" w:rsidP="00AC19B1"/>
    <w:p w14:paraId="059C0A7D" w14:textId="77777777" w:rsidR="00630BF2" w:rsidRDefault="00630BF2" w:rsidP="00AC19B1"/>
    <w:p w14:paraId="10AE066A" w14:textId="06337691" w:rsidR="00AC19B1" w:rsidRDefault="00AC19B1" w:rsidP="00AC19B1">
      <w:r>
        <w:t xml:space="preserve">However, this </w:t>
      </w:r>
      <w:r w:rsidR="00630BF2">
        <w:t xml:space="preserve">formula </w:t>
      </w:r>
      <w:r>
        <w:t>is known to underestimate the likely load dried as it assumes a constant efficiency</w:t>
      </w:r>
      <w:r w:rsidR="00630BF2">
        <w:t>,</w:t>
      </w:r>
      <w:r>
        <w:t xml:space="preserve"> equal to rated load efficiency</w:t>
      </w:r>
      <w:r w:rsidR="00630BF2">
        <w:t>,</w:t>
      </w:r>
      <w:r>
        <w:t xml:space="preserve"> at all l</w:t>
      </w:r>
      <w:r w:rsidR="00630BF2">
        <w:t xml:space="preserve">oad levels. </w:t>
      </w:r>
      <w:r w:rsidR="00290AF1">
        <w:t>To address this issue a</w:t>
      </w:r>
      <w:r w:rsidR="00630BF2">
        <w:t>n alternative formula</w:t>
      </w:r>
      <w:r>
        <w:t xml:space="preserve"> was developed that passes through the origin at 0% and </w:t>
      </w:r>
      <w:r w:rsidR="00630BF2">
        <w:t>100% of</w:t>
      </w:r>
      <w:r>
        <w:t xml:space="preserve"> rated load</w:t>
      </w:r>
      <w:r w:rsidR="00630BF2">
        <w:t>,</w:t>
      </w:r>
      <w:r>
        <w:t xml:space="preserve"> but broadly reflects that reduced efficiency at part load. This is depicted as Mod(1) in </w:t>
      </w:r>
      <w:r w:rsidR="00630BF2">
        <w:t>Figure A10</w:t>
      </w:r>
      <w:r>
        <w:t xml:space="preserve"> (red line). The following equation sets out the function for Mod(1) to estimate the energy consumed by a dryer for a given initial load:</w:t>
      </w:r>
    </w:p>
    <w:p w14:paraId="63F57E3D" w14:textId="6BFDFFCE" w:rsidR="00A2524A" w:rsidRDefault="00A2524A" w:rsidP="00AC19B1"/>
    <w:p w14:paraId="378E5FCD" w14:textId="77777777" w:rsidR="00A2524A" w:rsidRDefault="00A2524A" w:rsidP="00AC19B1"/>
    <w:p w14:paraId="7F38CD6C" w14:textId="77777777" w:rsidR="00AC19B1" w:rsidRDefault="00AC19B1" w:rsidP="00AC19B1">
      <w:r>
        <w:t>Energy</w:t>
      </w:r>
      <w:r w:rsidRPr="006407D2">
        <w:rPr>
          <w:vertAlign w:val="subscript"/>
        </w:rPr>
        <w:t>load</w:t>
      </w:r>
      <w:r>
        <w:rPr>
          <w:vertAlign w:val="subscript"/>
        </w:rPr>
        <w:t>%</w:t>
      </w:r>
      <w:r>
        <w:t xml:space="preserve"> =  Energy</w:t>
      </w:r>
      <w:r w:rsidRPr="006407D2">
        <w:rPr>
          <w:vertAlign w:val="subscript"/>
        </w:rPr>
        <w:t>rated</w:t>
      </w:r>
      <w:r>
        <w:t xml:space="preserve"> × (1.44 × Load% - 0.44 × (Load%)</w:t>
      </w:r>
      <w:r w:rsidRPr="00AF5BD1">
        <w:rPr>
          <w:vertAlign w:val="superscript"/>
        </w:rPr>
        <w:t>2</w:t>
      </w:r>
      <w:r>
        <w:t>)</w:t>
      </w:r>
    </w:p>
    <w:p w14:paraId="6B5A3E5C" w14:textId="77777777" w:rsidR="003A0C20" w:rsidRDefault="003A0C20" w:rsidP="00AC19B1"/>
    <w:p w14:paraId="2F4D3703" w14:textId="77777777" w:rsidR="006234A2" w:rsidRDefault="00AC19B1" w:rsidP="00AC19B1">
      <w:r>
        <w:lastRenderedPageBreak/>
        <w:t>Where Energy</w:t>
      </w:r>
      <w:r w:rsidRPr="006407D2">
        <w:rPr>
          <w:vertAlign w:val="subscript"/>
        </w:rPr>
        <w:t>load</w:t>
      </w:r>
      <w:r>
        <w:rPr>
          <w:vertAlign w:val="subscript"/>
        </w:rPr>
        <w:t>%</w:t>
      </w:r>
      <w:r>
        <w:t xml:space="preserve"> is </w:t>
      </w:r>
      <w:r w:rsidR="006234A2">
        <w:t>the energy used by the clothes dryer</w:t>
      </w:r>
      <w:r>
        <w:t xml:space="preserve"> to dry a given Load%</w:t>
      </w:r>
      <w:r w:rsidR="006234A2">
        <w:t>, expressed</w:t>
      </w:r>
      <w:r>
        <w:t xml:space="preserve"> as </w:t>
      </w:r>
      <w:r w:rsidR="006234A2">
        <w:t>a percentage of rated capacity.</w:t>
      </w:r>
    </w:p>
    <w:p w14:paraId="137A6A50" w14:textId="77777777" w:rsidR="006234A2" w:rsidRDefault="006234A2" w:rsidP="00AC19B1"/>
    <w:p w14:paraId="1D93C4B9" w14:textId="59CBE866" w:rsidR="00630BF2" w:rsidRDefault="006234A2" w:rsidP="00AC19B1">
      <w:r>
        <w:t xml:space="preserve">This formula can be rearranged to allow the </w:t>
      </w:r>
      <w:r w:rsidR="00AC19B1">
        <w:t xml:space="preserve">Load% </w:t>
      </w:r>
      <w:r>
        <w:t xml:space="preserve">(which </w:t>
      </w:r>
      <w:r w:rsidR="00AC19B1">
        <w:t>is an unknown</w:t>
      </w:r>
      <w:r>
        <w:t xml:space="preserve"> as it was not measured as part of the </w:t>
      </w:r>
      <w:r w:rsidRPr="006234A2">
        <w:rPr>
          <w:i/>
        </w:rPr>
        <w:t>Retrofit Trial</w:t>
      </w:r>
      <w:r>
        <w:t>) to be estimated from the measured energy consumption of a drying cycle (which has been calculated using the monitoring data):</w:t>
      </w:r>
    </w:p>
    <w:p w14:paraId="69CA7F82" w14:textId="45CEB99D" w:rsidR="00630BF2" w:rsidRDefault="00630BF2" w:rsidP="00AC19B1"/>
    <w:p w14:paraId="7E9F7169" w14:textId="77777777" w:rsidR="006234A2" w:rsidRDefault="006234A2" w:rsidP="00AC19B1"/>
    <w:p w14:paraId="0F7CD425" w14:textId="77777777" w:rsidR="00AC19B1" w:rsidRDefault="00AC19B1" w:rsidP="00AC19B1">
      <w:r>
        <w:t xml:space="preserve">Load% = </w:t>
      </w:r>
      <w:r w:rsidRPr="00D54EE3">
        <w:rPr>
          <w:position w:val="-32"/>
        </w:rPr>
        <w:object w:dxaOrig="3260" w:dyaOrig="800" w14:anchorId="29694FCE">
          <v:shape id="_x0000_i1026" type="#_x0000_t75" style="width:162.85pt;height:40.05pt" o:ole="">
            <v:imagedata r:id="rId60" o:title=""/>
          </v:shape>
          <o:OLEObject Type="Embed" ProgID="Equation.3" ShapeID="_x0000_i1026" DrawAspect="Content" ObjectID="_1542100118" r:id="rId61"/>
        </w:object>
      </w:r>
    </w:p>
    <w:p w14:paraId="38A36CED" w14:textId="43ED3EBB" w:rsidR="00630BF2" w:rsidRDefault="00630BF2" w:rsidP="00AC19B1"/>
    <w:p w14:paraId="141D525C" w14:textId="77777777" w:rsidR="00630BF2" w:rsidRDefault="00630BF2" w:rsidP="00AC19B1"/>
    <w:p w14:paraId="42E35739" w14:textId="04454E4E" w:rsidR="00AC19B1" w:rsidRDefault="00AC19B1" w:rsidP="00AC19B1">
      <w:r>
        <w:t xml:space="preserve">The </w:t>
      </w:r>
      <w:r w:rsidR="00630BF2">
        <w:t xml:space="preserve">Energy labelling test </w:t>
      </w:r>
      <w:r>
        <w:t>standard</w:t>
      </w:r>
      <w:r w:rsidR="00630BF2">
        <w:t xml:space="preserve"> for clothes dryers</w:t>
      </w:r>
      <w:r>
        <w:t xml:space="preserve"> assumes that the initial moisture content of the load is 90% of bone dry mass. Analysis of the </w:t>
      </w:r>
      <w:r w:rsidR="00C33E5D">
        <w:t xml:space="preserve">clothes </w:t>
      </w:r>
      <w:r>
        <w:t>washer market over many years suggests that the stock average spin performance is around 70%</w:t>
      </w:r>
      <w:r>
        <w:rPr>
          <w:rStyle w:val="FootnoteReference"/>
        </w:rPr>
        <w:footnoteReference w:id="69"/>
      </w:r>
      <w:r>
        <w:t>, so this suggests that the ma</w:t>
      </w:r>
      <w:r w:rsidR="00C33E5D">
        <w:t xml:space="preserve">ss of clothes actually dried </w:t>
      </w:r>
      <w:r>
        <w:t>should be increased by 90/70 (= 1.29) to take account of the likely moisture content in the load</w:t>
      </w:r>
      <w:r w:rsidR="00C33E5D">
        <w:t xml:space="preserve"> in actual households</w:t>
      </w:r>
      <w:r>
        <w:t>. This allows any given load dried by each dryer</w:t>
      </w:r>
      <w:r w:rsidR="00C33E5D">
        <w:t xml:space="preserve"> to be estimated in terms of the mass of clothes dried</w:t>
      </w:r>
      <w:r>
        <w:t>, where the energy consumed</w:t>
      </w:r>
      <w:r w:rsidR="00C33E5D">
        <w:t xml:space="preserve"> by a load cycle</w:t>
      </w:r>
      <w:r>
        <w:t xml:space="preserve"> is know</w:t>
      </w:r>
      <w:r w:rsidR="00C33E5D">
        <w:t>n</w:t>
      </w:r>
      <w:r>
        <w:t>. With all adjustments, the load dried for any given cycle energy would be</w:t>
      </w:r>
      <w:r w:rsidR="00E54B1B">
        <w:t xml:space="preserve"> given by the following formula</w:t>
      </w:r>
      <w:r>
        <w:t>:</w:t>
      </w:r>
    </w:p>
    <w:p w14:paraId="37213709" w14:textId="482D5892" w:rsidR="00C33E5D" w:rsidRDefault="00C33E5D" w:rsidP="00AC19B1"/>
    <w:p w14:paraId="71D9B623" w14:textId="77777777" w:rsidR="00E54B1B" w:rsidRDefault="00E54B1B" w:rsidP="00AC19B1"/>
    <w:p w14:paraId="2695FFFF" w14:textId="77777777" w:rsidR="00AC19B1" w:rsidRDefault="00AC19B1" w:rsidP="00AC19B1">
      <w:r>
        <w:t xml:space="preserve">Load dried kg (Mod1) = </w:t>
      </w:r>
      <w:r w:rsidRPr="00D54EE3">
        <w:rPr>
          <w:position w:val="-38"/>
        </w:rPr>
        <w:object w:dxaOrig="4980" w:dyaOrig="880" w14:anchorId="48274C94">
          <v:shape id="_x0000_i1027" type="#_x0000_t75" style="width:248.5pt;height:44.45pt" o:ole="">
            <v:imagedata r:id="rId62" o:title=""/>
          </v:shape>
          <o:OLEObject Type="Embed" ProgID="Equation.3" ShapeID="_x0000_i1027" DrawAspect="Content" ObjectID="_1542100119" r:id="rId63"/>
        </w:object>
      </w:r>
    </w:p>
    <w:p w14:paraId="392DAD76" w14:textId="77777777" w:rsidR="00C33E5D" w:rsidRDefault="00C33E5D" w:rsidP="00AC19B1"/>
    <w:p w14:paraId="0026687A" w14:textId="77777777" w:rsidR="00C33E5D" w:rsidRDefault="00C33E5D" w:rsidP="00AC19B1"/>
    <w:p w14:paraId="638AAEC1" w14:textId="58774334" w:rsidR="00AC19B1" w:rsidRDefault="0001435B" w:rsidP="00AC19B1">
      <w:r>
        <w:t>This formula</w:t>
      </w:r>
      <w:r w:rsidR="00AC19B1">
        <w:t xml:space="preserve"> has been used to estimate load size for each dryer cycle</w:t>
      </w:r>
      <w:r w:rsidR="00820CB6">
        <w:t xml:space="preserve"> measured as part of the </w:t>
      </w:r>
      <w:r w:rsidR="00820CB6" w:rsidRPr="00A86454">
        <w:rPr>
          <w:i/>
        </w:rPr>
        <w:t>Retrofit Trial</w:t>
      </w:r>
      <w:r w:rsidR="00AC19B1">
        <w:t>. Load size for the linear model is also available (with a 1.29 adjustment factor) – this gives a higher estimate of load dried than Mod</w:t>
      </w:r>
      <w:r w:rsidR="00A86454">
        <w:t>(</w:t>
      </w:r>
      <w:r w:rsidR="00AC19B1">
        <w:t>1</w:t>
      </w:r>
      <w:r w:rsidR="00A86454">
        <w:t>)</w:t>
      </w:r>
      <w:r w:rsidR="00AC19B1">
        <w:t xml:space="preserve">. This equation allows the load dried to be estimated for every cycle identified. A few cycles appear to be greater than rated capacity – these may be particularly wet clothes or there may be two cycles that are adjacent </w:t>
      </w:r>
      <w:r w:rsidR="00820CB6">
        <w:t xml:space="preserve">to each other </w:t>
      </w:r>
      <w:r w:rsidR="00A86454">
        <w:t>with a very short break between</w:t>
      </w:r>
      <w:r w:rsidR="00AC19B1">
        <w:t>.</w:t>
      </w:r>
    </w:p>
    <w:p w14:paraId="6EB79DCC" w14:textId="7977EA7E" w:rsidR="00615065" w:rsidRDefault="00615065" w:rsidP="000A1C25"/>
    <w:p w14:paraId="10CB9EF9" w14:textId="460C72E4" w:rsidR="00A156F4" w:rsidRDefault="00AA2969" w:rsidP="00A156F4">
      <w:pPr>
        <w:pStyle w:val="Heading2"/>
      </w:pPr>
      <w:bookmarkStart w:id="53" w:name="_Toc468358194"/>
      <w:r>
        <w:t>Seasonal variation in clothes dryer use</w:t>
      </w:r>
      <w:bookmarkEnd w:id="53"/>
    </w:p>
    <w:p w14:paraId="241538BB" w14:textId="0E31D915" w:rsidR="00A156F4" w:rsidRDefault="00A156F4" w:rsidP="00A156F4">
      <w:r>
        <w:t xml:space="preserve">One problem facing this type of analysis is the lack of data on </w:t>
      </w:r>
      <w:r w:rsidR="00AA2969">
        <w:t xml:space="preserve">the </w:t>
      </w:r>
      <w:r>
        <w:t xml:space="preserve">seasonal </w:t>
      </w:r>
      <w:r w:rsidR="00AA2969">
        <w:t xml:space="preserve">variation in clothes dryer use. Most of </w:t>
      </w:r>
      <w:r>
        <w:t>SV</w:t>
      </w:r>
      <w:r w:rsidR="00AA2969">
        <w:t>’s clothes dryer</w:t>
      </w:r>
      <w:r>
        <w:t xml:space="preserve"> data has been compiled for relative</w:t>
      </w:r>
      <w:r w:rsidR="00AA2969">
        <w:t>ly</w:t>
      </w:r>
      <w:r>
        <w:t xml:space="preserve"> short periods</w:t>
      </w:r>
      <w:r w:rsidR="00AA2969">
        <w:t xml:space="preserve"> during a year,</w:t>
      </w:r>
      <w:r>
        <w:t xml:space="preserve"> and almost all were over winter months</w:t>
      </w:r>
      <w:r w:rsidR="00AA2969">
        <w:t xml:space="preserve"> when clothes dryer usage</w:t>
      </w:r>
      <w:r w:rsidR="003C5D81">
        <w:t>,</w:t>
      </w:r>
      <w:r w:rsidR="00AA2969">
        <w:t xml:space="preserve"> and therefore energy consumption</w:t>
      </w:r>
      <w:r w:rsidR="003C5D81">
        <w:t>,</w:t>
      </w:r>
      <w:r w:rsidR="00AA2969">
        <w:t xml:space="preserve"> are expected to be higher</w:t>
      </w:r>
      <w:r>
        <w:t>.</w:t>
      </w:r>
      <w:r w:rsidR="00AA2969">
        <w:t xml:space="preserve"> To estimate the likely annual energy consumption of a clothes dryer, and therefore the </w:t>
      </w:r>
      <w:r w:rsidR="006E4E58">
        <w:t xml:space="preserve">annual </w:t>
      </w:r>
      <w:r w:rsidR="00AA2969">
        <w:t>energy savings if replaced by a high efficiency model, it is necessary to understand the way in which clothes dryer usage changes throughout the year.</w:t>
      </w:r>
      <w:r>
        <w:t xml:space="preserve"> The largest dataset</w:t>
      </w:r>
      <w:r w:rsidR="00AA2969">
        <w:t xml:space="preserve"> available</w:t>
      </w:r>
      <w:r>
        <w:t xml:space="preserve"> for </w:t>
      </w:r>
      <w:r w:rsidR="00AA2969">
        <w:t xml:space="preserve">clothes </w:t>
      </w:r>
      <w:r>
        <w:t>dryer</w:t>
      </w:r>
      <w:r w:rsidR="00AA2969">
        <w:t xml:space="preserve"> usage in Australia</w:t>
      </w:r>
      <w:r>
        <w:t xml:space="preserve"> is </w:t>
      </w:r>
      <w:r w:rsidR="00AA2969">
        <w:t xml:space="preserve">data from </w:t>
      </w:r>
      <w:r w:rsidR="00AA2969" w:rsidRPr="003C5D81">
        <w:t>a study undertaken by Pacific Power in</w:t>
      </w:r>
      <w:r w:rsidRPr="003C5D81">
        <w:t xml:space="preserve"> 1994</w:t>
      </w:r>
      <w:r>
        <w:t>. This</w:t>
      </w:r>
      <w:r w:rsidR="00AA2969">
        <w:t xml:space="preserve"> study</w:t>
      </w:r>
      <w:r>
        <w:t xml:space="preserve"> monitored 146 dryers</w:t>
      </w:r>
      <w:r w:rsidR="00AA2969">
        <w:t xml:space="preserve"> in </w:t>
      </w:r>
      <w:r w:rsidR="00AA2969" w:rsidRPr="003C5D81">
        <w:t>NSW</w:t>
      </w:r>
      <w:r>
        <w:t xml:space="preserve"> over a </w:t>
      </w:r>
      <w:r w:rsidR="00AA2969">
        <w:t xml:space="preserve">full </w:t>
      </w:r>
      <w:r>
        <w:t>year</w:t>
      </w:r>
      <w:r w:rsidR="00AA2969">
        <w:t xml:space="preserve"> of operation</w:t>
      </w:r>
      <w:r>
        <w:t xml:space="preserve">. The </w:t>
      </w:r>
      <w:r w:rsidRPr="003C5D81">
        <w:t>average power</w:t>
      </w:r>
      <w:r w:rsidR="00AA2969" w:rsidRPr="003C5D81">
        <w:t xml:space="preserve"> consumption</w:t>
      </w:r>
      <w:r w:rsidR="003C5D81">
        <w:rPr>
          <w:rStyle w:val="FootnoteReference"/>
        </w:rPr>
        <w:footnoteReference w:id="70"/>
      </w:r>
      <w:r w:rsidRPr="003C5D81">
        <w:t xml:space="preserve"> by month</w:t>
      </w:r>
      <w:r>
        <w:t xml:space="preserve"> is shown in </w:t>
      </w:r>
      <w:r>
        <w:fldChar w:fldCharType="begin"/>
      </w:r>
      <w:r>
        <w:instrText xml:space="preserve"> REF _Ref451258594 \h </w:instrText>
      </w:r>
      <w:r>
        <w:fldChar w:fldCharType="separate"/>
      </w:r>
      <w:r w:rsidR="00E933FA">
        <w:t>F</w:t>
      </w:r>
      <w:r>
        <w:fldChar w:fldCharType="end"/>
      </w:r>
      <w:r w:rsidR="003C5D81">
        <w:t>igure A11</w:t>
      </w:r>
      <w:r>
        <w:t>. T</w:t>
      </w:r>
      <w:r w:rsidR="003C5D81">
        <w:t>his suggests that winter usage wa</w:t>
      </w:r>
      <w:r>
        <w:t>s about double the summer usage in Sydney in the 1990s.</w:t>
      </w:r>
    </w:p>
    <w:p w14:paraId="23DAC66A" w14:textId="19B32001" w:rsidR="00AA2969" w:rsidRDefault="00AA2969" w:rsidP="00A156F4">
      <w:r>
        <w:br w:type="page"/>
      </w:r>
    </w:p>
    <w:p w14:paraId="5D2E3320" w14:textId="24C3C1A8" w:rsidR="00A156F4" w:rsidRDefault="00A156F4" w:rsidP="00AA2969">
      <w:pPr>
        <w:pStyle w:val="Figuretitle"/>
      </w:pPr>
      <w:bookmarkStart w:id="54" w:name="_Ref451258594"/>
      <w:r>
        <w:lastRenderedPageBreak/>
        <w:t>F</w:t>
      </w:r>
      <w:bookmarkEnd w:id="54"/>
      <w:r w:rsidR="00AA2969">
        <w:t xml:space="preserve">IGURE A11: AVERAGE POWER CONSUMPTION BY MONTH FOR </w:t>
      </w:r>
      <w:r w:rsidR="001E0D07">
        <w:t>NSW DRYERS</w:t>
      </w:r>
      <w:r w:rsidR="00E707C7">
        <w:t xml:space="preserve"> </w:t>
      </w:r>
      <w:r>
        <w:t>–</w:t>
      </w:r>
      <w:r w:rsidR="001E0D07">
        <w:t xml:space="preserve"> PACIFIC POWER STUDY</w:t>
      </w:r>
    </w:p>
    <w:p w14:paraId="506C409E" w14:textId="77777777" w:rsidR="00A156F4" w:rsidRDefault="00A156F4" w:rsidP="00AA2969">
      <w:pPr>
        <w:jc w:val="center"/>
      </w:pPr>
      <w:r w:rsidRPr="00147F0E">
        <w:rPr>
          <w:noProof/>
          <w:lang w:eastAsia="en-AU"/>
        </w:rPr>
        <w:drawing>
          <wp:inline distT="0" distB="0" distL="0" distR="0" wp14:anchorId="4B8A479D" wp14:editId="5769F210">
            <wp:extent cx="3883870" cy="2441051"/>
            <wp:effectExtent l="0" t="0" r="2540" b="0"/>
            <wp:docPr id="20" name="Picture 20" descr="The graph shows the average power consumption of the 300 clothes dryers in NSW  monitoried in the Pacific Power end-use metering study for each month of the year. The average power consumption of the dryers is based on the total energy consumption of the dryers during the day (in Watt-hours) divided by 24 hours." title="Average power consumption by month for NSW dryers - Pacific Powe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35183" cy="2473302"/>
                    </a:xfrm>
                    <a:prstGeom prst="rect">
                      <a:avLst/>
                    </a:prstGeom>
                    <a:noFill/>
                    <a:ln>
                      <a:noFill/>
                    </a:ln>
                  </pic:spPr>
                </pic:pic>
              </a:graphicData>
            </a:graphic>
          </wp:inline>
        </w:drawing>
      </w:r>
    </w:p>
    <w:p w14:paraId="3949D34D" w14:textId="77777777" w:rsidR="00820CB6" w:rsidRDefault="00820CB6" w:rsidP="00A156F4"/>
    <w:p w14:paraId="5637B4F3" w14:textId="77777777" w:rsidR="00820CB6" w:rsidRDefault="00820CB6" w:rsidP="00A156F4"/>
    <w:p w14:paraId="63F7E01D" w14:textId="1E481F04" w:rsidR="00A156F4" w:rsidRDefault="00A156F4" w:rsidP="00A156F4">
      <w:r w:rsidRPr="00944581">
        <w:t xml:space="preserve">Review of </w:t>
      </w:r>
      <w:r w:rsidR="00FC04FF">
        <w:t xml:space="preserve">clothes dryer data collected from another </w:t>
      </w:r>
      <w:r w:rsidR="00FC04FF" w:rsidRPr="002927DC">
        <w:t xml:space="preserve">12 more </w:t>
      </w:r>
      <w:r w:rsidRPr="002927DC">
        <w:t>sites</w:t>
      </w:r>
      <w:r w:rsidR="00FC04FF" w:rsidRPr="002927DC">
        <w:t xml:space="preserve"> recently</w:t>
      </w:r>
      <w:r w:rsidRPr="002927DC">
        <w:t xml:space="preserve"> in Sydney</w:t>
      </w:r>
      <w:r w:rsidR="00FC04FF" w:rsidRPr="002927DC">
        <w:rPr>
          <w:rStyle w:val="FootnoteReference"/>
        </w:rPr>
        <w:footnoteReference w:id="71"/>
      </w:r>
      <w:r w:rsidRPr="00944581">
        <w:t xml:space="preserve"> also suggests that winter use is higher than summer use, but the variation is more erratic and dependent on weat</w:t>
      </w:r>
      <w:r w:rsidR="002927DC">
        <w:t>her. However, winter use is</w:t>
      </w:r>
      <w:r w:rsidRPr="00944581">
        <w:t xml:space="preserve"> approximately double the average summer use for Sydney.</w:t>
      </w:r>
    </w:p>
    <w:p w14:paraId="7E81407B" w14:textId="77777777" w:rsidR="00A156F4" w:rsidRDefault="00A156F4" w:rsidP="00A156F4"/>
    <w:p w14:paraId="3F939AE1" w14:textId="4FDA9014" w:rsidR="00A156F4" w:rsidRDefault="00A156F4" w:rsidP="00FC04FF">
      <w:pPr>
        <w:pStyle w:val="Figuretitle"/>
      </w:pPr>
      <w:r w:rsidRPr="002618ED">
        <w:t>F</w:t>
      </w:r>
      <w:r w:rsidR="00FC04FF" w:rsidRPr="002618ED">
        <w:t>IGURE A12: SEASONAL VARIATION IN DRYER USE IN NSW</w:t>
      </w:r>
    </w:p>
    <w:p w14:paraId="1CA98EAB" w14:textId="7732CD04" w:rsidR="00A156F4" w:rsidRDefault="00FF3FA8" w:rsidP="00FC04FF">
      <w:pPr>
        <w:jc w:val="center"/>
      </w:pPr>
      <w:r>
        <w:rPr>
          <w:noProof/>
          <w:lang w:eastAsia="en-AU"/>
        </w:rPr>
        <w:t>Se</w:t>
      </w:r>
      <w:r w:rsidR="00A156F4" w:rsidRPr="006D3B9B">
        <w:rPr>
          <w:noProof/>
          <w:lang w:eastAsia="en-AU"/>
        </w:rPr>
        <w:drawing>
          <wp:inline distT="0" distB="0" distL="0" distR="0" wp14:anchorId="3E14D15D" wp14:editId="7336BE80">
            <wp:extent cx="3818534" cy="2491028"/>
            <wp:effectExtent l="0" t="0" r="0" b="5080"/>
            <wp:docPr id="35" name="Picture 35" descr="The graph shows data on the average power consumption of 10 dryers monitored recently in NSW for each month of the year.  The data for the individual dryers is shows, as well as the national average from recent clothes dryer studies and the average for all dryers in NSW and Queensland." title="Seasonal variation in dryer use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53042" cy="2513539"/>
                    </a:xfrm>
                    <a:prstGeom prst="rect">
                      <a:avLst/>
                    </a:prstGeom>
                    <a:noFill/>
                    <a:ln>
                      <a:noFill/>
                    </a:ln>
                  </pic:spPr>
                </pic:pic>
              </a:graphicData>
            </a:graphic>
          </wp:inline>
        </w:drawing>
      </w:r>
    </w:p>
    <w:p w14:paraId="67B67555" w14:textId="77777777" w:rsidR="00FC04FF" w:rsidRDefault="00FC04FF" w:rsidP="00A156F4"/>
    <w:p w14:paraId="0A4B6304" w14:textId="77777777" w:rsidR="00FC04FF" w:rsidRDefault="00FC04FF" w:rsidP="00A156F4"/>
    <w:p w14:paraId="2FD3034C" w14:textId="5AC73297" w:rsidR="00A156F4" w:rsidRDefault="009F4151" w:rsidP="00A156F4">
      <w:r>
        <w:t xml:space="preserve">The available </w:t>
      </w:r>
      <w:r w:rsidR="00A156F4">
        <w:t xml:space="preserve">Victorian data covers a significant number of households (about 25 sites), but these are mostly relatively short duration and mostly over </w:t>
      </w:r>
      <w:r w:rsidR="00FC04FF">
        <w:t xml:space="preserve">the </w:t>
      </w:r>
      <w:r w:rsidR="00A156F4">
        <w:t>autumn/winter/spring</w:t>
      </w:r>
      <w:r w:rsidR="00FC04FF">
        <w:t xml:space="preserve"> period</w:t>
      </w:r>
      <w:r w:rsidR="00A156F4">
        <w:t>. Only one house (</w:t>
      </w:r>
      <w:r w:rsidR="00A156F4" w:rsidRPr="009F4151">
        <w:t>REMP3 in 2010</w:t>
      </w:r>
      <w:r w:rsidR="00A156F4">
        <w:t>) has been measured over</w:t>
      </w:r>
      <w:r>
        <w:t xml:space="preserve"> the January to </w:t>
      </w:r>
      <w:r w:rsidR="00A156F4">
        <w:t>March</w:t>
      </w:r>
      <w:r>
        <w:t xml:space="preserve"> period</w:t>
      </w:r>
      <w:r w:rsidR="001978CC">
        <w:t>,</w:t>
      </w:r>
      <w:r w:rsidR="00A156F4">
        <w:t xml:space="preserve"> and two houses in November and December (one of these is </w:t>
      </w:r>
      <w:r w:rsidR="00A156F4" w:rsidRPr="009F4151">
        <w:t>REMP3</w:t>
      </w:r>
      <w:r w:rsidR="00A156F4">
        <w:t xml:space="preserve">). Examining all of these sites in aggregate does suggest </w:t>
      </w:r>
      <w:r>
        <w:t>there is some seasonal impact on</w:t>
      </w:r>
      <w:r w:rsidR="00A156F4">
        <w:t xml:space="preserve"> dryer use in Victoria. The best estimate is that the seasonal use in winter is about double that of summer, which is broadly consistent with</w:t>
      </w:r>
      <w:r>
        <w:t xml:space="preserve"> the</w:t>
      </w:r>
      <w:r w:rsidR="00A156F4">
        <w:t xml:space="preserve"> NSW/QLD data. While the heavy users inc</w:t>
      </w:r>
      <w:r>
        <w:t xml:space="preserve">luded in the </w:t>
      </w:r>
      <w:r w:rsidRPr="009F4151">
        <w:rPr>
          <w:i/>
        </w:rPr>
        <w:t>Retrofit Trial</w:t>
      </w:r>
      <w:r w:rsidR="00A156F4">
        <w:t xml:space="preserve"> project will pull the average up significantly for June and July, these are counterbalanced to some extent </w:t>
      </w:r>
      <w:r w:rsidR="00A156F4" w:rsidRPr="00596B8D">
        <w:t xml:space="preserve">by the numerous other measurements over the same months. The </w:t>
      </w:r>
      <w:r w:rsidR="00A156F4" w:rsidRPr="00596B8D">
        <w:lastRenderedPageBreak/>
        <w:t xml:space="preserve">lower energy intensity of the new </w:t>
      </w:r>
      <w:r w:rsidR="00596B8D">
        <w:t xml:space="preserve">heat pump </w:t>
      </w:r>
      <w:r w:rsidR="00A156F4" w:rsidRPr="00596B8D">
        <w:t>dryers in August and September will pull that seasonal value down somewhat as the analysis has been done on average power. One question is whether the heavy dryer users recruited for this project exhibit as much seasonal variation in dryer use as an average user. Heavy users in Sydney seem to exhibit lower seasonal variation, but there is still some seasonal variation. Weather in Sydney may be more variable and less seasonal than in Melbourne (the overall average is generally less seasonal and more erratic in Sydney), which may be different to the level of seasonality that may be present in Victoria.</w:t>
      </w:r>
    </w:p>
    <w:p w14:paraId="40A2232C" w14:textId="77777777" w:rsidR="00A156F4" w:rsidRDefault="00A156F4" w:rsidP="00A156F4"/>
    <w:p w14:paraId="272C388F" w14:textId="6A27BBDE" w:rsidR="00A156F4" w:rsidRDefault="001978CC" w:rsidP="001978CC">
      <w:pPr>
        <w:pStyle w:val="Figuretitle"/>
      </w:pPr>
      <w:r>
        <w:t>FIGURE</w:t>
      </w:r>
      <w:r w:rsidR="002618ED">
        <w:t xml:space="preserve"> A13</w:t>
      </w:r>
      <w:r>
        <w:t>: SEASONAL VARIATION IN CLOTHES DRYER USE IN VICTORIA</w:t>
      </w:r>
    </w:p>
    <w:p w14:paraId="66829D2A" w14:textId="77777777" w:rsidR="00A156F4" w:rsidRDefault="00A156F4" w:rsidP="001978CC">
      <w:pPr>
        <w:jc w:val="center"/>
      </w:pPr>
      <w:r w:rsidRPr="006D3B9B">
        <w:rPr>
          <w:noProof/>
          <w:lang w:eastAsia="en-AU"/>
        </w:rPr>
        <w:drawing>
          <wp:inline distT="0" distB="0" distL="0" distR="0" wp14:anchorId="7A1B8121" wp14:editId="06CC6E63">
            <wp:extent cx="3877056" cy="2529205"/>
            <wp:effectExtent l="0" t="0" r="9525" b="4445"/>
            <wp:docPr id="37" name="Picture 37" descr="The graph provides data on the average power consumption of all clothes dryers recently monitored in Victoria for each month for which data is available.The data from the each clothes dryer is compared with the National and Victorian averages." title="Seasonal Variation in clothes dryer us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9757" cy="2550538"/>
                    </a:xfrm>
                    <a:prstGeom prst="rect">
                      <a:avLst/>
                    </a:prstGeom>
                    <a:noFill/>
                    <a:ln>
                      <a:noFill/>
                    </a:ln>
                  </pic:spPr>
                </pic:pic>
              </a:graphicData>
            </a:graphic>
          </wp:inline>
        </w:drawing>
      </w:r>
    </w:p>
    <w:p w14:paraId="186CD6C3" w14:textId="77777777" w:rsidR="001978CC" w:rsidRDefault="001978CC" w:rsidP="00A156F4"/>
    <w:p w14:paraId="67FC14A4" w14:textId="77777777" w:rsidR="001978CC" w:rsidRDefault="001978CC" w:rsidP="00A156F4"/>
    <w:p w14:paraId="3BD43E95" w14:textId="5B185593" w:rsidR="00A156F4" w:rsidRDefault="00A156F4" w:rsidP="00A156F4">
      <w:r w:rsidRPr="00211CD8">
        <w:t>All available monthly data is shown in</w:t>
      </w:r>
      <w:r w:rsidR="00596B8D" w:rsidRPr="00211CD8">
        <w:t xml:space="preserve"> Figure A14</w:t>
      </w:r>
      <w:r w:rsidRPr="00211CD8">
        <w:t>.</w:t>
      </w:r>
    </w:p>
    <w:p w14:paraId="7B900C4E" w14:textId="77777777" w:rsidR="002618ED" w:rsidRDefault="002618ED" w:rsidP="00A156F4"/>
    <w:p w14:paraId="5871AA4D" w14:textId="0DC9C1C4" w:rsidR="00A156F4" w:rsidRDefault="00596B8D" w:rsidP="00596B8D">
      <w:pPr>
        <w:pStyle w:val="Figuretitle"/>
      </w:pPr>
      <w:bookmarkStart w:id="55" w:name="_Ref451357893"/>
      <w:r>
        <w:t>FIGURE</w:t>
      </w:r>
      <w:bookmarkEnd w:id="55"/>
      <w:r>
        <w:t xml:space="preserve"> A14: SEASONAL VARIATION IN DRYER USE FOR ALL AVAILABLE SITES</w:t>
      </w:r>
    </w:p>
    <w:p w14:paraId="1B9F3374" w14:textId="77777777" w:rsidR="00A156F4" w:rsidRDefault="00A156F4" w:rsidP="00596B8D">
      <w:pPr>
        <w:jc w:val="center"/>
      </w:pPr>
      <w:r w:rsidRPr="006D3B9B">
        <w:rPr>
          <w:noProof/>
          <w:lang w:eastAsia="en-AU"/>
        </w:rPr>
        <w:drawing>
          <wp:inline distT="0" distB="0" distL="0" distR="0" wp14:anchorId="0626CA50" wp14:editId="7190F739">
            <wp:extent cx="3877056" cy="2529205"/>
            <wp:effectExtent l="0" t="0" r="9525" b="4445"/>
            <wp:docPr id="38" name="Picture 38" descr="The graph provides data on the average power consumption of all clothes dryers that were recently monitored for each month during the year for which data is available. The data from the individual dryers is compared with the national average." title="Seasonal variation in dryer use for all availab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8276" cy="2549571"/>
                    </a:xfrm>
                    <a:prstGeom prst="rect">
                      <a:avLst/>
                    </a:prstGeom>
                    <a:noFill/>
                    <a:ln>
                      <a:noFill/>
                    </a:ln>
                  </pic:spPr>
                </pic:pic>
              </a:graphicData>
            </a:graphic>
          </wp:inline>
        </w:drawing>
      </w:r>
    </w:p>
    <w:p w14:paraId="67BE098C" w14:textId="77777777" w:rsidR="00596B8D" w:rsidRDefault="00596B8D" w:rsidP="00A156F4"/>
    <w:p w14:paraId="6B29F51A" w14:textId="77777777" w:rsidR="00596B8D" w:rsidRDefault="00596B8D" w:rsidP="00A156F4"/>
    <w:p w14:paraId="458596B2" w14:textId="3AA632C4" w:rsidR="00A156F4" w:rsidRDefault="00A156F4" w:rsidP="00A156F4">
      <w:r>
        <w:t xml:space="preserve">For the estimation of annual energy consumption, a seasonal profile using a sine curve is assumed with a value of 1 in winter and 0.5 in summer. This is depicted in </w:t>
      </w:r>
      <w:r>
        <w:fldChar w:fldCharType="begin"/>
      </w:r>
      <w:r>
        <w:instrText xml:space="preserve"> REF _Ref451357998 \h </w:instrText>
      </w:r>
      <w:r>
        <w:fldChar w:fldCharType="separate"/>
      </w:r>
      <w:r w:rsidR="00E933FA">
        <w:t>F</w:t>
      </w:r>
      <w:r>
        <w:fldChar w:fldCharType="end"/>
      </w:r>
      <w:r w:rsidR="00770E00">
        <w:t>igure A15.</w:t>
      </w:r>
      <w:r>
        <w:t xml:space="preserve"> Given the seasonal aspect of usage is somewhat uncertain, two annual </w:t>
      </w:r>
      <w:r w:rsidR="00211CD8">
        <w:t>consumption figures have been used in the analysis</w:t>
      </w:r>
      <w:r>
        <w:t xml:space="preserve">: one seasonal on the basis of </w:t>
      </w:r>
      <w:r w:rsidR="00FA279C">
        <w:t>F</w:t>
      </w:r>
      <w:r w:rsidR="00211CD8">
        <w:t xml:space="preserve">igure A15, </w:t>
      </w:r>
      <w:r>
        <w:t>and one that assumes constant use all year.</w:t>
      </w:r>
    </w:p>
    <w:p w14:paraId="18276C2B" w14:textId="77777777" w:rsidR="003F627D" w:rsidRDefault="003F627D" w:rsidP="00A156F4"/>
    <w:p w14:paraId="30F3154A" w14:textId="2E9B17E8" w:rsidR="00A156F4" w:rsidRDefault="00A156F4" w:rsidP="00211CD8">
      <w:pPr>
        <w:pStyle w:val="Figuretitle"/>
      </w:pPr>
      <w:bookmarkStart w:id="56" w:name="_Ref451357998"/>
      <w:r>
        <w:lastRenderedPageBreak/>
        <w:t>F</w:t>
      </w:r>
      <w:bookmarkEnd w:id="56"/>
      <w:r w:rsidR="00211CD8">
        <w:t>IGURE A15: ASSUMED SEASONAL PROFILE FOR CLOTHES DRYER USE IN VICTORIA</w:t>
      </w:r>
    </w:p>
    <w:p w14:paraId="0DD1FAAC" w14:textId="6F5E7469" w:rsidR="00A156F4" w:rsidRDefault="00211CD8" w:rsidP="00211CD8">
      <w:pPr>
        <w:jc w:val="center"/>
      </w:pPr>
      <w:r w:rsidRPr="00944581">
        <w:rPr>
          <w:noProof/>
          <w:lang w:eastAsia="en-AU"/>
        </w:rPr>
        <w:drawing>
          <wp:inline distT="0" distB="0" distL="0" distR="0" wp14:anchorId="588FD1FF" wp14:editId="05937F2A">
            <wp:extent cx="3877056" cy="2324944"/>
            <wp:effectExtent l="0" t="0" r="9525" b="0"/>
            <wp:docPr id="7" name="Picture 7" descr="The graph shows the relationship between clothes dryer useage and month of the year which has been assumed for the analysis of the Victorian Retrofit Trial data. The curve is a sine curve with a maximum of 1 in July and a minimum of 0.5 in January." title="Assumed seasonal profile for clothes dryer us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05837" cy="2342203"/>
                    </a:xfrm>
                    <a:prstGeom prst="rect">
                      <a:avLst/>
                    </a:prstGeom>
                    <a:noFill/>
                    <a:ln>
                      <a:noFill/>
                    </a:ln>
                  </pic:spPr>
                </pic:pic>
              </a:graphicData>
            </a:graphic>
          </wp:inline>
        </w:drawing>
      </w:r>
    </w:p>
    <w:p w14:paraId="32EFB0A9" w14:textId="77777777" w:rsidR="00A156F4" w:rsidRDefault="00A156F4" w:rsidP="000A1C25"/>
    <w:p w14:paraId="4EDC60F6" w14:textId="77777777" w:rsidR="00A156F4" w:rsidRDefault="00A156F4" w:rsidP="000A1C25"/>
    <w:p w14:paraId="72F613C4" w14:textId="77777777" w:rsidR="00192D0E" w:rsidRDefault="00192D0E" w:rsidP="009950CA"/>
    <w:p w14:paraId="764CEF06" w14:textId="0F28B7AA" w:rsidR="000A63B3" w:rsidRDefault="000A63B3" w:rsidP="009950CA">
      <w:r>
        <w:br w:type="page"/>
      </w:r>
    </w:p>
    <w:p w14:paraId="6E44601E" w14:textId="439B295C" w:rsidR="00152C70" w:rsidRPr="00744437" w:rsidRDefault="006F57E1" w:rsidP="00152C70">
      <w:pPr>
        <w:pStyle w:val="Heading1"/>
      </w:pPr>
      <w:bookmarkStart w:id="57" w:name="_Toc468358195"/>
      <w:r>
        <w:lastRenderedPageBreak/>
        <w:t>A3</w:t>
      </w:r>
      <w:r w:rsidR="00152C70" w:rsidRPr="00744437">
        <w:t xml:space="preserve">: </w:t>
      </w:r>
      <w:r w:rsidR="00152C70">
        <w:t>Detailed householder survey results</w:t>
      </w:r>
      <w:bookmarkEnd w:id="57"/>
    </w:p>
    <w:p w14:paraId="4CC3FE59" w14:textId="160174FA" w:rsidR="00152C70" w:rsidRDefault="00152C70" w:rsidP="00152C70">
      <w:pPr>
        <w:pStyle w:val="Heading2"/>
      </w:pPr>
      <w:bookmarkStart w:id="58" w:name="_Toc468358196"/>
      <w:r>
        <w:t>Introduction</w:t>
      </w:r>
      <w:bookmarkEnd w:id="58"/>
    </w:p>
    <w:p w14:paraId="50285848" w14:textId="115A3FB1" w:rsidR="00152C70" w:rsidRPr="00E672D2" w:rsidRDefault="00152C70" w:rsidP="00152C70">
      <w:r w:rsidRPr="00E672D2">
        <w:t xml:space="preserve">Surveys were conducted before and after the </w:t>
      </w:r>
      <w:r w:rsidR="006F57E1">
        <w:t>clothes dryer retrofits</w:t>
      </w:r>
      <w:r w:rsidRPr="00E672D2">
        <w:t xml:space="preserve"> were undertaken to identify any changes in householder </w:t>
      </w:r>
      <w:r>
        <w:t xml:space="preserve">satisfaction with the operation </w:t>
      </w:r>
      <w:r w:rsidR="00C25577">
        <w:t>of their</w:t>
      </w:r>
      <w:r w:rsidR="006F57E1">
        <w:t xml:space="preserve"> clothes dryers</w:t>
      </w:r>
      <w:r>
        <w:t xml:space="preserve">, as well as to identify any changes </w:t>
      </w:r>
      <w:r w:rsidR="00C25577">
        <w:t xml:space="preserve">which occurred </w:t>
      </w:r>
      <w:r w:rsidR="006F57E1">
        <w:t>to the way i</w:t>
      </w:r>
      <w:r w:rsidR="00B47800">
        <w:t xml:space="preserve">n which they used their </w:t>
      </w:r>
      <w:r w:rsidR="006F57E1">
        <w:t xml:space="preserve">dryer </w:t>
      </w:r>
      <w:r w:rsidR="00C25577">
        <w:t>aft</w:t>
      </w:r>
      <w:r w:rsidR="006F57E1">
        <w:t>er the retrofits</w:t>
      </w:r>
      <w:r w:rsidR="00C72DF4">
        <w:t>.</w:t>
      </w:r>
      <w:r>
        <w:t xml:space="preserve"> </w:t>
      </w:r>
      <w:r w:rsidRPr="00E672D2">
        <w:t>The detailed results for each household which participated in the study are provided below.</w:t>
      </w:r>
    </w:p>
    <w:p w14:paraId="36CFA5E3" w14:textId="77777777" w:rsidR="00152C70" w:rsidRDefault="00152C70" w:rsidP="00152C70"/>
    <w:p w14:paraId="35A832FC" w14:textId="7654F11C" w:rsidR="00AC5CDC" w:rsidRDefault="00AC5CDC" w:rsidP="00AC5CDC">
      <w:pPr>
        <w:pStyle w:val="Heading2"/>
      </w:pPr>
      <w:bookmarkStart w:id="59" w:name="_Toc468358197"/>
      <w:r>
        <w:t>Usage of the clothes dryer</w:t>
      </w:r>
      <w:bookmarkEnd w:id="59"/>
    </w:p>
    <w:p w14:paraId="79D187D5" w14:textId="29428029" w:rsidR="00AC5CDC" w:rsidRDefault="00AC5CDC" w:rsidP="00152C70">
      <w:r>
        <w:t>Prior to the retrofits the households were asked approximately how many times per week they would use the clothes dryer during the summer, winter autumn/spring months. The responses are provided in Table A1, along with the usage that was measured during the retrofit trial.</w:t>
      </w:r>
    </w:p>
    <w:p w14:paraId="507E6F8E" w14:textId="77777777" w:rsidR="009B3ABE" w:rsidRDefault="009B3ABE" w:rsidP="00152C70"/>
    <w:p w14:paraId="1F9B5541" w14:textId="77777777" w:rsidR="00B86D22" w:rsidRDefault="00B86D22" w:rsidP="00152C70"/>
    <w:p w14:paraId="773B5D2A" w14:textId="7B5A410C" w:rsidR="00AC5CDC" w:rsidRDefault="009B3ABE" w:rsidP="009B3ABE">
      <w:pPr>
        <w:pStyle w:val="Tabletitle"/>
      </w:pPr>
      <w:r>
        <w:t>TABLE A1: REPORTED WEEKLY USEAGE OF CLOTHES DRYERS</w:t>
      </w:r>
    </w:p>
    <w:tbl>
      <w:tblPr>
        <w:tblW w:w="9629" w:type="dxa"/>
        <w:tblInd w:w="-113" w:type="dxa"/>
        <w:tblLayout w:type="fixed"/>
        <w:tblLook w:val="04A0" w:firstRow="1" w:lastRow="0" w:firstColumn="1" w:lastColumn="0" w:noHBand="0" w:noVBand="1"/>
        <w:tblCaption w:val="Reported weekly usage of clothes dryers"/>
        <w:tblDescription w:val="The table shows the typical weekly used of the clothes dryers in summer, winter and autumn / spring that was reported by the occupants in each house. This is compared to the actual average weekly usage that was recorded in May to August (winter) and september (spring) during the retrofit trial."/>
      </w:tblPr>
      <w:tblGrid>
        <w:gridCol w:w="988"/>
        <w:gridCol w:w="992"/>
        <w:gridCol w:w="992"/>
        <w:gridCol w:w="992"/>
        <w:gridCol w:w="992"/>
        <w:gridCol w:w="993"/>
        <w:gridCol w:w="3680"/>
      </w:tblGrid>
      <w:tr w:rsidR="0049690C" w:rsidRPr="00AC5CDC" w14:paraId="5792801D" w14:textId="77777777" w:rsidTr="0049690C">
        <w:trPr>
          <w:trHeight w:val="340"/>
        </w:trPr>
        <w:tc>
          <w:tcPr>
            <w:tcW w:w="988" w:type="dxa"/>
            <w:vMerge w:val="restart"/>
            <w:shd w:val="clear" w:color="auto" w:fill="92D050"/>
            <w:noWrap/>
            <w:tcMar>
              <w:top w:w="28" w:type="dxa"/>
              <w:bottom w:w="28" w:type="dxa"/>
            </w:tcMar>
            <w:vAlign w:val="center"/>
          </w:tcPr>
          <w:p w14:paraId="1C83F480" w14:textId="737AF972" w:rsidR="0049690C" w:rsidRPr="0049690C" w:rsidRDefault="0049690C" w:rsidP="00AC5CDC">
            <w:pPr>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House No</w:t>
            </w:r>
          </w:p>
        </w:tc>
        <w:tc>
          <w:tcPr>
            <w:tcW w:w="2976" w:type="dxa"/>
            <w:gridSpan w:val="3"/>
            <w:tcBorders>
              <w:bottom w:val="single" w:sz="4" w:space="0" w:color="FFFFFF" w:themeColor="background1"/>
            </w:tcBorders>
            <w:shd w:val="clear" w:color="auto" w:fill="92D050"/>
            <w:noWrap/>
            <w:tcMar>
              <w:top w:w="28" w:type="dxa"/>
              <w:bottom w:w="28" w:type="dxa"/>
            </w:tcMar>
            <w:vAlign w:val="center"/>
          </w:tcPr>
          <w:p w14:paraId="348AE05E" w14:textId="27E49438" w:rsidR="0049690C" w:rsidRPr="0049690C" w:rsidRDefault="0049690C" w:rsidP="0049690C">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 xml:space="preserve">Reported </w:t>
            </w:r>
            <w:r w:rsidR="002B79CB">
              <w:rPr>
                <w:rFonts w:cs="Arial"/>
                <w:b/>
                <w:bCs/>
                <w:color w:val="FFFFFF" w:themeColor="background1"/>
                <w:spacing w:val="0"/>
                <w:sz w:val="18"/>
                <w:szCs w:val="18"/>
                <w:lang w:eastAsia="en-AU"/>
              </w:rPr>
              <w:t xml:space="preserve">average </w:t>
            </w:r>
            <w:r w:rsidRPr="0049690C">
              <w:rPr>
                <w:rFonts w:cs="Arial"/>
                <w:b/>
                <w:bCs/>
                <w:color w:val="FFFFFF" w:themeColor="background1"/>
                <w:spacing w:val="0"/>
                <w:sz w:val="18"/>
                <w:szCs w:val="18"/>
                <w:lang w:eastAsia="en-AU"/>
              </w:rPr>
              <w:t>weekly usage</w:t>
            </w:r>
          </w:p>
        </w:tc>
        <w:tc>
          <w:tcPr>
            <w:tcW w:w="1985" w:type="dxa"/>
            <w:gridSpan w:val="2"/>
            <w:tcBorders>
              <w:bottom w:val="single" w:sz="4" w:space="0" w:color="FFFFFF" w:themeColor="background1"/>
            </w:tcBorders>
            <w:shd w:val="clear" w:color="auto" w:fill="92D050"/>
            <w:tcMar>
              <w:top w:w="28" w:type="dxa"/>
              <w:bottom w:w="28" w:type="dxa"/>
            </w:tcMar>
            <w:vAlign w:val="center"/>
          </w:tcPr>
          <w:p w14:paraId="66EE8611" w14:textId="0D341054" w:rsidR="0049690C" w:rsidRPr="0049690C" w:rsidRDefault="0049690C" w:rsidP="0049690C">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 xml:space="preserve">Measured </w:t>
            </w:r>
            <w:r w:rsidR="002B79CB">
              <w:rPr>
                <w:rFonts w:cs="Arial"/>
                <w:b/>
                <w:bCs/>
                <w:color w:val="FFFFFF" w:themeColor="background1"/>
                <w:spacing w:val="0"/>
                <w:sz w:val="18"/>
                <w:szCs w:val="18"/>
                <w:lang w:eastAsia="en-AU"/>
              </w:rPr>
              <w:t xml:space="preserve">average </w:t>
            </w:r>
            <w:r w:rsidRPr="0049690C">
              <w:rPr>
                <w:rFonts w:cs="Arial"/>
                <w:b/>
                <w:bCs/>
                <w:color w:val="FFFFFF" w:themeColor="background1"/>
                <w:spacing w:val="0"/>
                <w:sz w:val="18"/>
                <w:szCs w:val="18"/>
                <w:lang w:eastAsia="en-AU"/>
              </w:rPr>
              <w:t>weekly usage</w:t>
            </w:r>
          </w:p>
        </w:tc>
        <w:tc>
          <w:tcPr>
            <w:tcW w:w="3680" w:type="dxa"/>
            <w:vMerge w:val="restart"/>
            <w:shd w:val="clear" w:color="auto" w:fill="92D050"/>
            <w:noWrap/>
            <w:tcMar>
              <w:top w:w="28" w:type="dxa"/>
              <w:bottom w:w="28" w:type="dxa"/>
            </w:tcMar>
            <w:vAlign w:val="center"/>
          </w:tcPr>
          <w:p w14:paraId="4ECE334A" w14:textId="7F1BBF77" w:rsidR="0049690C" w:rsidRPr="0049690C" w:rsidRDefault="0049690C" w:rsidP="0049690C">
            <w:pPr>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Comments</w:t>
            </w:r>
          </w:p>
        </w:tc>
      </w:tr>
      <w:tr w:rsidR="0049690C" w:rsidRPr="00AC5CDC" w14:paraId="24687DD1" w14:textId="77777777" w:rsidTr="00CC6F93">
        <w:trPr>
          <w:trHeight w:val="340"/>
        </w:trPr>
        <w:tc>
          <w:tcPr>
            <w:tcW w:w="988" w:type="dxa"/>
            <w:vMerge/>
            <w:shd w:val="clear" w:color="auto" w:fill="auto"/>
            <w:noWrap/>
            <w:tcMar>
              <w:top w:w="28" w:type="dxa"/>
              <w:bottom w:w="28" w:type="dxa"/>
            </w:tcMar>
            <w:vAlign w:val="center"/>
            <w:hideMark/>
          </w:tcPr>
          <w:p w14:paraId="2B0AC9EA" w14:textId="22500921" w:rsidR="0049690C" w:rsidRPr="00AC5CDC" w:rsidRDefault="0049690C" w:rsidP="00AC5CDC">
            <w:pPr>
              <w:widowControl/>
              <w:spacing w:line="240" w:lineRule="auto"/>
              <w:rPr>
                <w:rFonts w:cs="Arial"/>
                <w:b/>
                <w:bCs/>
                <w:spacing w:val="0"/>
                <w:sz w:val="18"/>
                <w:szCs w:val="18"/>
                <w:lang w:eastAsia="en-AU"/>
              </w:rPr>
            </w:pPr>
          </w:p>
        </w:tc>
        <w:tc>
          <w:tcPr>
            <w:tcW w:w="992" w:type="dxa"/>
            <w:tcBorders>
              <w:top w:val="single" w:sz="4" w:space="0" w:color="FFFFFF" w:themeColor="background1"/>
            </w:tcBorders>
            <w:shd w:val="clear" w:color="auto" w:fill="92D050"/>
            <w:noWrap/>
            <w:tcMar>
              <w:top w:w="28" w:type="dxa"/>
              <w:bottom w:w="28" w:type="dxa"/>
            </w:tcMar>
            <w:vAlign w:val="center"/>
            <w:hideMark/>
          </w:tcPr>
          <w:p w14:paraId="57F0EA27" w14:textId="77777777" w:rsidR="0049690C" w:rsidRPr="0049690C" w:rsidRDefault="0049690C" w:rsidP="00AC5CDC">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Summer</w:t>
            </w:r>
          </w:p>
        </w:tc>
        <w:tc>
          <w:tcPr>
            <w:tcW w:w="992" w:type="dxa"/>
            <w:tcBorders>
              <w:top w:val="single" w:sz="4" w:space="0" w:color="FFFFFF" w:themeColor="background1"/>
            </w:tcBorders>
            <w:shd w:val="clear" w:color="auto" w:fill="92D050"/>
            <w:noWrap/>
            <w:tcMar>
              <w:top w:w="28" w:type="dxa"/>
              <w:bottom w:w="28" w:type="dxa"/>
            </w:tcMar>
            <w:vAlign w:val="center"/>
            <w:hideMark/>
          </w:tcPr>
          <w:p w14:paraId="5053B355" w14:textId="77777777" w:rsidR="0049690C" w:rsidRPr="0049690C" w:rsidRDefault="0049690C" w:rsidP="0049690C">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Winter</w:t>
            </w:r>
          </w:p>
        </w:tc>
        <w:tc>
          <w:tcPr>
            <w:tcW w:w="992" w:type="dxa"/>
            <w:tcBorders>
              <w:top w:val="single" w:sz="4" w:space="0" w:color="FFFFFF" w:themeColor="background1"/>
            </w:tcBorders>
            <w:shd w:val="clear" w:color="auto" w:fill="92D050"/>
            <w:tcMar>
              <w:top w:w="28" w:type="dxa"/>
              <w:bottom w:w="28" w:type="dxa"/>
            </w:tcMar>
            <w:vAlign w:val="center"/>
            <w:hideMark/>
          </w:tcPr>
          <w:p w14:paraId="3613A390" w14:textId="77777777" w:rsidR="0049690C" w:rsidRPr="0049690C" w:rsidRDefault="0049690C" w:rsidP="0049690C">
            <w:pPr>
              <w:widowControl/>
              <w:spacing w:line="240" w:lineRule="auto"/>
              <w:rPr>
                <w:rFonts w:cs="Arial"/>
                <w:b/>
                <w:bCs/>
                <w:color w:val="FFFFFF" w:themeColor="background1"/>
                <w:spacing w:val="0"/>
                <w:sz w:val="18"/>
                <w:szCs w:val="18"/>
                <w:lang w:eastAsia="en-AU"/>
              </w:rPr>
            </w:pPr>
            <w:r w:rsidRPr="0049690C">
              <w:rPr>
                <w:rFonts w:cs="Arial"/>
                <w:b/>
                <w:bCs/>
                <w:color w:val="FFFFFF" w:themeColor="background1"/>
                <w:spacing w:val="0"/>
                <w:sz w:val="18"/>
                <w:szCs w:val="18"/>
                <w:lang w:eastAsia="en-AU"/>
              </w:rPr>
              <w:t>Autumn / Spring</w:t>
            </w:r>
          </w:p>
        </w:tc>
        <w:tc>
          <w:tcPr>
            <w:tcW w:w="992" w:type="dxa"/>
            <w:tcBorders>
              <w:top w:val="single" w:sz="4" w:space="0" w:color="FFFFFF" w:themeColor="background1"/>
            </w:tcBorders>
            <w:shd w:val="clear" w:color="auto" w:fill="92D050"/>
            <w:tcMar>
              <w:top w:w="28" w:type="dxa"/>
              <w:bottom w:w="28" w:type="dxa"/>
            </w:tcMar>
            <w:vAlign w:val="center"/>
          </w:tcPr>
          <w:p w14:paraId="5642C506" w14:textId="6BD2A6D6" w:rsidR="0049690C" w:rsidRPr="0049690C" w:rsidRDefault="00B86D22" w:rsidP="0049690C">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May to Aug</w:t>
            </w:r>
          </w:p>
        </w:tc>
        <w:tc>
          <w:tcPr>
            <w:tcW w:w="993" w:type="dxa"/>
            <w:tcBorders>
              <w:top w:val="single" w:sz="4" w:space="0" w:color="FFFFFF" w:themeColor="background1"/>
            </w:tcBorders>
            <w:shd w:val="clear" w:color="auto" w:fill="92D050"/>
            <w:tcMar>
              <w:top w:w="28" w:type="dxa"/>
              <w:bottom w:w="28" w:type="dxa"/>
            </w:tcMar>
            <w:vAlign w:val="center"/>
          </w:tcPr>
          <w:p w14:paraId="204EA8FA" w14:textId="112B8C98" w:rsidR="0049690C" w:rsidRPr="0049690C" w:rsidRDefault="00B86D22" w:rsidP="0049690C">
            <w:pPr>
              <w:widowControl/>
              <w:spacing w:line="240" w:lineRule="auto"/>
              <w:rPr>
                <w:rFonts w:cs="Arial"/>
                <w:b/>
                <w:bCs/>
                <w:color w:val="FFFFFF" w:themeColor="background1"/>
                <w:spacing w:val="0"/>
                <w:sz w:val="18"/>
                <w:szCs w:val="18"/>
                <w:lang w:eastAsia="en-AU"/>
              </w:rPr>
            </w:pPr>
            <w:r>
              <w:rPr>
                <w:rFonts w:cs="Arial"/>
                <w:b/>
                <w:bCs/>
                <w:color w:val="FFFFFF" w:themeColor="background1"/>
                <w:spacing w:val="0"/>
                <w:sz w:val="18"/>
                <w:szCs w:val="18"/>
                <w:lang w:eastAsia="en-AU"/>
              </w:rPr>
              <w:t xml:space="preserve"> </w:t>
            </w:r>
            <w:r w:rsidR="0049690C" w:rsidRPr="0049690C">
              <w:rPr>
                <w:rFonts w:cs="Arial"/>
                <w:b/>
                <w:bCs/>
                <w:color w:val="FFFFFF" w:themeColor="background1"/>
                <w:spacing w:val="0"/>
                <w:sz w:val="18"/>
                <w:szCs w:val="18"/>
                <w:lang w:eastAsia="en-AU"/>
              </w:rPr>
              <w:t>Sep</w:t>
            </w:r>
          </w:p>
        </w:tc>
        <w:tc>
          <w:tcPr>
            <w:tcW w:w="3680" w:type="dxa"/>
            <w:vMerge/>
            <w:shd w:val="clear" w:color="auto" w:fill="auto"/>
            <w:noWrap/>
            <w:tcMar>
              <w:top w:w="28" w:type="dxa"/>
              <w:bottom w:w="28" w:type="dxa"/>
            </w:tcMar>
            <w:vAlign w:val="center"/>
            <w:hideMark/>
          </w:tcPr>
          <w:p w14:paraId="2A76A36E" w14:textId="118D91B6" w:rsidR="0049690C" w:rsidRPr="00AC5CDC" w:rsidRDefault="0049690C" w:rsidP="0049690C">
            <w:pPr>
              <w:widowControl/>
              <w:spacing w:line="240" w:lineRule="auto"/>
              <w:rPr>
                <w:rFonts w:cs="Arial"/>
                <w:b/>
                <w:bCs/>
                <w:spacing w:val="0"/>
                <w:sz w:val="18"/>
                <w:szCs w:val="18"/>
                <w:lang w:eastAsia="en-AU"/>
              </w:rPr>
            </w:pPr>
          </w:p>
        </w:tc>
      </w:tr>
      <w:tr w:rsidR="0049690C" w:rsidRPr="00AC5CDC" w14:paraId="0A2CB1C0" w14:textId="77777777" w:rsidTr="00B86D22">
        <w:trPr>
          <w:trHeight w:val="340"/>
        </w:trPr>
        <w:tc>
          <w:tcPr>
            <w:tcW w:w="988" w:type="dxa"/>
            <w:tcBorders>
              <w:bottom w:val="single" w:sz="4" w:space="0" w:color="808080" w:themeColor="background1" w:themeShade="80"/>
            </w:tcBorders>
            <w:shd w:val="clear" w:color="auto" w:fill="auto"/>
            <w:noWrap/>
            <w:tcMar>
              <w:top w:w="28" w:type="dxa"/>
              <w:bottom w:w="28" w:type="dxa"/>
            </w:tcMar>
            <w:vAlign w:val="center"/>
            <w:hideMark/>
          </w:tcPr>
          <w:p w14:paraId="57AF8002" w14:textId="77777777" w:rsidR="0049690C" w:rsidRPr="00D22A24" w:rsidRDefault="0049690C" w:rsidP="00AC5CDC">
            <w:pPr>
              <w:widowControl/>
              <w:spacing w:line="240" w:lineRule="auto"/>
              <w:rPr>
                <w:rFonts w:cs="Arial"/>
                <w:b/>
                <w:spacing w:val="0"/>
                <w:sz w:val="18"/>
                <w:szCs w:val="18"/>
                <w:lang w:eastAsia="en-AU"/>
              </w:rPr>
            </w:pPr>
            <w:r w:rsidRPr="00D22A24">
              <w:rPr>
                <w:rFonts w:cs="Arial"/>
                <w:b/>
                <w:spacing w:val="0"/>
                <w:sz w:val="18"/>
                <w:szCs w:val="18"/>
                <w:lang w:eastAsia="en-AU"/>
              </w:rPr>
              <w:t>CD1</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02CEB8B4"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4F907B0D"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noWrap/>
            <w:tcMar>
              <w:top w:w="28" w:type="dxa"/>
              <w:bottom w:w="28" w:type="dxa"/>
            </w:tcMar>
            <w:vAlign w:val="center"/>
            <w:hideMark/>
          </w:tcPr>
          <w:p w14:paraId="74CD7B43"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bottom w:val="single" w:sz="4" w:space="0" w:color="808080" w:themeColor="background1" w:themeShade="80"/>
            </w:tcBorders>
            <w:shd w:val="clear" w:color="auto" w:fill="auto"/>
            <w:tcMar>
              <w:top w:w="28" w:type="dxa"/>
              <w:bottom w:w="28" w:type="dxa"/>
            </w:tcMar>
            <w:vAlign w:val="center"/>
          </w:tcPr>
          <w:p w14:paraId="7B196D99" w14:textId="1E33C68D"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10.4</w:t>
            </w:r>
          </w:p>
        </w:tc>
        <w:tc>
          <w:tcPr>
            <w:tcW w:w="993" w:type="dxa"/>
            <w:tcBorders>
              <w:bottom w:val="single" w:sz="4" w:space="0" w:color="808080" w:themeColor="background1" w:themeShade="80"/>
            </w:tcBorders>
            <w:shd w:val="clear" w:color="auto" w:fill="auto"/>
            <w:tcMar>
              <w:top w:w="28" w:type="dxa"/>
              <w:bottom w:w="28" w:type="dxa"/>
            </w:tcMar>
            <w:vAlign w:val="center"/>
          </w:tcPr>
          <w:p w14:paraId="380F2B7F" w14:textId="4CA100C8"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12.2</w:t>
            </w:r>
          </w:p>
        </w:tc>
        <w:tc>
          <w:tcPr>
            <w:tcW w:w="3680" w:type="dxa"/>
            <w:tcBorders>
              <w:bottom w:val="single" w:sz="4" w:space="0" w:color="808080" w:themeColor="background1" w:themeShade="80"/>
            </w:tcBorders>
            <w:shd w:val="clear" w:color="auto" w:fill="auto"/>
            <w:tcMar>
              <w:top w:w="28" w:type="dxa"/>
              <w:bottom w:w="28" w:type="dxa"/>
            </w:tcMar>
            <w:vAlign w:val="center"/>
            <w:hideMark/>
          </w:tcPr>
          <w:p w14:paraId="09FEAC82" w14:textId="04B53DC4" w:rsidR="0049690C" w:rsidRPr="00AC5CDC" w:rsidRDefault="0049690C" w:rsidP="0049690C">
            <w:pPr>
              <w:widowControl/>
              <w:spacing w:line="240" w:lineRule="auto"/>
              <w:rPr>
                <w:rFonts w:cs="Arial"/>
                <w:spacing w:val="0"/>
                <w:sz w:val="18"/>
                <w:szCs w:val="18"/>
                <w:lang w:eastAsia="en-AU"/>
              </w:rPr>
            </w:pPr>
            <w:r w:rsidRPr="00AC5CDC">
              <w:rPr>
                <w:rFonts w:cs="Arial"/>
                <w:spacing w:val="0"/>
                <w:sz w:val="18"/>
                <w:szCs w:val="18"/>
                <w:lang w:eastAsia="en-AU"/>
              </w:rPr>
              <w:t>Due to not having a clothes line</w:t>
            </w:r>
          </w:p>
        </w:tc>
      </w:tr>
      <w:tr w:rsidR="0049690C" w:rsidRPr="00AC5CDC" w14:paraId="4950D28C" w14:textId="77777777" w:rsidTr="00B86D22">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FABC0E7" w14:textId="77777777" w:rsidR="0049690C" w:rsidRPr="00D22A24" w:rsidRDefault="0049690C" w:rsidP="00AC5CDC">
            <w:pPr>
              <w:widowControl/>
              <w:spacing w:line="240" w:lineRule="auto"/>
              <w:rPr>
                <w:rFonts w:cs="Arial"/>
                <w:b/>
                <w:spacing w:val="0"/>
                <w:sz w:val="18"/>
                <w:szCs w:val="18"/>
                <w:lang w:eastAsia="en-AU"/>
              </w:rPr>
            </w:pPr>
            <w:r w:rsidRPr="00D22A24">
              <w:rPr>
                <w:rFonts w:cs="Arial"/>
                <w:b/>
                <w:spacing w:val="0"/>
                <w:sz w:val="18"/>
                <w:szCs w:val="18"/>
                <w:lang w:eastAsia="en-AU"/>
              </w:rPr>
              <w:t>CD2</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B1459ED"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1</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6CAA440"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3.5</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70C0C35"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2</w:t>
            </w:r>
          </w:p>
        </w:tc>
        <w:tc>
          <w:tcPr>
            <w:tcW w:w="992"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0CFAD194" w14:textId="4789D9DE"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2.1</w:t>
            </w:r>
          </w:p>
        </w:tc>
        <w:tc>
          <w:tcPr>
            <w:tcW w:w="993"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7A42861B" w14:textId="7B9D25E8"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NA*</w:t>
            </w:r>
          </w:p>
        </w:tc>
        <w:tc>
          <w:tcPr>
            <w:tcW w:w="368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43D28BE" w14:textId="13038070" w:rsidR="0049690C" w:rsidRPr="00AC5CDC" w:rsidRDefault="0049690C" w:rsidP="0049690C">
            <w:pPr>
              <w:widowControl/>
              <w:spacing w:line="240" w:lineRule="auto"/>
              <w:rPr>
                <w:rFonts w:cs="Arial"/>
                <w:spacing w:val="0"/>
                <w:sz w:val="18"/>
                <w:szCs w:val="18"/>
                <w:lang w:eastAsia="en-AU"/>
              </w:rPr>
            </w:pPr>
            <w:r w:rsidRPr="00AC5CDC">
              <w:rPr>
                <w:rFonts w:cs="Arial"/>
                <w:spacing w:val="0"/>
                <w:sz w:val="18"/>
                <w:szCs w:val="18"/>
                <w:lang w:eastAsia="en-AU"/>
              </w:rPr>
              <w:t>Summer - emergency only. Autum</w:t>
            </w:r>
            <w:r>
              <w:rPr>
                <w:rFonts w:cs="Arial"/>
                <w:spacing w:val="0"/>
                <w:sz w:val="18"/>
                <w:szCs w:val="18"/>
                <w:lang w:eastAsia="en-AU"/>
              </w:rPr>
              <w:t>n</w:t>
            </w:r>
            <w:r w:rsidRPr="00AC5CDC">
              <w:rPr>
                <w:rFonts w:cs="Arial"/>
                <w:spacing w:val="0"/>
                <w:sz w:val="18"/>
                <w:szCs w:val="18"/>
                <w:lang w:eastAsia="en-AU"/>
              </w:rPr>
              <w:t xml:space="preserve"> -  1 to 2; Spring 2 to 3</w:t>
            </w:r>
          </w:p>
        </w:tc>
      </w:tr>
      <w:tr w:rsidR="0049690C" w:rsidRPr="00AC5CDC" w14:paraId="795DA6AE" w14:textId="77777777" w:rsidTr="00B86D22">
        <w:trPr>
          <w:trHeight w:val="340"/>
        </w:trPr>
        <w:tc>
          <w:tcPr>
            <w:tcW w:w="988"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CAA1050" w14:textId="77777777" w:rsidR="0049690C" w:rsidRPr="00D22A24" w:rsidRDefault="0049690C" w:rsidP="00AC5CDC">
            <w:pPr>
              <w:widowControl/>
              <w:spacing w:line="240" w:lineRule="auto"/>
              <w:rPr>
                <w:rFonts w:cs="Arial"/>
                <w:b/>
                <w:spacing w:val="0"/>
                <w:sz w:val="18"/>
                <w:szCs w:val="18"/>
                <w:lang w:eastAsia="en-AU"/>
              </w:rPr>
            </w:pPr>
            <w:r w:rsidRPr="00D22A24">
              <w:rPr>
                <w:rFonts w:cs="Arial"/>
                <w:b/>
                <w:spacing w:val="0"/>
                <w:sz w:val="18"/>
                <w:szCs w:val="18"/>
                <w:lang w:eastAsia="en-AU"/>
              </w:rPr>
              <w:t>CD3</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6340A387"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0.2</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1CE6369"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7</w:t>
            </w:r>
          </w:p>
        </w:tc>
        <w:tc>
          <w:tcPr>
            <w:tcW w:w="992"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5C8862B" w14:textId="1C6C0B1F"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 </w:t>
            </w:r>
            <w:r w:rsidR="00756D4E">
              <w:rPr>
                <w:rFonts w:cs="Arial"/>
                <w:spacing w:val="0"/>
                <w:sz w:val="18"/>
                <w:szCs w:val="18"/>
                <w:lang w:eastAsia="en-AU"/>
              </w:rPr>
              <w:t>na</w:t>
            </w:r>
          </w:p>
        </w:tc>
        <w:tc>
          <w:tcPr>
            <w:tcW w:w="992"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719C4419" w14:textId="5EED6F39"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21.8</w:t>
            </w:r>
          </w:p>
        </w:tc>
        <w:tc>
          <w:tcPr>
            <w:tcW w:w="993"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tcPr>
          <w:p w14:paraId="0AD1520E" w14:textId="5A8CA052"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18.8</w:t>
            </w:r>
          </w:p>
        </w:tc>
        <w:tc>
          <w:tcPr>
            <w:tcW w:w="368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18CFDCFD" w14:textId="651FAA33" w:rsidR="0049690C" w:rsidRPr="00AC5CDC" w:rsidRDefault="0049690C" w:rsidP="0049690C">
            <w:pPr>
              <w:widowControl/>
              <w:spacing w:line="240" w:lineRule="auto"/>
              <w:rPr>
                <w:rFonts w:cs="Arial"/>
                <w:spacing w:val="0"/>
                <w:sz w:val="18"/>
                <w:szCs w:val="18"/>
                <w:lang w:eastAsia="en-AU"/>
              </w:rPr>
            </w:pPr>
            <w:r w:rsidRPr="00AC5CDC">
              <w:rPr>
                <w:rFonts w:cs="Arial"/>
                <w:spacing w:val="0"/>
                <w:sz w:val="18"/>
                <w:szCs w:val="18"/>
                <w:lang w:eastAsia="en-AU"/>
              </w:rPr>
              <w:t>Summer - a couple of times during the entire summer; Winter - at least once a day and sometimes more. Autumn/Spring - Unsure, depends on the weather.</w:t>
            </w:r>
          </w:p>
        </w:tc>
      </w:tr>
      <w:tr w:rsidR="0049690C" w:rsidRPr="00AC5CDC" w14:paraId="4D5736AD" w14:textId="77777777" w:rsidTr="00B86D22">
        <w:trPr>
          <w:trHeight w:val="340"/>
        </w:trPr>
        <w:tc>
          <w:tcPr>
            <w:tcW w:w="988" w:type="dxa"/>
            <w:tcBorders>
              <w:top w:val="single" w:sz="4" w:space="0" w:color="808080" w:themeColor="background1" w:themeShade="80"/>
            </w:tcBorders>
            <w:shd w:val="clear" w:color="auto" w:fill="auto"/>
            <w:noWrap/>
            <w:tcMar>
              <w:top w:w="28" w:type="dxa"/>
              <w:bottom w:w="28" w:type="dxa"/>
            </w:tcMar>
            <w:vAlign w:val="center"/>
            <w:hideMark/>
          </w:tcPr>
          <w:p w14:paraId="18D05A13" w14:textId="77777777" w:rsidR="0049690C" w:rsidRPr="00D22A24" w:rsidRDefault="0049690C" w:rsidP="00AC5CDC">
            <w:pPr>
              <w:widowControl/>
              <w:spacing w:line="240" w:lineRule="auto"/>
              <w:rPr>
                <w:rFonts w:cs="Arial"/>
                <w:b/>
                <w:spacing w:val="0"/>
                <w:sz w:val="18"/>
                <w:szCs w:val="18"/>
                <w:lang w:eastAsia="en-AU"/>
              </w:rPr>
            </w:pPr>
            <w:r w:rsidRPr="00D22A24">
              <w:rPr>
                <w:rFonts w:cs="Arial"/>
                <w:b/>
                <w:spacing w:val="0"/>
                <w:sz w:val="18"/>
                <w:szCs w:val="18"/>
                <w:lang w:eastAsia="en-AU"/>
              </w:rPr>
              <w:t>CD4</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0C1C3DEF"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0.5</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3280A1B0"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4.5</w:t>
            </w:r>
          </w:p>
        </w:tc>
        <w:tc>
          <w:tcPr>
            <w:tcW w:w="992" w:type="dxa"/>
            <w:tcBorders>
              <w:top w:val="single" w:sz="4" w:space="0" w:color="808080" w:themeColor="background1" w:themeShade="80"/>
            </w:tcBorders>
            <w:shd w:val="clear" w:color="auto" w:fill="auto"/>
            <w:noWrap/>
            <w:tcMar>
              <w:top w:w="28" w:type="dxa"/>
              <w:bottom w:w="28" w:type="dxa"/>
            </w:tcMar>
            <w:vAlign w:val="center"/>
            <w:hideMark/>
          </w:tcPr>
          <w:p w14:paraId="0BC7A8B2" w14:textId="77777777" w:rsidR="0049690C" w:rsidRPr="00AC5CDC" w:rsidRDefault="0049690C" w:rsidP="00756D4E">
            <w:pPr>
              <w:widowControl/>
              <w:spacing w:line="240" w:lineRule="auto"/>
              <w:rPr>
                <w:rFonts w:cs="Arial"/>
                <w:spacing w:val="0"/>
                <w:sz w:val="18"/>
                <w:szCs w:val="18"/>
                <w:lang w:eastAsia="en-AU"/>
              </w:rPr>
            </w:pPr>
            <w:r w:rsidRPr="00AC5CDC">
              <w:rPr>
                <w:rFonts w:cs="Arial"/>
                <w:spacing w:val="0"/>
                <w:sz w:val="18"/>
                <w:szCs w:val="18"/>
                <w:lang w:eastAsia="en-AU"/>
              </w:rPr>
              <w:t>2.5</w:t>
            </w:r>
          </w:p>
        </w:tc>
        <w:tc>
          <w:tcPr>
            <w:tcW w:w="992" w:type="dxa"/>
            <w:tcBorders>
              <w:top w:val="single" w:sz="4" w:space="0" w:color="808080" w:themeColor="background1" w:themeShade="80"/>
            </w:tcBorders>
            <w:shd w:val="clear" w:color="auto" w:fill="auto"/>
            <w:tcMar>
              <w:top w:w="28" w:type="dxa"/>
              <w:bottom w:w="28" w:type="dxa"/>
            </w:tcMar>
            <w:vAlign w:val="center"/>
          </w:tcPr>
          <w:p w14:paraId="3647D910" w14:textId="07650F47"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19.4</w:t>
            </w:r>
          </w:p>
        </w:tc>
        <w:tc>
          <w:tcPr>
            <w:tcW w:w="993" w:type="dxa"/>
            <w:tcBorders>
              <w:top w:val="single" w:sz="4" w:space="0" w:color="808080" w:themeColor="background1" w:themeShade="80"/>
            </w:tcBorders>
            <w:shd w:val="clear" w:color="auto" w:fill="auto"/>
            <w:tcMar>
              <w:top w:w="28" w:type="dxa"/>
              <w:bottom w:w="28" w:type="dxa"/>
            </w:tcMar>
            <w:vAlign w:val="center"/>
          </w:tcPr>
          <w:p w14:paraId="55B11AE0" w14:textId="6FD027FF" w:rsidR="0049690C" w:rsidRPr="00AC5CDC" w:rsidRDefault="00B86D22" w:rsidP="00756D4E">
            <w:pPr>
              <w:widowControl/>
              <w:spacing w:line="240" w:lineRule="auto"/>
              <w:rPr>
                <w:rFonts w:cs="Arial"/>
                <w:spacing w:val="0"/>
                <w:sz w:val="18"/>
                <w:szCs w:val="18"/>
                <w:lang w:eastAsia="en-AU"/>
              </w:rPr>
            </w:pPr>
            <w:r>
              <w:rPr>
                <w:rFonts w:cs="Arial"/>
                <w:spacing w:val="0"/>
                <w:sz w:val="18"/>
                <w:szCs w:val="18"/>
                <w:lang w:eastAsia="en-AU"/>
              </w:rPr>
              <w:t>16.1</w:t>
            </w:r>
          </w:p>
        </w:tc>
        <w:tc>
          <w:tcPr>
            <w:tcW w:w="3680" w:type="dxa"/>
            <w:tcBorders>
              <w:top w:val="single" w:sz="4" w:space="0" w:color="808080" w:themeColor="background1" w:themeShade="80"/>
            </w:tcBorders>
            <w:shd w:val="clear" w:color="auto" w:fill="auto"/>
            <w:tcMar>
              <w:top w:w="28" w:type="dxa"/>
              <w:bottom w:w="28" w:type="dxa"/>
            </w:tcMar>
            <w:vAlign w:val="center"/>
            <w:hideMark/>
          </w:tcPr>
          <w:p w14:paraId="059F5A48" w14:textId="1B45894D" w:rsidR="0049690C" w:rsidRPr="00AC5CDC" w:rsidRDefault="0049690C" w:rsidP="0049690C">
            <w:pPr>
              <w:widowControl/>
              <w:spacing w:line="240" w:lineRule="auto"/>
              <w:rPr>
                <w:rFonts w:cs="Arial"/>
                <w:spacing w:val="0"/>
                <w:sz w:val="18"/>
                <w:szCs w:val="18"/>
                <w:lang w:eastAsia="en-AU"/>
              </w:rPr>
            </w:pPr>
            <w:r w:rsidRPr="00AC5CDC">
              <w:rPr>
                <w:rFonts w:cs="Arial"/>
                <w:spacing w:val="0"/>
                <w:sz w:val="18"/>
                <w:szCs w:val="18"/>
                <w:lang w:eastAsia="en-AU"/>
              </w:rPr>
              <w:t>Summer - Less than 1.</w:t>
            </w:r>
          </w:p>
        </w:tc>
      </w:tr>
      <w:tr w:rsidR="00C80CF7" w:rsidRPr="00AC5CDC" w14:paraId="18D2DD96" w14:textId="77777777" w:rsidTr="00C80CF7">
        <w:trPr>
          <w:trHeight w:val="340"/>
        </w:trPr>
        <w:tc>
          <w:tcPr>
            <w:tcW w:w="988" w:type="dxa"/>
            <w:shd w:val="clear" w:color="auto" w:fill="F2F2F2" w:themeFill="background1" w:themeFillShade="F2"/>
            <w:noWrap/>
            <w:tcMar>
              <w:top w:w="28" w:type="dxa"/>
              <w:bottom w:w="28" w:type="dxa"/>
            </w:tcMar>
            <w:vAlign w:val="center"/>
            <w:hideMark/>
          </w:tcPr>
          <w:p w14:paraId="25D95F5E" w14:textId="1A30F9DA" w:rsidR="0049690C" w:rsidRPr="00CF71A2" w:rsidRDefault="0049690C" w:rsidP="00AC5CDC">
            <w:pPr>
              <w:widowControl/>
              <w:spacing w:line="240" w:lineRule="auto"/>
              <w:rPr>
                <w:rFonts w:cs="Arial"/>
                <w:b/>
                <w:spacing w:val="0"/>
                <w:sz w:val="18"/>
                <w:szCs w:val="18"/>
                <w:lang w:eastAsia="en-AU"/>
              </w:rPr>
            </w:pPr>
            <w:r w:rsidRPr="00AC5CDC">
              <w:rPr>
                <w:rFonts w:cs="Arial"/>
                <w:spacing w:val="0"/>
                <w:sz w:val="18"/>
                <w:szCs w:val="18"/>
                <w:lang w:eastAsia="en-AU"/>
              </w:rPr>
              <w:t> </w:t>
            </w:r>
            <w:r w:rsidR="00CF71A2" w:rsidRPr="00CF71A2">
              <w:rPr>
                <w:rFonts w:cs="Arial"/>
                <w:b/>
                <w:spacing w:val="0"/>
                <w:sz w:val="18"/>
                <w:szCs w:val="18"/>
                <w:lang w:eastAsia="en-AU"/>
              </w:rPr>
              <w:t>Av</w:t>
            </w:r>
          </w:p>
        </w:tc>
        <w:tc>
          <w:tcPr>
            <w:tcW w:w="992" w:type="dxa"/>
            <w:shd w:val="clear" w:color="auto" w:fill="F2F2F2" w:themeFill="background1" w:themeFillShade="F2"/>
            <w:noWrap/>
            <w:tcMar>
              <w:top w:w="28" w:type="dxa"/>
              <w:bottom w:w="28" w:type="dxa"/>
            </w:tcMar>
            <w:vAlign w:val="center"/>
            <w:hideMark/>
          </w:tcPr>
          <w:p w14:paraId="1F2C6ECB" w14:textId="77777777" w:rsidR="0049690C" w:rsidRPr="00AC5CDC" w:rsidRDefault="0049690C" w:rsidP="00756D4E">
            <w:pPr>
              <w:widowControl/>
              <w:spacing w:line="240" w:lineRule="auto"/>
              <w:rPr>
                <w:rFonts w:cs="Arial"/>
                <w:b/>
                <w:bCs/>
                <w:spacing w:val="0"/>
                <w:sz w:val="18"/>
                <w:szCs w:val="18"/>
                <w:lang w:eastAsia="en-AU"/>
              </w:rPr>
            </w:pPr>
            <w:r w:rsidRPr="00AC5CDC">
              <w:rPr>
                <w:rFonts w:cs="Arial"/>
                <w:b/>
                <w:bCs/>
                <w:spacing w:val="0"/>
                <w:sz w:val="18"/>
                <w:szCs w:val="18"/>
                <w:lang w:eastAsia="en-AU"/>
              </w:rPr>
              <w:t>2.2</w:t>
            </w:r>
          </w:p>
        </w:tc>
        <w:tc>
          <w:tcPr>
            <w:tcW w:w="992" w:type="dxa"/>
            <w:shd w:val="clear" w:color="auto" w:fill="F2F2F2" w:themeFill="background1" w:themeFillShade="F2"/>
            <w:noWrap/>
            <w:tcMar>
              <w:top w:w="28" w:type="dxa"/>
              <w:bottom w:w="28" w:type="dxa"/>
            </w:tcMar>
            <w:vAlign w:val="center"/>
            <w:hideMark/>
          </w:tcPr>
          <w:p w14:paraId="06A32CD4" w14:textId="77777777" w:rsidR="0049690C" w:rsidRPr="00AC5CDC" w:rsidRDefault="0049690C" w:rsidP="00756D4E">
            <w:pPr>
              <w:widowControl/>
              <w:spacing w:line="240" w:lineRule="auto"/>
              <w:rPr>
                <w:rFonts w:cs="Arial"/>
                <w:b/>
                <w:bCs/>
                <w:spacing w:val="0"/>
                <w:sz w:val="18"/>
                <w:szCs w:val="18"/>
                <w:lang w:eastAsia="en-AU"/>
              </w:rPr>
            </w:pPr>
            <w:r w:rsidRPr="00AC5CDC">
              <w:rPr>
                <w:rFonts w:cs="Arial"/>
                <w:b/>
                <w:bCs/>
                <w:spacing w:val="0"/>
                <w:sz w:val="18"/>
                <w:szCs w:val="18"/>
                <w:lang w:eastAsia="en-AU"/>
              </w:rPr>
              <w:t>5.5</w:t>
            </w:r>
          </w:p>
        </w:tc>
        <w:tc>
          <w:tcPr>
            <w:tcW w:w="992" w:type="dxa"/>
            <w:shd w:val="clear" w:color="auto" w:fill="F2F2F2" w:themeFill="background1" w:themeFillShade="F2"/>
            <w:noWrap/>
            <w:tcMar>
              <w:top w:w="28" w:type="dxa"/>
              <w:bottom w:w="28" w:type="dxa"/>
            </w:tcMar>
            <w:vAlign w:val="center"/>
            <w:hideMark/>
          </w:tcPr>
          <w:p w14:paraId="3CFB74A4" w14:textId="77777777" w:rsidR="0049690C" w:rsidRPr="00AC5CDC" w:rsidRDefault="0049690C" w:rsidP="00756D4E">
            <w:pPr>
              <w:widowControl/>
              <w:spacing w:line="240" w:lineRule="auto"/>
              <w:rPr>
                <w:rFonts w:cs="Arial"/>
                <w:b/>
                <w:bCs/>
                <w:spacing w:val="0"/>
                <w:sz w:val="18"/>
                <w:szCs w:val="18"/>
                <w:lang w:eastAsia="en-AU"/>
              </w:rPr>
            </w:pPr>
            <w:r w:rsidRPr="00AC5CDC">
              <w:rPr>
                <w:rFonts w:cs="Arial"/>
                <w:b/>
                <w:bCs/>
                <w:spacing w:val="0"/>
                <w:sz w:val="18"/>
                <w:szCs w:val="18"/>
                <w:lang w:eastAsia="en-AU"/>
              </w:rPr>
              <w:t>3.8</w:t>
            </w:r>
          </w:p>
        </w:tc>
        <w:tc>
          <w:tcPr>
            <w:tcW w:w="992" w:type="dxa"/>
            <w:shd w:val="clear" w:color="auto" w:fill="F2F2F2" w:themeFill="background1" w:themeFillShade="F2"/>
            <w:tcMar>
              <w:top w:w="28" w:type="dxa"/>
              <w:bottom w:w="28" w:type="dxa"/>
            </w:tcMar>
            <w:vAlign w:val="center"/>
          </w:tcPr>
          <w:p w14:paraId="4399BCFD" w14:textId="77777777" w:rsidR="0049690C" w:rsidRPr="00AC5CDC" w:rsidRDefault="0049690C" w:rsidP="00756D4E">
            <w:pPr>
              <w:widowControl/>
              <w:spacing w:line="240" w:lineRule="auto"/>
              <w:rPr>
                <w:rFonts w:cs="Arial"/>
                <w:spacing w:val="0"/>
                <w:sz w:val="18"/>
                <w:szCs w:val="18"/>
                <w:lang w:eastAsia="en-AU"/>
              </w:rPr>
            </w:pPr>
          </w:p>
        </w:tc>
        <w:tc>
          <w:tcPr>
            <w:tcW w:w="993" w:type="dxa"/>
            <w:shd w:val="clear" w:color="auto" w:fill="F2F2F2" w:themeFill="background1" w:themeFillShade="F2"/>
            <w:tcMar>
              <w:top w:w="28" w:type="dxa"/>
              <w:bottom w:w="28" w:type="dxa"/>
            </w:tcMar>
            <w:vAlign w:val="center"/>
          </w:tcPr>
          <w:p w14:paraId="4D163886" w14:textId="7D5F1446" w:rsidR="0049690C" w:rsidRPr="00AC5CDC" w:rsidRDefault="0049690C" w:rsidP="00756D4E">
            <w:pPr>
              <w:widowControl/>
              <w:spacing w:line="240" w:lineRule="auto"/>
              <w:rPr>
                <w:rFonts w:cs="Arial"/>
                <w:spacing w:val="0"/>
                <w:sz w:val="18"/>
                <w:szCs w:val="18"/>
                <w:lang w:eastAsia="en-AU"/>
              </w:rPr>
            </w:pPr>
          </w:p>
        </w:tc>
        <w:tc>
          <w:tcPr>
            <w:tcW w:w="3680" w:type="dxa"/>
            <w:shd w:val="clear" w:color="auto" w:fill="F2F2F2" w:themeFill="background1" w:themeFillShade="F2"/>
            <w:tcMar>
              <w:top w:w="28" w:type="dxa"/>
              <w:bottom w:w="28" w:type="dxa"/>
            </w:tcMar>
            <w:vAlign w:val="center"/>
            <w:hideMark/>
          </w:tcPr>
          <w:p w14:paraId="15B69731" w14:textId="0660DD4B" w:rsidR="0049690C" w:rsidRPr="00AC5CDC" w:rsidRDefault="0049690C" w:rsidP="0049690C">
            <w:pPr>
              <w:widowControl/>
              <w:spacing w:line="240" w:lineRule="auto"/>
              <w:rPr>
                <w:rFonts w:cs="Arial"/>
                <w:spacing w:val="0"/>
                <w:sz w:val="18"/>
                <w:szCs w:val="18"/>
                <w:lang w:eastAsia="en-AU"/>
              </w:rPr>
            </w:pPr>
            <w:r w:rsidRPr="00AC5CDC">
              <w:rPr>
                <w:rFonts w:cs="Arial"/>
                <w:spacing w:val="0"/>
                <w:sz w:val="18"/>
                <w:szCs w:val="18"/>
                <w:lang w:eastAsia="en-AU"/>
              </w:rPr>
              <w:t> </w:t>
            </w:r>
          </w:p>
        </w:tc>
      </w:tr>
    </w:tbl>
    <w:p w14:paraId="3B71FDE8" w14:textId="1E847D09" w:rsidR="00AC5CDC" w:rsidRPr="00B86D22" w:rsidRDefault="00B86D22" w:rsidP="00152C70">
      <w:pPr>
        <w:rPr>
          <w:sz w:val="16"/>
          <w:szCs w:val="16"/>
        </w:rPr>
      </w:pPr>
      <w:r w:rsidRPr="00B86D22">
        <w:rPr>
          <w:sz w:val="16"/>
          <w:szCs w:val="16"/>
        </w:rPr>
        <w:t>* Monitoring for this house was only undertaken for 2 days during September.</w:t>
      </w:r>
    </w:p>
    <w:p w14:paraId="57C39EBE" w14:textId="77777777" w:rsidR="00AC5CDC" w:rsidRDefault="00AC5CDC" w:rsidP="00152C70"/>
    <w:p w14:paraId="4B521442" w14:textId="5986A0B8" w:rsidR="004E5101" w:rsidRDefault="004E5101" w:rsidP="00152C70">
      <w:r>
        <w:br w:type="page"/>
      </w:r>
    </w:p>
    <w:p w14:paraId="571BC63D" w14:textId="50BDFE29" w:rsidR="00152C70" w:rsidRPr="001533AE" w:rsidRDefault="00152C70" w:rsidP="00152C70">
      <w:pPr>
        <w:pStyle w:val="Heading2"/>
      </w:pPr>
      <w:bookmarkStart w:id="60" w:name="_Toc468358198"/>
      <w:r w:rsidRPr="001533AE">
        <w:lastRenderedPageBreak/>
        <w:t xml:space="preserve">General satisfaction with </w:t>
      </w:r>
      <w:r w:rsidR="006F57E1">
        <w:t>the clothes dryer</w:t>
      </w:r>
      <w:bookmarkEnd w:id="60"/>
    </w:p>
    <w:p w14:paraId="120DFBB4" w14:textId="770C5085" w:rsidR="00AE6930" w:rsidRPr="00E672D2" w:rsidRDefault="009D6D50" w:rsidP="00152C70">
      <w:r>
        <w:t>Householders were asked to comment on their level of satisfaction with the operation of their clothes dryer based on a ranking from 1 (very dissatisfied) to 5 (very satisfied). The householder ratings, as well as their more detailed comments are provided in Table A2.</w:t>
      </w:r>
    </w:p>
    <w:p w14:paraId="46495399" w14:textId="77777777" w:rsidR="009D6D50" w:rsidRPr="00E672D2" w:rsidRDefault="009D6D50" w:rsidP="00152C70"/>
    <w:p w14:paraId="39E54F97" w14:textId="6203F678" w:rsidR="00152C70" w:rsidRDefault="00576FEE" w:rsidP="00576FEE">
      <w:pPr>
        <w:pStyle w:val="Tabletitle"/>
      </w:pPr>
      <w:r>
        <w:t>TABLE</w:t>
      </w:r>
      <w:r w:rsidR="00393559">
        <w:t xml:space="preserve"> A2</w:t>
      </w:r>
      <w:r w:rsidR="00152C70">
        <w:t xml:space="preserve">: </w:t>
      </w:r>
      <w:r>
        <w:t>HOUSEHOLDER RATING OF</w:t>
      </w:r>
      <w:r w:rsidR="00482A6C">
        <w:t xml:space="preserve"> SA</w:t>
      </w:r>
      <w:r w:rsidR="00681CED">
        <w:t>TISFACTION WITH THE CLOTHES DRYER</w:t>
      </w:r>
    </w:p>
    <w:tbl>
      <w:tblPr>
        <w:tblW w:w="10240" w:type="dxa"/>
        <w:tblLook w:val="04A0" w:firstRow="1" w:lastRow="0" w:firstColumn="1" w:lastColumn="0" w:noHBand="0" w:noVBand="1"/>
        <w:tblCaption w:val="Householder rating of satisfaction with the clothes dryer"/>
        <w:tblDescription w:val="The table shows the household rating of their satisfaction with their clothes dryers, on a scale from 1 to 5, before and after the retrofits. The more detailed comments that explain these ratings are also provided."/>
      </w:tblPr>
      <w:tblGrid>
        <w:gridCol w:w="1300"/>
        <w:gridCol w:w="960"/>
        <w:gridCol w:w="960"/>
        <w:gridCol w:w="1120"/>
        <w:gridCol w:w="5900"/>
      </w:tblGrid>
      <w:tr w:rsidR="009D6D50" w:rsidRPr="009D6D50" w14:paraId="05BCCB1C" w14:textId="77777777" w:rsidTr="00C80CF7">
        <w:trPr>
          <w:trHeight w:val="340"/>
        </w:trPr>
        <w:tc>
          <w:tcPr>
            <w:tcW w:w="1300" w:type="dxa"/>
            <w:shd w:val="clear" w:color="auto" w:fill="92D050"/>
            <w:noWrap/>
            <w:tcMar>
              <w:top w:w="28" w:type="dxa"/>
              <w:bottom w:w="28" w:type="dxa"/>
            </w:tcMar>
            <w:vAlign w:val="center"/>
            <w:hideMark/>
          </w:tcPr>
          <w:p w14:paraId="388E3B24" w14:textId="77777777" w:rsidR="009D6D50" w:rsidRPr="009D6D50" w:rsidRDefault="009D6D50" w:rsidP="009D6D50">
            <w:pPr>
              <w:widowControl/>
              <w:spacing w:line="240" w:lineRule="auto"/>
              <w:rPr>
                <w:rFonts w:cs="Arial"/>
                <w:b/>
                <w:bCs/>
                <w:color w:val="FFFFFF" w:themeColor="background1"/>
                <w:spacing w:val="0"/>
                <w:sz w:val="18"/>
                <w:szCs w:val="18"/>
                <w:lang w:eastAsia="en-AU"/>
              </w:rPr>
            </w:pPr>
            <w:r w:rsidRPr="009D6D50">
              <w:rPr>
                <w:rFonts w:cs="Arial"/>
                <w:b/>
                <w:bCs/>
                <w:color w:val="FFFFFF" w:themeColor="background1"/>
                <w:spacing w:val="0"/>
                <w:sz w:val="18"/>
                <w:szCs w:val="18"/>
                <w:lang w:eastAsia="en-AU"/>
              </w:rPr>
              <w:t>House No</w:t>
            </w:r>
          </w:p>
        </w:tc>
        <w:tc>
          <w:tcPr>
            <w:tcW w:w="960" w:type="dxa"/>
            <w:shd w:val="clear" w:color="auto" w:fill="92D050"/>
            <w:noWrap/>
            <w:tcMar>
              <w:top w:w="28" w:type="dxa"/>
              <w:bottom w:w="28" w:type="dxa"/>
            </w:tcMar>
            <w:vAlign w:val="center"/>
            <w:hideMark/>
          </w:tcPr>
          <w:p w14:paraId="437F95DE" w14:textId="77777777" w:rsidR="009D6D50" w:rsidRPr="009D6D50" w:rsidRDefault="009D6D50" w:rsidP="009D6D50">
            <w:pPr>
              <w:widowControl/>
              <w:spacing w:line="240" w:lineRule="auto"/>
              <w:rPr>
                <w:rFonts w:cs="Arial"/>
                <w:b/>
                <w:bCs/>
                <w:color w:val="FFFFFF" w:themeColor="background1"/>
                <w:spacing w:val="0"/>
                <w:sz w:val="18"/>
                <w:szCs w:val="18"/>
                <w:lang w:eastAsia="en-AU"/>
              </w:rPr>
            </w:pPr>
            <w:r w:rsidRPr="009D6D50">
              <w:rPr>
                <w:rFonts w:cs="Arial"/>
                <w:b/>
                <w:bCs/>
                <w:color w:val="FFFFFF" w:themeColor="background1"/>
                <w:spacing w:val="0"/>
                <w:sz w:val="18"/>
                <w:szCs w:val="18"/>
                <w:lang w:eastAsia="en-AU"/>
              </w:rPr>
              <w:t>Before</w:t>
            </w:r>
          </w:p>
        </w:tc>
        <w:tc>
          <w:tcPr>
            <w:tcW w:w="960" w:type="dxa"/>
            <w:shd w:val="clear" w:color="auto" w:fill="92D050"/>
            <w:noWrap/>
            <w:tcMar>
              <w:top w:w="28" w:type="dxa"/>
              <w:bottom w:w="28" w:type="dxa"/>
            </w:tcMar>
            <w:vAlign w:val="center"/>
            <w:hideMark/>
          </w:tcPr>
          <w:p w14:paraId="10A52B8F" w14:textId="77777777" w:rsidR="009D6D50" w:rsidRPr="009D6D50" w:rsidRDefault="009D6D50" w:rsidP="009D6D50">
            <w:pPr>
              <w:widowControl/>
              <w:spacing w:line="240" w:lineRule="auto"/>
              <w:rPr>
                <w:rFonts w:cs="Arial"/>
                <w:b/>
                <w:bCs/>
                <w:color w:val="FFFFFF" w:themeColor="background1"/>
                <w:spacing w:val="0"/>
                <w:sz w:val="18"/>
                <w:szCs w:val="18"/>
                <w:lang w:eastAsia="en-AU"/>
              </w:rPr>
            </w:pPr>
            <w:r w:rsidRPr="009D6D50">
              <w:rPr>
                <w:rFonts w:cs="Arial"/>
                <w:b/>
                <w:bCs/>
                <w:color w:val="FFFFFF" w:themeColor="background1"/>
                <w:spacing w:val="0"/>
                <w:sz w:val="18"/>
                <w:szCs w:val="18"/>
                <w:lang w:eastAsia="en-AU"/>
              </w:rPr>
              <w:t>After</w:t>
            </w:r>
          </w:p>
        </w:tc>
        <w:tc>
          <w:tcPr>
            <w:tcW w:w="1120" w:type="dxa"/>
            <w:shd w:val="clear" w:color="auto" w:fill="92D050"/>
            <w:noWrap/>
            <w:tcMar>
              <w:top w:w="28" w:type="dxa"/>
              <w:bottom w:w="28" w:type="dxa"/>
            </w:tcMar>
            <w:vAlign w:val="center"/>
            <w:hideMark/>
          </w:tcPr>
          <w:p w14:paraId="2B84D27C" w14:textId="77777777" w:rsidR="009D6D50" w:rsidRPr="009D6D50" w:rsidRDefault="009D6D50" w:rsidP="009D6D50">
            <w:pPr>
              <w:widowControl/>
              <w:spacing w:line="240" w:lineRule="auto"/>
              <w:rPr>
                <w:rFonts w:cs="Arial"/>
                <w:b/>
                <w:bCs/>
                <w:color w:val="FFFFFF" w:themeColor="background1"/>
                <w:spacing w:val="0"/>
                <w:sz w:val="18"/>
                <w:szCs w:val="18"/>
                <w:lang w:eastAsia="en-AU"/>
              </w:rPr>
            </w:pPr>
            <w:r w:rsidRPr="009D6D50">
              <w:rPr>
                <w:rFonts w:cs="Arial"/>
                <w:b/>
                <w:bCs/>
                <w:color w:val="FFFFFF" w:themeColor="background1"/>
                <w:spacing w:val="0"/>
                <w:sz w:val="18"/>
                <w:szCs w:val="18"/>
                <w:lang w:eastAsia="en-AU"/>
              </w:rPr>
              <w:t>Difference</w:t>
            </w:r>
          </w:p>
        </w:tc>
        <w:tc>
          <w:tcPr>
            <w:tcW w:w="5900" w:type="dxa"/>
            <w:shd w:val="clear" w:color="auto" w:fill="92D050"/>
            <w:noWrap/>
            <w:tcMar>
              <w:top w:w="28" w:type="dxa"/>
              <w:bottom w:w="28" w:type="dxa"/>
            </w:tcMar>
            <w:vAlign w:val="center"/>
            <w:hideMark/>
          </w:tcPr>
          <w:p w14:paraId="218BA81B" w14:textId="77777777" w:rsidR="009D6D50" w:rsidRPr="009D6D50" w:rsidRDefault="009D6D50" w:rsidP="009D6D50">
            <w:pPr>
              <w:widowControl/>
              <w:spacing w:line="240" w:lineRule="auto"/>
              <w:rPr>
                <w:rFonts w:cs="Arial"/>
                <w:b/>
                <w:bCs/>
                <w:color w:val="FFFFFF" w:themeColor="background1"/>
                <w:spacing w:val="0"/>
                <w:sz w:val="18"/>
                <w:szCs w:val="18"/>
                <w:lang w:eastAsia="en-AU"/>
              </w:rPr>
            </w:pPr>
            <w:r w:rsidRPr="009D6D50">
              <w:rPr>
                <w:rFonts w:cs="Arial"/>
                <w:b/>
                <w:bCs/>
                <w:color w:val="FFFFFF" w:themeColor="background1"/>
                <w:spacing w:val="0"/>
                <w:sz w:val="18"/>
                <w:szCs w:val="18"/>
                <w:lang w:eastAsia="en-AU"/>
              </w:rPr>
              <w:t>Comments</w:t>
            </w:r>
          </w:p>
        </w:tc>
      </w:tr>
      <w:tr w:rsidR="009D6D50" w:rsidRPr="009D6D50" w14:paraId="573D1653" w14:textId="77777777" w:rsidTr="00C80CF7">
        <w:trPr>
          <w:trHeight w:val="340"/>
        </w:trPr>
        <w:tc>
          <w:tcPr>
            <w:tcW w:w="1300" w:type="dxa"/>
            <w:tcBorders>
              <w:bottom w:val="single" w:sz="4" w:space="0" w:color="808080" w:themeColor="background1" w:themeShade="80"/>
            </w:tcBorders>
            <w:shd w:val="clear" w:color="auto" w:fill="auto"/>
            <w:noWrap/>
            <w:tcMar>
              <w:top w:w="28" w:type="dxa"/>
              <w:bottom w:w="28" w:type="dxa"/>
            </w:tcMar>
            <w:vAlign w:val="center"/>
            <w:hideMark/>
          </w:tcPr>
          <w:p w14:paraId="36C8A699" w14:textId="77777777" w:rsidR="009D6D50" w:rsidRPr="009D6D50" w:rsidRDefault="009D6D50" w:rsidP="009D6D50">
            <w:pPr>
              <w:widowControl/>
              <w:spacing w:line="240" w:lineRule="auto"/>
              <w:rPr>
                <w:rFonts w:cs="Arial"/>
                <w:b/>
                <w:spacing w:val="0"/>
                <w:sz w:val="18"/>
                <w:szCs w:val="18"/>
                <w:lang w:eastAsia="en-AU"/>
              </w:rPr>
            </w:pPr>
            <w:r w:rsidRPr="009D6D50">
              <w:rPr>
                <w:rFonts w:cs="Arial"/>
                <w:b/>
                <w:spacing w:val="0"/>
                <w:sz w:val="18"/>
                <w:szCs w:val="18"/>
                <w:lang w:eastAsia="en-AU"/>
              </w:rPr>
              <w:t>CD1</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AAC029D"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5</w:t>
            </w:r>
          </w:p>
        </w:tc>
        <w:tc>
          <w:tcPr>
            <w:tcW w:w="960" w:type="dxa"/>
            <w:tcBorders>
              <w:bottom w:val="single" w:sz="4" w:space="0" w:color="808080" w:themeColor="background1" w:themeShade="80"/>
            </w:tcBorders>
            <w:shd w:val="clear" w:color="auto" w:fill="auto"/>
            <w:noWrap/>
            <w:tcMar>
              <w:top w:w="28" w:type="dxa"/>
              <w:bottom w:w="28" w:type="dxa"/>
            </w:tcMar>
            <w:vAlign w:val="center"/>
            <w:hideMark/>
          </w:tcPr>
          <w:p w14:paraId="43ED225E"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5</w:t>
            </w:r>
          </w:p>
        </w:tc>
        <w:tc>
          <w:tcPr>
            <w:tcW w:w="1120" w:type="dxa"/>
            <w:tcBorders>
              <w:bottom w:val="single" w:sz="4" w:space="0" w:color="808080" w:themeColor="background1" w:themeShade="80"/>
            </w:tcBorders>
            <w:shd w:val="clear" w:color="auto" w:fill="auto"/>
            <w:noWrap/>
            <w:tcMar>
              <w:top w:w="28" w:type="dxa"/>
              <w:bottom w:w="28" w:type="dxa"/>
            </w:tcMar>
            <w:vAlign w:val="center"/>
            <w:hideMark/>
          </w:tcPr>
          <w:p w14:paraId="7B4C481C" w14:textId="77777777" w:rsidR="009D6D50" w:rsidRPr="009D6D50" w:rsidRDefault="009D6D50" w:rsidP="009D6D50">
            <w:pPr>
              <w:widowControl/>
              <w:spacing w:line="240" w:lineRule="auto"/>
              <w:rPr>
                <w:rFonts w:cs="Arial"/>
                <w:b/>
                <w:color w:val="auto"/>
                <w:spacing w:val="0"/>
                <w:sz w:val="18"/>
                <w:szCs w:val="18"/>
                <w:lang w:eastAsia="en-AU"/>
              </w:rPr>
            </w:pPr>
            <w:r w:rsidRPr="009D6D50">
              <w:rPr>
                <w:rFonts w:cs="Arial"/>
                <w:b/>
                <w:color w:val="auto"/>
                <w:spacing w:val="0"/>
                <w:sz w:val="18"/>
                <w:szCs w:val="18"/>
                <w:lang w:eastAsia="en-AU"/>
              </w:rPr>
              <w:t>0</w:t>
            </w:r>
          </w:p>
        </w:tc>
        <w:tc>
          <w:tcPr>
            <w:tcW w:w="5900" w:type="dxa"/>
            <w:tcBorders>
              <w:bottom w:val="single" w:sz="4" w:space="0" w:color="808080" w:themeColor="background1" w:themeShade="80"/>
            </w:tcBorders>
            <w:shd w:val="clear" w:color="auto" w:fill="auto"/>
            <w:tcMar>
              <w:top w:w="28" w:type="dxa"/>
              <w:bottom w:w="28" w:type="dxa"/>
            </w:tcMar>
            <w:vAlign w:val="center"/>
            <w:hideMark/>
          </w:tcPr>
          <w:p w14:paraId="387763D1" w14:textId="57B22543" w:rsidR="009D6D50" w:rsidRPr="009D6D50" w:rsidRDefault="009D6D50" w:rsidP="009D6D50">
            <w:pPr>
              <w:widowControl/>
              <w:spacing w:line="240" w:lineRule="auto"/>
              <w:rPr>
                <w:rFonts w:cs="Arial"/>
                <w:spacing w:val="0"/>
                <w:sz w:val="18"/>
                <w:szCs w:val="18"/>
                <w:lang w:eastAsia="en-AU"/>
              </w:rPr>
            </w:pPr>
            <w:r w:rsidRPr="009D6D50">
              <w:rPr>
                <w:rFonts w:cs="Arial"/>
                <w:bCs/>
                <w:i/>
                <w:spacing w:val="0"/>
                <w:sz w:val="18"/>
                <w:szCs w:val="18"/>
                <w:lang w:eastAsia="en-AU"/>
              </w:rPr>
              <w:t>Before</w:t>
            </w:r>
            <w:r w:rsidRPr="009D6D50">
              <w:rPr>
                <w:rFonts w:cs="Arial"/>
                <w:i/>
                <w:spacing w:val="0"/>
                <w:sz w:val="18"/>
                <w:szCs w:val="18"/>
                <w:lang w:eastAsia="en-AU"/>
              </w:rPr>
              <w:t xml:space="preserve"> </w:t>
            </w:r>
            <w:r w:rsidRPr="009D6D50">
              <w:rPr>
                <w:rFonts w:cs="Arial"/>
                <w:spacing w:val="0"/>
                <w:sz w:val="18"/>
                <w:szCs w:val="18"/>
                <w:lang w:eastAsia="en-AU"/>
              </w:rPr>
              <w:t xml:space="preserve">- 2 Star Energy Rating </w:t>
            </w:r>
            <w:r w:rsidR="00847496">
              <w:rPr>
                <w:rFonts w:cs="Arial"/>
                <w:spacing w:val="0"/>
                <w:sz w:val="18"/>
                <w:szCs w:val="18"/>
                <w:lang w:eastAsia="en-AU"/>
              </w:rPr>
              <w:t xml:space="preserve">(is) </w:t>
            </w:r>
            <w:r w:rsidRPr="009D6D50">
              <w:rPr>
                <w:rFonts w:cs="Arial"/>
                <w:spacing w:val="0"/>
                <w:sz w:val="18"/>
                <w:szCs w:val="18"/>
                <w:lang w:eastAsia="en-AU"/>
              </w:rPr>
              <w:t>not good, but dries clothes well. When we bought it all were 2 Stars.</w:t>
            </w:r>
            <w:r w:rsidRPr="009D6D50">
              <w:rPr>
                <w:rFonts w:cs="Arial"/>
                <w:spacing w:val="0"/>
                <w:sz w:val="18"/>
                <w:szCs w:val="18"/>
                <w:lang w:eastAsia="en-AU"/>
              </w:rPr>
              <w:br/>
            </w:r>
            <w:r w:rsidRPr="009D6D50">
              <w:rPr>
                <w:rFonts w:cs="Arial"/>
                <w:bCs/>
                <w:i/>
                <w:spacing w:val="0"/>
                <w:sz w:val="18"/>
                <w:szCs w:val="18"/>
                <w:lang w:eastAsia="en-AU"/>
              </w:rPr>
              <w:t>After</w:t>
            </w:r>
            <w:r w:rsidRPr="009D6D50">
              <w:rPr>
                <w:rFonts w:cs="Arial"/>
                <w:b/>
                <w:bCs/>
                <w:spacing w:val="0"/>
                <w:sz w:val="18"/>
                <w:szCs w:val="18"/>
                <w:lang w:eastAsia="en-AU"/>
              </w:rPr>
              <w:t xml:space="preserve"> </w:t>
            </w:r>
            <w:r w:rsidRPr="009D6D50">
              <w:rPr>
                <w:rFonts w:cs="Arial"/>
                <w:spacing w:val="0"/>
                <w:sz w:val="18"/>
                <w:szCs w:val="18"/>
                <w:lang w:eastAsia="en-AU"/>
              </w:rPr>
              <w:t>- Does a better job with drying and better condition of clothes after dried.</w:t>
            </w:r>
          </w:p>
        </w:tc>
      </w:tr>
      <w:tr w:rsidR="009D6D50" w:rsidRPr="009D6D50" w14:paraId="4D6A1F36" w14:textId="77777777" w:rsidTr="00C80CF7">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8E6057" w14:textId="77777777" w:rsidR="009D6D50" w:rsidRPr="009D6D50" w:rsidRDefault="009D6D50" w:rsidP="009D6D50">
            <w:pPr>
              <w:widowControl/>
              <w:spacing w:line="240" w:lineRule="auto"/>
              <w:rPr>
                <w:rFonts w:cs="Arial"/>
                <w:b/>
                <w:spacing w:val="0"/>
                <w:sz w:val="18"/>
                <w:szCs w:val="18"/>
                <w:lang w:eastAsia="en-AU"/>
              </w:rPr>
            </w:pPr>
            <w:r w:rsidRPr="009D6D50">
              <w:rPr>
                <w:rFonts w:cs="Arial"/>
                <w:b/>
                <w:spacing w:val="0"/>
                <w:sz w:val="18"/>
                <w:szCs w:val="18"/>
                <w:lang w:eastAsia="en-AU"/>
              </w:rPr>
              <w:t>CD2</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A12E2EA"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19807C6"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4</w:t>
            </w:r>
          </w:p>
        </w:tc>
        <w:tc>
          <w:tcPr>
            <w:tcW w:w="112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6EE576" w14:textId="77777777" w:rsidR="009D6D50" w:rsidRPr="009D6D50" w:rsidRDefault="009D6D50" w:rsidP="009D6D50">
            <w:pPr>
              <w:widowControl/>
              <w:spacing w:line="240" w:lineRule="auto"/>
              <w:rPr>
                <w:rFonts w:cs="Arial"/>
                <w:b/>
                <w:color w:val="auto"/>
                <w:spacing w:val="0"/>
                <w:sz w:val="18"/>
                <w:szCs w:val="18"/>
                <w:lang w:eastAsia="en-AU"/>
              </w:rPr>
            </w:pPr>
            <w:r w:rsidRPr="009D6D50">
              <w:rPr>
                <w:rFonts w:cs="Arial"/>
                <w:b/>
                <w:color w:val="auto"/>
                <w:spacing w:val="0"/>
                <w:sz w:val="18"/>
                <w:szCs w:val="18"/>
                <w:lang w:eastAsia="en-AU"/>
              </w:rPr>
              <w:t>1</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965B1FD" w14:textId="77777777" w:rsidR="009D6D50" w:rsidRPr="009D6D50" w:rsidRDefault="009D6D50" w:rsidP="009D6D50">
            <w:pPr>
              <w:widowControl/>
              <w:spacing w:line="240" w:lineRule="auto"/>
              <w:rPr>
                <w:rFonts w:cs="Arial"/>
                <w:spacing w:val="0"/>
                <w:sz w:val="18"/>
                <w:szCs w:val="18"/>
                <w:lang w:eastAsia="en-AU"/>
              </w:rPr>
            </w:pPr>
            <w:r w:rsidRPr="009D6D50">
              <w:rPr>
                <w:rFonts w:cs="Arial"/>
                <w:bCs/>
                <w:i/>
                <w:spacing w:val="0"/>
                <w:sz w:val="18"/>
                <w:szCs w:val="18"/>
                <w:lang w:eastAsia="en-AU"/>
              </w:rPr>
              <w:t>Before</w:t>
            </w:r>
            <w:r w:rsidRPr="009D6D50">
              <w:rPr>
                <w:rFonts w:cs="Arial"/>
                <w:spacing w:val="0"/>
                <w:sz w:val="18"/>
                <w:szCs w:val="18"/>
                <w:lang w:eastAsia="en-AU"/>
              </w:rPr>
              <w:t xml:space="preserve"> - Had dryer for 15 to 20 years. Dries the clothes. Unsure of energy efficiency.</w:t>
            </w:r>
            <w:r w:rsidRPr="009D6D50">
              <w:rPr>
                <w:rFonts w:cs="Arial"/>
                <w:spacing w:val="0"/>
                <w:sz w:val="18"/>
                <w:szCs w:val="18"/>
                <w:lang w:eastAsia="en-AU"/>
              </w:rPr>
              <w:br/>
            </w:r>
            <w:r w:rsidRPr="009D6D50">
              <w:rPr>
                <w:rFonts w:cs="Arial"/>
                <w:bCs/>
                <w:i/>
                <w:spacing w:val="0"/>
                <w:sz w:val="18"/>
                <w:szCs w:val="18"/>
                <w:lang w:eastAsia="en-AU"/>
              </w:rPr>
              <w:t>After</w:t>
            </w:r>
            <w:r w:rsidRPr="009D6D50">
              <w:rPr>
                <w:rFonts w:cs="Arial"/>
                <w:spacing w:val="0"/>
                <w:sz w:val="18"/>
                <w:szCs w:val="18"/>
                <w:lang w:eastAsia="en-AU"/>
              </w:rPr>
              <w:t xml:space="preserve"> - Unable to fault it.</w:t>
            </w:r>
          </w:p>
        </w:tc>
      </w:tr>
      <w:tr w:rsidR="009D6D50" w:rsidRPr="009D6D50" w14:paraId="6DC834D3" w14:textId="77777777" w:rsidTr="00C80CF7">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B3C2E75" w14:textId="77777777" w:rsidR="009D6D50" w:rsidRPr="009D6D50" w:rsidRDefault="009D6D50" w:rsidP="009D6D50">
            <w:pPr>
              <w:widowControl/>
              <w:spacing w:line="240" w:lineRule="auto"/>
              <w:rPr>
                <w:rFonts w:cs="Arial"/>
                <w:b/>
                <w:spacing w:val="0"/>
                <w:sz w:val="18"/>
                <w:szCs w:val="18"/>
                <w:lang w:eastAsia="en-AU"/>
              </w:rPr>
            </w:pPr>
            <w:r w:rsidRPr="009D6D50">
              <w:rPr>
                <w:rFonts w:cs="Arial"/>
                <w:b/>
                <w:spacing w:val="0"/>
                <w:sz w:val="18"/>
                <w:szCs w:val="18"/>
                <w:lang w:eastAsia="en-AU"/>
              </w:rPr>
              <w:t>CD3</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ECF4885"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5</w:t>
            </w:r>
          </w:p>
        </w:tc>
        <w:tc>
          <w:tcPr>
            <w:tcW w:w="96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011E06A3"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5</w:t>
            </w:r>
          </w:p>
        </w:tc>
        <w:tc>
          <w:tcPr>
            <w:tcW w:w="112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7F15967" w14:textId="77777777" w:rsidR="009D6D50" w:rsidRPr="009D6D50" w:rsidRDefault="009D6D50" w:rsidP="009D6D50">
            <w:pPr>
              <w:widowControl/>
              <w:spacing w:line="240" w:lineRule="auto"/>
              <w:rPr>
                <w:rFonts w:cs="Arial"/>
                <w:b/>
                <w:color w:val="auto"/>
                <w:spacing w:val="0"/>
                <w:sz w:val="18"/>
                <w:szCs w:val="18"/>
                <w:lang w:eastAsia="en-AU"/>
              </w:rPr>
            </w:pPr>
            <w:r w:rsidRPr="009D6D50">
              <w:rPr>
                <w:rFonts w:cs="Arial"/>
                <w:b/>
                <w:color w:val="auto"/>
                <w:spacing w:val="0"/>
                <w:sz w:val="18"/>
                <w:szCs w:val="18"/>
                <w:lang w:eastAsia="en-AU"/>
              </w:rPr>
              <w:t>0</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0FFBB7C" w14:textId="77777777" w:rsidR="009D6D50" w:rsidRPr="009D6D50" w:rsidRDefault="009D6D50" w:rsidP="009D6D50">
            <w:pPr>
              <w:widowControl/>
              <w:spacing w:line="240" w:lineRule="auto"/>
              <w:rPr>
                <w:rFonts w:cs="Arial"/>
                <w:spacing w:val="0"/>
                <w:sz w:val="18"/>
                <w:szCs w:val="18"/>
                <w:lang w:eastAsia="en-AU"/>
              </w:rPr>
            </w:pPr>
            <w:r w:rsidRPr="009D6D50">
              <w:rPr>
                <w:rFonts w:cs="Arial"/>
                <w:bCs/>
                <w:i/>
                <w:spacing w:val="0"/>
                <w:sz w:val="18"/>
                <w:szCs w:val="18"/>
                <w:lang w:eastAsia="en-AU"/>
              </w:rPr>
              <w:t>Before</w:t>
            </w:r>
            <w:r w:rsidRPr="009D6D50">
              <w:rPr>
                <w:rFonts w:cs="Arial"/>
                <w:spacing w:val="0"/>
                <w:sz w:val="18"/>
                <w:szCs w:val="18"/>
                <w:lang w:eastAsia="en-AU"/>
              </w:rPr>
              <w:t xml:space="preserve"> - Very happy. It does what it is supposed to do.</w:t>
            </w:r>
            <w:r w:rsidRPr="009D6D50">
              <w:rPr>
                <w:rFonts w:cs="Arial"/>
                <w:spacing w:val="0"/>
                <w:sz w:val="18"/>
                <w:szCs w:val="18"/>
                <w:lang w:eastAsia="en-AU"/>
              </w:rPr>
              <w:br/>
            </w:r>
            <w:r w:rsidRPr="009D6D50">
              <w:rPr>
                <w:rFonts w:cs="Arial"/>
                <w:bCs/>
                <w:i/>
                <w:spacing w:val="0"/>
                <w:sz w:val="18"/>
                <w:szCs w:val="18"/>
                <w:lang w:eastAsia="en-AU"/>
              </w:rPr>
              <w:t>After</w:t>
            </w:r>
            <w:r w:rsidRPr="009D6D50">
              <w:rPr>
                <w:rFonts w:cs="Arial"/>
                <w:spacing w:val="0"/>
                <w:sz w:val="18"/>
                <w:szCs w:val="18"/>
                <w:lang w:eastAsia="en-AU"/>
              </w:rPr>
              <w:t xml:space="preserve"> - Amazing machine - holds a lot. Works best if clothes are sorted by fabrics.</w:t>
            </w:r>
          </w:p>
        </w:tc>
      </w:tr>
      <w:tr w:rsidR="009D6D50" w:rsidRPr="009D6D50" w14:paraId="5FF4BD8A" w14:textId="77777777" w:rsidTr="00C80CF7">
        <w:trPr>
          <w:trHeight w:val="340"/>
        </w:trPr>
        <w:tc>
          <w:tcPr>
            <w:tcW w:w="1300" w:type="dxa"/>
            <w:tcBorders>
              <w:top w:val="single" w:sz="4" w:space="0" w:color="808080" w:themeColor="background1" w:themeShade="80"/>
            </w:tcBorders>
            <w:shd w:val="clear" w:color="auto" w:fill="auto"/>
            <w:noWrap/>
            <w:tcMar>
              <w:top w:w="28" w:type="dxa"/>
              <w:bottom w:w="28" w:type="dxa"/>
            </w:tcMar>
            <w:vAlign w:val="center"/>
            <w:hideMark/>
          </w:tcPr>
          <w:p w14:paraId="349F6602" w14:textId="77777777" w:rsidR="009D6D50" w:rsidRPr="009D6D50" w:rsidRDefault="009D6D50" w:rsidP="009D6D50">
            <w:pPr>
              <w:widowControl/>
              <w:spacing w:line="240" w:lineRule="auto"/>
              <w:rPr>
                <w:rFonts w:cs="Arial"/>
                <w:b/>
                <w:spacing w:val="0"/>
                <w:sz w:val="18"/>
                <w:szCs w:val="18"/>
                <w:lang w:eastAsia="en-AU"/>
              </w:rPr>
            </w:pPr>
            <w:r w:rsidRPr="009D6D50">
              <w:rPr>
                <w:rFonts w:cs="Arial"/>
                <w:b/>
                <w:spacing w:val="0"/>
                <w:sz w:val="18"/>
                <w:szCs w:val="18"/>
                <w:lang w:eastAsia="en-AU"/>
              </w:rPr>
              <w:t>CD4</w:t>
            </w:r>
          </w:p>
        </w:tc>
        <w:tc>
          <w:tcPr>
            <w:tcW w:w="960" w:type="dxa"/>
            <w:tcBorders>
              <w:top w:val="single" w:sz="4" w:space="0" w:color="808080" w:themeColor="background1" w:themeShade="80"/>
            </w:tcBorders>
            <w:shd w:val="clear" w:color="auto" w:fill="auto"/>
            <w:noWrap/>
            <w:tcMar>
              <w:top w:w="28" w:type="dxa"/>
              <w:bottom w:w="28" w:type="dxa"/>
            </w:tcMar>
            <w:vAlign w:val="center"/>
            <w:hideMark/>
          </w:tcPr>
          <w:p w14:paraId="62193A8F"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1.5</w:t>
            </w:r>
          </w:p>
        </w:tc>
        <w:tc>
          <w:tcPr>
            <w:tcW w:w="960" w:type="dxa"/>
            <w:tcBorders>
              <w:top w:val="single" w:sz="4" w:space="0" w:color="808080" w:themeColor="background1" w:themeShade="80"/>
            </w:tcBorders>
            <w:shd w:val="clear" w:color="auto" w:fill="auto"/>
            <w:noWrap/>
            <w:tcMar>
              <w:top w:w="28" w:type="dxa"/>
              <w:bottom w:w="28" w:type="dxa"/>
            </w:tcMar>
            <w:vAlign w:val="center"/>
            <w:hideMark/>
          </w:tcPr>
          <w:p w14:paraId="7CE86600"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5</w:t>
            </w:r>
          </w:p>
        </w:tc>
        <w:tc>
          <w:tcPr>
            <w:tcW w:w="1120" w:type="dxa"/>
            <w:tcBorders>
              <w:top w:val="single" w:sz="4" w:space="0" w:color="808080" w:themeColor="background1" w:themeShade="80"/>
            </w:tcBorders>
            <w:shd w:val="clear" w:color="auto" w:fill="auto"/>
            <w:noWrap/>
            <w:tcMar>
              <w:top w:w="28" w:type="dxa"/>
              <w:bottom w:w="28" w:type="dxa"/>
            </w:tcMar>
            <w:vAlign w:val="center"/>
            <w:hideMark/>
          </w:tcPr>
          <w:p w14:paraId="7A9DF6F9" w14:textId="77777777" w:rsidR="009D6D50" w:rsidRPr="009D6D50" w:rsidRDefault="009D6D50" w:rsidP="009D6D50">
            <w:pPr>
              <w:widowControl/>
              <w:spacing w:line="240" w:lineRule="auto"/>
              <w:rPr>
                <w:rFonts w:cs="Arial"/>
                <w:b/>
                <w:color w:val="auto"/>
                <w:spacing w:val="0"/>
                <w:sz w:val="18"/>
                <w:szCs w:val="18"/>
                <w:lang w:eastAsia="en-AU"/>
              </w:rPr>
            </w:pPr>
            <w:r w:rsidRPr="009D6D50">
              <w:rPr>
                <w:rFonts w:cs="Arial"/>
                <w:b/>
                <w:color w:val="auto"/>
                <w:spacing w:val="0"/>
                <w:sz w:val="18"/>
                <w:szCs w:val="18"/>
                <w:lang w:eastAsia="en-AU"/>
              </w:rPr>
              <w:t>3.5</w:t>
            </w:r>
          </w:p>
        </w:tc>
        <w:tc>
          <w:tcPr>
            <w:tcW w:w="5900" w:type="dxa"/>
            <w:tcBorders>
              <w:top w:val="single" w:sz="4" w:space="0" w:color="808080" w:themeColor="background1" w:themeShade="80"/>
            </w:tcBorders>
            <w:shd w:val="clear" w:color="auto" w:fill="auto"/>
            <w:tcMar>
              <w:top w:w="28" w:type="dxa"/>
              <w:bottom w:w="28" w:type="dxa"/>
            </w:tcMar>
            <w:vAlign w:val="center"/>
            <w:hideMark/>
          </w:tcPr>
          <w:p w14:paraId="19189ABB" w14:textId="77777777" w:rsidR="009D6D50" w:rsidRPr="009D6D50" w:rsidRDefault="009D6D50" w:rsidP="009D6D50">
            <w:pPr>
              <w:widowControl/>
              <w:spacing w:line="240" w:lineRule="auto"/>
              <w:rPr>
                <w:rFonts w:cs="Arial"/>
                <w:spacing w:val="0"/>
                <w:sz w:val="18"/>
                <w:szCs w:val="18"/>
                <w:lang w:eastAsia="en-AU"/>
              </w:rPr>
            </w:pPr>
            <w:r w:rsidRPr="009D6D50">
              <w:rPr>
                <w:rFonts w:cs="Arial"/>
                <w:bCs/>
                <w:i/>
                <w:spacing w:val="0"/>
                <w:sz w:val="18"/>
                <w:szCs w:val="18"/>
                <w:lang w:eastAsia="en-AU"/>
              </w:rPr>
              <w:t>Before</w:t>
            </w:r>
            <w:r w:rsidRPr="009D6D50">
              <w:rPr>
                <w:rFonts w:cs="Arial"/>
                <w:spacing w:val="0"/>
                <w:sz w:val="18"/>
                <w:szCs w:val="18"/>
                <w:lang w:eastAsia="en-AU"/>
              </w:rPr>
              <w:t xml:space="preserve"> - (1 to 2) Fibre blows through filters and around room. Makes a mess. Also, condensation is a big problem with the current dryer.</w:t>
            </w:r>
            <w:r w:rsidRPr="009D6D50">
              <w:rPr>
                <w:rFonts w:cs="Arial"/>
                <w:spacing w:val="0"/>
                <w:sz w:val="18"/>
                <w:szCs w:val="18"/>
                <w:lang w:eastAsia="en-AU"/>
              </w:rPr>
              <w:br/>
            </w:r>
            <w:r w:rsidRPr="009D6D50">
              <w:rPr>
                <w:rFonts w:cs="Arial"/>
                <w:bCs/>
                <w:i/>
                <w:spacing w:val="0"/>
                <w:sz w:val="18"/>
                <w:szCs w:val="18"/>
                <w:lang w:eastAsia="en-AU"/>
              </w:rPr>
              <w:t>After</w:t>
            </w:r>
            <w:r w:rsidRPr="009D6D50">
              <w:rPr>
                <w:rFonts w:cs="Arial"/>
                <w:spacing w:val="0"/>
                <w:sz w:val="18"/>
                <w:szCs w:val="18"/>
                <w:lang w:eastAsia="en-AU"/>
              </w:rPr>
              <w:t xml:space="preserve"> - Works a treat. Efficient. Good job without cooking the clothes.</w:t>
            </w:r>
          </w:p>
        </w:tc>
      </w:tr>
      <w:tr w:rsidR="009D6D50" w:rsidRPr="009D6D50" w14:paraId="45B48EA9" w14:textId="77777777" w:rsidTr="00C80CF7">
        <w:trPr>
          <w:trHeight w:val="340"/>
        </w:trPr>
        <w:tc>
          <w:tcPr>
            <w:tcW w:w="1300" w:type="dxa"/>
            <w:shd w:val="clear" w:color="auto" w:fill="F2F2F2" w:themeFill="background1" w:themeFillShade="F2"/>
            <w:noWrap/>
            <w:tcMar>
              <w:top w:w="28" w:type="dxa"/>
              <w:bottom w:w="28" w:type="dxa"/>
            </w:tcMar>
            <w:vAlign w:val="center"/>
            <w:hideMark/>
          </w:tcPr>
          <w:p w14:paraId="4B184D85" w14:textId="77777777" w:rsidR="009D6D50" w:rsidRPr="009D6D50" w:rsidRDefault="009D6D50" w:rsidP="009D6D50">
            <w:pPr>
              <w:widowControl/>
              <w:spacing w:line="240" w:lineRule="auto"/>
              <w:rPr>
                <w:rFonts w:cs="Arial"/>
                <w:b/>
                <w:spacing w:val="0"/>
                <w:sz w:val="18"/>
                <w:szCs w:val="18"/>
                <w:lang w:eastAsia="en-AU"/>
              </w:rPr>
            </w:pPr>
            <w:r w:rsidRPr="009D6D50">
              <w:rPr>
                <w:rFonts w:cs="Arial"/>
                <w:b/>
                <w:spacing w:val="0"/>
                <w:sz w:val="18"/>
                <w:szCs w:val="18"/>
                <w:lang w:eastAsia="en-AU"/>
              </w:rPr>
              <w:t>Av</w:t>
            </w:r>
          </w:p>
        </w:tc>
        <w:tc>
          <w:tcPr>
            <w:tcW w:w="960" w:type="dxa"/>
            <w:shd w:val="clear" w:color="auto" w:fill="F2F2F2" w:themeFill="background1" w:themeFillShade="F2"/>
            <w:noWrap/>
            <w:tcMar>
              <w:top w:w="28" w:type="dxa"/>
              <w:bottom w:w="28" w:type="dxa"/>
            </w:tcMar>
            <w:vAlign w:val="center"/>
            <w:hideMark/>
          </w:tcPr>
          <w:p w14:paraId="7E62C0DA" w14:textId="77777777" w:rsidR="009D6D50" w:rsidRPr="009D6D50" w:rsidRDefault="009D6D50" w:rsidP="009D6D50">
            <w:pPr>
              <w:widowControl/>
              <w:spacing w:line="240" w:lineRule="auto"/>
              <w:rPr>
                <w:rFonts w:cs="Arial"/>
                <w:b/>
                <w:bCs/>
                <w:spacing w:val="0"/>
                <w:sz w:val="18"/>
                <w:szCs w:val="18"/>
                <w:lang w:eastAsia="en-AU"/>
              </w:rPr>
            </w:pPr>
            <w:r w:rsidRPr="009D6D50">
              <w:rPr>
                <w:rFonts w:cs="Arial"/>
                <w:b/>
                <w:bCs/>
                <w:spacing w:val="0"/>
                <w:sz w:val="18"/>
                <w:szCs w:val="18"/>
                <w:lang w:eastAsia="en-AU"/>
              </w:rPr>
              <w:t>3.6</w:t>
            </w:r>
          </w:p>
        </w:tc>
        <w:tc>
          <w:tcPr>
            <w:tcW w:w="960" w:type="dxa"/>
            <w:shd w:val="clear" w:color="auto" w:fill="F2F2F2" w:themeFill="background1" w:themeFillShade="F2"/>
            <w:noWrap/>
            <w:tcMar>
              <w:top w:w="28" w:type="dxa"/>
              <w:bottom w:w="28" w:type="dxa"/>
            </w:tcMar>
            <w:vAlign w:val="center"/>
            <w:hideMark/>
          </w:tcPr>
          <w:p w14:paraId="2D8D6DB9" w14:textId="77777777" w:rsidR="009D6D50" w:rsidRPr="009D6D50" w:rsidRDefault="009D6D50" w:rsidP="009D6D50">
            <w:pPr>
              <w:widowControl/>
              <w:spacing w:line="240" w:lineRule="auto"/>
              <w:rPr>
                <w:rFonts w:cs="Arial"/>
                <w:b/>
                <w:bCs/>
                <w:spacing w:val="0"/>
                <w:sz w:val="18"/>
                <w:szCs w:val="18"/>
                <w:lang w:eastAsia="en-AU"/>
              </w:rPr>
            </w:pPr>
            <w:r w:rsidRPr="009D6D50">
              <w:rPr>
                <w:rFonts w:cs="Arial"/>
                <w:b/>
                <w:bCs/>
                <w:spacing w:val="0"/>
                <w:sz w:val="18"/>
                <w:szCs w:val="18"/>
                <w:lang w:eastAsia="en-AU"/>
              </w:rPr>
              <w:t>4.8</w:t>
            </w:r>
          </w:p>
        </w:tc>
        <w:tc>
          <w:tcPr>
            <w:tcW w:w="1120" w:type="dxa"/>
            <w:shd w:val="clear" w:color="auto" w:fill="F2F2F2" w:themeFill="background1" w:themeFillShade="F2"/>
            <w:noWrap/>
            <w:tcMar>
              <w:top w:w="28" w:type="dxa"/>
              <w:bottom w:w="28" w:type="dxa"/>
            </w:tcMar>
            <w:vAlign w:val="center"/>
            <w:hideMark/>
          </w:tcPr>
          <w:p w14:paraId="25B715DF" w14:textId="77777777" w:rsidR="009D6D50" w:rsidRPr="009D6D50" w:rsidRDefault="009D6D50" w:rsidP="009D6D50">
            <w:pPr>
              <w:widowControl/>
              <w:spacing w:line="240" w:lineRule="auto"/>
              <w:rPr>
                <w:rFonts w:cs="Arial"/>
                <w:b/>
                <w:bCs/>
                <w:spacing w:val="0"/>
                <w:sz w:val="18"/>
                <w:szCs w:val="18"/>
                <w:lang w:eastAsia="en-AU"/>
              </w:rPr>
            </w:pPr>
            <w:r w:rsidRPr="009D6D50">
              <w:rPr>
                <w:rFonts w:cs="Arial"/>
                <w:b/>
                <w:bCs/>
                <w:spacing w:val="0"/>
                <w:sz w:val="18"/>
                <w:szCs w:val="18"/>
                <w:lang w:eastAsia="en-AU"/>
              </w:rPr>
              <w:t>1.1</w:t>
            </w:r>
          </w:p>
        </w:tc>
        <w:tc>
          <w:tcPr>
            <w:tcW w:w="5900" w:type="dxa"/>
            <w:shd w:val="clear" w:color="auto" w:fill="F2F2F2" w:themeFill="background1" w:themeFillShade="F2"/>
            <w:tcMar>
              <w:top w:w="28" w:type="dxa"/>
              <w:bottom w:w="28" w:type="dxa"/>
            </w:tcMar>
            <w:vAlign w:val="center"/>
            <w:hideMark/>
          </w:tcPr>
          <w:p w14:paraId="7BCEC04F" w14:textId="77777777" w:rsidR="009D6D50" w:rsidRPr="009D6D50" w:rsidRDefault="009D6D50" w:rsidP="009D6D50">
            <w:pPr>
              <w:widowControl/>
              <w:spacing w:line="240" w:lineRule="auto"/>
              <w:rPr>
                <w:rFonts w:cs="Arial"/>
                <w:spacing w:val="0"/>
                <w:sz w:val="18"/>
                <w:szCs w:val="18"/>
                <w:lang w:eastAsia="en-AU"/>
              </w:rPr>
            </w:pPr>
            <w:r w:rsidRPr="009D6D50">
              <w:rPr>
                <w:rFonts w:cs="Arial"/>
                <w:spacing w:val="0"/>
                <w:sz w:val="18"/>
                <w:szCs w:val="18"/>
                <w:lang w:eastAsia="en-AU"/>
              </w:rPr>
              <w:t> </w:t>
            </w:r>
          </w:p>
        </w:tc>
      </w:tr>
    </w:tbl>
    <w:p w14:paraId="64210AE8" w14:textId="77777777" w:rsidR="00152C70" w:rsidRDefault="00152C70" w:rsidP="00152C70">
      <w:pPr>
        <w:rPr>
          <w:rFonts w:cs="Arial"/>
          <w:sz w:val="20"/>
          <w:szCs w:val="20"/>
        </w:rPr>
      </w:pPr>
    </w:p>
    <w:p w14:paraId="553E21F6" w14:textId="77777777" w:rsidR="004E5101" w:rsidRDefault="004E5101" w:rsidP="00152C70">
      <w:pPr>
        <w:rPr>
          <w:rFonts w:cs="Arial"/>
          <w:sz w:val="20"/>
          <w:szCs w:val="20"/>
        </w:rPr>
      </w:pPr>
    </w:p>
    <w:p w14:paraId="62AC4CDB" w14:textId="5ED51E81" w:rsidR="00152C70" w:rsidRDefault="00103A0D" w:rsidP="00103A0D">
      <w:r>
        <w:t>Householders were asked to comment on any issues with their existing clothes dryers, including condensation. The responses are provided in Table A3 below.</w:t>
      </w:r>
    </w:p>
    <w:p w14:paraId="402176BE" w14:textId="77777777" w:rsidR="00103A0D" w:rsidRDefault="00103A0D" w:rsidP="00103A0D"/>
    <w:p w14:paraId="0708B4E7" w14:textId="77777777" w:rsidR="00103A0D" w:rsidRDefault="00103A0D" w:rsidP="00103A0D"/>
    <w:p w14:paraId="4893E1E0" w14:textId="37EC9FF6" w:rsidR="00103A0D" w:rsidRDefault="00D22A24" w:rsidP="00103A0D">
      <w:pPr>
        <w:pStyle w:val="Tabletitle"/>
      </w:pPr>
      <w:r>
        <w:t>TABLE A3: CONDENSATION ISSUES WITH THE EXISTING CLOTHES DRYER</w:t>
      </w:r>
    </w:p>
    <w:tbl>
      <w:tblPr>
        <w:tblW w:w="7200" w:type="dxa"/>
        <w:tblLook w:val="04A0" w:firstRow="1" w:lastRow="0" w:firstColumn="1" w:lastColumn="0" w:noHBand="0" w:noVBand="1"/>
        <w:tblCaption w:val="Condensation issues with the existing clothes dryers"/>
        <w:tblDescription w:val="The table shows the householder responses when asked to comment on any issues with their existing clothes dryer, including condensation."/>
      </w:tblPr>
      <w:tblGrid>
        <w:gridCol w:w="1300"/>
        <w:gridCol w:w="5900"/>
      </w:tblGrid>
      <w:tr w:rsidR="00103A0D" w:rsidRPr="00103A0D" w14:paraId="3C5EAB8B" w14:textId="77777777" w:rsidTr="00103A0D">
        <w:trPr>
          <w:trHeight w:val="340"/>
        </w:trPr>
        <w:tc>
          <w:tcPr>
            <w:tcW w:w="1300" w:type="dxa"/>
            <w:shd w:val="clear" w:color="auto" w:fill="92D050"/>
            <w:noWrap/>
            <w:tcMar>
              <w:top w:w="28" w:type="dxa"/>
              <w:bottom w:w="28" w:type="dxa"/>
            </w:tcMar>
            <w:vAlign w:val="center"/>
            <w:hideMark/>
          </w:tcPr>
          <w:p w14:paraId="299A2B88" w14:textId="77777777" w:rsidR="00103A0D" w:rsidRPr="00103A0D" w:rsidRDefault="00103A0D" w:rsidP="00103A0D">
            <w:pPr>
              <w:widowControl/>
              <w:spacing w:line="240" w:lineRule="auto"/>
              <w:rPr>
                <w:rFonts w:cs="Arial"/>
                <w:b/>
                <w:bCs/>
                <w:color w:val="FFFFFF" w:themeColor="background1"/>
                <w:spacing w:val="0"/>
                <w:sz w:val="18"/>
                <w:szCs w:val="18"/>
                <w:lang w:eastAsia="en-AU"/>
              </w:rPr>
            </w:pPr>
            <w:r w:rsidRPr="00103A0D">
              <w:rPr>
                <w:rFonts w:cs="Arial"/>
                <w:b/>
                <w:bCs/>
                <w:color w:val="FFFFFF" w:themeColor="background1"/>
                <w:spacing w:val="0"/>
                <w:sz w:val="18"/>
                <w:szCs w:val="18"/>
                <w:lang w:eastAsia="en-AU"/>
              </w:rPr>
              <w:t>House No</w:t>
            </w:r>
          </w:p>
        </w:tc>
        <w:tc>
          <w:tcPr>
            <w:tcW w:w="5900" w:type="dxa"/>
            <w:shd w:val="clear" w:color="auto" w:fill="92D050"/>
            <w:noWrap/>
            <w:tcMar>
              <w:top w:w="28" w:type="dxa"/>
              <w:bottom w:w="28" w:type="dxa"/>
            </w:tcMar>
            <w:vAlign w:val="center"/>
            <w:hideMark/>
          </w:tcPr>
          <w:p w14:paraId="19D931F8" w14:textId="77777777" w:rsidR="00103A0D" w:rsidRPr="00103A0D" w:rsidRDefault="00103A0D" w:rsidP="00103A0D">
            <w:pPr>
              <w:widowControl/>
              <w:spacing w:line="240" w:lineRule="auto"/>
              <w:rPr>
                <w:rFonts w:cs="Arial"/>
                <w:b/>
                <w:bCs/>
                <w:color w:val="FFFFFF" w:themeColor="background1"/>
                <w:spacing w:val="0"/>
                <w:sz w:val="18"/>
                <w:szCs w:val="18"/>
                <w:lang w:eastAsia="en-AU"/>
              </w:rPr>
            </w:pPr>
            <w:r w:rsidRPr="00103A0D">
              <w:rPr>
                <w:rFonts w:cs="Arial"/>
                <w:b/>
                <w:bCs/>
                <w:color w:val="FFFFFF" w:themeColor="background1"/>
                <w:spacing w:val="0"/>
                <w:sz w:val="18"/>
                <w:szCs w:val="18"/>
                <w:lang w:eastAsia="en-AU"/>
              </w:rPr>
              <w:t>Comments</w:t>
            </w:r>
          </w:p>
        </w:tc>
      </w:tr>
      <w:tr w:rsidR="00103A0D" w:rsidRPr="00103A0D" w14:paraId="31901283" w14:textId="77777777" w:rsidTr="00103A0D">
        <w:trPr>
          <w:trHeight w:val="340"/>
        </w:trPr>
        <w:tc>
          <w:tcPr>
            <w:tcW w:w="1300" w:type="dxa"/>
            <w:tcBorders>
              <w:bottom w:val="single" w:sz="4" w:space="0" w:color="808080" w:themeColor="background1" w:themeShade="80"/>
            </w:tcBorders>
            <w:shd w:val="clear" w:color="auto" w:fill="auto"/>
            <w:noWrap/>
            <w:tcMar>
              <w:top w:w="28" w:type="dxa"/>
              <w:bottom w:w="28" w:type="dxa"/>
            </w:tcMar>
            <w:vAlign w:val="center"/>
            <w:hideMark/>
          </w:tcPr>
          <w:p w14:paraId="16E7D308" w14:textId="77777777" w:rsidR="00103A0D" w:rsidRPr="00103A0D" w:rsidRDefault="00103A0D" w:rsidP="00103A0D">
            <w:pPr>
              <w:widowControl/>
              <w:spacing w:line="240" w:lineRule="auto"/>
              <w:rPr>
                <w:rFonts w:cs="Arial"/>
                <w:b/>
                <w:spacing w:val="0"/>
                <w:sz w:val="18"/>
                <w:szCs w:val="18"/>
                <w:lang w:eastAsia="en-AU"/>
              </w:rPr>
            </w:pPr>
            <w:r w:rsidRPr="00103A0D">
              <w:rPr>
                <w:rFonts w:cs="Arial"/>
                <w:b/>
                <w:spacing w:val="0"/>
                <w:sz w:val="18"/>
                <w:szCs w:val="18"/>
                <w:lang w:eastAsia="en-AU"/>
              </w:rPr>
              <w:t>CD1</w:t>
            </w:r>
          </w:p>
        </w:tc>
        <w:tc>
          <w:tcPr>
            <w:tcW w:w="5900" w:type="dxa"/>
            <w:tcBorders>
              <w:bottom w:val="single" w:sz="4" w:space="0" w:color="808080" w:themeColor="background1" w:themeShade="80"/>
            </w:tcBorders>
            <w:shd w:val="clear" w:color="auto" w:fill="auto"/>
            <w:tcMar>
              <w:top w:w="28" w:type="dxa"/>
              <w:bottom w:w="28" w:type="dxa"/>
            </w:tcMar>
            <w:vAlign w:val="center"/>
            <w:hideMark/>
          </w:tcPr>
          <w:p w14:paraId="74B07BF3" w14:textId="77777777" w:rsidR="00103A0D" w:rsidRPr="00103A0D" w:rsidRDefault="00103A0D" w:rsidP="00103A0D">
            <w:pPr>
              <w:widowControl/>
              <w:spacing w:line="240" w:lineRule="auto"/>
              <w:rPr>
                <w:rFonts w:cs="Arial"/>
                <w:spacing w:val="0"/>
                <w:sz w:val="18"/>
                <w:szCs w:val="18"/>
                <w:lang w:eastAsia="en-AU"/>
              </w:rPr>
            </w:pPr>
            <w:r w:rsidRPr="00103A0D">
              <w:rPr>
                <w:rFonts w:cs="Arial"/>
                <w:spacing w:val="0"/>
                <w:sz w:val="18"/>
                <w:szCs w:val="18"/>
                <w:lang w:eastAsia="en-AU"/>
              </w:rPr>
              <w:t>No issues. The dryer collects the condensation.</w:t>
            </w:r>
          </w:p>
        </w:tc>
      </w:tr>
      <w:tr w:rsidR="00103A0D" w:rsidRPr="00103A0D" w14:paraId="27A23701" w14:textId="77777777" w:rsidTr="00103A0D">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F230187" w14:textId="77777777" w:rsidR="00103A0D" w:rsidRPr="00103A0D" w:rsidRDefault="00103A0D" w:rsidP="00103A0D">
            <w:pPr>
              <w:widowControl/>
              <w:spacing w:line="240" w:lineRule="auto"/>
              <w:rPr>
                <w:rFonts w:cs="Arial"/>
                <w:b/>
                <w:spacing w:val="0"/>
                <w:sz w:val="18"/>
                <w:szCs w:val="18"/>
                <w:lang w:eastAsia="en-AU"/>
              </w:rPr>
            </w:pPr>
            <w:r w:rsidRPr="00103A0D">
              <w:rPr>
                <w:rFonts w:cs="Arial"/>
                <w:b/>
                <w:spacing w:val="0"/>
                <w:sz w:val="18"/>
                <w:szCs w:val="18"/>
                <w:lang w:eastAsia="en-AU"/>
              </w:rPr>
              <w:t>CD2</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3BBEF3F8" w14:textId="77777777" w:rsidR="00103A0D" w:rsidRPr="00103A0D" w:rsidRDefault="00103A0D" w:rsidP="00103A0D">
            <w:pPr>
              <w:widowControl/>
              <w:spacing w:line="240" w:lineRule="auto"/>
              <w:rPr>
                <w:rFonts w:cs="Arial"/>
                <w:spacing w:val="0"/>
                <w:sz w:val="18"/>
                <w:szCs w:val="18"/>
                <w:lang w:eastAsia="en-AU"/>
              </w:rPr>
            </w:pPr>
            <w:r w:rsidRPr="00103A0D">
              <w:rPr>
                <w:rFonts w:cs="Arial"/>
                <w:spacing w:val="0"/>
                <w:sz w:val="18"/>
                <w:szCs w:val="18"/>
                <w:lang w:eastAsia="en-AU"/>
              </w:rPr>
              <w:t>Sometimes there is condensation but not much due to the dryer being in a large area.</w:t>
            </w:r>
          </w:p>
        </w:tc>
      </w:tr>
      <w:tr w:rsidR="00103A0D" w:rsidRPr="00103A0D" w14:paraId="662CC05E" w14:textId="77777777" w:rsidTr="00103A0D">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1524E6E6" w14:textId="77777777" w:rsidR="00103A0D" w:rsidRPr="00103A0D" w:rsidRDefault="00103A0D" w:rsidP="00103A0D">
            <w:pPr>
              <w:widowControl/>
              <w:spacing w:line="240" w:lineRule="auto"/>
              <w:rPr>
                <w:rFonts w:cs="Arial"/>
                <w:b/>
                <w:spacing w:val="0"/>
                <w:sz w:val="18"/>
                <w:szCs w:val="18"/>
                <w:lang w:eastAsia="en-AU"/>
              </w:rPr>
            </w:pPr>
            <w:r w:rsidRPr="00103A0D">
              <w:rPr>
                <w:rFonts w:cs="Arial"/>
                <w:b/>
                <w:spacing w:val="0"/>
                <w:sz w:val="18"/>
                <w:szCs w:val="18"/>
                <w:lang w:eastAsia="en-AU"/>
              </w:rPr>
              <w:t>CD3</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0D3533B" w14:textId="77777777" w:rsidR="00103A0D" w:rsidRPr="00103A0D" w:rsidRDefault="00103A0D" w:rsidP="00103A0D">
            <w:pPr>
              <w:widowControl/>
              <w:spacing w:line="240" w:lineRule="auto"/>
              <w:rPr>
                <w:rFonts w:cs="Arial"/>
                <w:spacing w:val="0"/>
                <w:sz w:val="18"/>
                <w:szCs w:val="18"/>
                <w:lang w:eastAsia="en-AU"/>
              </w:rPr>
            </w:pPr>
            <w:r w:rsidRPr="00103A0D">
              <w:rPr>
                <w:rFonts w:cs="Arial"/>
                <w:spacing w:val="0"/>
                <w:sz w:val="18"/>
                <w:szCs w:val="18"/>
                <w:lang w:eastAsia="en-AU"/>
              </w:rPr>
              <w:t>No, as it is directly vented to the outside.</w:t>
            </w:r>
          </w:p>
        </w:tc>
      </w:tr>
      <w:tr w:rsidR="00103A0D" w:rsidRPr="00103A0D" w14:paraId="49B5FFB3" w14:textId="77777777" w:rsidTr="00103A0D">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DCD05B" w14:textId="77777777" w:rsidR="00103A0D" w:rsidRPr="00103A0D" w:rsidRDefault="00103A0D" w:rsidP="00103A0D">
            <w:pPr>
              <w:widowControl/>
              <w:spacing w:line="240" w:lineRule="auto"/>
              <w:rPr>
                <w:rFonts w:cs="Arial"/>
                <w:b/>
                <w:spacing w:val="0"/>
                <w:sz w:val="18"/>
                <w:szCs w:val="18"/>
                <w:lang w:eastAsia="en-AU"/>
              </w:rPr>
            </w:pPr>
            <w:r w:rsidRPr="00103A0D">
              <w:rPr>
                <w:rFonts w:cs="Arial"/>
                <w:b/>
                <w:spacing w:val="0"/>
                <w:sz w:val="18"/>
                <w:szCs w:val="18"/>
                <w:lang w:eastAsia="en-AU"/>
              </w:rPr>
              <w:t>CD4</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1DD1686" w14:textId="77777777" w:rsidR="00103A0D" w:rsidRPr="00103A0D" w:rsidRDefault="00103A0D" w:rsidP="00103A0D">
            <w:pPr>
              <w:widowControl/>
              <w:spacing w:line="240" w:lineRule="auto"/>
              <w:rPr>
                <w:rFonts w:cs="Arial"/>
                <w:spacing w:val="0"/>
                <w:sz w:val="18"/>
                <w:szCs w:val="18"/>
                <w:lang w:eastAsia="en-AU"/>
              </w:rPr>
            </w:pPr>
            <w:r w:rsidRPr="00103A0D">
              <w:rPr>
                <w:rFonts w:cs="Arial"/>
                <w:spacing w:val="0"/>
                <w:sz w:val="18"/>
                <w:szCs w:val="18"/>
                <w:lang w:eastAsia="en-AU"/>
              </w:rPr>
              <w:t>Yes, condensation in winter.</w:t>
            </w:r>
          </w:p>
        </w:tc>
      </w:tr>
    </w:tbl>
    <w:p w14:paraId="14D17E87" w14:textId="77777777" w:rsidR="00103A0D" w:rsidRDefault="00103A0D" w:rsidP="00103A0D"/>
    <w:p w14:paraId="514BBAEC" w14:textId="6509A086" w:rsidR="004E5101" w:rsidRDefault="004E5101" w:rsidP="00103A0D">
      <w:r>
        <w:br w:type="page"/>
      </w:r>
    </w:p>
    <w:p w14:paraId="070D60F4" w14:textId="1FE120FD" w:rsidR="00152C70" w:rsidRPr="00073683" w:rsidRDefault="00103A0D" w:rsidP="00576FEE">
      <w:pPr>
        <w:pStyle w:val="Heading2"/>
      </w:pPr>
      <w:bookmarkStart w:id="61" w:name="_Toc468358199"/>
      <w:r>
        <w:lastRenderedPageBreak/>
        <w:t>Impacts of the clothes dryer</w:t>
      </w:r>
      <w:r w:rsidR="003F55FF">
        <w:t xml:space="preserve"> retrofit</w:t>
      </w:r>
      <w:bookmarkEnd w:id="61"/>
    </w:p>
    <w:p w14:paraId="4ABC64BF" w14:textId="21364666" w:rsidR="00741A20" w:rsidRDefault="00103A0D" w:rsidP="00576FEE">
      <w:r>
        <w:t>Ho</w:t>
      </w:r>
      <w:r w:rsidR="00442240">
        <w:t>useholders were asked a number of questions to obtain information on if they had noticed any changes after the existing clothes dryers were replaced with the heat pump clothes dryers.</w:t>
      </w:r>
    </w:p>
    <w:p w14:paraId="7282A48A" w14:textId="4F4BAFC5" w:rsidR="00B83F88" w:rsidRDefault="00B83F88" w:rsidP="00576FEE"/>
    <w:p w14:paraId="06D685DA" w14:textId="77777777" w:rsidR="00B83F88" w:rsidRDefault="00B83F88" w:rsidP="00576FEE"/>
    <w:p w14:paraId="3DA3C865" w14:textId="3842A3D4" w:rsidR="00B83F88" w:rsidRDefault="00AC6243" w:rsidP="00AC6243">
      <w:pPr>
        <w:pStyle w:val="Tabletitle"/>
      </w:pPr>
      <w:r>
        <w:t>TABLE</w:t>
      </w:r>
      <w:r w:rsidR="00B83F88">
        <w:t xml:space="preserve"> A4: </w:t>
      </w:r>
      <w:r>
        <w:t>CHANGES TO THE WAY IN WHICH THE CLOTHES DRYER IS USED</w:t>
      </w:r>
    </w:p>
    <w:tbl>
      <w:tblPr>
        <w:tblW w:w="7200" w:type="dxa"/>
        <w:tblLook w:val="04A0" w:firstRow="1" w:lastRow="0" w:firstColumn="1" w:lastColumn="0" w:noHBand="0" w:noVBand="1"/>
        <w:tblCaption w:val="Changes to the way in which the clothes dryer is used"/>
        <w:tblDescription w:val="The table provides the householder responses when asked if there had been any changes to the way in which the clothes dryer was used after the retrofit."/>
      </w:tblPr>
      <w:tblGrid>
        <w:gridCol w:w="1300"/>
        <w:gridCol w:w="5900"/>
      </w:tblGrid>
      <w:tr w:rsidR="00B83F88" w:rsidRPr="00B83F88" w14:paraId="7F92344D" w14:textId="77777777" w:rsidTr="00B83F88">
        <w:trPr>
          <w:trHeight w:val="340"/>
        </w:trPr>
        <w:tc>
          <w:tcPr>
            <w:tcW w:w="1300" w:type="dxa"/>
            <w:shd w:val="clear" w:color="auto" w:fill="92D050"/>
            <w:noWrap/>
            <w:tcMar>
              <w:top w:w="28" w:type="dxa"/>
              <w:bottom w:w="28" w:type="dxa"/>
            </w:tcMar>
            <w:vAlign w:val="center"/>
            <w:hideMark/>
          </w:tcPr>
          <w:p w14:paraId="2A5C7A53" w14:textId="77777777" w:rsidR="00B83F88" w:rsidRPr="00B83F88" w:rsidRDefault="00B83F88" w:rsidP="00B83F88">
            <w:pPr>
              <w:widowControl/>
              <w:spacing w:line="240" w:lineRule="auto"/>
              <w:rPr>
                <w:rFonts w:cs="Arial"/>
                <w:b/>
                <w:bCs/>
                <w:color w:val="FFFFFF" w:themeColor="background1"/>
                <w:spacing w:val="0"/>
                <w:sz w:val="18"/>
                <w:szCs w:val="18"/>
                <w:lang w:eastAsia="en-AU"/>
              </w:rPr>
            </w:pPr>
            <w:r w:rsidRPr="00B83F88">
              <w:rPr>
                <w:rFonts w:cs="Arial"/>
                <w:b/>
                <w:bCs/>
                <w:color w:val="FFFFFF" w:themeColor="background1"/>
                <w:spacing w:val="0"/>
                <w:sz w:val="18"/>
                <w:szCs w:val="18"/>
                <w:lang w:eastAsia="en-AU"/>
              </w:rPr>
              <w:t>House No</w:t>
            </w:r>
          </w:p>
        </w:tc>
        <w:tc>
          <w:tcPr>
            <w:tcW w:w="5900" w:type="dxa"/>
            <w:shd w:val="clear" w:color="auto" w:fill="92D050"/>
            <w:noWrap/>
            <w:tcMar>
              <w:top w:w="28" w:type="dxa"/>
              <w:bottom w:w="28" w:type="dxa"/>
            </w:tcMar>
            <w:vAlign w:val="center"/>
            <w:hideMark/>
          </w:tcPr>
          <w:p w14:paraId="0A7D2F74" w14:textId="77777777" w:rsidR="00B83F88" w:rsidRPr="00B83F88" w:rsidRDefault="00B83F88" w:rsidP="00B83F88">
            <w:pPr>
              <w:widowControl/>
              <w:spacing w:line="240" w:lineRule="auto"/>
              <w:rPr>
                <w:rFonts w:cs="Arial"/>
                <w:b/>
                <w:bCs/>
                <w:color w:val="FFFFFF" w:themeColor="background1"/>
                <w:spacing w:val="0"/>
                <w:sz w:val="18"/>
                <w:szCs w:val="18"/>
                <w:lang w:eastAsia="en-AU"/>
              </w:rPr>
            </w:pPr>
            <w:r w:rsidRPr="00B83F88">
              <w:rPr>
                <w:rFonts w:cs="Arial"/>
                <w:b/>
                <w:bCs/>
                <w:color w:val="FFFFFF" w:themeColor="background1"/>
                <w:spacing w:val="0"/>
                <w:sz w:val="18"/>
                <w:szCs w:val="18"/>
                <w:lang w:eastAsia="en-AU"/>
              </w:rPr>
              <w:t>Comments</w:t>
            </w:r>
          </w:p>
        </w:tc>
      </w:tr>
      <w:tr w:rsidR="00B83F88" w:rsidRPr="00B83F88" w14:paraId="4EA2FA4A" w14:textId="77777777" w:rsidTr="00B83F88">
        <w:trPr>
          <w:trHeight w:val="340"/>
        </w:trPr>
        <w:tc>
          <w:tcPr>
            <w:tcW w:w="1300" w:type="dxa"/>
            <w:tcBorders>
              <w:bottom w:val="single" w:sz="4" w:space="0" w:color="808080" w:themeColor="background1" w:themeShade="80"/>
            </w:tcBorders>
            <w:shd w:val="clear" w:color="auto" w:fill="auto"/>
            <w:noWrap/>
            <w:tcMar>
              <w:top w:w="28" w:type="dxa"/>
              <w:bottom w:w="28" w:type="dxa"/>
            </w:tcMar>
            <w:vAlign w:val="center"/>
            <w:hideMark/>
          </w:tcPr>
          <w:p w14:paraId="26ED72E6" w14:textId="77777777" w:rsidR="00B83F88" w:rsidRPr="00B83F88" w:rsidRDefault="00B83F88" w:rsidP="00B83F88">
            <w:pPr>
              <w:widowControl/>
              <w:spacing w:line="240" w:lineRule="auto"/>
              <w:rPr>
                <w:rFonts w:cs="Arial"/>
                <w:b/>
                <w:spacing w:val="0"/>
                <w:sz w:val="18"/>
                <w:szCs w:val="18"/>
                <w:lang w:eastAsia="en-AU"/>
              </w:rPr>
            </w:pPr>
            <w:r w:rsidRPr="00B83F88">
              <w:rPr>
                <w:rFonts w:cs="Arial"/>
                <w:b/>
                <w:spacing w:val="0"/>
                <w:sz w:val="18"/>
                <w:szCs w:val="18"/>
                <w:lang w:eastAsia="en-AU"/>
              </w:rPr>
              <w:t>CD1</w:t>
            </w:r>
          </w:p>
        </w:tc>
        <w:tc>
          <w:tcPr>
            <w:tcW w:w="5900" w:type="dxa"/>
            <w:tcBorders>
              <w:bottom w:val="single" w:sz="4" w:space="0" w:color="808080" w:themeColor="background1" w:themeShade="80"/>
            </w:tcBorders>
            <w:shd w:val="clear" w:color="auto" w:fill="auto"/>
            <w:tcMar>
              <w:top w:w="28" w:type="dxa"/>
              <w:bottom w:w="28" w:type="dxa"/>
            </w:tcMar>
            <w:vAlign w:val="center"/>
            <w:hideMark/>
          </w:tcPr>
          <w:p w14:paraId="2BD2BCD5" w14:textId="77777777" w:rsidR="00B83F88" w:rsidRPr="00B83F88" w:rsidRDefault="00B83F88" w:rsidP="00B83F88">
            <w:pPr>
              <w:widowControl/>
              <w:spacing w:line="240" w:lineRule="auto"/>
              <w:rPr>
                <w:rFonts w:cs="Arial"/>
                <w:spacing w:val="0"/>
                <w:sz w:val="18"/>
                <w:szCs w:val="18"/>
                <w:lang w:eastAsia="en-AU"/>
              </w:rPr>
            </w:pPr>
            <w:r w:rsidRPr="00B83F88">
              <w:rPr>
                <w:rFonts w:cs="Arial"/>
                <w:spacing w:val="0"/>
                <w:sz w:val="18"/>
                <w:szCs w:val="18"/>
                <w:lang w:eastAsia="en-AU"/>
              </w:rPr>
              <w:t>Use it more often as don't have a clothes line.</w:t>
            </w:r>
          </w:p>
        </w:tc>
      </w:tr>
      <w:tr w:rsidR="00B83F88" w:rsidRPr="00B83F88" w14:paraId="4B078773" w14:textId="77777777" w:rsidTr="00B83F88">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D68CA96" w14:textId="77777777" w:rsidR="00B83F88" w:rsidRPr="00B83F88" w:rsidRDefault="00B83F88" w:rsidP="00B83F88">
            <w:pPr>
              <w:widowControl/>
              <w:spacing w:line="240" w:lineRule="auto"/>
              <w:rPr>
                <w:rFonts w:cs="Arial"/>
                <w:b/>
                <w:spacing w:val="0"/>
                <w:sz w:val="18"/>
                <w:szCs w:val="18"/>
                <w:lang w:eastAsia="en-AU"/>
              </w:rPr>
            </w:pPr>
            <w:r w:rsidRPr="00B83F88">
              <w:rPr>
                <w:rFonts w:cs="Arial"/>
                <w:b/>
                <w:spacing w:val="0"/>
                <w:sz w:val="18"/>
                <w:szCs w:val="18"/>
                <w:lang w:eastAsia="en-AU"/>
              </w:rPr>
              <w:t>CD2</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4CCC0C7A" w14:textId="77777777" w:rsidR="00B83F88" w:rsidRPr="00B83F88" w:rsidRDefault="00B83F88" w:rsidP="00B83F88">
            <w:pPr>
              <w:widowControl/>
              <w:spacing w:line="240" w:lineRule="auto"/>
              <w:rPr>
                <w:rFonts w:cs="Arial"/>
                <w:spacing w:val="0"/>
                <w:sz w:val="18"/>
                <w:szCs w:val="18"/>
                <w:lang w:eastAsia="en-AU"/>
              </w:rPr>
            </w:pPr>
            <w:r w:rsidRPr="00B83F88">
              <w:rPr>
                <w:rFonts w:cs="Arial"/>
                <w:spacing w:val="0"/>
                <w:sz w:val="18"/>
                <w:szCs w:val="18"/>
                <w:lang w:eastAsia="en-AU"/>
              </w:rPr>
              <w:t>Utilising the delay function, to make use of off-peak electricity tariffs.</w:t>
            </w:r>
          </w:p>
        </w:tc>
      </w:tr>
      <w:tr w:rsidR="00B83F88" w:rsidRPr="00B83F88" w14:paraId="6EB60D9A" w14:textId="77777777" w:rsidTr="00B83F88">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7AE42C87" w14:textId="77777777" w:rsidR="00B83F88" w:rsidRPr="00B83F88" w:rsidRDefault="00B83F88" w:rsidP="00B83F88">
            <w:pPr>
              <w:widowControl/>
              <w:spacing w:line="240" w:lineRule="auto"/>
              <w:rPr>
                <w:rFonts w:cs="Arial"/>
                <w:b/>
                <w:spacing w:val="0"/>
                <w:sz w:val="18"/>
                <w:szCs w:val="18"/>
                <w:lang w:eastAsia="en-AU"/>
              </w:rPr>
            </w:pPr>
            <w:r w:rsidRPr="00B83F88">
              <w:rPr>
                <w:rFonts w:cs="Arial"/>
                <w:b/>
                <w:spacing w:val="0"/>
                <w:sz w:val="18"/>
                <w:szCs w:val="18"/>
                <w:lang w:eastAsia="en-AU"/>
              </w:rPr>
              <w:t>CD3</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7C9EAF3F" w14:textId="77777777" w:rsidR="00B83F88" w:rsidRPr="00B83F88" w:rsidRDefault="00B83F88" w:rsidP="00B83F88">
            <w:pPr>
              <w:widowControl/>
              <w:spacing w:line="240" w:lineRule="auto"/>
              <w:rPr>
                <w:rFonts w:cs="Arial"/>
                <w:spacing w:val="0"/>
                <w:sz w:val="18"/>
                <w:szCs w:val="18"/>
                <w:lang w:eastAsia="en-AU"/>
              </w:rPr>
            </w:pPr>
            <w:r w:rsidRPr="00B83F88">
              <w:rPr>
                <w:rFonts w:cs="Arial"/>
                <w:spacing w:val="0"/>
                <w:sz w:val="18"/>
                <w:szCs w:val="18"/>
                <w:lang w:eastAsia="en-AU"/>
              </w:rPr>
              <w:t xml:space="preserve">No, just over load it. </w:t>
            </w:r>
          </w:p>
        </w:tc>
      </w:tr>
      <w:tr w:rsidR="00B83F88" w:rsidRPr="00B83F88" w14:paraId="7997CF49" w14:textId="77777777" w:rsidTr="00B83F88">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5934C7C0" w14:textId="77777777" w:rsidR="00B83F88" w:rsidRPr="00B83F88" w:rsidRDefault="00B83F88" w:rsidP="00B83F88">
            <w:pPr>
              <w:widowControl/>
              <w:spacing w:line="240" w:lineRule="auto"/>
              <w:rPr>
                <w:rFonts w:cs="Arial"/>
                <w:b/>
                <w:spacing w:val="0"/>
                <w:sz w:val="18"/>
                <w:szCs w:val="18"/>
                <w:lang w:eastAsia="en-AU"/>
              </w:rPr>
            </w:pPr>
            <w:r w:rsidRPr="00B83F88">
              <w:rPr>
                <w:rFonts w:cs="Arial"/>
                <w:b/>
                <w:spacing w:val="0"/>
                <w:sz w:val="18"/>
                <w:szCs w:val="18"/>
                <w:lang w:eastAsia="en-AU"/>
              </w:rPr>
              <w:t>CD4</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20C9D25C" w14:textId="77777777" w:rsidR="00B83F88" w:rsidRPr="00B83F88" w:rsidRDefault="00B83F88" w:rsidP="00B83F88">
            <w:pPr>
              <w:widowControl/>
              <w:spacing w:line="240" w:lineRule="auto"/>
              <w:rPr>
                <w:rFonts w:cs="Arial"/>
                <w:spacing w:val="0"/>
                <w:sz w:val="18"/>
                <w:szCs w:val="18"/>
                <w:lang w:eastAsia="en-AU"/>
              </w:rPr>
            </w:pPr>
            <w:r w:rsidRPr="00B83F88">
              <w:rPr>
                <w:rFonts w:cs="Arial"/>
                <w:spacing w:val="0"/>
                <w:sz w:val="18"/>
                <w:szCs w:val="18"/>
                <w:lang w:eastAsia="en-AU"/>
              </w:rPr>
              <w:t>No changes. Use more.</w:t>
            </w:r>
          </w:p>
        </w:tc>
      </w:tr>
    </w:tbl>
    <w:p w14:paraId="7229A208" w14:textId="77777777" w:rsidR="00741A20" w:rsidRDefault="00741A20" w:rsidP="00576FEE"/>
    <w:p w14:paraId="6F93D1E2" w14:textId="77777777" w:rsidR="00AC6243" w:rsidRDefault="00AC6243" w:rsidP="00576FEE"/>
    <w:p w14:paraId="277C15E0" w14:textId="657E4912" w:rsidR="00AC6243" w:rsidRDefault="00AC6243" w:rsidP="00AC6243">
      <w:pPr>
        <w:pStyle w:val="Tabletitle"/>
      </w:pPr>
      <w:r>
        <w:t>TABLE A5: BENEFITS OR ISSUES RESULTING FROM THE CLOTHES DRYER REPLACEMENT</w:t>
      </w:r>
    </w:p>
    <w:tbl>
      <w:tblPr>
        <w:tblW w:w="7200" w:type="dxa"/>
        <w:tblLook w:val="04A0" w:firstRow="1" w:lastRow="0" w:firstColumn="1" w:lastColumn="0" w:noHBand="0" w:noVBand="1"/>
        <w:tblCaption w:val="Benefits or issues resulting from the clothes dryer replacement"/>
        <w:tblDescription w:val="The table shows the householder responses when asked to comment on whether there had been any additional benefits, or issues, caused by the replacing their existing clothes dryer with a heat pump clothes dryer."/>
      </w:tblPr>
      <w:tblGrid>
        <w:gridCol w:w="1300"/>
        <w:gridCol w:w="5900"/>
      </w:tblGrid>
      <w:tr w:rsidR="00AC6243" w:rsidRPr="00AC6243" w14:paraId="7A8B846A" w14:textId="77777777" w:rsidTr="00AC6243">
        <w:trPr>
          <w:trHeight w:val="340"/>
        </w:trPr>
        <w:tc>
          <w:tcPr>
            <w:tcW w:w="1300" w:type="dxa"/>
            <w:shd w:val="clear" w:color="auto" w:fill="92D050"/>
            <w:noWrap/>
            <w:tcMar>
              <w:top w:w="28" w:type="dxa"/>
              <w:bottom w:w="28" w:type="dxa"/>
            </w:tcMar>
            <w:vAlign w:val="center"/>
            <w:hideMark/>
          </w:tcPr>
          <w:p w14:paraId="5C770E8B" w14:textId="77777777" w:rsidR="00AC6243" w:rsidRPr="00AC6243" w:rsidRDefault="00AC6243" w:rsidP="00AC6243">
            <w:pPr>
              <w:widowControl/>
              <w:spacing w:line="240" w:lineRule="auto"/>
              <w:rPr>
                <w:rFonts w:cs="Arial"/>
                <w:b/>
                <w:bCs/>
                <w:color w:val="FFFFFF" w:themeColor="background1"/>
                <w:spacing w:val="0"/>
                <w:sz w:val="18"/>
                <w:szCs w:val="18"/>
                <w:lang w:eastAsia="en-AU"/>
              </w:rPr>
            </w:pPr>
            <w:r w:rsidRPr="00AC6243">
              <w:rPr>
                <w:rFonts w:cs="Arial"/>
                <w:b/>
                <w:bCs/>
                <w:color w:val="FFFFFF" w:themeColor="background1"/>
                <w:spacing w:val="0"/>
                <w:sz w:val="18"/>
                <w:szCs w:val="18"/>
                <w:lang w:eastAsia="en-AU"/>
              </w:rPr>
              <w:t>House No</w:t>
            </w:r>
          </w:p>
        </w:tc>
        <w:tc>
          <w:tcPr>
            <w:tcW w:w="5900" w:type="dxa"/>
            <w:shd w:val="clear" w:color="auto" w:fill="92D050"/>
            <w:noWrap/>
            <w:tcMar>
              <w:top w:w="28" w:type="dxa"/>
              <w:bottom w:w="28" w:type="dxa"/>
            </w:tcMar>
            <w:vAlign w:val="center"/>
            <w:hideMark/>
          </w:tcPr>
          <w:p w14:paraId="53EE5DA6" w14:textId="77777777" w:rsidR="00AC6243" w:rsidRPr="00AC6243" w:rsidRDefault="00AC6243" w:rsidP="00AC6243">
            <w:pPr>
              <w:widowControl/>
              <w:spacing w:line="240" w:lineRule="auto"/>
              <w:rPr>
                <w:rFonts w:cs="Arial"/>
                <w:b/>
                <w:bCs/>
                <w:color w:val="FFFFFF" w:themeColor="background1"/>
                <w:spacing w:val="0"/>
                <w:sz w:val="18"/>
                <w:szCs w:val="18"/>
                <w:lang w:eastAsia="en-AU"/>
              </w:rPr>
            </w:pPr>
            <w:r w:rsidRPr="00AC6243">
              <w:rPr>
                <w:rFonts w:cs="Arial"/>
                <w:b/>
                <w:bCs/>
                <w:color w:val="FFFFFF" w:themeColor="background1"/>
                <w:spacing w:val="0"/>
                <w:sz w:val="18"/>
                <w:szCs w:val="18"/>
                <w:lang w:eastAsia="en-AU"/>
              </w:rPr>
              <w:t>Comments</w:t>
            </w:r>
          </w:p>
        </w:tc>
      </w:tr>
      <w:tr w:rsidR="00AC6243" w:rsidRPr="00AC6243" w14:paraId="2BC854A3" w14:textId="77777777" w:rsidTr="00AC6243">
        <w:trPr>
          <w:trHeight w:val="340"/>
        </w:trPr>
        <w:tc>
          <w:tcPr>
            <w:tcW w:w="1300" w:type="dxa"/>
            <w:tcBorders>
              <w:bottom w:val="single" w:sz="4" w:space="0" w:color="808080" w:themeColor="background1" w:themeShade="80"/>
            </w:tcBorders>
            <w:shd w:val="clear" w:color="auto" w:fill="auto"/>
            <w:noWrap/>
            <w:tcMar>
              <w:top w:w="28" w:type="dxa"/>
              <w:bottom w:w="28" w:type="dxa"/>
            </w:tcMar>
            <w:vAlign w:val="center"/>
            <w:hideMark/>
          </w:tcPr>
          <w:p w14:paraId="5563D1EA" w14:textId="77777777" w:rsidR="00AC6243" w:rsidRPr="00AC6243" w:rsidRDefault="00AC6243" w:rsidP="00AC6243">
            <w:pPr>
              <w:widowControl/>
              <w:spacing w:line="240" w:lineRule="auto"/>
              <w:rPr>
                <w:rFonts w:cs="Arial"/>
                <w:b/>
                <w:spacing w:val="0"/>
                <w:sz w:val="18"/>
                <w:szCs w:val="18"/>
                <w:lang w:eastAsia="en-AU"/>
              </w:rPr>
            </w:pPr>
            <w:r w:rsidRPr="00AC6243">
              <w:rPr>
                <w:rFonts w:cs="Arial"/>
                <w:b/>
                <w:spacing w:val="0"/>
                <w:sz w:val="18"/>
                <w:szCs w:val="18"/>
                <w:lang w:eastAsia="en-AU"/>
              </w:rPr>
              <w:t>CD1</w:t>
            </w:r>
          </w:p>
        </w:tc>
        <w:tc>
          <w:tcPr>
            <w:tcW w:w="5900" w:type="dxa"/>
            <w:tcBorders>
              <w:bottom w:val="single" w:sz="4" w:space="0" w:color="808080" w:themeColor="background1" w:themeShade="80"/>
            </w:tcBorders>
            <w:shd w:val="clear" w:color="auto" w:fill="auto"/>
            <w:tcMar>
              <w:top w:w="28" w:type="dxa"/>
              <w:bottom w:w="28" w:type="dxa"/>
            </w:tcMar>
            <w:vAlign w:val="center"/>
            <w:hideMark/>
          </w:tcPr>
          <w:p w14:paraId="1F160B9D" w14:textId="77777777" w:rsidR="00AC6243" w:rsidRP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Benefits</w:t>
            </w:r>
            <w:r w:rsidRPr="00AC6243">
              <w:rPr>
                <w:rFonts w:cs="Arial"/>
                <w:spacing w:val="0"/>
                <w:sz w:val="18"/>
                <w:szCs w:val="18"/>
                <w:lang w:eastAsia="en-AU"/>
              </w:rPr>
              <w:t xml:space="preserve"> - Clothes are less wrinkled than the old dryer, less noise, better job drying clothes.</w:t>
            </w:r>
          </w:p>
        </w:tc>
      </w:tr>
      <w:tr w:rsidR="00AC6243" w:rsidRPr="00AC6243" w14:paraId="4E0EA1BC" w14:textId="77777777" w:rsidTr="00AC6243">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3F63B972" w14:textId="77777777" w:rsidR="00AC6243" w:rsidRPr="00AC6243" w:rsidRDefault="00AC6243" w:rsidP="00AC6243">
            <w:pPr>
              <w:widowControl/>
              <w:spacing w:line="240" w:lineRule="auto"/>
              <w:rPr>
                <w:rFonts w:cs="Arial"/>
                <w:b/>
                <w:spacing w:val="0"/>
                <w:sz w:val="18"/>
                <w:szCs w:val="18"/>
                <w:lang w:eastAsia="en-AU"/>
              </w:rPr>
            </w:pPr>
            <w:r w:rsidRPr="00AC6243">
              <w:rPr>
                <w:rFonts w:cs="Arial"/>
                <w:b/>
                <w:spacing w:val="0"/>
                <w:sz w:val="18"/>
                <w:szCs w:val="18"/>
                <w:lang w:eastAsia="en-AU"/>
              </w:rPr>
              <w:t>CD2</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54E3A8A1" w14:textId="77777777" w:rsid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Benefits</w:t>
            </w:r>
            <w:r w:rsidRPr="00AC6243">
              <w:rPr>
                <w:rFonts w:cs="Arial"/>
                <w:spacing w:val="0"/>
                <w:sz w:val="18"/>
                <w:szCs w:val="18"/>
                <w:lang w:eastAsia="en-AU"/>
              </w:rPr>
              <w:t xml:space="preserve"> - Quieter, less humidity, more energy efficient, bigger.</w:t>
            </w:r>
          </w:p>
          <w:p w14:paraId="2A9FC328" w14:textId="3CC905ED" w:rsidR="00AC6243" w:rsidRP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Issues</w:t>
            </w:r>
            <w:r w:rsidRPr="00AC6243">
              <w:rPr>
                <w:rFonts w:cs="Arial"/>
                <w:spacing w:val="0"/>
                <w:sz w:val="18"/>
                <w:szCs w:val="18"/>
                <w:lang w:eastAsia="en-AU"/>
              </w:rPr>
              <w:t xml:space="preserve"> - Can't be wall mounted.</w:t>
            </w:r>
          </w:p>
        </w:tc>
      </w:tr>
      <w:tr w:rsidR="00AC6243" w:rsidRPr="00AC6243" w14:paraId="095C9C49" w14:textId="77777777" w:rsidTr="00AC6243">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225F78B9" w14:textId="77777777" w:rsidR="00AC6243" w:rsidRPr="00AC6243" w:rsidRDefault="00AC6243" w:rsidP="00AC6243">
            <w:pPr>
              <w:widowControl/>
              <w:spacing w:line="240" w:lineRule="auto"/>
              <w:rPr>
                <w:rFonts w:cs="Arial"/>
                <w:b/>
                <w:spacing w:val="0"/>
                <w:sz w:val="18"/>
                <w:szCs w:val="18"/>
                <w:lang w:eastAsia="en-AU"/>
              </w:rPr>
            </w:pPr>
            <w:r w:rsidRPr="00AC6243">
              <w:rPr>
                <w:rFonts w:cs="Arial"/>
                <w:b/>
                <w:spacing w:val="0"/>
                <w:sz w:val="18"/>
                <w:szCs w:val="18"/>
                <w:lang w:eastAsia="en-AU"/>
              </w:rPr>
              <w:t>CD3</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043F3F95" w14:textId="77777777" w:rsid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Benefits</w:t>
            </w:r>
            <w:r w:rsidRPr="00AC6243">
              <w:rPr>
                <w:rFonts w:cs="Arial"/>
                <w:spacing w:val="0"/>
                <w:sz w:val="18"/>
                <w:szCs w:val="18"/>
                <w:lang w:eastAsia="en-AU"/>
              </w:rPr>
              <w:t xml:space="preserve"> - Less of a bother, less clothes burn, can close the laundry. Like the reminder when finished.</w:t>
            </w:r>
          </w:p>
          <w:p w14:paraId="429C830F" w14:textId="0976F0FA" w:rsidR="00AC6243" w:rsidRP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Issues</w:t>
            </w:r>
            <w:r w:rsidRPr="00AC6243">
              <w:rPr>
                <w:rFonts w:cs="Arial"/>
                <w:spacing w:val="0"/>
                <w:sz w:val="18"/>
                <w:szCs w:val="18"/>
                <w:lang w:eastAsia="en-AU"/>
              </w:rPr>
              <w:t xml:space="preserve"> - Water tray.</w:t>
            </w:r>
          </w:p>
        </w:tc>
      </w:tr>
      <w:tr w:rsidR="00AC6243" w:rsidRPr="00AC6243" w14:paraId="14E9F63C" w14:textId="77777777" w:rsidTr="00AC6243">
        <w:trPr>
          <w:trHeight w:val="340"/>
        </w:trPr>
        <w:tc>
          <w:tcPr>
            <w:tcW w:w="1300" w:type="dxa"/>
            <w:tcBorders>
              <w:top w:val="single" w:sz="4" w:space="0" w:color="808080" w:themeColor="background1" w:themeShade="80"/>
              <w:bottom w:val="single" w:sz="4" w:space="0" w:color="808080" w:themeColor="background1" w:themeShade="80"/>
            </w:tcBorders>
            <w:shd w:val="clear" w:color="auto" w:fill="auto"/>
            <w:noWrap/>
            <w:tcMar>
              <w:top w:w="28" w:type="dxa"/>
              <w:bottom w:w="28" w:type="dxa"/>
            </w:tcMar>
            <w:vAlign w:val="center"/>
            <w:hideMark/>
          </w:tcPr>
          <w:p w14:paraId="40E45B16" w14:textId="77777777" w:rsidR="00AC6243" w:rsidRPr="00AC6243" w:rsidRDefault="00AC6243" w:rsidP="00AC6243">
            <w:pPr>
              <w:widowControl/>
              <w:spacing w:line="240" w:lineRule="auto"/>
              <w:rPr>
                <w:rFonts w:cs="Arial"/>
                <w:b/>
                <w:spacing w:val="0"/>
                <w:sz w:val="18"/>
                <w:szCs w:val="18"/>
                <w:lang w:eastAsia="en-AU"/>
              </w:rPr>
            </w:pPr>
            <w:r w:rsidRPr="00AC6243">
              <w:rPr>
                <w:rFonts w:cs="Arial"/>
                <w:b/>
                <w:spacing w:val="0"/>
                <w:sz w:val="18"/>
                <w:szCs w:val="18"/>
                <w:lang w:eastAsia="en-AU"/>
              </w:rPr>
              <w:t>CD4</w:t>
            </w:r>
          </w:p>
        </w:tc>
        <w:tc>
          <w:tcPr>
            <w:tcW w:w="5900" w:type="dxa"/>
            <w:tcBorders>
              <w:top w:val="single" w:sz="4" w:space="0" w:color="808080" w:themeColor="background1" w:themeShade="80"/>
              <w:bottom w:val="single" w:sz="4" w:space="0" w:color="808080" w:themeColor="background1" w:themeShade="80"/>
            </w:tcBorders>
            <w:shd w:val="clear" w:color="auto" w:fill="auto"/>
            <w:tcMar>
              <w:top w:w="28" w:type="dxa"/>
              <w:bottom w:w="28" w:type="dxa"/>
            </w:tcMar>
            <w:vAlign w:val="center"/>
            <w:hideMark/>
          </w:tcPr>
          <w:p w14:paraId="3345B97E" w14:textId="77777777" w:rsidR="00AC6243" w:rsidRPr="00AC6243" w:rsidRDefault="00AC6243" w:rsidP="00AC6243">
            <w:pPr>
              <w:widowControl/>
              <w:spacing w:line="240" w:lineRule="auto"/>
              <w:rPr>
                <w:rFonts w:cs="Arial"/>
                <w:spacing w:val="0"/>
                <w:sz w:val="18"/>
                <w:szCs w:val="18"/>
                <w:lang w:eastAsia="en-AU"/>
              </w:rPr>
            </w:pPr>
            <w:r w:rsidRPr="00AC6243">
              <w:rPr>
                <w:rFonts w:cs="Arial"/>
                <w:bCs/>
                <w:i/>
                <w:spacing w:val="0"/>
                <w:sz w:val="18"/>
                <w:szCs w:val="18"/>
                <w:lang w:eastAsia="en-AU"/>
              </w:rPr>
              <w:t>Benefits</w:t>
            </w:r>
            <w:r w:rsidRPr="00AC6243">
              <w:rPr>
                <w:rFonts w:cs="Arial"/>
                <w:i/>
                <w:spacing w:val="0"/>
                <w:sz w:val="18"/>
                <w:szCs w:val="18"/>
                <w:lang w:eastAsia="en-AU"/>
              </w:rPr>
              <w:t xml:space="preserve"> </w:t>
            </w:r>
            <w:r w:rsidRPr="00AC6243">
              <w:rPr>
                <w:rFonts w:cs="Arial"/>
                <w:spacing w:val="0"/>
                <w:sz w:val="18"/>
                <w:szCs w:val="18"/>
                <w:lang w:eastAsia="en-AU"/>
              </w:rPr>
              <w:t>- Better organised.</w:t>
            </w:r>
          </w:p>
        </w:tc>
      </w:tr>
    </w:tbl>
    <w:p w14:paraId="7D80642F" w14:textId="77777777" w:rsidR="009F6B17" w:rsidRPr="00E672D2" w:rsidRDefault="009F6B17" w:rsidP="00576FEE"/>
    <w:p w14:paraId="5603A8E5" w14:textId="77777777" w:rsidR="00152C70" w:rsidRDefault="00152C70" w:rsidP="001412ED"/>
    <w:p w14:paraId="65734995" w14:textId="77777777" w:rsidR="00152C70" w:rsidRDefault="00152C70" w:rsidP="001412ED"/>
    <w:p w14:paraId="281AB4D3" w14:textId="451D0F7C" w:rsidR="00EF3FCA" w:rsidRDefault="00EF3FCA" w:rsidP="001676FD">
      <w:r>
        <w:br w:type="page"/>
      </w:r>
    </w:p>
    <w:p w14:paraId="3A32F4FD" w14:textId="61D72EE3" w:rsidR="0057018A" w:rsidRPr="000333C9" w:rsidRDefault="00DB0085" w:rsidP="00DF28CE">
      <w:pPr>
        <w:pStyle w:val="Heading1"/>
      </w:pPr>
      <w:bookmarkStart w:id="62" w:name="_Toc468358200"/>
      <w:r>
        <w:lastRenderedPageBreak/>
        <w:t>A4</w:t>
      </w:r>
      <w:r w:rsidR="0057018A" w:rsidRPr="000333C9">
        <w:t>: Monitoring results for each house</w:t>
      </w:r>
      <w:bookmarkEnd w:id="62"/>
    </w:p>
    <w:p w14:paraId="59714EAB" w14:textId="6A363DB8" w:rsidR="001C4BE8" w:rsidRDefault="0057018A" w:rsidP="00DF28CE">
      <w:r w:rsidRPr="002F4436">
        <w:t xml:space="preserve">Below we provide a summary of the data collected from the metering equipment which was installed for each of the houses which participated in the </w:t>
      </w:r>
      <w:r w:rsidR="002F4436">
        <w:rPr>
          <w:i/>
        </w:rPr>
        <w:t>Clothes Dryer</w:t>
      </w:r>
      <w:r w:rsidRPr="002F4436">
        <w:rPr>
          <w:i/>
        </w:rPr>
        <w:t xml:space="preserve"> Retrofit Trial</w:t>
      </w:r>
      <w:r w:rsidRPr="002F4436">
        <w:t>. This includes details of t</w:t>
      </w:r>
      <w:r w:rsidR="001C4BE8" w:rsidRPr="002F4436">
        <w:t xml:space="preserve">he existing and replacement </w:t>
      </w:r>
      <w:r w:rsidR="002F4436">
        <w:t>clothes dryer</w:t>
      </w:r>
      <w:r w:rsidRPr="002F4436">
        <w:t>, details of the monitoring period,</w:t>
      </w:r>
      <w:r w:rsidR="00CE265A">
        <w:t xml:space="preserve"> </w:t>
      </w:r>
      <w:r w:rsidR="002F4436">
        <w:t>the</w:t>
      </w:r>
      <w:r w:rsidR="00CE265A">
        <w:t xml:space="preserve"> number of loads dried per day, the</w:t>
      </w:r>
      <w:r w:rsidR="002F4436">
        <w:t xml:space="preserve"> load of washing dried per lo</w:t>
      </w:r>
      <w:r w:rsidR="00CE265A">
        <w:t>ad</w:t>
      </w:r>
      <w:r w:rsidR="002F4436">
        <w:t>,</w:t>
      </w:r>
      <w:r w:rsidR="00CE265A">
        <w:t xml:space="preserve"> and</w:t>
      </w:r>
      <w:r w:rsidR="001F7D31">
        <w:t xml:space="preserve"> the energy use by the cl</w:t>
      </w:r>
      <w:r w:rsidR="00CE265A">
        <w:t>othes dryer per load dried</w:t>
      </w:r>
      <w:r w:rsidR="001F7D31">
        <w:t>.</w:t>
      </w:r>
    </w:p>
    <w:p w14:paraId="687FD4CF" w14:textId="77777777" w:rsidR="001F7D31" w:rsidRDefault="001F7D31" w:rsidP="00DF28CE"/>
    <w:p w14:paraId="31005ED9" w14:textId="151E7320" w:rsidR="001F7D31" w:rsidRDefault="001F7D31" w:rsidP="00DF28CE">
      <w:r>
        <w:t>A number of gra</w:t>
      </w:r>
      <w:r w:rsidR="00422321">
        <w:t>phs are provided to help give</w:t>
      </w:r>
      <w:r>
        <w:t xml:space="preserve"> greater insights into the operation of the clothes dryers both before and after the retrofits:</w:t>
      </w:r>
    </w:p>
    <w:p w14:paraId="1FEBDF3E" w14:textId="78956959" w:rsidR="001F7D31" w:rsidRDefault="001F7D31" w:rsidP="000913A8">
      <w:pPr>
        <w:pStyle w:val="ListBullet2"/>
        <w:spacing w:before="120"/>
        <w:ind w:left="641" w:hanging="357"/>
        <w:contextualSpacing w:val="0"/>
      </w:pPr>
      <w:r>
        <w:t>A frequency distribution of the load of washing dried</w:t>
      </w:r>
      <w:r w:rsidR="0036469B">
        <w:t xml:space="preserve"> (in kg)</w:t>
      </w:r>
      <w:r>
        <w:t>, both before (blue line) and after (orange line) the retrofit. This shows the percentage of the total number of loads dried over the monitoring period that fit within a certain weight range, based on 0.25 kg bins;</w:t>
      </w:r>
    </w:p>
    <w:p w14:paraId="70EE435E" w14:textId="2D34316B" w:rsidR="001F7D31" w:rsidRDefault="001F7D31" w:rsidP="000913A8">
      <w:pPr>
        <w:pStyle w:val="ListBullet2"/>
        <w:spacing w:before="120"/>
        <w:ind w:left="641" w:hanging="357"/>
        <w:contextualSpacing w:val="0"/>
      </w:pPr>
      <w:r>
        <w:t>The daily electricity consumption of the clothes dryer over the entire monitoring period. The energy consumption before the retrofit is shown by the blue columns, and the energy consumption after the retrofit is shown by the orange columns;</w:t>
      </w:r>
    </w:p>
    <w:p w14:paraId="78211938" w14:textId="6287378E" w:rsidR="0036469B" w:rsidRDefault="0036469B" w:rsidP="000913A8">
      <w:pPr>
        <w:pStyle w:val="ListBullet2"/>
        <w:spacing w:before="120"/>
        <w:ind w:left="641" w:hanging="357"/>
        <w:contextualSpacing w:val="0"/>
      </w:pPr>
      <w:r>
        <w:t>A frequency distribution of the energy consumption per load of washing dried (in Wh), both before and after the retrofit. This shows the percentage of the total number of loads dried over the monitoring period that fit within a certain energy consumption range, based on 250 Wh bins;</w:t>
      </w:r>
    </w:p>
    <w:p w14:paraId="786C019F" w14:textId="3A369A91" w:rsidR="0036469B" w:rsidRDefault="007663E7" w:rsidP="000913A8">
      <w:pPr>
        <w:pStyle w:val="ListBullet2"/>
        <w:spacing w:before="120"/>
        <w:ind w:left="641" w:hanging="357"/>
        <w:contextualSpacing w:val="0"/>
      </w:pPr>
      <w:r>
        <w:t>A typical load profile of the existing conventional clothes dryer during one drying cycle. This shows how the power consumption of the clothes dryer (in Watts) changes over the drying cycle;</w:t>
      </w:r>
    </w:p>
    <w:p w14:paraId="468011C5" w14:textId="63D4E382" w:rsidR="007663E7" w:rsidRDefault="007663E7" w:rsidP="000913A8">
      <w:pPr>
        <w:pStyle w:val="ListBullet2"/>
        <w:spacing w:before="120"/>
        <w:ind w:left="641" w:hanging="357"/>
        <w:contextualSpacing w:val="0"/>
      </w:pPr>
      <w:r>
        <w:t>The average power consumption of the clothes dryers (in Watts) when operating both before (blue columns) and after (orange columns) the retrofits;</w:t>
      </w:r>
    </w:p>
    <w:p w14:paraId="3C535446" w14:textId="4DBC3BDD" w:rsidR="007663E7" w:rsidRDefault="00A207F5" w:rsidP="000913A8">
      <w:pPr>
        <w:pStyle w:val="ListBullet2"/>
        <w:spacing w:before="120"/>
        <w:ind w:left="641" w:hanging="357"/>
        <w:contextualSpacing w:val="0"/>
      </w:pPr>
      <w:r>
        <w:t>The average daily load profile of the clothes dryer both before (blue line) and after (orange line) the retrofits, on those days the clothes dryer was used. This shows how the average power consumption of the clothes dryer varied over the day, based on a 2-minute sampling interval;</w:t>
      </w:r>
    </w:p>
    <w:p w14:paraId="6091A037" w14:textId="1E2F735F" w:rsidR="00A207F5" w:rsidRDefault="00A207F5" w:rsidP="000913A8">
      <w:pPr>
        <w:pStyle w:val="ListBullet2"/>
        <w:spacing w:before="120"/>
        <w:ind w:left="641" w:hanging="357"/>
        <w:contextualSpacing w:val="0"/>
      </w:pPr>
      <w:r>
        <w:t>A frequency distribution of the drying cycle (or program) time (in minutes) both before and after the retrofits.</w:t>
      </w:r>
    </w:p>
    <w:p w14:paraId="42826CF6" w14:textId="77777777" w:rsidR="001C4BE8" w:rsidRDefault="001C4BE8" w:rsidP="00DF28CE"/>
    <w:p w14:paraId="63BC51DF" w14:textId="5E33D76A" w:rsidR="00352C3D" w:rsidRDefault="00352C3D" w:rsidP="002F0523"/>
    <w:p w14:paraId="745C278E" w14:textId="4472C218" w:rsidR="00343E1C" w:rsidRDefault="00343E1C" w:rsidP="002F0523">
      <w:r>
        <w:br w:type="page"/>
      </w:r>
    </w:p>
    <w:p w14:paraId="018CF45B" w14:textId="1C29A8CB" w:rsidR="00343E1C" w:rsidRDefault="00464844" w:rsidP="00343E1C">
      <w:pPr>
        <w:pStyle w:val="Heading2"/>
      </w:pPr>
      <w:bookmarkStart w:id="63" w:name="_Toc468358201"/>
      <w:r>
        <w:lastRenderedPageBreak/>
        <w:t>House CD1</w:t>
      </w:r>
      <w:bookmarkEnd w:id="63"/>
    </w:p>
    <w:p w14:paraId="75851940" w14:textId="77777777" w:rsidR="005A676F" w:rsidRDefault="005A676F" w:rsidP="00422321"/>
    <w:p w14:paraId="67C9C934" w14:textId="1BBCE0A7" w:rsidR="00343E1C" w:rsidRDefault="00422321" w:rsidP="00422321">
      <w:r>
        <w:t xml:space="preserve">Existing dryer: </w:t>
      </w:r>
      <w:r w:rsidR="005A676F">
        <w:tab/>
      </w:r>
      <w:r w:rsidR="005A676F">
        <w:tab/>
      </w:r>
      <w:r w:rsidR="005A676F">
        <w:tab/>
      </w:r>
      <w:r>
        <w:t>Miele T7744C, 2 Star, 6 kg condensing dryer, 6 years old</w:t>
      </w:r>
    </w:p>
    <w:p w14:paraId="7AAB9F3C" w14:textId="7BB2F70E" w:rsidR="00422321" w:rsidRDefault="00422321" w:rsidP="00422321">
      <w:r>
        <w:t xml:space="preserve">New dryer: </w:t>
      </w:r>
      <w:r w:rsidR="005A676F">
        <w:tab/>
      </w:r>
      <w:r w:rsidR="005A676F">
        <w:tab/>
      </w:r>
      <w:r w:rsidR="005A676F">
        <w:tab/>
      </w:r>
      <w:r>
        <w:t>8 Star, 7 kg, heat pump clothes dryer</w:t>
      </w:r>
    </w:p>
    <w:p w14:paraId="6926A4D1" w14:textId="5F4F2E60" w:rsidR="00422321" w:rsidRDefault="00422321" w:rsidP="00422321">
      <w:r>
        <w:t xml:space="preserve">Monitoring period: </w:t>
      </w:r>
      <w:r w:rsidR="005A676F">
        <w:tab/>
      </w:r>
      <w:r w:rsidR="005A676F">
        <w:tab/>
      </w:r>
      <w:r>
        <w:t>25/5/14 to 22/9/14; retrofit undertaken on 29/6/14</w:t>
      </w:r>
    </w:p>
    <w:p w14:paraId="63399CC0" w14:textId="79FEA92C" w:rsidR="00422321" w:rsidRDefault="005A676F" w:rsidP="00422321">
      <w:r>
        <w:t>Av l</w:t>
      </w:r>
      <w:r w:rsidR="00422321">
        <w:t xml:space="preserve">oads dried per day: </w:t>
      </w:r>
      <w:r>
        <w:tab/>
      </w:r>
      <w:r w:rsidR="00422321">
        <w:t>1.43 before retrofit; 1.60 after retrofit</w:t>
      </w:r>
    </w:p>
    <w:p w14:paraId="4CE049F8" w14:textId="7F655E59" w:rsidR="00422321" w:rsidRDefault="005A676F" w:rsidP="00422321">
      <w:r>
        <w:t>Av</w:t>
      </w:r>
      <w:r w:rsidR="00422321">
        <w:t xml:space="preserve"> size of load dried: </w:t>
      </w:r>
      <w:r>
        <w:tab/>
      </w:r>
      <w:r>
        <w:tab/>
      </w:r>
      <w:r w:rsidR="00422321">
        <w:t>1.67 kg before retrofit; 1.83 kg after retrofit</w:t>
      </w:r>
    </w:p>
    <w:p w14:paraId="0EB017D8" w14:textId="34561F45" w:rsidR="00422321" w:rsidRDefault="005A676F" w:rsidP="00422321">
      <w:r>
        <w:t>Av</w:t>
      </w:r>
      <w:r w:rsidR="00422321">
        <w:t xml:space="preserve"> energy use per load cycle: </w:t>
      </w:r>
      <w:r>
        <w:tab/>
      </w:r>
      <w:r w:rsidR="00422321">
        <w:t>1,551 Wh before retrofit; 601 Wh after retrofit</w:t>
      </w:r>
    </w:p>
    <w:p w14:paraId="20AA15DF" w14:textId="5F126C14" w:rsidR="00422321" w:rsidRDefault="00422321" w:rsidP="00422321"/>
    <w:p w14:paraId="554695D2" w14:textId="77777777" w:rsidR="005A676F" w:rsidRDefault="005A676F" w:rsidP="00422321"/>
    <w:p w14:paraId="7CB7926D" w14:textId="0C1F8B15" w:rsidR="008C7016" w:rsidRDefault="00AB03DB" w:rsidP="00AB03DB">
      <w:pPr>
        <w:jc w:val="center"/>
      </w:pPr>
      <w:r w:rsidRPr="00AB03DB">
        <w:rPr>
          <w:noProof/>
          <w:lang w:eastAsia="en-AU"/>
        </w:rPr>
        <w:drawing>
          <wp:inline distT="0" distB="0" distL="0" distR="0" wp14:anchorId="5BE323DF" wp14:editId="5B81AE33">
            <wp:extent cx="4332249" cy="2854519"/>
            <wp:effectExtent l="0" t="0" r="0" b="3175"/>
            <wp:docPr id="4" name="Picture 4" descr="The graph shows the distribution of the loads dried in at house CD1 for both the existing clothes dryer (blue line) and the new clothes dryer (orange line). The distribtions show the % of all loads dried based on 0.25 kg load bins." title="Frequency distributions for loads dried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69775" cy="2879245"/>
                    </a:xfrm>
                    <a:prstGeom prst="rect">
                      <a:avLst/>
                    </a:prstGeom>
                    <a:noFill/>
                    <a:ln>
                      <a:noFill/>
                    </a:ln>
                  </pic:spPr>
                </pic:pic>
              </a:graphicData>
            </a:graphic>
          </wp:inline>
        </w:drawing>
      </w:r>
    </w:p>
    <w:p w14:paraId="3181F073" w14:textId="77777777" w:rsidR="008C7016" w:rsidRDefault="008C7016" w:rsidP="002F0523"/>
    <w:p w14:paraId="2A1F35C1" w14:textId="77777777" w:rsidR="00BD741B" w:rsidRDefault="00BD741B" w:rsidP="002F0523"/>
    <w:p w14:paraId="5D703C1C" w14:textId="662EADAC" w:rsidR="00A941F4" w:rsidRDefault="00537CE3" w:rsidP="00A941F4">
      <w:pPr>
        <w:jc w:val="center"/>
      </w:pPr>
      <w:r w:rsidRPr="00537CE3">
        <w:rPr>
          <w:noProof/>
          <w:lang w:eastAsia="en-AU"/>
        </w:rPr>
        <w:drawing>
          <wp:inline distT="0" distB="0" distL="0" distR="0" wp14:anchorId="51490A37" wp14:editId="443D65E6">
            <wp:extent cx="4317558" cy="2687166"/>
            <wp:effectExtent l="0" t="0" r="6985" b="0"/>
            <wp:docPr id="477" name="Picture 477" descr="The graph shows the daily electricity consumption of the clothes dryer at house CD1 over the entire monitoring period. The blue columns are for the existing clothes dryer and the orange columns are for the new clthes dryer." title="Daily electricity use of clothes dryer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41634" cy="2702151"/>
                    </a:xfrm>
                    <a:prstGeom prst="rect">
                      <a:avLst/>
                    </a:prstGeom>
                    <a:noFill/>
                    <a:ln>
                      <a:noFill/>
                    </a:ln>
                  </pic:spPr>
                </pic:pic>
              </a:graphicData>
            </a:graphic>
          </wp:inline>
        </w:drawing>
      </w:r>
    </w:p>
    <w:p w14:paraId="59EE8DDA" w14:textId="77777777" w:rsidR="00A941F4" w:rsidRDefault="00A941F4" w:rsidP="002F0523"/>
    <w:p w14:paraId="2CBFC1EC" w14:textId="120277D2" w:rsidR="00FB17C6" w:rsidRDefault="00A1626A" w:rsidP="00FB17C6">
      <w:pPr>
        <w:jc w:val="center"/>
      </w:pPr>
      <w:r w:rsidRPr="00A1626A">
        <w:rPr>
          <w:noProof/>
          <w:lang w:eastAsia="en-AU"/>
        </w:rPr>
        <w:lastRenderedPageBreak/>
        <w:drawing>
          <wp:inline distT="0" distB="0" distL="0" distR="0" wp14:anchorId="13997F67" wp14:editId="3BFBF180">
            <wp:extent cx="4294022" cy="2790733"/>
            <wp:effectExtent l="0" t="0" r="0" b="0"/>
            <wp:docPr id="473" name="Picture 473" descr="The graph shows the distribution of the energy consumption per load cycle at house CD1, for both the existing (blue columns) and new (brown columns) clothes dryers. The distributions show the percentage of all load cycles that fall within a certain 250 Wh energy consumption bin." title="Frequency distribution of load cycle energy consumption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2033" cy="2802438"/>
                    </a:xfrm>
                    <a:prstGeom prst="rect">
                      <a:avLst/>
                    </a:prstGeom>
                    <a:noFill/>
                    <a:ln>
                      <a:noFill/>
                    </a:ln>
                  </pic:spPr>
                </pic:pic>
              </a:graphicData>
            </a:graphic>
          </wp:inline>
        </w:drawing>
      </w:r>
    </w:p>
    <w:p w14:paraId="6B2E9F6C" w14:textId="77777777" w:rsidR="00FB17C6" w:rsidRDefault="00FB17C6" w:rsidP="002F0523"/>
    <w:p w14:paraId="2AA2F55C" w14:textId="35ACD356" w:rsidR="00EB7BEB" w:rsidRDefault="00A1626A" w:rsidP="00957661">
      <w:pPr>
        <w:jc w:val="center"/>
      </w:pPr>
      <w:r w:rsidRPr="00A1626A">
        <w:rPr>
          <w:noProof/>
          <w:lang w:eastAsia="en-AU"/>
        </w:rPr>
        <w:drawing>
          <wp:inline distT="0" distB="0" distL="0" distR="0" wp14:anchorId="0EB2CFD5" wp14:editId="5029B911">
            <wp:extent cx="4301337" cy="2795487"/>
            <wp:effectExtent l="0" t="0" r="4445" b="5080"/>
            <wp:docPr id="474" name="Picture 474" descr="The graph shows how the power consumption of the existing clothes dryer at house CD1 varied over a typical drying cycle, based on a 2 minte sampling interval." title="Typical load cycle - Dryer C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0568" cy="2807986"/>
                    </a:xfrm>
                    <a:prstGeom prst="rect">
                      <a:avLst/>
                    </a:prstGeom>
                    <a:noFill/>
                    <a:ln>
                      <a:noFill/>
                    </a:ln>
                  </pic:spPr>
                </pic:pic>
              </a:graphicData>
            </a:graphic>
          </wp:inline>
        </w:drawing>
      </w:r>
    </w:p>
    <w:p w14:paraId="488A79C4" w14:textId="15F74107" w:rsidR="00957661" w:rsidRDefault="00957661" w:rsidP="002F0523"/>
    <w:p w14:paraId="70F54AB4" w14:textId="5384C75E" w:rsidR="00343E1C" w:rsidRDefault="005A676F" w:rsidP="00EB7BEB">
      <w:pPr>
        <w:jc w:val="center"/>
      </w:pPr>
      <w:r w:rsidRPr="005A676F">
        <w:rPr>
          <w:noProof/>
          <w:lang w:eastAsia="en-AU"/>
        </w:rPr>
        <w:drawing>
          <wp:inline distT="0" distB="0" distL="0" distR="0" wp14:anchorId="6F9D6F60" wp14:editId="23774F50">
            <wp:extent cx="4349363" cy="2713334"/>
            <wp:effectExtent l="0" t="0" r="0" b="0"/>
            <wp:docPr id="298" name="Picture 298" descr="The graph shows the average power consumption of the clothes dryer when in operation at house CD1, for both the existing (blue column) and new (orange column) clothes dryer." title="Average dryer power consumption when in use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66714" cy="2724158"/>
                    </a:xfrm>
                    <a:prstGeom prst="rect">
                      <a:avLst/>
                    </a:prstGeom>
                    <a:noFill/>
                    <a:ln>
                      <a:noFill/>
                    </a:ln>
                  </pic:spPr>
                </pic:pic>
              </a:graphicData>
            </a:graphic>
          </wp:inline>
        </w:drawing>
      </w:r>
    </w:p>
    <w:p w14:paraId="053D4785" w14:textId="77777777" w:rsidR="00464844" w:rsidRDefault="00464844" w:rsidP="002F0523"/>
    <w:p w14:paraId="799F31E2" w14:textId="5954D5CB" w:rsidR="007B48D3" w:rsidRDefault="008D4C13" w:rsidP="007B48D3">
      <w:pPr>
        <w:jc w:val="center"/>
      </w:pPr>
      <w:r w:rsidRPr="008D4C13">
        <w:rPr>
          <w:noProof/>
          <w:lang w:eastAsia="en-AU"/>
        </w:rPr>
        <w:drawing>
          <wp:inline distT="0" distB="0" distL="0" distR="0" wp14:anchorId="73A891BD" wp14:editId="7CF7299E">
            <wp:extent cx="4325509" cy="2691310"/>
            <wp:effectExtent l="0" t="0" r="0" b="0"/>
            <wp:docPr id="302" name="Picture 302" descr="The graph shows how the average power consumption of the dryer at house CD1 changes throughout the day for both the existing (blue line) and new (orange line) clothes dryers. The average power consumption is based only on those days on which the dryes were used." title="Average daily load profile of dryer on days used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39967" cy="2700306"/>
                    </a:xfrm>
                    <a:prstGeom prst="rect">
                      <a:avLst/>
                    </a:prstGeom>
                    <a:noFill/>
                    <a:ln>
                      <a:noFill/>
                    </a:ln>
                  </pic:spPr>
                </pic:pic>
              </a:graphicData>
            </a:graphic>
          </wp:inline>
        </w:drawing>
      </w:r>
    </w:p>
    <w:p w14:paraId="6A8E5BF8" w14:textId="77777777" w:rsidR="007B48D3" w:rsidRDefault="007B48D3" w:rsidP="002F0523"/>
    <w:p w14:paraId="69E15C47" w14:textId="75AEBB10" w:rsidR="00FB17C6" w:rsidRDefault="005170EE" w:rsidP="00FB17C6">
      <w:pPr>
        <w:jc w:val="center"/>
      </w:pPr>
      <w:r w:rsidRPr="005170EE">
        <w:rPr>
          <w:noProof/>
          <w:lang w:eastAsia="en-AU"/>
        </w:rPr>
        <w:drawing>
          <wp:inline distT="0" distB="0" distL="0" distR="0" wp14:anchorId="563DE1FF" wp14:editId="2D2CF5B4">
            <wp:extent cx="4308002" cy="2799817"/>
            <wp:effectExtent l="0" t="0" r="0" b="635"/>
            <wp:docPr id="478" name="Picture 478" descr="The graph shows the distribution of the time take to complete a load cycle for the dryer at house CD1, for both the existing (blue columns) and new (orange columns) clothes dryer." title="Frequency distribution of load cycle time - house 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70206" cy="2840244"/>
                    </a:xfrm>
                    <a:prstGeom prst="rect">
                      <a:avLst/>
                    </a:prstGeom>
                    <a:noFill/>
                    <a:ln>
                      <a:noFill/>
                    </a:ln>
                  </pic:spPr>
                </pic:pic>
              </a:graphicData>
            </a:graphic>
          </wp:inline>
        </w:drawing>
      </w:r>
    </w:p>
    <w:p w14:paraId="47DD83FB" w14:textId="77777777" w:rsidR="00FB17C6" w:rsidRDefault="00FB17C6" w:rsidP="002F0523"/>
    <w:p w14:paraId="040BFB99" w14:textId="40771B95" w:rsidR="008D4C13" w:rsidRDefault="008D4C13" w:rsidP="002F0523">
      <w:r>
        <w:br w:type="page"/>
      </w:r>
    </w:p>
    <w:p w14:paraId="44798F1B" w14:textId="25AFC574" w:rsidR="00464844" w:rsidRDefault="00464844" w:rsidP="00464844">
      <w:pPr>
        <w:pStyle w:val="Heading2"/>
      </w:pPr>
      <w:bookmarkStart w:id="64" w:name="_Toc468358202"/>
      <w:r>
        <w:lastRenderedPageBreak/>
        <w:t>House CD2</w:t>
      </w:r>
      <w:bookmarkEnd w:id="64"/>
    </w:p>
    <w:p w14:paraId="0673DB46" w14:textId="77777777" w:rsidR="00464844" w:rsidRDefault="00464844" w:rsidP="002F0523"/>
    <w:p w14:paraId="75FD3C04" w14:textId="132E15F0" w:rsidR="008D4C13" w:rsidRDefault="008D4C13" w:rsidP="008D4C13">
      <w:r>
        <w:t>Existi</w:t>
      </w:r>
      <w:r w:rsidR="00CF5991">
        <w:t xml:space="preserve">ng dryer: </w:t>
      </w:r>
      <w:r w:rsidR="00CF5991">
        <w:tab/>
      </w:r>
      <w:r w:rsidR="00CF5991">
        <w:tab/>
      </w:r>
      <w:r w:rsidR="00CF5991">
        <w:tab/>
        <w:t>Simpson Maxidry 10S</w:t>
      </w:r>
      <w:r>
        <w:t>, 3.5 kg, vented dryer, 25 years old</w:t>
      </w:r>
    </w:p>
    <w:p w14:paraId="0EF46A14" w14:textId="77777777" w:rsidR="008D4C13" w:rsidRDefault="008D4C13" w:rsidP="008D4C13">
      <w:r>
        <w:t xml:space="preserve">New dryer: </w:t>
      </w:r>
      <w:r>
        <w:tab/>
      </w:r>
      <w:r>
        <w:tab/>
      </w:r>
      <w:r>
        <w:tab/>
        <w:t>8 Star, 7 kg, heat pump clothes dryer</w:t>
      </w:r>
    </w:p>
    <w:p w14:paraId="51964839" w14:textId="183A1846" w:rsidR="008D4C13" w:rsidRDefault="008D4C13" w:rsidP="008D4C13">
      <w:r>
        <w:t xml:space="preserve">Monitoring period: </w:t>
      </w:r>
      <w:r>
        <w:tab/>
      </w:r>
      <w:r>
        <w:tab/>
        <w:t>27/5/14 to 22/9/14; retrofit undertaken on 17/7/14</w:t>
      </w:r>
    </w:p>
    <w:p w14:paraId="0D5D8D13" w14:textId="340F2FE8" w:rsidR="008D4C13" w:rsidRDefault="008D4C13" w:rsidP="008D4C13">
      <w:r>
        <w:t xml:space="preserve">Av loads dried per day: </w:t>
      </w:r>
      <w:r>
        <w:tab/>
        <w:t>0.32 before retrofit; 0.22 after retrofit</w:t>
      </w:r>
    </w:p>
    <w:p w14:paraId="58F9C7A0" w14:textId="0E1BF574" w:rsidR="008D4C13" w:rsidRDefault="008D4C13" w:rsidP="008D4C13">
      <w:r>
        <w:t xml:space="preserve">Av size of load dried: </w:t>
      </w:r>
      <w:r>
        <w:tab/>
      </w:r>
      <w:r>
        <w:tab/>
        <w:t>0.55 kg before retrofit; 0.48 kg after retrofit</w:t>
      </w:r>
    </w:p>
    <w:p w14:paraId="016C2809" w14:textId="058DD520" w:rsidR="008D4C13" w:rsidRDefault="008D4C13" w:rsidP="008D4C13">
      <w:r>
        <w:t xml:space="preserve">Av energy use per load cycle: </w:t>
      </w:r>
      <w:r>
        <w:tab/>
        <w:t>771 Wh before retrofit; 181 Wh after retrofit</w:t>
      </w:r>
    </w:p>
    <w:p w14:paraId="46299C83" w14:textId="5CDDF363" w:rsidR="008D4C13" w:rsidRDefault="008D4C13" w:rsidP="002F0523"/>
    <w:p w14:paraId="11B4B705" w14:textId="77777777" w:rsidR="008D4C13" w:rsidRDefault="008D4C13" w:rsidP="002F0523"/>
    <w:p w14:paraId="51DD293C" w14:textId="2867DCCC" w:rsidR="00F33DB1" w:rsidRDefault="00AB03DB" w:rsidP="00AB03DB">
      <w:pPr>
        <w:jc w:val="center"/>
      </w:pPr>
      <w:r w:rsidRPr="00AB03DB">
        <w:rPr>
          <w:noProof/>
          <w:lang w:eastAsia="en-AU"/>
        </w:rPr>
        <w:drawing>
          <wp:inline distT="0" distB="0" distL="0" distR="0" wp14:anchorId="7793D323" wp14:editId="1564E178">
            <wp:extent cx="4272076" cy="2801000"/>
            <wp:effectExtent l="0" t="0" r="0" b="0"/>
            <wp:docPr id="13" name="Picture 13" descr="The graph shows the distribution of the loads dried in at house CD2 for both the existing clothes dryer (blue line) and the new clothes dryer (orange line). The distribtions show the % of all loads dried based on 0.25 kg load bins." title="Frequency distribution for loads dried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90257" cy="2812920"/>
                    </a:xfrm>
                    <a:prstGeom prst="rect">
                      <a:avLst/>
                    </a:prstGeom>
                    <a:noFill/>
                    <a:ln>
                      <a:noFill/>
                    </a:ln>
                  </pic:spPr>
                </pic:pic>
              </a:graphicData>
            </a:graphic>
          </wp:inline>
        </w:drawing>
      </w:r>
    </w:p>
    <w:p w14:paraId="21751164" w14:textId="7627B421" w:rsidR="00216737" w:rsidRDefault="00216737" w:rsidP="002F0523"/>
    <w:p w14:paraId="079A0B07" w14:textId="77777777" w:rsidR="00C97A07" w:rsidRDefault="00C97A07" w:rsidP="002F0523"/>
    <w:p w14:paraId="50C379E2" w14:textId="3A5BB199" w:rsidR="00216737" w:rsidRDefault="00C97A07" w:rsidP="00216737">
      <w:pPr>
        <w:jc w:val="center"/>
      </w:pPr>
      <w:r w:rsidRPr="00C97A07">
        <w:rPr>
          <w:noProof/>
          <w:lang w:eastAsia="en-AU"/>
        </w:rPr>
        <w:drawing>
          <wp:inline distT="0" distB="0" distL="0" distR="0" wp14:anchorId="3BD2AA1B" wp14:editId="5ABDDFA1">
            <wp:extent cx="4307001" cy="2655735"/>
            <wp:effectExtent l="0" t="0" r="0" b="0"/>
            <wp:docPr id="304" name="Picture 304" descr="The graph shows the daily electricity consumption of the clothes dryer at house CD2 over the entire monitoring period. The blue columns are for the existing clothes dryer and the orange columns are for the new clthes dryer." title="Daily electricity use of clothes dryer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4211" cy="2666347"/>
                    </a:xfrm>
                    <a:prstGeom prst="rect">
                      <a:avLst/>
                    </a:prstGeom>
                    <a:noFill/>
                    <a:ln>
                      <a:noFill/>
                    </a:ln>
                  </pic:spPr>
                </pic:pic>
              </a:graphicData>
            </a:graphic>
          </wp:inline>
        </w:drawing>
      </w:r>
    </w:p>
    <w:p w14:paraId="14CDED9B" w14:textId="77777777" w:rsidR="00216737" w:rsidRDefault="00216737" w:rsidP="002F0523"/>
    <w:p w14:paraId="72F26021" w14:textId="45759FFF" w:rsidR="001311A8" w:rsidRDefault="004D5344" w:rsidP="001311A8">
      <w:pPr>
        <w:jc w:val="center"/>
      </w:pPr>
      <w:r w:rsidRPr="004D5344">
        <w:rPr>
          <w:noProof/>
          <w:lang w:eastAsia="en-AU"/>
        </w:rPr>
        <w:lastRenderedPageBreak/>
        <w:drawing>
          <wp:inline distT="0" distB="0" distL="0" distR="0" wp14:anchorId="2F4563E7" wp14:editId="20DD0549">
            <wp:extent cx="4315968" cy="2804996"/>
            <wp:effectExtent l="0" t="0" r="8890" b="0"/>
            <wp:docPr id="56" name="Picture 56" descr="The graph shows the distribution of the energy consumption per load cycle at house CD2, for both the existing (blue columns) and new (brown columns) clothes dryers. The distributions show the percentage of all load cycles that fall within a certain 250 Wh energy consumption bin." title="Frequency distribution of load cycle energy consumption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6616" cy="2818416"/>
                    </a:xfrm>
                    <a:prstGeom prst="rect">
                      <a:avLst/>
                    </a:prstGeom>
                    <a:noFill/>
                    <a:ln>
                      <a:noFill/>
                    </a:ln>
                  </pic:spPr>
                </pic:pic>
              </a:graphicData>
            </a:graphic>
          </wp:inline>
        </w:drawing>
      </w:r>
    </w:p>
    <w:p w14:paraId="7C2906E0" w14:textId="77777777" w:rsidR="002E2B38" w:rsidRDefault="002E2B38" w:rsidP="002F0523"/>
    <w:p w14:paraId="01918824" w14:textId="4119D2BA" w:rsidR="00DE4B13" w:rsidRDefault="00143331" w:rsidP="00DE4B13">
      <w:pPr>
        <w:jc w:val="center"/>
      </w:pPr>
      <w:r w:rsidRPr="00143331">
        <w:rPr>
          <w:noProof/>
          <w:lang w:eastAsia="en-AU"/>
        </w:rPr>
        <w:drawing>
          <wp:inline distT="0" distB="0" distL="0" distR="0" wp14:anchorId="65038909" wp14:editId="1517F7DD">
            <wp:extent cx="4323283" cy="2809749"/>
            <wp:effectExtent l="0" t="0" r="1270" b="0"/>
            <wp:docPr id="57" name="Picture 57" descr="The graph shows how the power consumption of the existing clothes dryer at house CD2 varied over a typical drying cycle, based on a 2 minte sampling interval." title="Typical load cycle - Dryer C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48722" cy="2826282"/>
                    </a:xfrm>
                    <a:prstGeom prst="rect">
                      <a:avLst/>
                    </a:prstGeom>
                    <a:noFill/>
                    <a:ln>
                      <a:noFill/>
                    </a:ln>
                  </pic:spPr>
                </pic:pic>
              </a:graphicData>
            </a:graphic>
          </wp:inline>
        </w:drawing>
      </w:r>
    </w:p>
    <w:p w14:paraId="04F1C69C" w14:textId="77777777" w:rsidR="00DE4B13" w:rsidRDefault="00DE4B13" w:rsidP="002F0523"/>
    <w:p w14:paraId="6336AF62" w14:textId="7C8A467A" w:rsidR="00464844" w:rsidRDefault="007730C4" w:rsidP="00EB7BEB">
      <w:pPr>
        <w:jc w:val="center"/>
      </w:pPr>
      <w:r w:rsidRPr="007730C4">
        <w:rPr>
          <w:noProof/>
          <w:lang w:eastAsia="en-AU"/>
        </w:rPr>
        <w:drawing>
          <wp:inline distT="0" distB="0" distL="0" distR="0" wp14:anchorId="3CF71534" wp14:editId="3C942F05">
            <wp:extent cx="4301655" cy="2628187"/>
            <wp:effectExtent l="0" t="0" r="3810" b="1270"/>
            <wp:docPr id="305" name="Picture 305" descr="The graph shows the average power consumption of the clothes dryer when in operation at house CD2, for both the existing (blue column) and new (orange column) clothes dryer." title="Average power consumption of dryer when in use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20557" cy="2639735"/>
                    </a:xfrm>
                    <a:prstGeom prst="rect">
                      <a:avLst/>
                    </a:prstGeom>
                    <a:noFill/>
                    <a:ln>
                      <a:noFill/>
                    </a:ln>
                  </pic:spPr>
                </pic:pic>
              </a:graphicData>
            </a:graphic>
          </wp:inline>
        </w:drawing>
      </w:r>
    </w:p>
    <w:p w14:paraId="43F31DF0" w14:textId="77777777" w:rsidR="00464844" w:rsidRDefault="00464844" w:rsidP="002F0523"/>
    <w:p w14:paraId="087792FD" w14:textId="0B8B5915" w:rsidR="000926F3" w:rsidRDefault="009A1D60" w:rsidP="000926F3">
      <w:pPr>
        <w:jc w:val="center"/>
      </w:pPr>
      <w:r w:rsidRPr="009A1D60">
        <w:rPr>
          <w:noProof/>
          <w:lang w:eastAsia="en-AU"/>
        </w:rPr>
        <w:drawing>
          <wp:inline distT="0" distB="0" distL="0" distR="0" wp14:anchorId="638BCD0A" wp14:editId="2E7934CE">
            <wp:extent cx="4309607" cy="2666830"/>
            <wp:effectExtent l="0" t="0" r="0" b="635"/>
            <wp:docPr id="310" name="Picture 310" descr="The graph shows how the average power consumption of the dryer at house CD2 changes throughout the day for both the existing (blue line) and new (orange line) clothes dryers. The average power consumption is based only on those days on which the dryes were used." title="Average daily load profile of clothes dryer when in use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30577" cy="2679806"/>
                    </a:xfrm>
                    <a:prstGeom prst="rect">
                      <a:avLst/>
                    </a:prstGeom>
                    <a:noFill/>
                    <a:ln>
                      <a:noFill/>
                    </a:ln>
                  </pic:spPr>
                </pic:pic>
              </a:graphicData>
            </a:graphic>
          </wp:inline>
        </w:drawing>
      </w:r>
    </w:p>
    <w:p w14:paraId="430F405B" w14:textId="77777777" w:rsidR="000926F3" w:rsidRDefault="000926F3" w:rsidP="002F0523"/>
    <w:p w14:paraId="50F8F2E8" w14:textId="3AB31A30" w:rsidR="00FB17C6" w:rsidRDefault="006021E6" w:rsidP="002E2B38">
      <w:pPr>
        <w:jc w:val="center"/>
      </w:pPr>
      <w:r w:rsidRPr="006021E6">
        <w:rPr>
          <w:noProof/>
          <w:lang w:eastAsia="en-AU"/>
        </w:rPr>
        <w:drawing>
          <wp:inline distT="0" distB="0" distL="0" distR="0" wp14:anchorId="6AB29A69" wp14:editId="42631515">
            <wp:extent cx="4315968" cy="2804996"/>
            <wp:effectExtent l="0" t="0" r="8890" b="0"/>
            <wp:docPr id="58" name="Picture 58" descr="The graph shows how the average power consumption of the dryer at house CD2 changes throughout the day for both the existing (blue line) and new (orange line) clothes dryers. The average power consumption is based only on those days on which the dryes were used." title="Frequency distribution of load cycle time - House 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38705" cy="2819773"/>
                    </a:xfrm>
                    <a:prstGeom prst="rect">
                      <a:avLst/>
                    </a:prstGeom>
                    <a:noFill/>
                    <a:ln>
                      <a:noFill/>
                    </a:ln>
                  </pic:spPr>
                </pic:pic>
              </a:graphicData>
            </a:graphic>
          </wp:inline>
        </w:drawing>
      </w:r>
    </w:p>
    <w:p w14:paraId="26B29E31" w14:textId="77777777" w:rsidR="00FB17C6" w:rsidRDefault="00FB17C6" w:rsidP="002F0523"/>
    <w:p w14:paraId="60D06A22" w14:textId="3A70B3D6" w:rsidR="009A1D60" w:rsidRDefault="009A1D60" w:rsidP="002F0523">
      <w:r>
        <w:br w:type="page"/>
      </w:r>
    </w:p>
    <w:p w14:paraId="36849469" w14:textId="4D70D155" w:rsidR="00464844" w:rsidRDefault="00464844" w:rsidP="00464844">
      <w:pPr>
        <w:pStyle w:val="Heading2"/>
      </w:pPr>
      <w:bookmarkStart w:id="65" w:name="_Toc468358203"/>
      <w:r>
        <w:lastRenderedPageBreak/>
        <w:t>House CD3</w:t>
      </w:r>
      <w:bookmarkEnd w:id="65"/>
    </w:p>
    <w:p w14:paraId="173E55DE" w14:textId="77777777" w:rsidR="00464844" w:rsidRDefault="00464844" w:rsidP="002F0523"/>
    <w:p w14:paraId="36F5568B" w14:textId="1E313075" w:rsidR="009A1D60" w:rsidRDefault="009A1D60" w:rsidP="009A1D60">
      <w:r>
        <w:t xml:space="preserve">Existing dryer: </w:t>
      </w:r>
      <w:r>
        <w:tab/>
      </w:r>
      <w:r>
        <w:tab/>
      </w:r>
      <w:r>
        <w:tab/>
      </w:r>
      <w:r w:rsidR="0051377C">
        <w:t>Fisher &amp; Paykel Aero, 2 Star, 4.5 kg vented dryer, 10 years old</w:t>
      </w:r>
    </w:p>
    <w:p w14:paraId="7D05DA33" w14:textId="77777777" w:rsidR="009A1D60" w:rsidRDefault="009A1D60" w:rsidP="009A1D60">
      <w:r>
        <w:t xml:space="preserve">New dryer: </w:t>
      </w:r>
      <w:r>
        <w:tab/>
      </w:r>
      <w:r>
        <w:tab/>
      </w:r>
      <w:r>
        <w:tab/>
        <w:t>8 Star, 7 kg, heat pump clothes dryer</w:t>
      </w:r>
    </w:p>
    <w:p w14:paraId="6490D035" w14:textId="58F481C9" w:rsidR="009A1D60" w:rsidRDefault="009A1D60" w:rsidP="009A1D60">
      <w:r>
        <w:t xml:space="preserve">Monitoring period: </w:t>
      </w:r>
      <w:r>
        <w:tab/>
      </w:r>
      <w:r>
        <w:tab/>
        <w:t>2</w:t>
      </w:r>
      <w:r w:rsidR="0051377C">
        <w:t>3</w:t>
      </w:r>
      <w:r>
        <w:t xml:space="preserve">/5/14 to 22/9/14; retrofit undertaken on </w:t>
      </w:r>
      <w:r w:rsidR="0051377C">
        <w:t>30/6</w:t>
      </w:r>
      <w:r>
        <w:t>/14</w:t>
      </w:r>
    </w:p>
    <w:p w14:paraId="229080DC" w14:textId="65912B8F" w:rsidR="009A1D60" w:rsidRDefault="009A1D60" w:rsidP="009A1D60">
      <w:r>
        <w:t xml:space="preserve">Av loads dried per day: </w:t>
      </w:r>
      <w:r>
        <w:tab/>
      </w:r>
      <w:r w:rsidR="0051377C">
        <w:t>2.30</w:t>
      </w:r>
      <w:r>
        <w:t xml:space="preserve"> before retrofit; </w:t>
      </w:r>
      <w:r w:rsidR="0051377C">
        <w:t>3.23</w:t>
      </w:r>
      <w:r>
        <w:t xml:space="preserve"> after retrofit</w:t>
      </w:r>
    </w:p>
    <w:p w14:paraId="1CAC3836" w14:textId="02BAA18B" w:rsidR="009A1D60" w:rsidRDefault="009A1D60" w:rsidP="009A1D60">
      <w:r>
        <w:t xml:space="preserve">Av size of load dried: </w:t>
      </w:r>
      <w:r>
        <w:tab/>
      </w:r>
      <w:r>
        <w:tab/>
      </w:r>
      <w:r w:rsidR="0051377C">
        <w:t>1.72</w:t>
      </w:r>
      <w:r>
        <w:t xml:space="preserve"> kg before retrofit; </w:t>
      </w:r>
      <w:r w:rsidR="0051377C">
        <w:t>1.73</w:t>
      </w:r>
      <w:r>
        <w:t xml:space="preserve"> kg after retrofit</w:t>
      </w:r>
    </w:p>
    <w:p w14:paraId="15F5439D" w14:textId="37E72FC2" w:rsidR="009A1D60" w:rsidRDefault="009A1D60" w:rsidP="009A1D60">
      <w:r>
        <w:t xml:space="preserve">Av energy use per load cycle: </w:t>
      </w:r>
      <w:r>
        <w:tab/>
      </w:r>
      <w:r w:rsidR="0051377C">
        <w:t>1,538</w:t>
      </w:r>
      <w:r>
        <w:t xml:space="preserve"> Wh before retrofit; </w:t>
      </w:r>
      <w:r w:rsidR="0051377C">
        <w:t>570</w:t>
      </w:r>
      <w:r>
        <w:t xml:space="preserve"> Wh after retrofit</w:t>
      </w:r>
    </w:p>
    <w:p w14:paraId="65F7872F" w14:textId="7D727DC0" w:rsidR="009A1D60" w:rsidRDefault="009A1D60" w:rsidP="002F0523"/>
    <w:p w14:paraId="138F59BE" w14:textId="77777777" w:rsidR="009A1D60" w:rsidRDefault="009A1D60" w:rsidP="002F0523"/>
    <w:p w14:paraId="149CAD89" w14:textId="3C2FDA78" w:rsidR="00C70506" w:rsidRDefault="00AB03DB" w:rsidP="00AB03DB">
      <w:pPr>
        <w:jc w:val="center"/>
      </w:pPr>
      <w:r w:rsidRPr="00AB03DB">
        <w:rPr>
          <w:noProof/>
          <w:lang w:eastAsia="en-AU"/>
        </w:rPr>
        <w:drawing>
          <wp:inline distT="0" distB="0" distL="0" distR="0" wp14:anchorId="42F337FB" wp14:editId="576E0CC3">
            <wp:extent cx="4305741" cy="2846567"/>
            <wp:effectExtent l="0" t="0" r="0" b="0"/>
            <wp:docPr id="27" name="Picture 27" descr="The graph shows the distribution of the loads dried in at house CD3 for both the existing clothes dryer (blue line) and the new clothes dryer (orange line). The distribtions show the % of all loads dried based on 0.25 kg load bins." title="Frequency distribution for loads dried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27788" cy="2861143"/>
                    </a:xfrm>
                    <a:prstGeom prst="rect">
                      <a:avLst/>
                    </a:prstGeom>
                    <a:noFill/>
                    <a:ln>
                      <a:noFill/>
                    </a:ln>
                  </pic:spPr>
                </pic:pic>
              </a:graphicData>
            </a:graphic>
          </wp:inline>
        </w:drawing>
      </w:r>
    </w:p>
    <w:p w14:paraId="3731E438" w14:textId="77777777" w:rsidR="00C70506" w:rsidRDefault="00C70506" w:rsidP="002F0523"/>
    <w:p w14:paraId="20D25F60" w14:textId="77777777" w:rsidR="003D3CF6" w:rsidRDefault="003D3CF6" w:rsidP="002F0523"/>
    <w:p w14:paraId="01FB7491" w14:textId="35D7669B" w:rsidR="006C1115" w:rsidRDefault="003D3CF6" w:rsidP="006C1115">
      <w:pPr>
        <w:jc w:val="center"/>
      </w:pPr>
      <w:r w:rsidRPr="003D3CF6">
        <w:rPr>
          <w:noProof/>
          <w:lang w:eastAsia="en-AU"/>
        </w:rPr>
        <w:drawing>
          <wp:inline distT="0" distB="0" distL="0" distR="0" wp14:anchorId="1C676A73" wp14:editId="32DE3F43">
            <wp:extent cx="4333461" cy="2781879"/>
            <wp:effectExtent l="0" t="0" r="0" b="0"/>
            <wp:docPr id="313" name="Picture 313" descr="The graph shows the daily electricity consumption of the clothes dryer at house CD3 over the entire monitoring period. The blue columns are for the existing clothes dryer and the orange columns are for the new clthes dryer." title="Daily electricity use of clothes dryer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49099" cy="2791918"/>
                    </a:xfrm>
                    <a:prstGeom prst="rect">
                      <a:avLst/>
                    </a:prstGeom>
                    <a:noFill/>
                    <a:ln>
                      <a:noFill/>
                    </a:ln>
                  </pic:spPr>
                </pic:pic>
              </a:graphicData>
            </a:graphic>
          </wp:inline>
        </w:drawing>
      </w:r>
    </w:p>
    <w:p w14:paraId="5E94B866" w14:textId="77777777" w:rsidR="006C1115" w:rsidRDefault="006C1115" w:rsidP="002F0523"/>
    <w:p w14:paraId="714B8AE3" w14:textId="18E7B801" w:rsidR="00B25EA4" w:rsidRDefault="00951E82" w:rsidP="00B25EA4">
      <w:pPr>
        <w:jc w:val="center"/>
      </w:pPr>
      <w:r w:rsidRPr="00951E82">
        <w:rPr>
          <w:noProof/>
          <w:lang w:eastAsia="en-AU"/>
        </w:rPr>
        <w:lastRenderedPageBreak/>
        <w:drawing>
          <wp:inline distT="0" distB="0" distL="0" distR="0" wp14:anchorId="758C4957" wp14:editId="5F3A9EAC">
            <wp:extent cx="4283126" cy="2783651"/>
            <wp:effectExtent l="0" t="0" r="3175" b="0"/>
            <wp:docPr id="303" name="Picture 303" descr="The graph shows the distribution of the energy consumption per load cycle at house CD3, for both the existing (blue columns) and new (brown columns) clothes dryers. The distributions show the percentage of all load cycles that fall within a certain 250 Wh energy consumption bin." title="Frequency distribution of load cycle energy consumption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308183" cy="2799936"/>
                    </a:xfrm>
                    <a:prstGeom prst="rect">
                      <a:avLst/>
                    </a:prstGeom>
                    <a:noFill/>
                    <a:ln>
                      <a:noFill/>
                    </a:ln>
                  </pic:spPr>
                </pic:pic>
              </a:graphicData>
            </a:graphic>
          </wp:inline>
        </w:drawing>
      </w:r>
    </w:p>
    <w:p w14:paraId="3E1118EB" w14:textId="77777777" w:rsidR="00B25EA4" w:rsidRDefault="00B25EA4" w:rsidP="00B25EA4">
      <w:pPr>
        <w:jc w:val="center"/>
      </w:pPr>
    </w:p>
    <w:p w14:paraId="782FE726" w14:textId="44B2B821" w:rsidR="006C1115" w:rsidRDefault="00951E82" w:rsidP="00B25EA4">
      <w:pPr>
        <w:jc w:val="center"/>
      </w:pPr>
      <w:r w:rsidRPr="00951E82">
        <w:rPr>
          <w:noProof/>
          <w:lang w:eastAsia="en-AU"/>
        </w:rPr>
        <w:drawing>
          <wp:inline distT="0" distB="0" distL="0" distR="0" wp14:anchorId="0391F0A6" wp14:editId="0F50455D">
            <wp:extent cx="4243395" cy="2757830"/>
            <wp:effectExtent l="0" t="0" r="5080" b="4445"/>
            <wp:docPr id="99" name="Picture 99" descr="The graph shows how the power consumption of the existing clothes dryer at house CD3 varied over a typical drying cycle, based on a 2 minte sampling interval." title="Typical load cycle - Dryer C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66006" cy="2772525"/>
                    </a:xfrm>
                    <a:prstGeom prst="rect">
                      <a:avLst/>
                    </a:prstGeom>
                    <a:noFill/>
                    <a:ln>
                      <a:noFill/>
                    </a:ln>
                  </pic:spPr>
                </pic:pic>
              </a:graphicData>
            </a:graphic>
          </wp:inline>
        </w:drawing>
      </w:r>
    </w:p>
    <w:p w14:paraId="54FA58CC" w14:textId="77777777" w:rsidR="006C1115" w:rsidRDefault="006C1115" w:rsidP="00B25EA4">
      <w:pPr>
        <w:jc w:val="center"/>
      </w:pPr>
    </w:p>
    <w:p w14:paraId="7C1B7FBE" w14:textId="00C20D45" w:rsidR="00464844" w:rsidRDefault="0032561B" w:rsidP="009B0390">
      <w:pPr>
        <w:jc w:val="center"/>
      </w:pPr>
      <w:r w:rsidRPr="0032561B">
        <w:rPr>
          <w:noProof/>
          <w:lang w:eastAsia="en-AU"/>
        </w:rPr>
        <w:drawing>
          <wp:inline distT="0" distB="0" distL="0" distR="0" wp14:anchorId="6192CAE9" wp14:editId="1024C49B">
            <wp:extent cx="4245996" cy="2769215"/>
            <wp:effectExtent l="0" t="0" r="2540" b="0"/>
            <wp:docPr id="315" name="Picture 315" descr="The graph shows the average power consumption of the clothes dryer when in operation at house CD3, for both the existing (blue column) and new (orange column) clothes dryer." title="Av power consumption of clothes dryer when in use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65671" cy="2782047"/>
                    </a:xfrm>
                    <a:prstGeom prst="rect">
                      <a:avLst/>
                    </a:prstGeom>
                    <a:noFill/>
                    <a:ln>
                      <a:noFill/>
                    </a:ln>
                  </pic:spPr>
                </pic:pic>
              </a:graphicData>
            </a:graphic>
          </wp:inline>
        </w:drawing>
      </w:r>
    </w:p>
    <w:p w14:paraId="07C1E978" w14:textId="3DE29F15" w:rsidR="004F420A" w:rsidRDefault="004F420A" w:rsidP="002F0523">
      <w:r>
        <w:lastRenderedPageBreak/>
        <w:t>Note that dryer CD3A appears to have 2 power levels present (1</w:t>
      </w:r>
      <w:r w:rsidR="006C1115">
        <w:t>,</w:t>
      </w:r>
      <w:r>
        <w:t>000W and 1</w:t>
      </w:r>
      <w:r w:rsidR="006C1115">
        <w:t>,</w:t>
      </w:r>
      <w:r>
        <w:t>850W). The higher power was only used occasionally and may be associated with a hot temperature setting.</w:t>
      </w:r>
    </w:p>
    <w:p w14:paraId="1C6A87A6" w14:textId="77777777" w:rsidR="0032561B" w:rsidRDefault="0032561B" w:rsidP="002F0523"/>
    <w:p w14:paraId="2161E437" w14:textId="77777777" w:rsidR="00464844" w:rsidRDefault="00464844" w:rsidP="002F0523"/>
    <w:p w14:paraId="575C2FF0" w14:textId="43759309" w:rsidR="004F420A" w:rsidRDefault="0032561B" w:rsidP="000926F3">
      <w:pPr>
        <w:jc w:val="center"/>
      </w:pPr>
      <w:r w:rsidRPr="0032561B">
        <w:rPr>
          <w:noProof/>
          <w:lang w:eastAsia="en-AU"/>
        </w:rPr>
        <w:drawing>
          <wp:inline distT="0" distB="0" distL="0" distR="0" wp14:anchorId="42324333" wp14:editId="10A61FE2">
            <wp:extent cx="4309607" cy="2761719"/>
            <wp:effectExtent l="0" t="0" r="0" b="635"/>
            <wp:docPr id="316" name="Picture 316" descr="The graph shows how the average power consumption of the dryer at house CD3 changes throughout the day for both the existing (blue line) and new (orange line) clothes dryers. The average power consumption is based only on those days on which the dryes were used." title="Average daily load profile of clothes dryer when in use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23496" cy="2770619"/>
                    </a:xfrm>
                    <a:prstGeom prst="rect">
                      <a:avLst/>
                    </a:prstGeom>
                    <a:noFill/>
                    <a:ln>
                      <a:noFill/>
                    </a:ln>
                  </pic:spPr>
                </pic:pic>
              </a:graphicData>
            </a:graphic>
          </wp:inline>
        </w:drawing>
      </w:r>
    </w:p>
    <w:p w14:paraId="7498A417" w14:textId="43B0F231" w:rsidR="000926F3" w:rsidRDefault="000926F3" w:rsidP="002F0523"/>
    <w:p w14:paraId="5490B526" w14:textId="2D2BB2C1" w:rsidR="00A37073" w:rsidRDefault="00951E82" w:rsidP="00A37073">
      <w:pPr>
        <w:jc w:val="center"/>
      </w:pPr>
      <w:r w:rsidRPr="00951E82">
        <w:rPr>
          <w:noProof/>
          <w:lang w:eastAsia="en-AU"/>
        </w:rPr>
        <w:drawing>
          <wp:inline distT="0" distB="0" distL="0" distR="0" wp14:anchorId="5F31EBFD" wp14:editId="48AE447F">
            <wp:extent cx="4301337" cy="2795487"/>
            <wp:effectExtent l="0" t="0" r="4445" b="5080"/>
            <wp:docPr id="100" name="Picture 100" descr="The graph shows how the average power consumption of the dryer at house CD3 changes throughout the day for both the existing (blue line) and new (orange line) clothes dryers. The average power consumption is based only on those days on which the dryes were used." title="Frequency distribution of load cycle time - House 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1330" cy="2808481"/>
                    </a:xfrm>
                    <a:prstGeom prst="rect">
                      <a:avLst/>
                    </a:prstGeom>
                    <a:noFill/>
                    <a:ln>
                      <a:noFill/>
                    </a:ln>
                  </pic:spPr>
                </pic:pic>
              </a:graphicData>
            </a:graphic>
          </wp:inline>
        </w:drawing>
      </w:r>
    </w:p>
    <w:p w14:paraId="1CD4A762" w14:textId="77777777" w:rsidR="00A37073" w:rsidRDefault="00A37073" w:rsidP="002F0523"/>
    <w:p w14:paraId="00142EB9" w14:textId="6A4CDFC9" w:rsidR="0032561B" w:rsidRDefault="0032561B" w:rsidP="002F0523">
      <w:r>
        <w:br w:type="page"/>
      </w:r>
    </w:p>
    <w:p w14:paraId="437CD351" w14:textId="26C3B341" w:rsidR="00464844" w:rsidRDefault="00464844" w:rsidP="00464844">
      <w:pPr>
        <w:pStyle w:val="Heading2"/>
      </w:pPr>
      <w:bookmarkStart w:id="66" w:name="_Toc468358204"/>
      <w:r>
        <w:lastRenderedPageBreak/>
        <w:t>House CD4</w:t>
      </w:r>
      <w:bookmarkEnd w:id="66"/>
    </w:p>
    <w:p w14:paraId="0D3FCB43" w14:textId="77777777" w:rsidR="00343E1C" w:rsidRDefault="00343E1C" w:rsidP="002F0523"/>
    <w:p w14:paraId="25AF88F3" w14:textId="70A5DBCD" w:rsidR="00AC0759" w:rsidRDefault="00AC0759" w:rsidP="00AC0759">
      <w:r>
        <w:t xml:space="preserve">Existing dryer: </w:t>
      </w:r>
      <w:r>
        <w:tab/>
      </w:r>
      <w:r>
        <w:tab/>
      </w:r>
      <w:r>
        <w:tab/>
        <w:t>Hoover Apollo 100, 5 kg vented dryer, 20 years old</w:t>
      </w:r>
    </w:p>
    <w:p w14:paraId="5A25A0CD" w14:textId="77777777" w:rsidR="00AC0759" w:rsidRDefault="00AC0759" w:rsidP="00AC0759">
      <w:r>
        <w:t xml:space="preserve">New dryer: </w:t>
      </w:r>
      <w:r>
        <w:tab/>
      </w:r>
      <w:r>
        <w:tab/>
      </w:r>
      <w:r>
        <w:tab/>
        <w:t>8 Star, 7 kg, heat pump clothes dryer</w:t>
      </w:r>
    </w:p>
    <w:p w14:paraId="7096C019" w14:textId="6215AE44" w:rsidR="00AC0759" w:rsidRDefault="00AC0759" w:rsidP="00AC0759">
      <w:r>
        <w:t xml:space="preserve">Monitoring period: </w:t>
      </w:r>
      <w:r>
        <w:tab/>
      </w:r>
      <w:r>
        <w:tab/>
        <w:t>14/6/14 to 22/9/14; retrofit undertaken on 1/8/14</w:t>
      </w:r>
    </w:p>
    <w:p w14:paraId="625460F0" w14:textId="12D17BD1" w:rsidR="00AC0759" w:rsidRDefault="00AC0759" w:rsidP="00AC0759">
      <w:r>
        <w:t xml:space="preserve">Av loads dried per day: </w:t>
      </w:r>
      <w:r>
        <w:tab/>
        <w:t>2.15 before retrofit; 3.12 after retrofit</w:t>
      </w:r>
    </w:p>
    <w:p w14:paraId="5A17B9B8" w14:textId="05E839F5" w:rsidR="00AC0759" w:rsidRDefault="00AC0759" w:rsidP="00AC0759">
      <w:r>
        <w:t xml:space="preserve">Av size of load dried: </w:t>
      </w:r>
      <w:r>
        <w:tab/>
      </w:r>
      <w:r>
        <w:tab/>
        <w:t>2.39 kg before retrofit; 1.80 kg after retrofit</w:t>
      </w:r>
    </w:p>
    <w:p w14:paraId="5B3C9C36" w14:textId="77297479" w:rsidR="00AC0759" w:rsidRDefault="00AC0759" w:rsidP="00AC0759">
      <w:r>
        <w:t xml:space="preserve">Av energy use per load cycle: </w:t>
      </w:r>
      <w:r>
        <w:tab/>
        <w:t>2,417 Wh before retrofit; 573 Wh after retrofit</w:t>
      </w:r>
    </w:p>
    <w:p w14:paraId="3DEBD6A6" w14:textId="37242F23" w:rsidR="00AC0759" w:rsidRDefault="00AC0759" w:rsidP="002F0523"/>
    <w:p w14:paraId="7C9D3C6D" w14:textId="77777777" w:rsidR="00AC0759" w:rsidRDefault="00AC0759" w:rsidP="002F0523"/>
    <w:p w14:paraId="7B14DE3A" w14:textId="6F8F24F5" w:rsidR="00D363C6" w:rsidRDefault="00AB03DB" w:rsidP="00AB03DB">
      <w:pPr>
        <w:jc w:val="center"/>
      </w:pPr>
      <w:r w:rsidRPr="00AB03DB">
        <w:rPr>
          <w:noProof/>
          <w:lang w:eastAsia="en-AU"/>
        </w:rPr>
        <w:drawing>
          <wp:inline distT="0" distB="0" distL="0" distR="0" wp14:anchorId="16498264" wp14:editId="4F19E042">
            <wp:extent cx="4337913" cy="2869375"/>
            <wp:effectExtent l="0" t="0" r="5715" b="7620"/>
            <wp:docPr id="28" name="Picture 28" descr="The graph shows the distribution of the loads dried in at house CD4 for both the existing clothes dryer (blue line) and the new clothes dryer (orange line). The distribtions show the % of all loads dried based on 0.25 kg load bins." title="Frequency distribution for loads dried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54724" cy="2880495"/>
                    </a:xfrm>
                    <a:prstGeom prst="rect">
                      <a:avLst/>
                    </a:prstGeom>
                    <a:noFill/>
                    <a:ln>
                      <a:noFill/>
                    </a:ln>
                  </pic:spPr>
                </pic:pic>
              </a:graphicData>
            </a:graphic>
          </wp:inline>
        </w:drawing>
      </w:r>
    </w:p>
    <w:p w14:paraId="5BB4DBB4" w14:textId="3EFB3377" w:rsidR="000D08CA" w:rsidRDefault="000D08CA" w:rsidP="002F0523"/>
    <w:p w14:paraId="36FA642B" w14:textId="77777777" w:rsidR="004F4654" w:rsidRDefault="004F4654" w:rsidP="002F0523"/>
    <w:p w14:paraId="4DA49BD6" w14:textId="3AB6BBC6" w:rsidR="000D08CA" w:rsidRDefault="00DD5983" w:rsidP="000D08CA">
      <w:pPr>
        <w:jc w:val="center"/>
      </w:pPr>
      <w:r w:rsidRPr="00DD5983">
        <w:rPr>
          <w:noProof/>
          <w:lang w:eastAsia="en-AU"/>
        </w:rPr>
        <w:drawing>
          <wp:inline distT="0" distB="0" distL="0" distR="0" wp14:anchorId="2332664F" wp14:editId="29AA7759">
            <wp:extent cx="4301655" cy="2793800"/>
            <wp:effectExtent l="0" t="0" r="3810" b="6985"/>
            <wp:docPr id="318" name="Picture 318" descr="The graph shows the daily electricity consumption of the clothes dryer at house CD4 over the entire monitoring period. The blue columns are for the existing clothes dryer and the orange columns are for the new clthes dryer." title="Daily electricity consumption of clothes dryer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319010" cy="2805072"/>
                    </a:xfrm>
                    <a:prstGeom prst="rect">
                      <a:avLst/>
                    </a:prstGeom>
                    <a:noFill/>
                    <a:ln>
                      <a:noFill/>
                    </a:ln>
                  </pic:spPr>
                </pic:pic>
              </a:graphicData>
            </a:graphic>
          </wp:inline>
        </w:drawing>
      </w:r>
    </w:p>
    <w:p w14:paraId="101DAD47" w14:textId="77777777" w:rsidR="000D08CA" w:rsidRDefault="000D08CA" w:rsidP="000D08CA">
      <w:pPr>
        <w:jc w:val="center"/>
      </w:pPr>
    </w:p>
    <w:p w14:paraId="4A4FFA93" w14:textId="20743C52" w:rsidR="00D637C2" w:rsidRDefault="002D3E27" w:rsidP="00D637C2">
      <w:pPr>
        <w:jc w:val="center"/>
      </w:pPr>
      <w:r w:rsidRPr="002D3E27">
        <w:rPr>
          <w:noProof/>
          <w:lang w:eastAsia="en-AU"/>
        </w:rPr>
        <w:lastRenderedPageBreak/>
        <w:drawing>
          <wp:inline distT="0" distB="0" distL="0" distR="0" wp14:anchorId="5CF4D241" wp14:editId="38B20328">
            <wp:extent cx="4279392" cy="2781225"/>
            <wp:effectExtent l="0" t="0" r="6985" b="635"/>
            <wp:docPr id="466" name="Picture 466" descr="The graph shows the distribution of the energy consumption per load cycle at house CD4, for both the existing (blue columns) and new (brown columns) clothes dryers. The distributions show the percentage of all load cycles that fall within a certain 250 Wh energy consumption bin." title="Frequency distribution of load cycle energy consumption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99071" cy="2794015"/>
                    </a:xfrm>
                    <a:prstGeom prst="rect">
                      <a:avLst/>
                    </a:prstGeom>
                    <a:noFill/>
                    <a:ln>
                      <a:noFill/>
                    </a:ln>
                  </pic:spPr>
                </pic:pic>
              </a:graphicData>
            </a:graphic>
          </wp:inline>
        </w:drawing>
      </w:r>
    </w:p>
    <w:p w14:paraId="49DFAB00" w14:textId="77777777" w:rsidR="00D637C2" w:rsidRDefault="00D637C2" w:rsidP="002F0523"/>
    <w:p w14:paraId="0E315DF6" w14:textId="41489D7D" w:rsidR="003D2ADC" w:rsidRDefault="00F5091B" w:rsidP="003D2ADC">
      <w:pPr>
        <w:jc w:val="center"/>
      </w:pPr>
      <w:r w:rsidRPr="00F5091B">
        <w:rPr>
          <w:noProof/>
          <w:lang w:eastAsia="en-AU"/>
        </w:rPr>
        <w:drawing>
          <wp:inline distT="0" distB="0" distL="0" distR="0" wp14:anchorId="227E6C65" wp14:editId="0E033A46">
            <wp:extent cx="4272076" cy="2776470"/>
            <wp:effectExtent l="0" t="0" r="0" b="5080"/>
            <wp:docPr id="460" name="Picture 460" descr="The graph shows how the power consumption of the existing clothes dryer at house CD4 varied over a typical drying cycle, based on a 2 minte sampling interval." title="Typical load cycle - Dryer C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91400" cy="2789029"/>
                    </a:xfrm>
                    <a:prstGeom prst="rect">
                      <a:avLst/>
                    </a:prstGeom>
                    <a:noFill/>
                    <a:ln>
                      <a:noFill/>
                    </a:ln>
                  </pic:spPr>
                </pic:pic>
              </a:graphicData>
            </a:graphic>
          </wp:inline>
        </w:drawing>
      </w:r>
    </w:p>
    <w:p w14:paraId="77BF955C" w14:textId="77777777" w:rsidR="003D2ADC" w:rsidRDefault="003D2ADC" w:rsidP="003D2ADC"/>
    <w:p w14:paraId="5F81966E" w14:textId="16F2E6E5" w:rsidR="00343E1C" w:rsidRDefault="00416B74" w:rsidP="009B0390">
      <w:pPr>
        <w:jc w:val="center"/>
      </w:pPr>
      <w:r w:rsidRPr="00416B74">
        <w:rPr>
          <w:noProof/>
          <w:lang w:eastAsia="en-AU"/>
        </w:rPr>
        <w:drawing>
          <wp:inline distT="0" distB="0" distL="0" distR="0" wp14:anchorId="049FCCB2" wp14:editId="4A776968">
            <wp:extent cx="4269851" cy="2753156"/>
            <wp:effectExtent l="0" t="0" r="0" b="9525"/>
            <wp:docPr id="96" name="Picture 96" descr="The graph shows the average power consumption of the clothes dryer when in operation at house CD4, for both the existing (blue column) and new (orange column) clothes dryer." title="Average power consumption of dryer when in use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291128" cy="2766875"/>
                    </a:xfrm>
                    <a:prstGeom prst="rect">
                      <a:avLst/>
                    </a:prstGeom>
                    <a:noFill/>
                    <a:ln>
                      <a:noFill/>
                    </a:ln>
                  </pic:spPr>
                </pic:pic>
              </a:graphicData>
            </a:graphic>
          </wp:inline>
        </w:drawing>
      </w:r>
    </w:p>
    <w:p w14:paraId="01F32737" w14:textId="77777777" w:rsidR="00343E1C" w:rsidRDefault="00343E1C" w:rsidP="002F0523"/>
    <w:p w14:paraId="2CA950DF" w14:textId="205627F8" w:rsidR="000926F3" w:rsidRDefault="0004639B" w:rsidP="00DC2CC7">
      <w:pPr>
        <w:jc w:val="center"/>
      </w:pPr>
      <w:r w:rsidRPr="0004639B">
        <w:rPr>
          <w:noProof/>
          <w:lang w:eastAsia="en-AU"/>
        </w:rPr>
        <w:drawing>
          <wp:inline distT="0" distB="0" distL="0" distR="0" wp14:anchorId="5C912490" wp14:editId="2185EB61">
            <wp:extent cx="4325509" cy="2819323"/>
            <wp:effectExtent l="0" t="0" r="0" b="635"/>
            <wp:docPr id="97" name="Picture 97" descr="The graph shows how the average power consumption of the dryer at house CD4 changes throughout the day for both the existing (blue line) and new (orange line) clothes dryers. The average power consumption is based only on those days on which the dryes were used." title="Average daily load profile of dryer when in use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34851" cy="2825412"/>
                    </a:xfrm>
                    <a:prstGeom prst="rect">
                      <a:avLst/>
                    </a:prstGeom>
                    <a:noFill/>
                    <a:ln>
                      <a:noFill/>
                    </a:ln>
                  </pic:spPr>
                </pic:pic>
              </a:graphicData>
            </a:graphic>
          </wp:inline>
        </w:drawing>
      </w:r>
    </w:p>
    <w:p w14:paraId="124CF87D" w14:textId="77777777" w:rsidR="000926F3" w:rsidRDefault="000926F3" w:rsidP="002F0523"/>
    <w:p w14:paraId="2B21A347" w14:textId="2D5BA958" w:rsidR="00EF2542" w:rsidRDefault="002D3E27" w:rsidP="00EF2542">
      <w:pPr>
        <w:jc w:val="center"/>
      </w:pPr>
      <w:r w:rsidRPr="002D3E27">
        <w:rPr>
          <w:noProof/>
          <w:lang w:eastAsia="en-AU"/>
        </w:rPr>
        <w:drawing>
          <wp:inline distT="0" distB="0" distL="0" distR="0" wp14:anchorId="5E3A780B" wp14:editId="4DE2184C">
            <wp:extent cx="4315968" cy="2804996"/>
            <wp:effectExtent l="0" t="0" r="8890" b="0"/>
            <wp:docPr id="464" name="Picture 464" descr="The graph shows how the average power consumption of the dryer at house CD4 changes throughout the day for both the existing (blue line) and new (orange line) clothes dryers. The average power consumption is based only on those days on which the dryes were used." title="Frequency distribution of load cycle time - House 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39159" cy="2820068"/>
                    </a:xfrm>
                    <a:prstGeom prst="rect">
                      <a:avLst/>
                    </a:prstGeom>
                    <a:noFill/>
                    <a:ln>
                      <a:noFill/>
                    </a:ln>
                  </pic:spPr>
                </pic:pic>
              </a:graphicData>
            </a:graphic>
          </wp:inline>
        </w:drawing>
      </w:r>
    </w:p>
    <w:p w14:paraId="2A0E868A" w14:textId="77777777" w:rsidR="00EF2542" w:rsidRDefault="00EF2542" w:rsidP="002F0523"/>
    <w:p w14:paraId="3C9DF247" w14:textId="77777777" w:rsidR="00EF2542" w:rsidRDefault="00EF2542" w:rsidP="002F0523"/>
    <w:p w14:paraId="2F09CE33" w14:textId="174FE572" w:rsidR="00165443" w:rsidRDefault="00165443" w:rsidP="001E3D0B"/>
    <w:p w14:paraId="29A778CE" w14:textId="77777777" w:rsidR="00444AC1" w:rsidRDefault="00444AC1" w:rsidP="001E3D0B">
      <w:pPr>
        <w:sectPr w:rsidR="00444AC1" w:rsidSect="007F5EA3">
          <w:headerReference w:type="even" r:id="rId97"/>
          <w:headerReference w:type="default" r:id="rId98"/>
          <w:footerReference w:type="default" r:id="rId99"/>
          <w:headerReference w:type="first" r:id="rId100"/>
          <w:pgSz w:w="11907" w:h="16840" w:code="9"/>
          <w:pgMar w:top="833" w:right="1134" w:bottom="754" w:left="1134" w:header="720" w:footer="1780" w:gutter="0"/>
          <w:cols w:space="720"/>
          <w:docGrid w:linePitch="360"/>
        </w:sectPr>
      </w:pPr>
    </w:p>
    <w:p w14:paraId="22BBB41A" w14:textId="5958404C" w:rsidR="009950CA" w:rsidRDefault="009950CA" w:rsidP="001E3D0B"/>
    <w:p w14:paraId="7DC21A45" w14:textId="77777777" w:rsidR="00444AC1" w:rsidRPr="000E497D" w:rsidRDefault="00444AC1" w:rsidP="001E3D0B"/>
    <w:p w14:paraId="73FEF31F" w14:textId="210D1D1D" w:rsidR="00444AC1" w:rsidRPr="00444AC1" w:rsidRDefault="00444AC1" w:rsidP="00444AC1"/>
    <w:p w14:paraId="271B1441" w14:textId="77777777" w:rsidR="00444AC1" w:rsidRPr="00444AC1" w:rsidRDefault="00444AC1" w:rsidP="00444AC1"/>
    <w:p w14:paraId="68AFFABC" w14:textId="77777777" w:rsidR="00444AC1" w:rsidRPr="00444AC1" w:rsidRDefault="00444AC1" w:rsidP="00444AC1"/>
    <w:p w14:paraId="388E2F5B" w14:textId="77777777" w:rsidR="00444AC1" w:rsidRPr="00444AC1" w:rsidRDefault="00444AC1" w:rsidP="00444AC1"/>
    <w:p w14:paraId="0CE3B8EF" w14:textId="41BB8123" w:rsidR="00444AC1" w:rsidRDefault="00444AC1" w:rsidP="00444AC1"/>
    <w:p w14:paraId="5155F5B4" w14:textId="1913C1F2" w:rsidR="001325CB" w:rsidRDefault="001325CB" w:rsidP="00444AC1"/>
    <w:p w14:paraId="696B958B" w14:textId="77777777" w:rsidR="001325CB" w:rsidRPr="001325CB" w:rsidRDefault="001325CB" w:rsidP="001325CB"/>
    <w:p w14:paraId="57E18E08" w14:textId="77777777" w:rsidR="001325CB" w:rsidRPr="001325CB" w:rsidRDefault="001325CB" w:rsidP="001325CB"/>
    <w:p w14:paraId="7DD1E15B" w14:textId="77777777" w:rsidR="001325CB" w:rsidRPr="001325CB" w:rsidRDefault="001325CB" w:rsidP="001325CB"/>
    <w:p w14:paraId="0378379F" w14:textId="77777777" w:rsidR="001325CB" w:rsidRPr="001325CB" w:rsidRDefault="001325CB" w:rsidP="001325CB"/>
    <w:p w14:paraId="64A2C401" w14:textId="77777777" w:rsidR="001325CB" w:rsidRPr="001325CB" w:rsidRDefault="001325CB" w:rsidP="001325CB"/>
    <w:p w14:paraId="4B978F29" w14:textId="77777777" w:rsidR="001325CB" w:rsidRPr="001325CB" w:rsidRDefault="001325CB" w:rsidP="001325CB"/>
    <w:p w14:paraId="32108E13" w14:textId="77777777" w:rsidR="001325CB" w:rsidRPr="001325CB" w:rsidRDefault="001325CB" w:rsidP="001325CB"/>
    <w:p w14:paraId="3BA04F68" w14:textId="77777777" w:rsidR="001325CB" w:rsidRPr="001325CB" w:rsidRDefault="001325CB" w:rsidP="001325CB"/>
    <w:p w14:paraId="48328A4C" w14:textId="77777777" w:rsidR="001325CB" w:rsidRPr="001325CB" w:rsidRDefault="001325CB" w:rsidP="001325CB"/>
    <w:p w14:paraId="019BCFAD" w14:textId="77777777" w:rsidR="001325CB" w:rsidRPr="001325CB" w:rsidRDefault="001325CB" w:rsidP="001325CB"/>
    <w:p w14:paraId="7203D210" w14:textId="77777777" w:rsidR="001325CB" w:rsidRPr="001325CB" w:rsidRDefault="001325CB" w:rsidP="001325CB"/>
    <w:p w14:paraId="3A442446" w14:textId="77777777" w:rsidR="001325CB" w:rsidRPr="001325CB" w:rsidRDefault="001325CB" w:rsidP="001325CB"/>
    <w:p w14:paraId="50234F2F" w14:textId="77777777" w:rsidR="001325CB" w:rsidRPr="001325CB" w:rsidRDefault="001325CB" w:rsidP="001325CB"/>
    <w:p w14:paraId="51E0AE1A" w14:textId="77777777" w:rsidR="001325CB" w:rsidRPr="001325CB" w:rsidRDefault="001325CB" w:rsidP="001325CB"/>
    <w:p w14:paraId="6C09194A" w14:textId="77777777" w:rsidR="001325CB" w:rsidRPr="001325CB" w:rsidRDefault="001325CB" w:rsidP="001325CB"/>
    <w:p w14:paraId="33228FCC" w14:textId="77777777" w:rsidR="001325CB" w:rsidRPr="001325CB" w:rsidRDefault="001325CB" w:rsidP="001325CB"/>
    <w:p w14:paraId="4CCC66CA" w14:textId="15F8F4ED" w:rsidR="0004639B" w:rsidRDefault="0004639B" w:rsidP="001325CB">
      <w:pPr>
        <w:tabs>
          <w:tab w:val="left" w:pos="1490"/>
        </w:tabs>
      </w:pPr>
    </w:p>
    <w:p w14:paraId="3B7932F1" w14:textId="77777777" w:rsidR="0004639B" w:rsidRPr="0004639B" w:rsidRDefault="0004639B" w:rsidP="0004639B"/>
    <w:p w14:paraId="3C6516B2" w14:textId="77777777" w:rsidR="0004639B" w:rsidRPr="0004639B" w:rsidRDefault="0004639B" w:rsidP="0004639B"/>
    <w:p w14:paraId="4DB13263" w14:textId="77777777" w:rsidR="0004639B" w:rsidRPr="0004639B" w:rsidRDefault="0004639B" w:rsidP="0004639B"/>
    <w:p w14:paraId="318356E5" w14:textId="77777777" w:rsidR="0004639B" w:rsidRPr="0004639B" w:rsidRDefault="0004639B" w:rsidP="0004639B"/>
    <w:p w14:paraId="7B51D388" w14:textId="77777777" w:rsidR="0004639B" w:rsidRPr="0004639B" w:rsidRDefault="0004639B" w:rsidP="0004639B"/>
    <w:p w14:paraId="152E6925" w14:textId="77777777" w:rsidR="0004639B" w:rsidRPr="0004639B" w:rsidRDefault="0004639B" w:rsidP="0004639B"/>
    <w:p w14:paraId="6601F19D" w14:textId="77777777" w:rsidR="0004639B" w:rsidRPr="0004639B" w:rsidRDefault="0004639B" w:rsidP="0004639B"/>
    <w:p w14:paraId="35883FFC" w14:textId="77777777" w:rsidR="0004639B" w:rsidRPr="0004639B" w:rsidRDefault="0004639B" w:rsidP="0004639B"/>
    <w:p w14:paraId="1D71BCD9" w14:textId="77777777" w:rsidR="0004639B" w:rsidRPr="0004639B" w:rsidRDefault="0004639B" w:rsidP="0004639B"/>
    <w:p w14:paraId="0E69B449" w14:textId="77777777" w:rsidR="0004639B" w:rsidRPr="0004639B" w:rsidRDefault="0004639B" w:rsidP="0004639B"/>
    <w:p w14:paraId="1A11A801" w14:textId="77777777" w:rsidR="0004639B" w:rsidRPr="0004639B" w:rsidRDefault="0004639B" w:rsidP="0004639B"/>
    <w:p w14:paraId="30F57B24" w14:textId="77777777" w:rsidR="0004639B" w:rsidRPr="0004639B" w:rsidRDefault="0004639B" w:rsidP="0004639B"/>
    <w:p w14:paraId="13A8CF0D" w14:textId="77777777" w:rsidR="0004639B" w:rsidRPr="0004639B" w:rsidRDefault="0004639B" w:rsidP="0004639B"/>
    <w:p w14:paraId="0AD8DD4D" w14:textId="4E1BE76F" w:rsidR="0004639B" w:rsidRDefault="0004639B" w:rsidP="0004639B"/>
    <w:p w14:paraId="1F8A72A1" w14:textId="1D5C5425" w:rsidR="0004639B" w:rsidRDefault="0004639B" w:rsidP="0004639B"/>
    <w:p w14:paraId="7A14D81E" w14:textId="0CB3FE72" w:rsidR="00444AC1" w:rsidRPr="0004639B" w:rsidRDefault="0004639B" w:rsidP="0004639B">
      <w:pPr>
        <w:tabs>
          <w:tab w:val="left" w:pos="2191"/>
        </w:tabs>
      </w:pPr>
      <w:r>
        <w:tab/>
      </w:r>
    </w:p>
    <w:sectPr w:rsidR="00444AC1" w:rsidRPr="0004639B" w:rsidSect="007F5EA3">
      <w:headerReference w:type="even" r:id="rId101"/>
      <w:headerReference w:type="default" r:id="rId102"/>
      <w:footerReference w:type="default" r:id="rId103"/>
      <w:headerReference w:type="first" r:id="rId104"/>
      <w:pgSz w:w="11907" w:h="16840" w:code="9"/>
      <w:pgMar w:top="833" w:right="1134" w:bottom="754" w:left="1134" w:header="720" w:footer="17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F11CF" w14:textId="77777777" w:rsidR="00321224" w:rsidRDefault="00321224">
      <w:r>
        <w:separator/>
      </w:r>
    </w:p>
  </w:endnote>
  <w:endnote w:type="continuationSeparator" w:id="0">
    <w:p w14:paraId="27B04AD9" w14:textId="77777777" w:rsidR="00321224" w:rsidRDefault="00321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2DB58" w14:textId="77777777" w:rsidR="00963069" w:rsidRDefault="00963069">
    <w:pPr>
      <w:pStyle w:val="Footer"/>
    </w:pPr>
    <w:r>
      <w:rPr>
        <w:noProof/>
        <w:lang w:eastAsia="en-AU"/>
      </w:rPr>
      <w:drawing>
        <wp:inline distT="0" distB="0" distL="0" distR="0" wp14:anchorId="304213AF" wp14:editId="71F9E1FC">
          <wp:extent cx="6115050" cy="1209675"/>
          <wp:effectExtent l="0" t="0" r="0" b="0"/>
          <wp:docPr id="121" name="Picture 121" descr="SVLockup_Pos_Green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Lockup_Pos_Green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09675"/>
                  </a:xfrm>
                  <a:prstGeom prst="rect">
                    <a:avLst/>
                  </a:prstGeom>
                  <a:noFill/>
                  <a:ln>
                    <a:noFill/>
                  </a:ln>
                </pic:spPr>
              </pic:pic>
            </a:graphicData>
          </a:graphic>
        </wp:inline>
      </w:drawing>
    </w:r>
    <w:r>
      <w:rPr>
        <w:noProof/>
        <w:lang w:eastAsia="en-AU"/>
      </w:rPr>
      <w:drawing>
        <wp:inline distT="0" distB="0" distL="0" distR="0" wp14:anchorId="1A5F7058" wp14:editId="5A6593BE">
          <wp:extent cx="6115050" cy="1209675"/>
          <wp:effectExtent l="0" t="0" r="0" b="0"/>
          <wp:docPr id="122" name="Picture 122" descr="SVLockup_Pos_Green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Lockup_Pos_Green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2096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6999E" w14:textId="1380D9E6" w:rsidR="00963069" w:rsidRPr="009F55CF" w:rsidRDefault="00963069" w:rsidP="009714E7">
    <w:pPr>
      <w:pStyle w:val="Footer"/>
      <w:tabs>
        <w:tab w:val="clear" w:pos="4320"/>
        <w:tab w:val="clear" w:pos="8640"/>
        <w:tab w:val="left" w:pos="2788"/>
      </w:tabs>
      <w:jc w:val="right"/>
      <w:rPr>
        <w:lang w:val="en-US"/>
      </w:rPr>
    </w:pPr>
    <w:r w:rsidRPr="009714E7">
      <w:rPr>
        <w:noProof/>
        <w:lang w:eastAsia="en-AU"/>
      </w:rPr>
      <w:drawing>
        <wp:inline distT="0" distB="0" distL="0" distR="0" wp14:anchorId="5E351723" wp14:editId="1B55D2B0">
          <wp:extent cx="1796994" cy="355159"/>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4313" cy="394157"/>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196D5" w14:textId="77777777" w:rsidR="00963069" w:rsidRDefault="009630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9CCFA" w14:textId="77777777" w:rsidR="00963069" w:rsidRDefault="009630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7372201"/>
      <w:docPartObj>
        <w:docPartGallery w:val="Page Numbers (Bottom of Page)"/>
        <w:docPartUnique/>
      </w:docPartObj>
    </w:sdtPr>
    <w:sdtEndPr>
      <w:rPr>
        <w:noProof/>
      </w:rPr>
    </w:sdtEndPr>
    <w:sdtContent>
      <w:p w14:paraId="6F7C26DD" w14:textId="77777777" w:rsidR="00963069" w:rsidRDefault="00963069">
        <w:pPr>
          <w:pStyle w:val="Footer"/>
          <w:jc w:val="right"/>
        </w:pPr>
        <w:r>
          <w:fldChar w:fldCharType="begin"/>
        </w:r>
        <w:r>
          <w:instrText xml:space="preserve"> PAGE   \* MERGEFORMAT </w:instrText>
        </w:r>
        <w:r>
          <w:fldChar w:fldCharType="separate"/>
        </w:r>
        <w:r w:rsidR="00E933FA">
          <w:rPr>
            <w:noProof/>
          </w:rPr>
          <w:t>48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63069" w14:paraId="5EE8B6A3" w14:textId="77777777" w:rsidTr="001325CB">
      <w:tc>
        <w:tcPr>
          <w:tcW w:w="4814" w:type="dxa"/>
        </w:tcPr>
        <w:p w14:paraId="7AC4BEB5" w14:textId="77777777" w:rsidR="00963069" w:rsidRDefault="00963069" w:rsidP="001325CB">
          <w:pPr>
            <w:pStyle w:val="Footer"/>
          </w:pPr>
          <w:r>
            <w:t>Sustainability Victoria</w:t>
          </w:r>
        </w:p>
        <w:p w14:paraId="68D50FC6" w14:textId="77777777" w:rsidR="00963069" w:rsidRDefault="00963069" w:rsidP="001325CB">
          <w:pPr>
            <w:pStyle w:val="Footer"/>
          </w:pPr>
          <w:r>
            <w:t>Level 28, Urban Workshop,</w:t>
          </w:r>
        </w:p>
        <w:p w14:paraId="50CB2008" w14:textId="77777777" w:rsidR="00963069" w:rsidRDefault="00963069" w:rsidP="001325CB">
          <w:pPr>
            <w:pStyle w:val="Footer"/>
          </w:pPr>
          <w:r>
            <w:t>50 Lonsdale Street, Melbourne, VIC 3000</w:t>
          </w:r>
        </w:p>
        <w:p w14:paraId="1B98AB79" w14:textId="77777777" w:rsidR="00963069" w:rsidRDefault="00963069" w:rsidP="001325CB">
          <w:pPr>
            <w:pStyle w:val="Footer"/>
          </w:pPr>
          <w:r>
            <w:t>Phone (03) 8626 8700</w:t>
          </w:r>
        </w:p>
        <w:p w14:paraId="4AF70F42" w14:textId="77777777" w:rsidR="00963069" w:rsidRDefault="00963069" w:rsidP="001325CB">
          <w:pPr>
            <w:pStyle w:val="Footer"/>
          </w:pPr>
          <w:r>
            <w:t>Sustainability.vic.gov.au</w:t>
          </w:r>
        </w:p>
        <w:p w14:paraId="031129B4" w14:textId="77777777" w:rsidR="00963069" w:rsidRDefault="00963069" w:rsidP="001325CB">
          <w:pPr>
            <w:pStyle w:val="Footer"/>
          </w:pPr>
        </w:p>
        <w:p w14:paraId="44797FE2" w14:textId="77777777" w:rsidR="00963069" w:rsidRDefault="00963069" w:rsidP="001325CB">
          <w:pPr>
            <w:pStyle w:val="Footer"/>
          </w:pPr>
          <w:r>
            <w:t>Published by Sustainability Victoria</w:t>
          </w:r>
        </w:p>
        <w:p w14:paraId="042BE25D" w14:textId="1F18ADD4" w:rsidR="00963069" w:rsidRDefault="00963069" w:rsidP="001325CB">
          <w:pPr>
            <w:pStyle w:val="Footer"/>
          </w:pPr>
          <w:r>
            <w:t>Clothes Dryer Retrofit Trial</w:t>
          </w:r>
        </w:p>
        <w:p w14:paraId="3C8D690B" w14:textId="1F583E7E" w:rsidR="00963069" w:rsidRDefault="00963069" w:rsidP="003B76B4">
          <w:pPr>
            <w:pStyle w:val="Footer"/>
          </w:pPr>
          <w:r>
            <w:t>© Sustainability Victoria, August 2016 RSE029</w:t>
          </w:r>
        </w:p>
      </w:tc>
      <w:tc>
        <w:tcPr>
          <w:tcW w:w="4815" w:type="dxa"/>
        </w:tcPr>
        <w:p w14:paraId="7EE1D07F" w14:textId="77777777" w:rsidR="00963069" w:rsidRDefault="00963069" w:rsidP="001325CB">
          <w:pPr>
            <w:pStyle w:val="Footer"/>
            <w:jc w:val="right"/>
            <w:rPr>
              <w:noProof/>
              <w:lang w:eastAsia="en-AU"/>
            </w:rPr>
          </w:pPr>
        </w:p>
        <w:p w14:paraId="4B60F238" w14:textId="77777777" w:rsidR="00963069" w:rsidRDefault="00963069" w:rsidP="001325CB">
          <w:pPr>
            <w:pStyle w:val="Footer"/>
            <w:jc w:val="right"/>
            <w:rPr>
              <w:noProof/>
              <w:lang w:eastAsia="en-AU"/>
            </w:rPr>
          </w:pPr>
        </w:p>
        <w:p w14:paraId="7B271BD8" w14:textId="77777777" w:rsidR="00963069" w:rsidRDefault="00963069" w:rsidP="001325CB">
          <w:pPr>
            <w:pStyle w:val="Footer"/>
            <w:jc w:val="right"/>
            <w:rPr>
              <w:noProof/>
              <w:lang w:eastAsia="en-AU"/>
            </w:rPr>
          </w:pPr>
        </w:p>
        <w:p w14:paraId="60AE20EE" w14:textId="77777777" w:rsidR="00963069" w:rsidRDefault="00963069" w:rsidP="001325CB">
          <w:pPr>
            <w:pStyle w:val="Footer"/>
            <w:jc w:val="right"/>
            <w:rPr>
              <w:noProof/>
              <w:lang w:eastAsia="en-AU"/>
            </w:rPr>
          </w:pPr>
        </w:p>
        <w:p w14:paraId="38088E73" w14:textId="77777777" w:rsidR="00963069" w:rsidRDefault="00963069" w:rsidP="001325CB">
          <w:pPr>
            <w:pStyle w:val="Footer"/>
            <w:jc w:val="right"/>
            <w:rPr>
              <w:noProof/>
              <w:lang w:eastAsia="en-AU"/>
            </w:rPr>
          </w:pPr>
        </w:p>
        <w:p w14:paraId="1803A54A" w14:textId="3B4DA46D" w:rsidR="00963069" w:rsidRDefault="00963069" w:rsidP="001325CB">
          <w:pPr>
            <w:pStyle w:val="Footer"/>
            <w:jc w:val="right"/>
          </w:pPr>
          <w:r w:rsidRPr="001325CB">
            <w:rPr>
              <w:noProof/>
              <w:lang w:eastAsia="en-AU"/>
            </w:rPr>
            <w:drawing>
              <wp:inline distT="0" distB="0" distL="0" distR="0" wp14:anchorId="2CA9AA7D" wp14:editId="6F31B308">
                <wp:extent cx="2168049" cy="469127"/>
                <wp:effectExtent l="0" t="0" r="3810" b="762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34" cy="490762"/>
                        </a:xfrm>
                        <a:prstGeom prst="rect">
                          <a:avLst/>
                        </a:prstGeom>
                        <a:noFill/>
                        <a:ln>
                          <a:noFill/>
                        </a:ln>
                      </pic:spPr>
                    </pic:pic>
                  </a:graphicData>
                </a:graphic>
              </wp:inline>
            </w:drawing>
          </w:r>
        </w:p>
      </w:tc>
    </w:tr>
  </w:tbl>
  <w:p w14:paraId="79F9C630" w14:textId="77777777" w:rsidR="00963069" w:rsidRDefault="00963069" w:rsidP="003B76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3686B6" w14:textId="77777777" w:rsidR="00321224" w:rsidRDefault="00321224">
      <w:r>
        <w:separator/>
      </w:r>
    </w:p>
  </w:footnote>
  <w:footnote w:type="continuationSeparator" w:id="0">
    <w:p w14:paraId="15254F55" w14:textId="77777777" w:rsidR="00321224" w:rsidRDefault="00321224">
      <w:r>
        <w:continuationSeparator/>
      </w:r>
    </w:p>
  </w:footnote>
  <w:footnote w:id="1">
    <w:p w14:paraId="7719A111" w14:textId="77777777" w:rsidR="00963069" w:rsidRDefault="00963069" w:rsidP="000E2968">
      <w:pPr>
        <w:pStyle w:val="FootnoteText"/>
      </w:pPr>
      <w:r>
        <w:rPr>
          <w:rStyle w:val="FootnoteReference"/>
        </w:rPr>
        <w:footnoteRef/>
      </w:r>
      <w:r>
        <w:t xml:space="preserve"> To end 2015 we have trialled halogen downlight replacements, comprehensive draught sealing, pump-in cavity wall insulation, gas heating ductwork upgrades, combined gas heating ductwork and gas furnace upgrades, window film secondary glazing, pool pump replacements, heat pump clothes dryers, solar air heaters, external shading, halogen downlight replacements combined with ceiling insulation remediation, gas water heater upgrades and some comprehensive whole house retrofits.</w:t>
      </w:r>
    </w:p>
  </w:footnote>
  <w:footnote w:id="2">
    <w:p w14:paraId="60396EB2" w14:textId="3DD56B94" w:rsidR="00963069" w:rsidRDefault="00963069" w:rsidP="0092796A">
      <w:pPr>
        <w:pStyle w:val="FootnoteText"/>
      </w:pPr>
      <w:r>
        <w:rPr>
          <w:rStyle w:val="FootnoteReference"/>
        </w:rPr>
        <w:footnoteRef/>
      </w:r>
      <w:r>
        <w:t xml:space="preserve"> Data for 1994 to 2002 from [ABS 2008]; Data for 2005 to 2011 from [ABS 2011]; Data for 2014 from [ABS 2014]</w:t>
      </w:r>
    </w:p>
  </w:footnote>
  <w:footnote w:id="3">
    <w:p w14:paraId="5C2A571B" w14:textId="77777777" w:rsidR="00963069" w:rsidRDefault="00963069" w:rsidP="0092796A">
      <w:pPr>
        <w:pStyle w:val="FootnoteText"/>
      </w:pPr>
      <w:r>
        <w:rPr>
          <w:rStyle w:val="FootnoteReference"/>
        </w:rPr>
        <w:footnoteRef/>
      </w:r>
      <w:r>
        <w:t xml:space="preserve"> To end 2015 we have trialled halogen downlight replacements, comprehensive draught sealing, pump-in cavity wall insulation, gas heating ductwork upgrades, combined gas heating ductwork and gas furnace upgrades, window film secondary glazing, pool pump replacements, heat pump clothes dryers, solar air heaters, external shading, gas water heater upgrades, halogen downlight replacements combined with ceiling insulation remediation and some comprehensive whole house retrofits.</w:t>
      </w:r>
    </w:p>
  </w:footnote>
  <w:footnote w:id="4">
    <w:p w14:paraId="6A5CAC29" w14:textId="5ACCFC5A" w:rsidR="00963069" w:rsidRDefault="00963069">
      <w:pPr>
        <w:pStyle w:val="FootnoteText"/>
      </w:pPr>
      <w:r>
        <w:rPr>
          <w:rStyle w:val="FootnoteReference"/>
        </w:rPr>
        <w:footnoteRef/>
      </w:r>
      <w:r>
        <w:t xml:space="preserve"> These use an electric element to heat the air which is used to dry the clothes – see Chapter 2 for further details.</w:t>
      </w:r>
    </w:p>
  </w:footnote>
  <w:footnote w:id="5">
    <w:p w14:paraId="07BC3580" w14:textId="0FB43A47" w:rsidR="00963069" w:rsidRDefault="00963069">
      <w:pPr>
        <w:pStyle w:val="FootnoteText"/>
      </w:pPr>
      <w:r>
        <w:rPr>
          <w:rStyle w:val="FootnoteReference"/>
        </w:rPr>
        <w:footnoteRef/>
      </w:r>
      <w:r>
        <w:t xml:space="preserve"> The average unit price of heat pump clothes dryers in Victoria / Tasmania has decreased from $2,615 in 2010 to $2,160 in 2014, a decrease of 17% in nominal terms. [E3 2016] Average prices seem likely to continue to decrease as both the unit sales and number of models available on the market are increasing. The trend data suggests that the average price could be as low as $1,600 within the next 5 years.</w:t>
      </w:r>
    </w:p>
  </w:footnote>
  <w:footnote w:id="6">
    <w:p w14:paraId="536D8851" w14:textId="087F4CEC" w:rsidR="00963069" w:rsidRDefault="00963069">
      <w:pPr>
        <w:pStyle w:val="FootnoteText"/>
      </w:pPr>
      <w:r>
        <w:rPr>
          <w:rStyle w:val="FootnoteReference"/>
        </w:rPr>
        <w:footnoteRef/>
      </w:r>
      <w:r>
        <w:t xml:space="preserve"> Also known as the </w:t>
      </w:r>
      <w:r w:rsidRPr="00F52BF3">
        <w:rPr>
          <w:i/>
        </w:rPr>
        <w:t>Energy Saver Incentive</w:t>
      </w:r>
      <w:r>
        <w:t xml:space="preserve"> Scheme. Under this scheme the Victorian Government places an obligation on electricity and gas retailers to assist energy consumers to save energy and reduce greenhouse gas emissions by implementing a range of eligible energy efficiency activities. The lifetime greenhouse abatement from these activities is recognised through the generation of VEET certificates, which can be sold to liable retailers to generate a financial incentive for consumers. The purchase of heat pump clothes dryer will typically generate around 3 to 5 certificates, and at a certificate price of $20 this will generate an incentive of $60 to $100. For further information on the VEET Scheme refer to </w:t>
      </w:r>
      <w:hyperlink r:id="rId1" w:history="1">
        <w:r w:rsidRPr="00D31C71">
          <w:rPr>
            <w:rStyle w:val="Hyperlink"/>
          </w:rPr>
          <w:t>https://www.veet.vic.gov.au/Public/Public.aspx?id=Home</w:t>
        </w:r>
      </w:hyperlink>
      <w:r>
        <w:t xml:space="preserve"> </w:t>
      </w:r>
    </w:p>
  </w:footnote>
  <w:footnote w:id="7">
    <w:p w14:paraId="203BE07F" w14:textId="2C7165B7" w:rsidR="00963069" w:rsidRDefault="00963069">
      <w:pPr>
        <w:pStyle w:val="FootnoteText"/>
      </w:pPr>
      <w:r>
        <w:rPr>
          <w:rStyle w:val="FootnoteReference"/>
        </w:rPr>
        <w:footnoteRef/>
      </w:r>
      <w:r>
        <w:t xml:space="preserve"> This project involved electricity end-use metering in a total of 24 houses located in Melbourne from late </w:t>
      </w:r>
      <w:r w:rsidRPr="007F1E6D">
        <w:t>2010 to mid</w:t>
      </w:r>
      <w:r>
        <w:t>-</w:t>
      </w:r>
      <w:r w:rsidRPr="007F1E6D">
        <w:t>2012</w:t>
      </w:r>
      <w:r>
        <w:t>. The houses were generally monitored over a 4 to 8 week period at different times of the year. Switchboard metering was used to record electricity consumption on all electrical circuits using a 10 minute logging interval, and individual plug-in meters were used to record the electricity consumption of up to 16 key appliances at a 1 minute logging interval. The operation of up to 10 key lights, and temperatures in up to 5 areas of the houses were monitored at 10 minute logging intervals using small stand-alone meters.</w:t>
      </w:r>
    </w:p>
  </w:footnote>
  <w:footnote w:id="8">
    <w:p w14:paraId="5A8C495B" w14:textId="538A38DE" w:rsidR="00963069" w:rsidRDefault="00963069">
      <w:pPr>
        <w:pStyle w:val="FootnoteText"/>
      </w:pPr>
      <w:r>
        <w:rPr>
          <w:rStyle w:val="FootnoteReference"/>
        </w:rPr>
        <w:footnoteRef/>
      </w:r>
      <w:r>
        <w:t xml:space="preserve"> These studies were undertaken over the period 2013 to 2015 and involved a total of 14 houses. In these trials a more comprehensive approach was undertaken involving a range of building shell, lighting and some appliance upgrades. Results of these trials will be provided in future publications.</w:t>
      </w:r>
    </w:p>
  </w:footnote>
  <w:footnote w:id="9">
    <w:p w14:paraId="138C2A26" w14:textId="5A015A4E" w:rsidR="00963069" w:rsidRDefault="00963069">
      <w:pPr>
        <w:pStyle w:val="FootnoteText"/>
      </w:pPr>
      <w:r>
        <w:rPr>
          <w:rStyle w:val="FootnoteReference"/>
        </w:rPr>
        <w:footnoteRef/>
      </w:r>
      <w:r>
        <w:t xml:space="preserve"> House CD4 was the exception to this. Metering equipment was installed on 13 June, the retrofit undertaken on 3 August, and the metering equipment removed on 23 September.</w:t>
      </w:r>
    </w:p>
  </w:footnote>
  <w:footnote w:id="10">
    <w:p w14:paraId="148122AF" w14:textId="20A3946C" w:rsidR="00963069" w:rsidRDefault="00963069">
      <w:pPr>
        <w:pStyle w:val="FootnoteText"/>
      </w:pPr>
      <w:r>
        <w:rPr>
          <w:rStyle w:val="FootnoteReference"/>
        </w:rPr>
        <w:footnoteRef/>
      </w:r>
      <w:r>
        <w:t xml:space="preserve"> If the clothes line or clothes horse are located outside this will not use any energy. If the drying is undertaken inside the house and relies on internal heating to dry the clothes, this will increase the energy consumption of the heater to some small extent.</w:t>
      </w:r>
    </w:p>
  </w:footnote>
  <w:footnote w:id="11">
    <w:p w14:paraId="27C2A633" w14:textId="56249A08" w:rsidR="00963069" w:rsidRDefault="00963069">
      <w:pPr>
        <w:pStyle w:val="FootnoteText"/>
      </w:pPr>
      <w:r>
        <w:rPr>
          <w:rStyle w:val="FootnoteReference"/>
        </w:rPr>
        <w:footnoteRef/>
      </w:r>
      <w:r>
        <w:t xml:space="preserve"> Gas clothes dryers are also available but only account for a fairly small proportion of the market. These use a gas burner and heat exchanger to heat the air that is used to dry the clothes, but in other respects operate in a similar fashion to a conventional electric clothes dryer.</w:t>
      </w:r>
    </w:p>
  </w:footnote>
  <w:footnote w:id="12">
    <w:p w14:paraId="74A1EDBB" w14:textId="782413CE" w:rsidR="00963069" w:rsidRDefault="00963069">
      <w:pPr>
        <w:pStyle w:val="FootnoteText"/>
      </w:pPr>
      <w:r>
        <w:rPr>
          <w:rStyle w:val="FootnoteReference"/>
        </w:rPr>
        <w:footnoteRef/>
      </w:r>
      <w:r>
        <w:t xml:space="preserve"> This would have a dry weight of around 3 kg. Moisture content of the wet washing is typically 70% to 90% of the dry weight, or 2.1 to 2.7 kg (or litres) of water.</w:t>
      </w:r>
    </w:p>
  </w:footnote>
  <w:footnote w:id="13">
    <w:p w14:paraId="1FE19DB4" w14:textId="76CE8918" w:rsidR="00963069" w:rsidRDefault="00963069">
      <w:pPr>
        <w:pStyle w:val="FootnoteText"/>
      </w:pPr>
      <w:r>
        <w:rPr>
          <w:rStyle w:val="FootnoteReference"/>
        </w:rPr>
        <w:footnoteRef/>
      </w:r>
      <w:r>
        <w:t xml:space="preserve"> </w:t>
      </w:r>
      <w:hyperlink r:id="rId2" w:anchor="Condenser_dryers" w:history="1">
        <w:r w:rsidRPr="00222BCF">
          <w:rPr>
            <w:rStyle w:val="Hyperlink"/>
          </w:rPr>
          <w:t>https://en.wikipedia.org/wiki/Clothes_dryer#Condenser_dryers</w:t>
        </w:r>
      </w:hyperlink>
      <w:r>
        <w:t xml:space="preserve"> </w:t>
      </w:r>
    </w:p>
  </w:footnote>
  <w:footnote w:id="14">
    <w:p w14:paraId="295B7B57" w14:textId="6D375156" w:rsidR="00963069" w:rsidRDefault="00963069">
      <w:pPr>
        <w:pStyle w:val="FootnoteText"/>
      </w:pPr>
      <w:r>
        <w:rPr>
          <w:rStyle w:val="FootnoteReference"/>
        </w:rPr>
        <w:footnoteRef/>
      </w:r>
      <w:r>
        <w:t xml:space="preserve"> </w:t>
      </w:r>
      <w:hyperlink r:id="rId3" w:anchor="Condenser_dryers" w:history="1">
        <w:r w:rsidRPr="00222BCF">
          <w:rPr>
            <w:rStyle w:val="Hyperlink"/>
          </w:rPr>
          <w:t>https://en.wikipedia.org/wiki/Clothes_dryer#Condenser_dryers</w:t>
        </w:r>
      </w:hyperlink>
    </w:p>
  </w:footnote>
  <w:footnote w:id="15">
    <w:p w14:paraId="24BCE8C7" w14:textId="04BC0032" w:rsidR="00963069" w:rsidRDefault="00963069">
      <w:pPr>
        <w:pStyle w:val="FootnoteText"/>
      </w:pPr>
      <w:r>
        <w:rPr>
          <w:rStyle w:val="FootnoteReference"/>
        </w:rPr>
        <w:footnoteRef/>
      </w:r>
      <w:r>
        <w:t xml:space="preserve"> Heat pumps are used in refrigerative air conditioners, refrigerators and freezers, heat pump water heaters and heat pump clothes dryers. For a good overview of how the heat pump cycle works see: </w:t>
      </w:r>
      <w:hyperlink r:id="rId4" w:history="1">
        <w:r w:rsidRPr="00222BCF">
          <w:rPr>
            <w:rStyle w:val="Hyperlink"/>
          </w:rPr>
          <w:t>https://en.wikipedia.org/wiki/Heat_pump</w:t>
        </w:r>
      </w:hyperlink>
      <w:r>
        <w:t xml:space="preserve"> </w:t>
      </w:r>
    </w:p>
  </w:footnote>
  <w:footnote w:id="16">
    <w:p w14:paraId="03172B0A" w14:textId="29F5F8AF" w:rsidR="00963069" w:rsidRDefault="00963069">
      <w:pPr>
        <w:pStyle w:val="FootnoteText"/>
      </w:pPr>
      <w:r>
        <w:rPr>
          <w:rStyle w:val="FootnoteReference"/>
        </w:rPr>
        <w:footnoteRef/>
      </w:r>
      <w:r>
        <w:t xml:space="preserve"> For this calculation it is assumed that the temperature of the water is 20</w:t>
      </w:r>
      <w:r w:rsidRPr="00D120CE">
        <w:rPr>
          <w:vertAlign w:val="superscript"/>
        </w:rPr>
        <w:t>o</w:t>
      </w:r>
      <w:r>
        <w:t>C, the same temperature used in the Energy Labelling test standard for clothes dryers.</w:t>
      </w:r>
    </w:p>
  </w:footnote>
  <w:footnote w:id="17">
    <w:p w14:paraId="22A8E618" w14:textId="793BC1A7" w:rsidR="00963069" w:rsidRDefault="00963069">
      <w:pPr>
        <w:pStyle w:val="FootnoteText"/>
      </w:pPr>
      <w:r>
        <w:rPr>
          <w:rStyle w:val="FootnoteReference"/>
        </w:rPr>
        <w:footnoteRef/>
      </w:r>
      <w:r>
        <w:t xml:space="preserve"> This includes sheets, towels, table clothes, shirts, T-shirts, pillow cases, under shorts, wash clothes and handkerchiefs, with the make-up of the load specified in the standard and dependent on the load capacity of the machine.</w:t>
      </w:r>
    </w:p>
  </w:footnote>
  <w:footnote w:id="18">
    <w:p w14:paraId="67DCE41B" w14:textId="39D0A41E" w:rsidR="00963069" w:rsidRDefault="00963069">
      <w:pPr>
        <w:pStyle w:val="FootnoteText"/>
      </w:pPr>
      <w:r>
        <w:rPr>
          <w:rStyle w:val="FootnoteReference"/>
        </w:rPr>
        <w:footnoteRef/>
      </w:r>
      <w:r>
        <w:t xml:space="preserve"> This is the maximum (dry) mass of a standard mixed test load of washing that the manufacturer declares can be dried in a single operation.</w:t>
      </w:r>
    </w:p>
  </w:footnote>
  <w:footnote w:id="19">
    <w:p w14:paraId="0970D897" w14:textId="10370260" w:rsidR="00963069" w:rsidRDefault="00963069">
      <w:pPr>
        <w:pStyle w:val="FootnoteText"/>
      </w:pPr>
      <w:r>
        <w:rPr>
          <w:rStyle w:val="FootnoteReference"/>
        </w:rPr>
        <w:footnoteRef/>
      </w:r>
      <w:r>
        <w:t xml:space="preserve"> This corresponds to the typical moisture content of clothes and other laundry items when stored in a home.</w:t>
      </w:r>
    </w:p>
  </w:footnote>
  <w:footnote w:id="20">
    <w:p w14:paraId="420A5ACC" w14:textId="4F4214DC" w:rsidR="00963069" w:rsidRDefault="00963069">
      <w:pPr>
        <w:pStyle w:val="FootnoteText"/>
      </w:pPr>
      <w:r>
        <w:rPr>
          <w:rStyle w:val="FootnoteReference"/>
        </w:rPr>
        <w:footnoteRef/>
      </w:r>
      <w:r>
        <w:t xml:space="preserve"> Air temperature is 20</w:t>
      </w:r>
      <w:r w:rsidRPr="00554EFA">
        <w:rPr>
          <w:vertAlign w:val="superscript"/>
        </w:rPr>
        <w:t>o</w:t>
      </w:r>
      <w:r>
        <w:t>C plus or minus 2</w:t>
      </w:r>
      <w:r w:rsidRPr="007D0EC1">
        <w:rPr>
          <w:vertAlign w:val="superscript"/>
        </w:rPr>
        <w:t>o</w:t>
      </w:r>
      <w:r>
        <w:t>C; Humidity is 60% plus or minus 5%; cold water temperature for washing clothes is 20</w:t>
      </w:r>
      <w:r w:rsidRPr="003D6179">
        <w:rPr>
          <w:vertAlign w:val="superscript"/>
        </w:rPr>
        <w:t>o</w:t>
      </w:r>
      <w:r>
        <w:t>C plus or minus 2</w:t>
      </w:r>
      <w:r w:rsidRPr="007D0EC1">
        <w:rPr>
          <w:vertAlign w:val="superscript"/>
        </w:rPr>
        <w:t>o</w:t>
      </w:r>
      <w:r>
        <w:t>C.</w:t>
      </w:r>
    </w:p>
  </w:footnote>
  <w:footnote w:id="21">
    <w:p w14:paraId="60A16A32" w14:textId="19EF315A" w:rsidR="00963069" w:rsidRDefault="00963069">
      <w:pPr>
        <w:pStyle w:val="FootnoteText"/>
      </w:pPr>
      <w:r>
        <w:rPr>
          <w:rStyle w:val="FootnoteReference"/>
        </w:rPr>
        <w:footnoteRef/>
      </w:r>
      <w:r>
        <w:t xml:space="preserve"> Autosensing dryers have a sensor that switches off the dryer when the clothes have reached a certain level of dryness. Timer dryers operate for a time period set by the user.</w:t>
      </w:r>
    </w:p>
  </w:footnote>
  <w:footnote w:id="22">
    <w:p w14:paraId="473A1F88" w14:textId="3EF26A98" w:rsidR="00963069" w:rsidRDefault="00963069">
      <w:pPr>
        <w:pStyle w:val="FootnoteText"/>
      </w:pPr>
      <w:r>
        <w:rPr>
          <w:rStyle w:val="FootnoteReference"/>
        </w:rPr>
        <w:footnoteRef/>
      </w:r>
      <w:r>
        <w:t xml:space="preserve"> 8 clothes dryers were monitored as part of the </w:t>
      </w:r>
      <w:r w:rsidRPr="00B443C2">
        <w:rPr>
          <w:i/>
        </w:rPr>
        <w:t>Clothes Dryer Retrofit Trial</w:t>
      </w:r>
      <w:r>
        <w:t xml:space="preserve">, the 4 existing conventional dryers and the 4 replacement heat pump clothes dryers. An additional 8 clothes dryers were monitored as part of SV’s </w:t>
      </w:r>
      <w:r w:rsidRPr="00D04E87">
        <w:rPr>
          <w:i/>
        </w:rPr>
        <w:t>Vic-REMP</w:t>
      </w:r>
      <w:r>
        <w:t xml:space="preserve"> project, and 7 as part of SV’s </w:t>
      </w:r>
      <w:r w:rsidRPr="00D04E87">
        <w:rPr>
          <w:i/>
        </w:rPr>
        <w:t>Comprehensive Retrofit Trial</w:t>
      </w:r>
      <w:r>
        <w:rPr>
          <w:i/>
        </w:rPr>
        <w:t>s</w:t>
      </w:r>
      <w:r>
        <w:t>.</w:t>
      </w:r>
    </w:p>
  </w:footnote>
  <w:footnote w:id="23">
    <w:p w14:paraId="182FBB82" w14:textId="7ABC8063" w:rsidR="00963069" w:rsidRPr="006E7D7C" w:rsidRDefault="00963069">
      <w:pPr>
        <w:pStyle w:val="FootnoteText"/>
        <w:rPr>
          <w:i/>
        </w:rPr>
      </w:pPr>
      <w:r>
        <w:rPr>
          <w:rStyle w:val="FootnoteReference"/>
        </w:rPr>
        <w:footnoteRef/>
      </w:r>
      <w:r>
        <w:t xml:space="preserve"> The study was undertaken by BRANZ for Pacific Power: UC0170/2 </w:t>
      </w:r>
      <w:r>
        <w:rPr>
          <w:i/>
        </w:rPr>
        <w:t xml:space="preserve">Energy Used in Australian Appliances – Analysis of 1993/94 RES Appliance Energy Use Data, </w:t>
      </w:r>
      <w:r w:rsidRPr="006E7D7C">
        <w:t>M</w:t>
      </w:r>
      <w:r>
        <w:t>.</w:t>
      </w:r>
      <w:r w:rsidRPr="006E7D7C">
        <w:t xml:space="preserve"> Camilleri, N</w:t>
      </w:r>
      <w:r>
        <w:t>.</w:t>
      </w:r>
      <w:r w:rsidRPr="006E7D7C">
        <w:t xml:space="preserve"> Isa</w:t>
      </w:r>
      <w:r>
        <w:t>a</w:t>
      </w:r>
      <w:r w:rsidRPr="006E7D7C">
        <w:t>cs, A</w:t>
      </w:r>
      <w:r>
        <w:t>. Pollard, J.</w:t>
      </w:r>
      <w:r w:rsidRPr="006E7D7C">
        <w:t xml:space="preserve"> Jowett, 12 May 2000</w:t>
      </w:r>
      <w:r>
        <w:t>.</w:t>
      </w:r>
    </w:p>
  </w:footnote>
  <w:footnote w:id="24">
    <w:p w14:paraId="4BF13DED" w14:textId="01678F0F" w:rsidR="00963069" w:rsidRDefault="00963069">
      <w:pPr>
        <w:pStyle w:val="FootnoteText"/>
      </w:pPr>
      <w:r>
        <w:rPr>
          <w:rStyle w:val="FootnoteReference"/>
        </w:rPr>
        <w:footnoteRef/>
      </w:r>
      <w:r>
        <w:t xml:space="preserve"> Clothes dryer usage is generally higher during winter months than summer months. A fuller discussion of this issue is provided in Appendix A.2 – see the section on “Seasonal variation in clothes dryer use”, as well as further discussion below.</w:t>
      </w:r>
    </w:p>
  </w:footnote>
  <w:footnote w:id="25">
    <w:p w14:paraId="46F55B6F" w14:textId="0F1FB008" w:rsidR="00963069" w:rsidRDefault="00963069">
      <w:pPr>
        <w:pStyle w:val="FootnoteText"/>
      </w:pPr>
      <w:r>
        <w:rPr>
          <w:rStyle w:val="FootnoteReference"/>
        </w:rPr>
        <w:footnoteRef/>
      </w:r>
      <w:r>
        <w:t xml:space="preserve"> These households were selected on the basis that they had above average occupancy and above average clothes dryer usage, so including both the existing and replacement clothes dryers in the analysis skews the results even more. Also, eliminating the heat pump clothes dryers from the analysis means that the energy consumption is more representative of the existing stock of clothes dryers.</w:t>
      </w:r>
    </w:p>
  </w:footnote>
  <w:footnote w:id="26">
    <w:p w14:paraId="05F25EC2" w14:textId="213017F4" w:rsidR="00963069" w:rsidRDefault="00963069">
      <w:pPr>
        <w:pStyle w:val="FootnoteText"/>
      </w:pPr>
      <w:r>
        <w:rPr>
          <w:rStyle w:val="FootnoteReference"/>
        </w:rPr>
        <w:footnoteRef/>
      </w:r>
      <w:r>
        <w:t xml:space="preserve"> Houses SVCD1 to SVCD4 are the </w:t>
      </w:r>
      <w:r w:rsidRPr="00313959">
        <w:rPr>
          <w:i/>
        </w:rPr>
        <w:t>Clothes Dryer Retrofit Trial</w:t>
      </w:r>
      <w:r>
        <w:t xml:space="preserve"> houses; A denotes the initial clothes dryer and B the heat pump clothes dryer. Houses SVA1 to SVB13 are the </w:t>
      </w:r>
      <w:r w:rsidRPr="00313959">
        <w:rPr>
          <w:i/>
        </w:rPr>
        <w:t>Vic-REMP</w:t>
      </w:r>
      <w:r>
        <w:t xml:space="preserve"> project houses. House SVCR1 to SVCR9 are the </w:t>
      </w:r>
      <w:r w:rsidRPr="00313959">
        <w:rPr>
          <w:i/>
        </w:rPr>
        <w:t>Comprehensive Retrofit Trial</w:t>
      </w:r>
      <w:r>
        <w:t xml:space="preserve"> houses. All other houses, from EESCD01 onwards are houses where EES has collected clothes dryer data as part of other studies.</w:t>
      </w:r>
    </w:p>
  </w:footnote>
  <w:footnote w:id="27">
    <w:p w14:paraId="13AF1179" w14:textId="77777777" w:rsidR="00963069" w:rsidRDefault="00963069" w:rsidP="00E31BB7">
      <w:pPr>
        <w:pStyle w:val="FootnoteText"/>
      </w:pPr>
      <w:r>
        <w:rPr>
          <w:rStyle w:val="FootnoteReference"/>
        </w:rPr>
        <w:footnoteRef/>
      </w:r>
      <w:r>
        <w:t xml:space="preserve"> Loads dried per year = 22.976 x (No of people)</w:t>
      </w:r>
      <w:r w:rsidRPr="004751A6">
        <w:rPr>
          <w:vertAlign w:val="superscript"/>
        </w:rPr>
        <w:t>1.4204</w:t>
      </w:r>
      <w:r>
        <w:t>. Note that due to the small sample size and high level of diversity the correlation of the line of best fit is not very strong. A much larger data set would be required to obtain a more robust relationship.</w:t>
      </w:r>
    </w:p>
  </w:footnote>
  <w:footnote w:id="28">
    <w:p w14:paraId="3738D2AE" w14:textId="419AEE33" w:rsidR="00963069" w:rsidRDefault="00963069">
      <w:pPr>
        <w:pStyle w:val="FootnoteText"/>
      </w:pPr>
      <w:r>
        <w:rPr>
          <w:rStyle w:val="FootnoteReference"/>
        </w:rPr>
        <w:footnoteRef/>
      </w:r>
      <w:r>
        <w:t xml:space="preserve"> In the winter study average weekly usage was estimated to be equal to 2.62 x ln(x) + 1.87; in the summer study average weekly usage was estimated to be equal to 2.762 x ln(x) + 2.0898, where x is equal to the number of house occupants. [YVW 2011, YVW 2012]</w:t>
      </w:r>
    </w:p>
  </w:footnote>
  <w:footnote w:id="29">
    <w:p w14:paraId="32677BA3" w14:textId="7F6CAEB6" w:rsidR="00963069" w:rsidRDefault="00963069">
      <w:pPr>
        <w:pStyle w:val="FootnoteText"/>
      </w:pPr>
      <w:r>
        <w:rPr>
          <w:rStyle w:val="FootnoteReference"/>
        </w:rPr>
        <w:footnoteRef/>
      </w:r>
      <w:r>
        <w:t xml:space="preserve"> Data from [DHS 2008]. Based on a response sample of 1,080 households in 1996, 1,085 in 2001 and 1,056 in 2007. Warmer months were December to April, and colder months May to November.</w:t>
      </w:r>
    </w:p>
  </w:footnote>
  <w:footnote w:id="30">
    <w:p w14:paraId="35085100" w14:textId="06FDF219" w:rsidR="00963069" w:rsidRDefault="00963069">
      <w:pPr>
        <w:pStyle w:val="FootnoteText"/>
      </w:pPr>
      <w:r>
        <w:rPr>
          <w:rStyle w:val="FootnoteReference"/>
        </w:rPr>
        <w:footnoteRef/>
      </w:r>
      <w:r>
        <w:t xml:space="preserve"> Actual energy consumption per load is only around 36% of rated energy consumption per load.</w:t>
      </w:r>
    </w:p>
  </w:footnote>
  <w:footnote w:id="31">
    <w:p w14:paraId="2074D245" w14:textId="31D06690" w:rsidR="00963069" w:rsidRDefault="00963069" w:rsidP="00C7398D">
      <w:pPr>
        <w:pStyle w:val="FootnoteText"/>
      </w:pPr>
      <w:r>
        <w:rPr>
          <w:rStyle w:val="FootnoteReference"/>
        </w:rPr>
        <w:footnoteRef/>
      </w:r>
      <w:r>
        <w:t xml:space="preserve"> This issue was investigated in much greater detail for the four dryers examined in the </w:t>
      </w:r>
      <w:r w:rsidRPr="00E56AF9">
        <w:rPr>
          <w:i/>
        </w:rPr>
        <w:t>Clothes Dryer Retrofit Trial</w:t>
      </w:r>
      <w:r>
        <w:t>. See Chapter 3.</w:t>
      </w:r>
    </w:p>
  </w:footnote>
  <w:footnote w:id="32">
    <w:p w14:paraId="2D5090AA" w14:textId="129C740E" w:rsidR="00963069" w:rsidRDefault="00963069">
      <w:pPr>
        <w:pStyle w:val="FootnoteText"/>
      </w:pPr>
      <w:r>
        <w:rPr>
          <w:rStyle w:val="FootnoteReference"/>
        </w:rPr>
        <w:footnoteRef/>
      </w:r>
      <w:r>
        <w:t xml:space="preserve"> This data is aggregated from 146 dryers measured over a year in NSW in 1994. The average usage recorded in this study is lower than for the more recent studies, although the reason for this is unclear. [EES 2016]</w:t>
      </w:r>
    </w:p>
  </w:footnote>
  <w:footnote w:id="33">
    <w:p w14:paraId="46EA9855" w14:textId="75495C98" w:rsidR="00963069" w:rsidRDefault="00963069">
      <w:pPr>
        <w:pStyle w:val="FootnoteText"/>
      </w:pPr>
      <w:r>
        <w:rPr>
          <w:rStyle w:val="FootnoteReference"/>
        </w:rPr>
        <w:footnoteRef/>
      </w:r>
      <w:r>
        <w:t xml:space="preserve"> The average daily power consumption is the average daily energy consumption (in Watt-hours) divided by 24.</w:t>
      </w:r>
    </w:p>
  </w:footnote>
  <w:footnote w:id="34">
    <w:p w14:paraId="2637B581" w14:textId="729ABA07" w:rsidR="00963069" w:rsidRDefault="00963069">
      <w:pPr>
        <w:pStyle w:val="FootnoteText"/>
      </w:pPr>
      <w:r>
        <w:rPr>
          <w:rStyle w:val="FootnoteReference"/>
        </w:rPr>
        <w:footnoteRef/>
      </w:r>
      <w:r>
        <w:t xml:space="preserve"> In addition to the data for the clothes dryers included in Table 2, this includes data from the 1994 Pacific Power study undertaken in NSW.</w:t>
      </w:r>
    </w:p>
  </w:footnote>
  <w:footnote w:id="35">
    <w:p w14:paraId="3DBDF585" w14:textId="0F7D0EA6" w:rsidR="00963069" w:rsidRDefault="00963069">
      <w:pPr>
        <w:pStyle w:val="FootnoteText"/>
      </w:pPr>
      <w:r>
        <w:rPr>
          <w:rStyle w:val="FootnoteReference"/>
        </w:rPr>
        <w:footnoteRef/>
      </w:r>
      <w:r>
        <w:t xml:space="preserve"> This average is based on all days in the year, including those days on which the clothes dryers were not used.</w:t>
      </w:r>
    </w:p>
  </w:footnote>
  <w:footnote w:id="36">
    <w:p w14:paraId="56517B0C" w14:textId="36D16049" w:rsidR="00963069" w:rsidRDefault="00963069">
      <w:pPr>
        <w:pStyle w:val="FootnoteText"/>
      </w:pPr>
      <w:r>
        <w:rPr>
          <w:rStyle w:val="FootnoteReference"/>
        </w:rPr>
        <w:footnoteRef/>
      </w:r>
      <w:r>
        <w:t xml:space="preserve"> It was not possible to identify the Energy Rating of the two older dryers (CD2 and CD4).</w:t>
      </w:r>
    </w:p>
  </w:footnote>
  <w:footnote w:id="37">
    <w:p w14:paraId="179E5FE8" w14:textId="2B4882B9" w:rsidR="00963069" w:rsidRDefault="00963069">
      <w:pPr>
        <w:pStyle w:val="FootnoteText"/>
      </w:pPr>
      <w:r>
        <w:rPr>
          <w:rStyle w:val="FootnoteReference"/>
        </w:rPr>
        <w:footnoteRef/>
      </w:r>
      <w:r>
        <w:t xml:space="preserve"> Only house CD4 seems to have had an issue with condensation. House CD1 had a condensing dryer that removed moisture from the dryer exhaust air, and at house CD3 the dryer exhaust was vented outside. At CD2 these was some condensation at times, but the occupants noted that this was not a major issue as the dryer was located in a large area.</w:t>
      </w:r>
    </w:p>
  </w:footnote>
  <w:footnote w:id="38">
    <w:p w14:paraId="36243579" w14:textId="38EFF59E" w:rsidR="00963069" w:rsidRDefault="00963069">
      <w:pPr>
        <w:pStyle w:val="FootnoteText"/>
      </w:pPr>
      <w:r>
        <w:rPr>
          <w:rStyle w:val="FootnoteReference"/>
        </w:rPr>
        <w:footnoteRef/>
      </w:r>
      <w:r>
        <w:t xml:space="preserve"> Note that the dryers were only monitored for about 3 weeks during spring, so actual average usage over the entire spring period may be different to that shown.</w:t>
      </w:r>
    </w:p>
  </w:footnote>
  <w:footnote w:id="39">
    <w:p w14:paraId="370761E1" w14:textId="410722DA" w:rsidR="00963069" w:rsidRDefault="00963069">
      <w:pPr>
        <w:pStyle w:val="FootnoteText"/>
      </w:pPr>
      <w:r>
        <w:rPr>
          <w:rStyle w:val="FootnoteReference"/>
        </w:rPr>
        <w:footnoteRef/>
      </w:r>
      <w:r>
        <w:t xml:space="preserve"> The report author replaced an existing vented conventional electric clothes dryer with a heat pump clothes dryer in 2016, and can report that this eliminates the condensation on internal windows in the laundry and adjacent rooms that would normally occur on cold days.</w:t>
      </w:r>
    </w:p>
  </w:footnote>
  <w:footnote w:id="40">
    <w:p w14:paraId="5124BB3A" w14:textId="522E3FB7" w:rsidR="00963069" w:rsidRDefault="00963069">
      <w:pPr>
        <w:pStyle w:val="FootnoteText"/>
      </w:pPr>
      <w:r>
        <w:rPr>
          <w:rStyle w:val="FootnoteReference"/>
        </w:rPr>
        <w:footnoteRef/>
      </w:r>
      <w:r>
        <w:t xml:space="preserve"> Note that for the older dryers (CD2A and CD4A) the original CEC was based on using the machine 150 times per year. This was adjusted for this table to show the annual energy consumption if used 52 times per year, as used on the Energy Rating label since 2000.</w:t>
      </w:r>
    </w:p>
  </w:footnote>
  <w:footnote w:id="41">
    <w:p w14:paraId="4CC7D3DE" w14:textId="3E10CDB6" w:rsidR="00963069" w:rsidRDefault="00963069">
      <w:pPr>
        <w:pStyle w:val="FootnoteText"/>
      </w:pPr>
      <w:r>
        <w:rPr>
          <w:rStyle w:val="FootnoteReference"/>
        </w:rPr>
        <w:footnoteRef/>
      </w:r>
      <w:r>
        <w:t xml:space="preserve"> See Appendix A2: Analysis Methodology for more discussion of this issue.</w:t>
      </w:r>
    </w:p>
  </w:footnote>
  <w:footnote w:id="42">
    <w:p w14:paraId="0BAF7E80" w14:textId="77777777" w:rsidR="00963069" w:rsidRDefault="00963069" w:rsidP="00F00D17">
      <w:pPr>
        <w:pStyle w:val="FootnoteText"/>
      </w:pPr>
      <w:r>
        <w:rPr>
          <w:rStyle w:val="FootnoteReference"/>
        </w:rPr>
        <w:footnoteRef/>
      </w:r>
      <w:r>
        <w:t xml:space="preserve"> Energy consumption distributions for each household are provided in Appendix A4.</w:t>
      </w:r>
    </w:p>
  </w:footnote>
  <w:footnote w:id="43">
    <w:p w14:paraId="493D1B66" w14:textId="6071E7E1" w:rsidR="00963069" w:rsidRDefault="00963069">
      <w:pPr>
        <w:pStyle w:val="FootnoteText"/>
      </w:pPr>
      <w:r>
        <w:rPr>
          <w:rStyle w:val="FootnoteReference"/>
        </w:rPr>
        <w:footnoteRef/>
      </w:r>
      <w:r>
        <w:t xml:space="preserve"> Similar graphs for all houses are provided in Appendix A4. The blue columns are for before the retrofits and the orange ones afterwards.</w:t>
      </w:r>
    </w:p>
  </w:footnote>
  <w:footnote w:id="44">
    <w:p w14:paraId="0F9ED3D7" w14:textId="73AE4022" w:rsidR="00963069" w:rsidRDefault="00963069">
      <w:pPr>
        <w:pStyle w:val="FootnoteText"/>
      </w:pPr>
      <w:r>
        <w:rPr>
          <w:rStyle w:val="FootnoteReference"/>
        </w:rPr>
        <w:footnoteRef/>
      </w:r>
      <w:r>
        <w:t xml:space="preserve"> This graph shows the average power consumption of the dryer when operating on each day of the monitoring period for house CD4. The blue columns are for before the retrofit and the orange ones for after the retrofit.</w:t>
      </w:r>
    </w:p>
  </w:footnote>
  <w:footnote w:id="45">
    <w:p w14:paraId="524BEBFB" w14:textId="311A2B72" w:rsidR="00963069" w:rsidRDefault="00963069">
      <w:pPr>
        <w:pStyle w:val="FootnoteText"/>
      </w:pPr>
      <w:r>
        <w:rPr>
          <w:rStyle w:val="FootnoteReference"/>
        </w:rPr>
        <w:footnoteRef/>
      </w:r>
      <w:r>
        <w:t xml:space="preserve"> The average power consumption is based on those times when the clothes dryer is operating and the power consumption is greater than 35 Watts, e.g. excluding the cool down cycle of the clothes dryer.</w:t>
      </w:r>
    </w:p>
  </w:footnote>
  <w:footnote w:id="46">
    <w:p w14:paraId="7B155FBB" w14:textId="054BECC9" w:rsidR="00963069" w:rsidRDefault="00963069">
      <w:pPr>
        <w:pStyle w:val="FootnoteText"/>
      </w:pPr>
      <w:r>
        <w:rPr>
          <w:rStyle w:val="FootnoteReference"/>
        </w:rPr>
        <w:footnoteRef/>
      </w:r>
      <w:r>
        <w:t xml:space="preserve"> In the four houses studied most of the electricity consumption of the dryers occurred during daylight hours (see Figure 16 below).</w:t>
      </w:r>
    </w:p>
  </w:footnote>
  <w:footnote w:id="47">
    <w:p w14:paraId="2B43803C" w14:textId="1381AE3A" w:rsidR="00963069" w:rsidRDefault="00963069">
      <w:pPr>
        <w:pStyle w:val="FootnoteText"/>
      </w:pPr>
      <w:r>
        <w:rPr>
          <w:rStyle w:val="FootnoteReference"/>
        </w:rPr>
        <w:footnoteRef/>
      </w:r>
      <w:r>
        <w:t xml:space="preserve"> The study was undertaken by AC Neilson. The size of the first two loads of washing were measured and the households then kept a diary for the remaining two weeks of the study. [E3 2011]</w:t>
      </w:r>
    </w:p>
  </w:footnote>
  <w:footnote w:id="48">
    <w:p w14:paraId="364DDB7B" w14:textId="485AB2CD" w:rsidR="00963069" w:rsidRDefault="00963069">
      <w:pPr>
        <w:pStyle w:val="FootnoteText"/>
      </w:pPr>
      <w:r>
        <w:rPr>
          <w:rStyle w:val="FootnoteReference"/>
        </w:rPr>
        <w:footnoteRef/>
      </w:r>
      <w:r>
        <w:t xml:space="preserve"> The software in these machines records the</w:t>
      </w:r>
      <w:r w:rsidR="00D462F6">
        <w:t xml:space="preserve"> size of </w:t>
      </w:r>
      <w:r>
        <w:t>each</w:t>
      </w:r>
      <w:r w:rsidR="00D462F6">
        <w:t xml:space="preserve"> load </w:t>
      </w:r>
      <w:r>
        <w:t>wash</w:t>
      </w:r>
      <w:r w:rsidR="00D462F6">
        <w:t>ed</w:t>
      </w:r>
      <w:r>
        <w:t xml:space="preserve"> and stores this internally. This data was downloaded as pa</w:t>
      </w:r>
      <w:r w:rsidR="00184B8B">
        <w:t>rt of routine field servicing over</w:t>
      </w:r>
      <w:r>
        <w:t xml:space="preserve"> the period 2007 to 2009, and covered around 700,000 load cycles. [E3 2011]</w:t>
      </w:r>
    </w:p>
  </w:footnote>
  <w:footnote w:id="49">
    <w:p w14:paraId="5EFF6D0B" w14:textId="4EC603D1" w:rsidR="00963069" w:rsidRDefault="00963069">
      <w:pPr>
        <w:pStyle w:val="FootnoteText"/>
      </w:pPr>
      <w:r>
        <w:rPr>
          <w:rStyle w:val="FootnoteReference"/>
        </w:rPr>
        <w:footnoteRef/>
      </w:r>
      <w:r>
        <w:t xml:space="preserve"> EES prepared estimates based on both an assumed seasonal usage of the clothes dryers, and also based on the assumption that the usage throughout the year was the same as during the 4 month retrofit trial. This latter approach results in estimated savings that are around 33% larger than for the estimate based on seasonal usage.</w:t>
      </w:r>
    </w:p>
  </w:footnote>
  <w:footnote w:id="50">
    <w:p w14:paraId="5B8F1632" w14:textId="66DCD8D0" w:rsidR="00963069" w:rsidRDefault="00963069">
      <w:pPr>
        <w:pStyle w:val="FootnoteText"/>
      </w:pPr>
      <w:r>
        <w:rPr>
          <w:rStyle w:val="FootnoteReference"/>
        </w:rPr>
        <w:footnoteRef/>
      </w:r>
      <w:r>
        <w:t xml:space="preserve"> Based on [E3 2016] the average price of a conventional clothes dryer was $464.</w:t>
      </w:r>
    </w:p>
  </w:footnote>
  <w:footnote w:id="51">
    <w:p w14:paraId="718A274E" w14:textId="15A8B1EE" w:rsidR="00963069" w:rsidRDefault="00963069">
      <w:pPr>
        <w:pStyle w:val="FootnoteText"/>
      </w:pPr>
      <w:r>
        <w:rPr>
          <w:rStyle w:val="FootnoteReference"/>
        </w:rPr>
        <w:footnoteRef/>
      </w:r>
      <w:r>
        <w:t xml:space="preserve"> We estimate the average price of heat pump clothes dryers will be $1,600 and the average price of conventional clothes dryers will be around $500.</w:t>
      </w:r>
    </w:p>
  </w:footnote>
  <w:footnote w:id="52">
    <w:p w14:paraId="3F1323C2" w14:textId="596544EF" w:rsidR="00963069" w:rsidRDefault="00963069">
      <w:pPr>
        <w:pStyle w:val="FootnoteText"/>
      </w:pPr>
      <w:r>
        <w:rPr>
          <w:rStyle w:val="FootnoteReference"/>
        </w:rPr>
        <w:footnoteRef/>
      </w:r>
      <w:r>
        <w:t xml:space="preserve"> For this exercise we assume that the average energy use per load for the conventional dryers is 1,525 Wh per year and for the heat pump clothes dryers is 480 Wh per year.</w:t>
      </w:r>
    </w:p>
  </w:footnote>
  <w:footnote w:id="53">
    <w:p w14:paraId="5D8770BF" w14:textId="64F638C1" w:rsidR="00963069" w:rsidRDefault="00963069">
      <w:pPr>
        <w:pStyle w:val="FootnoteText"/>
      </w:pPr>
      <w:r>
        <w:rPr>
          <w:rStyle w:val="FootnoteReference"/>
        </w:rPr>
        <w:footnoteRef/>
      </w:r>
      <w:r>
        <w:t xml:space="preserve"> An electricity tariff of 27.5c/kW has been used.</w:t>
      </w:r>
    </w:p>
  </w:footnote>
  <w:footnote w:id="54">
    <w:p w14:paraId="61850754" w14:textId="07BF4601" w:rsidR="00963069" w:rsidRDefault="00963069">
      <w:pPr>
        <w:pStyle w:val="FootnoteText"/>
      </w:pPr>
      <w:r>
        <w:rPr>
          <w:rStyle w:val="FootnoteReference"/>
        </w:rPr>
        <w:footnoteRef/>
      </w:r>
      <w:r>
        <w:t xml:space="preserve"> Based on projecting the average price trends in [E3 2016] we estimate the average cost of the heat pump clothes dryers in 2020 will be $1,600 and the average cost of a conventional clothes dryer will be around $500.</w:t>
      </w:r>
    </w:p>
  </w:footnote>
  <w:footnote w:id="55">
    <w:p w14:paraId="14917EDA" w14:textId="44E75ED0" w:rsidR="00963069" w:rsidRDefault="00963069">
      <w:pPr>
        <w:pStyle w:val="FootnoteText"/>
      </w:pPr>
      <w:r>
        <w:rPr>
          <w:rStyle w:val="FootnoteReference"/>
        </w:rPr>
        <w:footnoteRef/>
      </w:r>
      <w:r>
        <w:t xml:space="preserve"> In 2000 the design of the Energy Rating label was changed for all appliances, and the algorithms that were used to assign the Star Ratings were changed (re-scaled) so that appliances were generally assigned a lower star rating for the same level of energy performance.</w:t>
      </w:r>
    </w:p>
  </w:footnote>
  <w:footnote w:id="56">
    <w:p w14:paraId="156E1107" w14:textId="468460C2" w:rsidR="00963069" w:rsidRDefault="00963069">
      <w:pPr>
        <w:pStyle w:val="FootnoteText"/>
      </w:pPr>
      <w:r>
        <w:rPr>
          <w:rStyle w:val="FootnoteReference"/>
        </w:rPr>
        <w:footnoteRef/>
      </w:r>
      <w:r>
        <w:t xml:space="preserve"> Building Research Advisory Council of New Zealand.</w:t>
      </w:r>
    </w:p>
  </w:footnote>
  <w:footnote w:id="57">
    <w:p w14:paraId="11AC0B24" w14:textId="549B855C" w:rsidR="00963069" w:rsidRDefault="00963069">
      <w:pPr>
        <w:pStyle w:val="FootnoteText"/>
      </w:pPr>
      <w:r>
        <w:rPr>
          <w:rStyle w:val="FootnoteReference"/>
        </w:rPr>
        <w:footnoteRef/>
      </w:r>
      <w:r>
        <w:t xml:space="preserve"> This is the average power consumption of the clothes dryers throughout the day for an entire year.</w:t>
      </w:r>
    </w:p>
  </w:footnote>
  <w:footnote w:id="58">
    <w:p w14:paraId="740AB514" w14:textId="47AF5613" w:rsidR="00963069" w:rsidRDefault="00963069">
      <w:pPr>
        <w:pStyle w:val="FootnoteText"/>
      </w:pPr>
      <w:r>
        <w:rPr>
          <w:rStyle w:val="FootnoteReference"/>
        </w:rPr>
        <w:footnoteRef/>
      </w:r>
      <w:r>
        <w:t xml:space="preserve"> International Electrotechnical Commission</w:t>
      </w:r>
    </w:p>
  </w:footnote>
  <w:footnote w:id="59">
    <w:p w14:paraId="5AF57D4B" w14:textId="15BB8E2B" w:rsidR="00963069" w:rsidRDefault="00963069">
      <w:pPr>
        <w:pStyle w:val="FootnoteText"/>
      </w:pPr>
      <w:r>
        <w:rPr>
          <w:rStyle w:val="FootnoteReference"/>
        </w:rPr>
        <w:footnoteRef/>
      </w:r>
      <w:r>
        <w:t xml:space="preserve"> Ideally clothes dryers would be monitored over a full year, or at least a 6 month period, so it was possible to identify the seasonal impacts on clothes dryer usage.</w:t>
      </w:r>
    </w:p>
  </w:footnote>
  <w:footnote w:id="60">
    <w:p w14:paraId="4A02063E" w14:textId="60AD08AA" w:rsidR="00963069" w:rsidRPr="00227656" w:rsidRDefault="00963069">
      <w:pPr>
        <w:pStyle w:val="FootnoteText"/>
      </w:pPr>
      <w:r>
        <w:rPr>
          <w:rStyle w:val="FootnoteReference"/>
        </w:rPr>
        <w:footnoteRef/>
      </w:r>
      <w:r>
        <w:t xml:space="preserve"> These reports have used GfK appliance sales data to provide a detailed analysis of the characteristics of clothes dryers sold in Australia between 1993 and 2014. Data is provided for individual states and also at the national level – note that in the GfK data Tasmania is combined with Victoria. The most recent report in this series is: </w:t>
      </w:r>
      <w:r w:rsidRPr="00451BBC">
        <w:rPr>
          <w:rFonts w:cs="Arial"/>
          <w:i/>
        </w:rPr>
        <w:t>Whitegoods Efficiency Trends – A Report into the Energy Efficiency Trends of Major Household Appliances in Australia from 1993 to 2014. Detailed Output Tables</w:t>
      </w:r>
      <w:r>
        <w:rPr>
          <w:rFonts w:cs="Arial"/>
          <w:i/>
        </w:rPr>
        <w:t xml:space="preserve"> </w:t>
      </w:r>
      <w:r>
        <w:rPr>
          <w:rFonts w:cs="Arial"/>
        </w:rPr>
        <w:t>[E3 2016].</w:t>
      </w:r>
    </w:p>
  </w:footnote>
  <w:footnote w:id="61">
    <w:p w14:paraId="11A18767" w14:textId="77777777" w:rsidR="00963069" w:rsidRDefault="00963069" w:rsidP="009B5E81">
      <w:pPr>
        <w:pStyle w:val="FootnoteText"/>
      </w:pPr>
      <w:r>
        <w:rPr>
          <w:rStyle w:val="FootnoteReference"/>
        </w:rPr>
        <w:footnoteRef/>
      </w:r>
      <w:r>
        <w:t xml:space="preserve"> Data for 1994 to 2002 from [ABS 2008]; Data for 2005 to 2011 from [ABS 2011]; Data for 2014 from [ABS 2014]</w:t>
      </w:r>
    </w:p>
  </w:footnote>
  <w:footnote w:id="62">
    <w:p w14:paraId="622187B1" w14:textId="595D2E3D" w:rsidR="00963069" w:rsidRDefault="00963069">
      <w:pPr>
        <w:pStyle w:val="FootnoteText"/>
      </w:pPr>
      <w:r>
        <w:rPr>
          <w:rStyle w:val="FootnoteReference"/>
        </w:rPr>
        <w:footnoteRef/>
      </w:r>
      <w:r>
        <w:t xml:space="preserve"> The GfK data combines Tasmania with Victoria. Based on population share, around 91% of the total sales would be in Victoria. Note that prior to 2001 the GfK sales data covered only about 75% of the market, and the market coverage of the data increased over the period 2001 to 2004. This suggests that in 1994 sales were actually around 45,000 units. The annual average over the period 2010 to 2014 was 73,676 units per year. [E3 2016]</w:t>
      </w:r>
    </w:p>
  </w:footnote>
  <w:footnote w:id="63">
    <w:p w14:paraId="1C5386D7" w14:textId="6841A29C" w:rsidR="00963069" w:rsidRDefault="00963069">
      <w:pPr>
        <w:pStyle w:val="FootnoteText"/>
      </w:pPr>
      <w:r>
        <w:rPr>
          <w:rStyle w:val="FootnoteReference"/>
        </w:rPr>
        <w:footnoteRef/>
      </w:r>
      <w:r>
        <w:t xml:space="preserve"> </w:t>
      </w:r>
      <w:r w:rsidRPr="0059203C">
        <w:rPr>
          <w:i/>
        </w:rPr>
        <w:t>State of the Energy Market 2014</w:t>
      </w:r>
      <w:r>
        <w:t>, Australian Energy Regulator, 2014.</w:t>
      </w:r>
    </w:p>
  </w:footnote>
  <w:footnote w:id="64">
    <w:p w14:paraId="19974C07" w14:textId="660F059C" w:rsidR="00963069" w:rsidRDefault="00963069">
      <w:pPr>
        <w:pStyle w:val="FootnoteText"/>
      </w:pPr>
      <w:r>
        <w:rPr>
          <w:rStyle w:val="FootnoteReference"/>
        </w:rPr>
        <w:footnoteRef/>
      </w:r>
      <w:r>
        <w:t xml:space="preserve"> Note that the Victorian share of the national market for clothes dryers in general, and for heat pump clothes dryers has been quite steady around the average. For the overall clothes dryer category it has varied from 22.2% to 26.0%, and for the heat pump clothes dryer category it has varied from 32.0% to 35.3%. [E3 2016]</w:t>
      </w:r>
    </w:p>
  </w:footnote>
  <w:footnote w:id="65">
    <w:p w14:paraId="4223D791" w14:textId="5CE6A94F" w:rsidR="00963069" w:rsidRDefault="00963069">
      <w:pPr>
        <w:pStyle w:val="FootnoteText"/>
      </w:pPr>
      <w:r>
        <w:rPr>
          <w:rStyle w:val="FootnoteReference"/>
        </w:rPr>
        <w:footnoteRef/>
      </w:r>
      <w:r>
        <w:t xml:space="preserve"> This is the price </w:t>
      </w:r>
      <w:r w:rsidRPr="004A505A">
        <w:rPr>
          <w:i/>
        </w:rPr>
        <w:t>in the year it was recorded</w:t>
      </w:r>
      <w:r>
        <w:t xml:space="preserve">. The prices have not been adjusted to take inflation into account. </w:t>
      </w:r>
    </w:p>
  </w:footnote>
  <w:footnote w:id="66">
    <w:p w14:paraId="6EE86273" w14:textId="09EB8160" w:rsidR="00963069" w:rsidRDefault="00963069">
      <w:pPr>
        <w:pStyle w:val="FootnoteText"/>
      </w:pPr>
      <w:r>
        <w:rPr>
          <w:rStyle w:val="FootnoteReference"/>
        </w:rPr>
        <w:footnoteRef/>
      </w:r>
      <w:r>
        <w:t xml:space="preserve"> If inflation was taken into account, the reduction in the real price of the heat pump clothes dryers would be larger than 17%.</w:t>
      </w:r>
    </w:p>
  </w:footnote>
  <w:footnote w:id="67">
    <w:p w14:paraId="76BB6D95" w14:textId="3C0DBB2F" w:rsidR="00963069" w:rsidRDefault="00963069">
      <w:pPr>
        <w:pStyle w:val="FootnoteText"/>
      </w:pPr>
      <w:r>
        <w:rPr>
          <w:rStyle w:val="FootnoteReference"/>
        </w:rPr>
        <w:footnoteRef/>
      </w:r>
      <w:r>
        <w:t xml:space="preserve"> Analysis for this project has confirmed that typical loads are less than 35% of rated load capacity.</w:t>
      </w:r>
    </w:p>
  </w:footnote>
  <w:footnote w:id="68">
    <w:p w14:paraId="6BD3E5DA" w14:textId="57D7FD18" w:rsidR="00963069" w:rsidRDefault="00963069">
      <w:pPr>
        <w:pStyle w:val="FootnoteText"/>
      </w:pPr>
      <w:r>
        <w:rPr>
          <w:rStyle w:val="FootnoteReference"/>
        </w:rPr>
        <w:footnoteRef/>
      </w:r>
      <w:r>
        <w:t xml:space="preserve"> International Electrotechnical Commission</w:t>
      </w:r>
    </w:p>
  </w:footnote>
  <w:footnote w:id="69">
    <w:p w14:paraId="4C0F154B" w14:textId="77777777" w:rsidR="00963069" w:rsidRDefault="00963069" w:rsidP="00AC19B1">
      <w:pPr>
        <w:pStyle w:val="FootnoteText"/>
      </w:pPr>
      <w:r>
        <w:rPr>
          <w:rStyle w:val="FootnoteReference"/>
        </w:rPr>
        <w:footnoteRef/>
      </w:r>
      <w:r>
        <w:t xml:space="preserve"> Practical spin performance in the field is an area where there is poor data and this is worthy of some research. </w:t>
      </w:r>
    </w:p>
  </w:footnote>
  <w:footnote w:id="70">
    <w:p w14:paraId="361EB462" w14:textId="4C482783" w:rsidR="00963069" w:rsidRDefault="00963069">
      <w:pPr>
        <w:pStyle w:val="FootnoteText"/>
      </w:pPr>
      <w:r>
        <w:rPr>
          <w:rStyle w:val="FootnoteReference"/>
        </w:rPr>
        <w:footnoteRef/>
      </w:r>
      <w:r>
        <w:t xml:space="preserve"> This is the total energy consumption for the month (in Wh) divided by the number of hours in the month, to give average power consumption in Watts.</w:t>
      </w:r>
    </w:p>
  </w:footnote>
  <w:footnote w:id="71">
    <w:p w14:paraId="0E04D150" w14:textId="3FD14A20" w:rsidR="00963069" w:rsidRDefault="00963069">
      <w:pPr>
        <w:pStyle w:val="FootnoteText"/>
      </w:pPr>
      <w:r>
        <w:rPr>
          <w:rStyle w:val="FootnoteReference"/>
        </w:rPr>
        <w:footnoteRef/>
      </w:r>
      <w:r>
        <w:t xml:space="preserve"> Note that only 9 of the 12 data sets have been included in this analysis. The other three sites had either no usage over the period monitored or there were significant issues with the data. The estimated annual energy consumption for these three sites is 1, 19 and 350 kWh per year (around 0.1W, 2.2W and 40W equivalent).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4B9CB" w14:textId="0303AB19" w:rsidR="00963069" w:rsidRDefault="009630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640FB" w14:textId="716C1B4E" w:rsidR="00963069" w:rsidRDefault="0096306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B15F" w14:textId="5B6076C5" w:rsidR="00963069" w:rsidRDefault="009630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F602C" w14:textId="3DD6B860" w:rsidR="00963069" w:rsidRDefault="009630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BF129" w14:textId="3EC781E6" w:rsidR="00963069" w:rsidRDefault="009630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DA85" w14:textId="529A42DB" w:rsidR="00963069" w:rsidRPr="00423939" w:rsidRDefault="00963069" w:rsidP="00081B7C">
    <w:pPr>
      <w:pStyle w:val="Header"/>
      <w:rPr>
        <w:b/>
        <w:sz w:val="20"/>
        <w:szCs w:val="20"/>
      </w:rPr>
    </w:pPr>
    <w:r w:rsidRPr="00423939">
      <w:rPr>
        <w:b/>
        <w:noProof/>
        <w:sz w:val="20"/>
        <w:szCs w:val="20"/>
        <w:lang w:eastAsia="en-AU"/>
      </w:rPr>
      <mc:AlternateContent>
        <mc:Choice Requires="wpg">
          <w:drawing>
            <wp:anchor distT="0" distB="0" distL="114300" distR="114300" simplePos="0" relativeHeight="251656704" behindDoc="1" locked="1" layoutInCell="1" allowOverlap="1" wp14:anchorId="61816DA3" wp14:editId="3D57EA3F">
              <wp:simplePos x="0" y="0"/>
              <wp:positionH relativeFrom="page">
                <wp:posOffset>4878070</wp:posOffset>
              </wp:positionH>
              <wp:positionV relativeFrom="page">
                <wp:posOffset>1284605</wp:posOffset>
              </wp:positionV>
              <wp:extent cx="1585595" cy="495300"/>
              <wp:effectExtent l="1270" t="8255" r="3810" b="1270"/>
              <wp:wrapNone/>
              <wp:docPr id="30" name="Logo-Footer-Sus-BW"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495300"/>
                        <a:chOff x="348" y="15371"/>
                        <a:chExt cx="3450" cy="1077"/>
                      </a:xfrm>
                    </wpg:grpSpPr>
                    <wps:wsp>
                      <wps:cNvPr id="31" name="g-item&gt;" hidden="1"/>
                      <wps:cNvSpPr>
                        <a:spLocks/>
                      </wps:cNvSpPr>
                      <wps:spPr bwMode="auto">
                        <a:xfrm>
                          <a:off x="734" y="15371"/>
                          <a:ext cx="275" cy="292"/>
                        </a:xfrm>
                        <a:custGeom>
                          <a:avLst/>
                          <a:gdLst>
                            <a:gd name="T0" fmla="*/ 385 w 385"/>
                            <a:gd name="T1" fmla="*/ 129 h 401"/>
                            <a:gd name="T2" fmla="*/ 385 w 385"/>
                            <a:gd name="T3" fmla="*/ 273 h 401"/>
                            <a:gd name="T4" fmla="*/ 0 w 385"/>
                            <a:gd name="T5" fmla="*/ 401 h 401"/>
                            <a:gd name="T6" fmla="*/ 0 w 385"/>
                            <a:gd name="T7" fmla="*/ 271 h 401"/>
                            <a:gd name="T8" fmla="*/ 252 w 385"/>
                            <a:gd name="T9" fmla="*/ 200 h 401"/>
                            <a:gd name="T10" fmla="*/ 252 w 385"/>
                            <a:gd name="T11" fmla="*/ 198 h 401"/>
                            <a:gd name="T12" fmla="*/ 0 w 385"/>
                            <a:gd name="T13" fmla="*/ 127 h 401"/>
                            <a:gd name="T14" fmla="*/ 0 w 385"/>
                            <a:gd name="T15" fmla="*/ 0 h 401"/>
                            <a:gd name="T16" fmla="*/ 385 w 385"/>
                            <a:gd name="T17" fmla="*/ 129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401">
                              <a:moveTo>
                                <a:pt x="385" y="129"/>
                              </a:moveTo>
                              <a:lnTo>
                                <a:pt x="385" y="273"/>
                              </a:lnTo>
                              <a:lnTo>
                                <a:pt x="0" y="401"/>
                              </a:lnTo>
                              <a:lnTo>
                                <a:pt x="0" y="271"/>
                              </a:lnTo>
                              <a:lnTo>
                                <a:pt x="252" y="200"/>
                              </a:lnTo>
                              <a:lnTo>
                                <a:pt x="252" y="198"/>
                              </a:lnTo>
                              <a:lnTo>
                                <a:pt x="0" y="127"/>
                              </a:lnTo>
                              <a:lnTo>
                                <a:pt x="0" y="0"/>
                              </a:lnTo>
                              <a:lnTo>
                                <a:pt x="38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 name="b-item-Sus" hidden="1"/>
                      <wpg:cNvGrpSpPr>
                        <a:grpSpLocks/>
                      </wpg:cNvGrpSpPr>
                      <wpg:grpSpPr bwMode="auto">
                        <a:xfrm>
                          <a:off x="348" y="15581"/>
                          <a:ext cx="3450" cy="581"/>
                          <a:chOff x="612" y="3149"/>
                          <a:chExt cx="2895" cy="482"/>
                        </a:xfrm>
                      </wpg:grpSpPr>
                      <wps:wsp>
                        <wps:cNvPr id="33" name="Freeform 8" hidden="1"/>
                        <wps:cNvSpPr>
                          <a:spLocks/>
                        </wps:cNvSpPr>
                        <wps:spPr bwMode="auto">
                          <a:xfrm>
                            <a:off x="612" y="3149"/>
                            <a:ext cx="317" cy="394"/>
                          </a:xfrm>
                          <a:custGeom>
                            <a:avLst/>
                            <a:gdLst>
                              <a:gd name="T0" fmla="*/ 58 w 227"/>
                              <a:gd name="T1" fmla="*/ 186 h 282"/>
                              <a:gd name="T2" fmla="*/ 118 w 227"/>
                              <a:gd name="T3" fmla="*/ 236 h 282"/>
                              <a:gd name="T4" fmla="*/ 170 w 227"/>
                              <a:gd name="T5" fmla="*/ 202 h 282"/>
                              <a:gd name="T6" fmla="*/ 90 w 227"/>
                              <a:gd name="T7" fmla="*/ 158 h 282"/>
                              <a:gd name="T8" fmla="*/ 10 w 227"/>
                              <a:gd name="T9" fmla="*/ 82 h 282"/>
                              <a:gd name="T10" fmla="*/ 110 w 227"/>
                              <a:gd name="T11" fmla="*/ 0 h 282"/>
                              <a:gd name="T12" fmla="*/ 218 w 227"/>
                              <a:gd name="T13" fmla="*/ 87 h 282"/>
                              <a:gd name="T14" fmla="*/ 161 w 227"/>
                              <a:gd name="T15" fmla="*/ 87 h 282"/>
                              <a:gd name="T16" fmla="*/ 108 w 227"/>
                              <a:gd name="T17" fmla="*/ 46 h 282"/>
                              <a:gd name="T18" fmla="*/ 67 w 227"/>
                              <a:gd name="T19" fmla="*/ 77 h 282"/>
                              <a:gd name="T20" fmla="*/ 147 w 227"/>
                              <a:gd name="T21" fmla="*/ 117 h 282"/>
                              <a:gd name="T22" fmla="*/ 227 w 227"/>
                              <a:gd name="T23" fmla="*/ 196 h 282"/>
                              <a:gd name="T24" fmla="*/ 115 w 227"/>
                              <a:gd name="T25" fmla="*/ 282 h 282"/>
                              <a:gd name="T26" fmla="*/ 1 w 227"/>
                              <a:gd name="T27" fmla="*/ 186 h 282"/>
                              <a:gd name="T28" fmla="*/ 58 w 227"/>
                              <a:gd name="T29" fmla="*/ 18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 h="282">
                                <a:moveTo>
                                  <a:pt x="58" y="186"/>
                                </a:moveTo>
                                <a:cubicBezTo>
                                  <a:pt x="58" y="222"/>
                                  <a:pt x="86" y="236"/>
                                  <a:pt x="118" y="236"/>
                                </a:cubicBezTo>
                                <a:cubicBezTo>
                                  <a:pt x="138" y="236"/>
                                  <a:pt x="170" y="230"/>
                                  <a:pt x="170" y="202"/>
                                </a:cubicBezTo>
                                <a:cubicBezTo>
                                  <a:pt x="170" y="173"/>
                                  <a:pt x="130" y="169"/>
                                  <a:pt x="90" y="158"/>
                                </a:cubicBezTo>
                                <a:cubicBezTo>
                                  <a:pt x="50" y="148"/>
                                  <a:pt x="10" y="132"/>
                                  <a:pt x="10" y="82"/>
                                </a:cubicBezTo>
                                <a:cubicBezTo>
                                  <a:pt x="10" y="27"/>
                                  <a:pt x="62" y="0"/>
                                  <a:pt x="110" y="0"/>
                                </a:cubicBezTo>
                                <a:cubicBezTo>
                                  <a:pt x="166" y="0"/>
                                  <a:pt x="218" y="25"/>
                                  <a:pt x="218" y="87"/>
                                </a:cubicBezTo>
                                <a:cubicBezTo>
                                  <a:pt x="161" y="87"/>
                                  <a:pt x="161" y="87"/>
                                  <a:pt x="161" y="87"/>
                                </a:cubicBezTo>
                                <a:cubicBezTo>
                                  <a:pt x="159" y="55"/>
                                  <a:pt x="136" y="46"/>
                                  <a:pt x="108" y="46"/>
                                </a:cubicBezTo>
                                <a:cubicBezTo>
                                  <a:pt x="89" y="46"/>
                                  <a:pt x="67" y="54"/>
                                  <a:pt x="67" y="77"/>
                                </a:cubicBezTo>
                                <a:cubicBezTo>
                                  <a:pt x="67" y="97"/>
                                  <a:pt x="80" y="100"/>
                                  <a:pt x="147" y="117"/>
                                </a:cubicBezTo>
                                <a:cubicBezTo>
                                  <a:pt x="167" y="122"/>
                                  <a:pt x="227" y="135"/>
                                  <a:pt x="227" y="196"/>
                                </a:cubicBezTo>
                                <a:cubicBezTo>
                                  <a:pt x="227" y="245"/>
                                  <a:pt x="188" y="282"/>
                                  <a:pt x="115" y="282"/>
                                </a:cubicBezTo>
                                <a:cubicBezTo>
                                  <a:pt x="56" y="282"/>
                                  <a:pt x="0" y="252"/>
                                  <a:pt x="1" y="186"/>
                                </a:cubicBezTo>
                                <a:lnTo>
                                  <a:pt x="58"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 hidden="1"/>
                        <wps:cNvSpPr>
                          <a:spLocks/>
                        </wps:cNvSpPr>
                        <wps:spPr bwMode="auto">
                          <a:xfrm>
                            <a:off x="939" y="3263"/>
                            <a:ext cx="254" cy="279"/>
                          </a:xfrm>
                          <a:custGeom>
                            <a:avLst/>
                            <a:gdLst>
                              <a:gd name="T0" fmla="*/ 182 w 182"/>
                              <a:gd name="T1" fmla="*/ 194 h 200"/>
                              <a:gd name="T2" fmla="*/ 131 w 182"/>
                              <a:gd name="T3" fmla="*/ 194 h 200"/>
                              <a:gd name="T4" fmla="*/ 131 w 182"/>
                              <a:gd name="T5" fmla="*/ 167 h 200"/>
                              <a:gd name="T6" fmla="*/ 130 w 182"/>
                              <a:gd name="T7" fmla="*/ 167 h 200"/>
                              <a:gd name="T8" fmla="*/ 71 w 182"/>
                              <a:gd name="T9" fmla="*/ 200 h 200"/>
                              <a:gd name="T10" fmla="*/ 0 w 182"/>
                              <a:gd name="T11" fmla="*/ 120 h 200"/>
                              <a:gd name="T12" fmla="*/ 0 w 182"/>
                              <a:gd name="T13" fmla="*/ 0 h 200"/>
                              <a:gd name="T14" fmla="*/ 53 w 182"/>
                              <a:gd name="T15" fmla="*/ 0 h 200"/>
                              <a:gd name="T16" fmla="*/ 53 w 182"/>
                              <a:gd name="T17" fmla="*/ 110 h 200"/>
                              <a:gd name="T18" fmla="*/ 87 w 182"/>
                              <a:gd name="T19" fmla="*/ 158 h 200"/>
                              <a:gd name="T20" fmla="*/ 129 w 182"/>
                              <a:gd name="T21" fmla="*/ 102 h 200"/>
                              <a:gd name="T22" fmla="*/ 129 w 182"/>
                              <a:gd name="T23" fmla="*/ 0 h 200"/>
                              <a:gd name="T24" fmla="*/ 182 w 182"/>
                              <a:gd name="T25" fmla="*/ 0 h 200"/>
                              <a:gd name="T26" fmla="*/ 182 w 182"/>
                              <a:gd name="T27" fmla="*/ 19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 h="200">
                                <a:moveTo>
                                  <a:pt x="182" y="194"/>
                                </a:moveTo>
                                <a:cubicBezTo>
                                  <a:pt x="131" y="194"/>
                                  <a:pt x="131" y="194"/>
                                  <a:pt x="131" y="194"/>
                                </a:cubicBezTo>
                                <a:cubicBezTo>
                                  <a:pt x="131" y="167"/>
                                  <a:pt x="131" y="167"/>
                                  <a:pt x="131" y="167"/>
                                </a:cubicBezTo>
                                <a:cubicBezTo>
                                  <a:pt x="130" y="167"/>
                                  <a:pt x="130" y="167"/>
                                  <a:pt x="130" y="167"/>
                                </a:cubicBezTo>
                                <a:cubicBezTo>
                                  <a:pt x="117" y="189"/>
                                  <a:pt x="93" y="200"/>
                                  <a:pt x="71" y="200"/>
                                </a:cubicBezTo>
                                <a:cubicBezTo>
                                  <a:pt x="14" y="200"/>
                                  <a:pt x="0" y="168"/>
                                  <a:pt x="0" y="120"/>
                                </a:cubicBezTo>
                                <a:cubicBezTo>
                                  <a:pt x="0" y="0"/>
                                  <a:pt x="0" y="0"/>
                                  <a:pt x="0" y="0"/>
                                </a:cubicBezTo>
                                <a:cubicBezTo>
                                  <a:pt x="53" y="0"/>
                                  <a:pt x="53" y="0"/>
                                  <a:pt x="53" y="0"/>
                                </a:cubicBezTo>
                                <a:cubicBezTo>
                                  <a:pt x="53" y="110"/>
                                  <a:pt x="53" y="110"/>
                                  <a:pt x="53" y="110"/>
                                </a:cubicBezTo>
                                <a:cubicBezTo>
                                  <a:pt x="53" y="142"/>
                                  <a:pt x="62" y="158"/>
                                  <a:pt x="87" y="158"/>
                                </a:cubicBezTo>
                                <a:cubicBezTo>
                                  <a:pt x="116" y="158"/>
                                  <a:pt x="129" y="141"/>
                                  <a:pt x="129" y="102"/>
                                </a:cubicBezTo>
                                <a:cubicBezTo>
                                  <a:pt x="129" y="0"/>
                                  <a:pt x="129" y="0"/>
                                  <a:pt x="129" y="0"/>
                                </a:cubicBezTo>
                                <a:cubicBezTo>
                                  <a:pt x="182" y="0"/>
                                  <a:pt x="182" y="0"/>
                                  <a:pt x="182" y="0"/>
                                </a:cubicBezTo>
                                <a:lnTo>
                                  <a:pt x="182"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0" hidden="1"/>
                        <wps:cNvSpPr>
                          <a:spLocks/>
                        </wps:cNvSpPr>
                        <wps:spPr bwMode="auto">
                          <a:xfrm>
                            <a:off x="1205" y="3256"/>
                            <a:ext cx="252" cy="286"/>
                          </a:xfrm>
                          <a:custGeom>
                            <a:avLst/>
                            <a:gdLst>
                              <a:gd name="T0" fmla="*/ 51 w 180"/>
                              <a:gd name="T1" fmla="*/ 136 h 205"/>
                              <a:gd name="T2" fmla="*/ 92 w 180"/>
                              <a:gd name="T3" fmla="*/ 169 h 205"/>
                              <a:gd name="T4" fmla="*/ 126 w 180"/>
                              <a:gd name="T5" fmla="*/ 144 h 205"/>
                              <a:gd name="T6" fmla="*/ 66 w 180"/>
                              <a:gd name="T7" fmla="*/ 114 h 205"/>
                              <a:gd name="T8" fmla="*/ 4 w 180"/>
                              <a:gd name="T9" fmla="*/ 62 h 205"/>
                              <a:gd name="T10" fmla="*/ 89 w 180"/>
                              <a:gd name="T11" fmla="*/ 0 h 205"/>
                              <a:gd name="T12" fmla="*/ 175 w 180"/>
                              <a:gd name="T13" fmla="*/ 62 h 205"/>
                              <a:gd name="T14" fmla="*/ 124 w 180"/>
                              <a:gd name="T15" fmla="*/ 62 h 205"/>
                              <a:gd name="T16" fmla="*/ 87 w 180"/>
                              <a:gd name="T17" fmla="*/ 35 h 205"/>
                              <a:gd name="T18" fmla="*/ 58 w 180"/>
                              <a:gd name="T19" fmla="*/ 54 h 205"/>
                              <a:gd name="T20" fmla="*/ 118 w 180"/>
                              <a:gd name="T21" fmla="*/ 82 h 205"/>
                              <a:gd name="T22" fmla="*/ 180 w 180"/>
                              <a:gd name="T23" fmla="*/ 137 h 205"/>
                              <a:gd name="T24" fmla="*/ 91 w 180"/>
                              <a:gd name="T25" fmla="*/ 205 h 205"/>
                              <a:gd name="T26" fmla="*/ 0 w 180"/>
                              <a:gd name="T27" fmla="*/ 136 h 205"/>
                              <a:gd name="T28" fmla="*/ 51 w 180"/>
                              <a:gd name="T29" fmla="*/ 1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205">
                                <a:moveTo>
                                  <a:pt x="51" y="136"/>
                                </a:moveTo>
                                <a:cubicBezTo>
                                  <a:pt x="51" y="159"/>
                                  <a:pt x="70" y="169"/>
                                  <a:pt x="92" y="169"/>
                                </a:cubicBezTo>
                                <a:cubicBezTo>
                                  <a:pt x="107" y="169"/>
                                  <a:pt x="126" y="163"/>
                                  <a:pt x="126" y="144"/>
                                </a:cubicBezTo>
                                <a:cubicBezTo>
                                  <a:pt x="126" y="128"/>
                                  <a:pt x="104" y="122"/>
                                  <a:pt x="66" y="114"/>
                                </a:cubicBezTo>
                                <a:cubicBezTo>
                                  <a:pt x="35" y="107"/>
                                  <a:pt x="4" y="96"/>
                                  <a:pt x="4" y="62"/>
                                </a:cubicBezTo>
                                <a:cubicBezTo>
                                  <a:pt x="4" y="13"/>
                                  <a:pt x="47" y="0"/>
                                  <a:pt x="89" y="0"/>
                                </a:cubicBezTo>
                                <a:cubicBezTo>
                                  <a:pt x="131" y="0"/>
                                  <a:pt x="170" y="14"/>
                                  <a:pt x="175" y="62"/>
                                </a:cubicBezTo>
                                <a:cubicBezTo>
                                  <a:pt x="124" y="62"/>
                                  <a:pt x="124" y="62"/>
                                  <a:pt x="124" y="62"/>
                                </a:cubicBezTo>
                                <a:cubicBezTo>
                                  <a:pt x="122" y="41"/>
                                  <a:pt x="107" y="35"/>
                                  <a:pt x="87" y="35"/>
                                </a:cubicBezTo>
                                <a:cubicBezTo>
                                  <a:pt x="75" y="35"/>
                                  <a:pt x="58" y="38"/>
                                  <a:pt x="58" y="54"/>
                                </a:cubicBezTo>
                                <a:cubicBezTo>
                                  <a:pt x="58" y="73"/>
                                  <a:pt x="88" y="75"/>
                                  <a:pt x="118" y="82"/>
                                </a:cubicBezTo>
                                <a:cubicBezTo>
                                  <a:pt x="149" y="90"/>
                                  <a:pt x="180" y="101"/>
                                  <a:pt x="180" y="137"/>
                                </a:cubicBezTo>
                                <a:cubicBezTo>
                                  <a:pt x="180" y="188"/>
                                  <a:pt x="135" y="205"/>
                                  <a:pt x="91" y="205"/>
                                </a:cubicBezTo>
                                <a:cubicBezTo>
                                  <a:pt x="46" y="205"/>
                                  <a:pt x="2" y="188"/>
                                  <a:pt x="0" y="136"/>
                                </a:cubicBezTo>
                                <a:lnTo>
                                  <a:pt x="51"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 hidden="1"/>
                        <wps:cNvSpPr>
                          <a:spLocks/>
                        </wps:cNvSpPr>
                        <wps:spPr bwMode="auto">
                          <a:xfrm>
                            <a:off x="1441" y="3182"/>
                            <a:ext cx="175" cy="356"/>
                          </a:xfrm>
                          <a:custGeom>
                            <a:avLst/>
                            <a:gdLst>
                              <a:gd name="T0" fmla="*/ 86 w 125"/>
                              <a:gd name="T1" fmla="*/ 58 h 255"/>
                              <a:gd name="T2" fmla="*/ 125 w 125"/>
                              <a:gd name="T3" fmla="*/ 58 h 255"/>
                              <a:gd name="T4" fmla="*/ 125 w 125"/>
                              <a:gd name="T5" fmla="*/ 94 h 255"/>
                              <a:gd name="T6" fmla="*/ 86 w 125"/>
                              <a:gd name="T7" fmla="*/ 94 h 255"/>
                              <a:gd name="T8" fmla="*/ 86 w 125"/>
                              <a:gd name="T9" fmla="*/ 190 h 255"/>
                              <a:gd name="T10" fmla="*/ 108 w 125"/>
                              <a:gd name="T11" fmla="*/ 212 h 255"/>
                              <a:gd name="T12" fmla="*/ 125 w 125"/>
                              <a:gd name="T13" fmla="*/ 211 h 255"/>
                              <a:gd name="T14" fmla="*/ 125 w 125"/>
                              <a:gd name="T15" fmla="*/ 253 h 255"/>
                              <a:gd name="T16" fmla="*/ 94 w 125"/>
                              <a:gd name="T17" fmla="*/ 255 h 255"/>
                              <a:gd name="T18" fmla="*/ 32 w 125"/>
                              <a:gd name="T19" fmla="*/ 208 h 255"/>
                              <a:gd name="T20" fmla="*/ 32 w 125"/>
                              <a:gd name="T21" fmla="*/ 94 h 255"/>
                              <a:gd name="T22" fmla="*/ 0 w 125"/>
                              <a:gd name="T23" fmla="*/ 94 h 255"/>
                              <a:gd name="T24" fmla="*/ 0 w 125"/>
                              <a:gd name="T25" fmla="*/ 58 h 255"/>
                              <a:gd name="T26" fmla="*/ 32 w 125"/>
                              <a:gd name="T27" fmla="*/ 58 h 255"/>
                              <a:gd name="T28" fmla="*/ 32 w 125"/>
                              <a:gd name="T29" fmla="*/ 0 h 255"/>
                              <a:gd name="T30" fmla="*/ 86 w 125"/>
                              <a:gd name="T31" fmla="*/ 0 h 255"/>
                              <a:gd name="T32" fmla="*/ 86 w 125"/>
                              <a:gd name="T33" fmla="*/ 5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5">
                                <a:moveTo>
                                  <a:pt x="86" y="58"/>
                                </a:moveTo>
                                <a:cubicBezTo>
                                  <a:pt x="125" y="58"/>
                                  <a:pt x="125" y="58"/>
                                  <a:pt x="125" y="58"/>
                                </a:cubicBezTo>
                                <a:cubicBezTo>
                                  <a:pt x="125" y="94"/>
                                  <a:pt x="125" y="94"/>
                                  <a:pt x="125" y="94"/>
                                </a:cubicBezTo>
                                <a:cubicBezTo>
                                  <a:pt x="86" y="94"/>
                                  <a:pt x="86" y="94"/>
                                  <a:pt x="86" y="94"/>
                                </a:cubicBezTo>
                                <a:cubicBezTo>
                                  <a:pt x="86" y="190"/>
                                  <a:pt x="86" y="190"/>
                                  <a:pt x="86" y="190"/>
                                </a:cubicBezTo>
                                <a:cubicBezTo>
                                  <a:pt x="86" y="208"/>
                                  <a:pt x="90" y="212"/>
                                  <a:pt x="108" y="212"/>
                                </a:cubicBezTo>
                                <a:cubicBezTo>
                                  <a:pt x="114" y="212"/>
                                  <a:pt x="119" y="212"/>
                                  <a:pt x="125" y="211"/>
                                </a:cubicBezTo>
                                <a:cubicBezTo>
                                  <a:pt x="125" y="253"/>
                                  <a:pt x="125" y="253"/>
                                  <a:pt x="125" y="253"/>
                                </a:cubicBezTo>
                                <a:cubicBezTo>
                                  <a:pt x="116" y="254"/>
                                  <a:pt x="104" y="255"/>
                                  <a:pt x="94" y="255"/>
                                </a:cubicBezTo>
                                <a:cubicBezTo>
                                  <a:pt x="61" y="255"/>
                                  <a:pt x="32" y="247"/>
                                  <a:pt x="32" y="208"/>
                                </a:cubicBezTo>
                                <a:cubicBezTo>
                                  <a:pt x="32" y="94"/>
                                  <a:pt x="32" y="94"/>
                                  <a:pt x="32" y="94"/>
                                </a:cubicBezTo>
                                <a:cubicBezTo>
                                  <a:pt x="0" y="94"/>
                                  <a:pt x="0" y="94"/>
                                  <a:pt x="0" y="94"/>
                                </a:cubicBezTo>
                                <a:cubicBezTo>
                                  <a:pt x="0" y="58"/>
                                  <a:pt x="0" y="58"/>
                                  <a:pt x="0" y="58"/>
                                </a:cubicBezTo>
                                <a:cubicBezTo>
                                  <a:pt x="32" y="58"/>
                                  <a:pt x="32" y="58"/>
                                  <a:pt x="32" y="58"/>
                                </a:cubicBezTo>
                                <a:cubicBezTo>
                                  <a:pt x="32" y="0"/>
                                  <a:pt x="32" y="0"/>
                                  <a:pt x="32" y="0"/>
                                </a:cubicBezTo>
                                <a:cubicBezTo>
                                  <a:pt x="86" y="0"/>
                                  <a:pt x="86" y="0"/>
                                  <a:pt x="86" y="0"/>
                                </a:cubicBezTo>
                                <a:lnTo>
                                  <a:pt x="8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 hidden="1"/>
                        <wps:cNvSpPr>
                          <a:spLocks noEditPoints="1"/>
                        </wps:cNvSpPr>
                        <wps:spPr bwMode="auto">
                          <a:xfrm>
                            <a:off x="1612" y="3256"/>
                            <a:ext cx="266" cy="286"/>
                          </a:xfrm>
                          <a:custGeom>
                            <a:avLst/>
                            <a:gdLst>
                              <a:gd name="T0" fmla="*/ 6 w 190"/>
                              <a:gd name="T1" fmla="*/ 65 h 205"/>
                              <a:gd name="T2" fmla="*/ 97 w 190"/>
                              <a:gd name="T3" fmla="*/ 0 h 205"/>
                              <a:gd name="T4" fmla="*/ 183 w 190"/>
                              <a:gd name="T5" fmla="*/ 55 h 205"/>
                              <a:gd name="T6" fmla="*/ 183 w 190"/>
                              <a:gd name="T7" fmla="*/ 156 h 205"/>
                              <a:gd name="T8" fmla="*/ 190 w 190"/>
                              <a:gd name="T9" fmla="*/ 199 h 205"/>
                              <a:gd name="T10" fmla="*/ 135 w 190"/>
                              <a:gd name="T11" fmla="*/ 199 h 205"/>
                              <a:gd name="T12" fmla="*/ 132 w 190"/>
                              <a:gd name="T13" fmla="*/ 181 h 205"/>
                              <a:gd name="T14" fmla="*/ 66 w 190"/>
                              <a:gd name="T15" fmla="*/ 205 h 205"/>
                              <a:gd name="T16" fmla="*/ 0 w 190"/>
                              <a:gd name="T17" fmla="*/ 146 h 205"/>
                              <a:gd name="T18" fmla="*/ 66 w 190"/>
                              <a:gd name="T19" fmla="*/ 87 h 205"/>
                              <a:gd name="T20" fmla="*/ 129 w 190"/>
                              <a:gd name="T21" fmla="*/ 62 h 205"/>
                              <a:gd name="T22" fmla="*/ 95 w 190"/>
                              <a:gd name="T23" fmla="*/ 35 h 205"/>
                              <a:gd name="T24" fmla="*/ 59 w 190"/>
                              <a:gd name="T25" fmla="*/ 65 h 205"/>
                              <a:gd name="T26" fmla="*/ 6 w 190"/>
                              <a:gd name="T27" fmla="*/ 65 h 205"/>
                              <a:gd name="T28" fmla="*/ 129 w 190"/>
                              <a:gd name="T29" fmla="*/ 104 h 205"/>
                              <a:gd name="T30" fmla="*/ 85 w 190"/>
                              <a:gd name="T31" fmla="*/ 116 h 205"/>
                              <a:gd name="T32" fmla="*/ 53 w 190"/>
                              <a:gd name="T33" fmla="*/ 144 h 205"/>
                              <a:gd name="T34" fmla="*/ 86 w 190"/>
                              <a:gd name="T35" fmla="*/ 169 h 205"/>
                              <a:gd name="T36" fmla="*/ 129 w 190"/>
                              <a:gd name="T37" fmla="*/ 124 h 205"/>
                              <a:gd name="T38" fmla="*/ 129 w 190"/>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0" h="205">
                                <a:moveTo>
                                  <a:pt x="6" y="65"/>
                                </a:moveTo>
                                <a:cubicBezTo>
                                  <a:pt x="9" y="15"/>
                                  <a:pt x="54" y="0"/>
                                  <a:pt x="97" y="0"/>
                                </a:cubicBezTo>
                                <a:cubicBezTo>
                                  <a:pt x="136" y="0"/>
                                  <a:pt x="183" y="8"/>
                                  <a:pt x="183" y="55"/>
                                </a:cubicBezTo>
                                <a:cubicBezTo>
                                  <a:pt x="183" y="156"/>
                                  <a:pt x="183" y="156"/>
                                  <a:pt x="183" y="156"/>
                                </a:cubicBezTo>
                                <a:cubicBezTo>
                                  <a:pt x="183" y="174"/>
                                  <a:pt x="185" y="191"/>
                                  <a:pt x="190" y="199"/>
                                </a:cubicBezTo>
                                <a:cubicBezTo>
                                  <a:pt x="135" y="199"/>
                                  <a:pt x="135" y="199"/>
                                  <a:pt x="135" y="199"/>
                                </a:cubicBezTo>
                                <a:cubicBezTo>
                                  <a:pt x="134" y="193"/>
                                  <a:pt x="132" y="187"/>
                                  <a:pt x="132" y="181"/>
                                </a:cubicBezTo>
                                <a:cubicBezTo>
                                  <a:pt x="115" y="198"/>
                                  <a:pt x="90" y="205"/>
                                  <a:pt x="66" y="205"/>
                                </a:cubicBezTo>
                                <a:cubicBezTo>
                                  <a:pt x="29" y="205"/>
                                  <a:pt x="0" y="186"/>
                                  <a:pt x="0" y="146"/>
                                </a:cubicBezTo>
                                <a:cubicBezTo>
                                  <a:pt x="0" y="102"/>
                                  <a:pt x="33" y="92"/>
                                  <a:pt x="66" y="87"/>
                                </a:cubicBezTo>
                                <a:cubicBezTo>
                                  <a:pt x="99" y="82"/>
                                  <a:pt x="129" y="84"/>
                                  <a:pt x="129" y="62"/>
                                </a:cubicBezTo>
                                <a:cubicBezTo>
                                  <a:pt x="129" y="39"/>
                                  <a:pt x="114" y="35"/>
                                  <a:pt x="95" y="35"/>
                                </a:cubicBezTo>
                                <a:cubicBezTo>
                                  <a:pt x="74" y="35"/>
                                  <a:pt x="61" y="44"/>
                                  <a:pt x="59" y="65"/>
                                </a:cubicBezTo>
                                <a:lnTo>
                                  <a:pt x="6" y="65"/>
                                </a:lnTo>
                                <a:close/>
                                <a:moveTo>
                                  <a:pt x="129" y="104"/>
                                </a:moveTo>
                                <a:cubicBezTo>
                                  <a:pt x="120" y="112"/>
                                  <a:pt x="102"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3" hidden="1"/>
                        <wps:cNvSpPr>
                          <a:spLocks noEditPoints="1"/>
                        </wps:cNvSpPr>
                        <wps:spPr bwMode="auto">
                          <a:xfrm>
                            <a:off x="1889" y="3159"/>
                            <a:ext cx="74" cy="375"/>
                          </a:xfrm>
                          <a:custGeom>
                            <a:avLst/>
                            <a:gdLst>
                              <a:gd name="T0" fmla="*/ 125 w 125"/>
                              <a:gd name="T1" fmla="*/ 104 h 633"/>
                              <a:gd name="T2" fmla="*/ 0 w 125"/>
                              <a:gd name="T3" fmla="*/ 104 h 633"/>
                              <a:gd name="T4" fmla="*/ 0 w 125"/>
                              <a:gd name="T5" fmla="*/ 0 h 633"/>
                              <a:gd name="T6" fmla="*/ 125 w 125"/>
                              <a:gd name="T7" fmla="*/ 0 h 633"/>
                              <a:gd name="T8" fmla="*/ 125 w 125"/>
                              <a:gd name="T9" fmla="*/ 104 h 633"/>
                              <a:gd name="T10" fmla="*/ 0 w 125"/>
                              <a:gd name="T11" fmla="*/ 175 h 633"/>
                              <a:gd name="T12" fmla="*/ 125 w 125"/>
                              <a:gd name="T13" fmla="*/ 175 h 633"/>
                              <a:gd name="T14" fmla="*/ 125 w 125"/>
                              <a:gd name="T15" fmla="*/ 633 h 633"/>
                              <a:gd name="T16" fmla="*/ 0 w 125"/>
                              <a:gd name="T17" fmla="*/ 633 h 633"/>
                              <a:gd name="T18" fmla="*/ 0 w 125"/>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33">
                                <a:moveTo>
                                  <a:pt x="125" y="104"/>
                                </a:moveTo>
                                <a:lnTo>
                                  <a:pt x="0" y="104"/>
                                </a:lnTo>
                                <a:lnTo>
                                  <a:pt x="0" y="0"/>
                                </a:lnTo>
                                <a:lnTo>
                                  <a:pt x="125" y="0"/>
                                </a:lnTo>
                                <a:lnTo>
                                  <a:pt x="125" y="104"/>
                                </a:lnTo>
                                <a:close/>
                                <a:moveTo>
                                  <a:pt x="0" y="175"/>
                                </a:moveTo>
                                <a:lnTo>
                                  <a:pt x="125" y="175"/>
                                </a:lnTo>
                                <a:lnTo>
                                  <a:pt x="125"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4" hidden="1"/>
                        <wps:cNvSpPr>
                          <a:spLocks/>
                        </wps:cNvSpPr>
                        <wps:spPr bwMode="auto">
                          <a:xfrm>
                            <a:off x="1987" y="3256"/>
                            <a:ext cx="255" cy="278"/>
                          </a:xfrm>
                          <a:custGeom>
                            <a:avLst/>
                            <a:gdLst>
                              <a:gd name="T0" fmla="*/ 0 w 183"/>
                              <a:gd name="T1" fmla="*/ 5 h 199"/>
                              <a:gd name="T2" fmla="*/ 51 w 183"/>
                              <a:gd name="T3" fmla="*/ 5 h 199"/>
                              <a:gd name="T4" fmla="*/ 51 w 183"/>
                              <a:gd name="T5" fmla="*/ 32 h 199"/>
                              <a:gd name="T6" fmla="*/ 52 w 183"/>
                              <a:gd name="T7" fmla="*/ 32 h 199"/>
                              <a:gd name="T8" fmla="*/ 112 w 183"/>
                              <a:gd name="T9" fmla="*/ 0 h 199"/>
                              <a:gd name="T10" fmla="*/ 183 w 183"/>
                              <a:gd name="T11" fmla="*/ 80 h 199"/>
                              <a:gd name="T12" fmla="*/ 183 w 183"/>
                              <a:gd name="T13" fmla="*/ 199 h 199"/>
                              <a:gd name="T14" fmla="*/ 129 w 183"/>
                              <a:gd name="T15" fmla="*/ 199 h 199"/>
                              <a:gd name="T16" fmla="*/ 129 w 183"/>
                              <a:gd name="T17" fmla="*/ 90 h 199"/>
                              <a:gd name="T18" fmla="*/ 95 w 183"/>
                              <a:gd name="T19" fmla="*/ 42 h 199"/>
                              <a:gd name="T20" fmla="*/ 54 w 183"/>
                              <a:gd name="T21" fmla="*/ 97 h 199"/>
                              <a:gd name="T22" fmla="*/ 54 w 183"/>
                              <a:gd name="T23" fmla="*/ 199 h 199"/>
                              <a:gd name="T24" fmla="*/ 0 w 183"/>
                              <a:gd name="T25" fmla="*/ 199 h 199"/>
                              <a:gd name="T26" fmla="*/ 0 w 183"/>
                              <a:gd name="T27" fmla="*/ 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 h="199">
                                <a:moveTo>
                                  <a:pt x="0" y="5"/>
                                </a:moveTo>
                                <a:cubicBezTo>
                                  <a:pt x="51" y="5"/>
                                  <a:pt x="51" y="5"/>
                                  <a:pt x="51" y="5"/>
                                </a:cubicBezTo>
                                <a:cubicBezTo>
                                  <a:pt x="51" y="32"/>
                                  <a:pt x="51" y="32"/>
                                  <a:pt x="51" y="32"/>
                                </a:cubicBezTo>
                                <a:cubicBezTo>
                                  <a:pt x="52" y="32"/>
                                  <a:pt x="52" y="32"/>
                                  <a:pt x="52" y="32"/>
                                </a:cubicBezTo>
                                <a:cubicBezTo>
                                  <a:pt x="66" y="10"/>
                                  <a:pt x="89" y="0"/>
                                  <a:pt x="112" y="0"/>
                                </a:cubicBezTo>
                                <a:cubicBezTo>
                                  <a:pt x="168" y="0"/>
                                  <a:pt x="183" y="32"/>
                                  <a:pt x="183" y="80"/>
                                </a:cubicBezTo>
                                <a:cubicBezTo>
                                  <a:pt x="183" y="199"/>
                                  <a:pt x="183" y="199"/>
                                  <a:pt x="183" y="199"/>
                                </a:cubicBezTo>
                                <a:cubicBezTo>
                                  <a:pt x="129" y="199"/>
                                  <a:pt x="129" y="199"/>
                                  <a:pt x="129" y="199"/>
                                </a:cubicBezTo>
                                <a:cubicBezTo>
                                  <a:pt x="129" y="90"/>
                                  <a:pt x="129" y="90"/>
                                  <a:pt x="129" y="90"/>
                                </a:cubicBezTo>
                                <a:cubicBezTo>
                                  <a:pt x="129" y="58"/>
                                  <a:pt x="120" y="42"/>
                                  <a:pt x="95" y="42"/>
                                </a:cubicBezTo>
                                <a:cubicBezTo>
                                  <a:pt x="66" y="42"/>
                                  <a:pt x="54" y="58"/>
                                  <a:pt x="54" y="97"/>
                                </a:cubicBezTo>
                                <a:cubicBezTo>
                                  <a:pt x="54" y="199"/>
                                  <a:pt x="54" y="199"/>
                                  <a:pt x="54" y="199"/>
                                </a:cubicBezTo>
                                <a:cubicBezTo>
                                  <a:pt x="0" y="199"/>
                                  <a:pt x="0" y="199"/>
                                  <a:pt x="0" y="199"/>
                                </a:cubicBez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5" hidden="1"/>
                        <wps:cNvSpPr>
                          <a:spLocks noEditPoints="1"/>
                        </wps:cNvSpPr>
                        <wps:spPr bwMode="auto">
                          <a:xfrm>
                            <a:off x="2254" y="3256"/>
                            <a:ext cx="264" cy="286"/>
                          </a:xfrm>
                          <a:custGeom>
                            <a:avLst/>
                            <a:gdLst>
                              <a:gd name="T0" fmla="*/ 6 w 189"/>
                              <a:gd name="T1" fmla="*/ 65 h 205"/>
                              <a:gd name="T2" fmla="*/ 97 w 189"/>
                              <a:gd name="T3" fmla="*/ 0 h 205"/>
                              <a:gd name="T4" fmla="*/ 183 w 189"/>
                              <a:gd name="T5" fmla="*/ 55 h 205"/>
                              <a:gd name="T6" fmla="*/ 183 w 189"/>
                              <a:gd name="T7" fmla="*/ 156 h 205"/>
                              <a:gd name="T8" fmla="*/ 189 w 189"/>
                              <a:gd name="T9" fmla="*/ 199 h 205"/>
                              <a:gd name="T10" fmla="*/ 135 w 189"/>
                              <a:gd name="T11" fmla="*/ 199 h 205"/>
                              <a:gd name="T12" fmla="*/ 131 w 189"/>
                              <a:gd name="T13" fmla="*/ 181 h 205"/>
                              <a:gd name="T14" fmla="*/ 66 w 189"/>
                              <a:gd name="T15" fmla="*/ 205 h 205"/>
                              <a:gd name="T16" fmla="*/ 0 w 189"/>
                              <a:gd name="T17" fmla="*/ 146 h 205"/>
                              <a:gd name="T18" fmla="*/ 66 w 189"/>
                              <a:gd name="T19" fmla="*/ 87 h 205"/>
                              <a:gd name="T20" fmla="*/ 129 w 189"/>
                              <a:gd name="T21" fmla="*/ 62 h 205"/>
                              <a:gd name="T22" fmla="*/ 95 w 189"/>
                              <a:gd name="T23" fmla="*/ 35 h 205"/>
                              <a:gd name="T24" fmla="*/ 59 w 189"/>
                              <a:gd name="T25" fmla="*/ 65 h 205"/>
                              <a:gd name="T26" fmla="*/ 6 w 189"/>
                              <a:gd name="T27" fmla="*/ 65 h 205"/>
                              <a:gd name="T28" fmla="*/ 129 w 189"/>
                              <a:gd name="T29" fmla="*/ 104 h 205"/>
                              <a:gd name="T30" fmla="*/ 85 w 189"/>
                              <a:gd name="T31" fmla="*/ 116 h 205"/>
                              <a:gd name="T32" fmla="*/ 53 w 189"/>
                              <a:gd name="T33" fmla="*/ 144 h 205"/>
                              <a:gd name="T34" fmla="*/ 86 w 189"/>
                              <a:gd name="T35" fmla="*/ 169 h 205"/>
                              <a:gd name="T36" fmla="*/ 129 w 189"/>
                              <a:gd name="T37" fmla="*/ 124 h 205"/>
                              <a:gd name="T38" fmla="*/ 129 w 189"/>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9" h="205">
                                <a:moveTo>
                                  <a:pt x="6" y="65"/>
                                </a:moveTo>
                                <a:cubicBezTo>
                                  <a:pt x="9" y="15"/>
                                  <a:pt x="54" y="0"/>
                                  <a:pt x="97" y="0"/>
                                </a:cubicBezTo>
                                <a:cubicBezTo>
                                  <a:pt x="136" y="0"/>
                                  <a:pt x="183" y="8"/>
                                  <a:pt x="183" y="55"/>
                                </a:cubicBezTo>
                                <a:cubicBezTo>
                                  <a:pt x="183" y="156"/>
                                  <a:pt x="183" y="156"/>
                                  <a:pt x="183" y="156"/>
                                </a:cubicBezTo>
                                <a:cubicBezTo>
                                  <a:pt x="183" y="174"/>
                                  <a:pt x="184" y="191"/>
                                  <a:pt x="189" y="199"/>
                                </a:cubicBezTo>
                                <a:cubicBezTo>
                                  <a:pt x="135" y="199"/>
                                  <a:pt x="135" y="199"/>
                                  <a:pt x="135" y="199"/>
                                </a:cubicBezTo>
                                <a:cubicBezTo>
                                  <a:pt x="133" y="193"/>
                                  <a:pt x="132" y="187"/>
                                  <a:pt x="131" y="181"/>
                                </a:cubicBezTo>
                                <a:cubicBezTo>
                                  <a:pt x="114" y="198"/>
                                  <a:pt x="90" y="205"/>
                                  <a:pt x="66" y="205"/>
                                </a:cubicBezTo>
                                <a:cubicBezTo>
                                  <a:pt x="29" y="205"/>
                                  <a:pt x="0" y="186"/>
                                  <a:pt x="0" y="146"/>
                                </a:cubicBezTo>
                                <a:cubicBezTo>
                                  <a:pt x="0" y="102"/>
                                  <a:pt x="33" y="92"/>
                                  <a:pt x="66" y="87"/>
                                </a:cubicBezTo>
                                <a:cubicBezTo>
                                  <a:pt x="99" y="82"/>
                                  <a:pt x="129" y="84"/>
                                  <a:pt x="129" y="62"/>
                                </a:cubicBezTo>
                                <a:cubicBezTo>
                                  <a:pt x="129" y="39"/>
                                  <a:pt x="113" y="35"/>
                                  <a:pt x="95" y="35"/>
                                </a:cubicBezTo>
                                <a:cubicBezTo>
                                  <a:pt x="74" y="35"/>
                                  <a:pt x="61" y="44"/>
                                  <a:pt x="59" y="65"/>
                                </a:cubicBezTo>
                                <a:lnTo>
                                  <a:pt x="6" y="65"/>
                                </a:lnTo>
                                <a:close/>
                                <a:moveTo>
                                  <a:pt x="129" y="104"/>
                                </a:moveTo>
                                <a:cubicBezTo>
                                  <a:pt x="120" y="112"/>
                                  <a:pt x="101"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 hidden="1"/>
                        <wps:cNvSpPr>
                          <a:spLocks noEditPoints="1"/>
                        </wps:cNvSpPr>
                        <wps:spPr bwMode="auto">
                          <a:xfrm>
                            <a:off x="2529" y="3159"/>
                            <a:ext cx="274" cy="383"/>
                          </a:xfrm>
                          <a:custGeom>
                            <a:avLst/>
                            <a:gdLst>
                              <a:gd name="T0" fmla="*/ 0 w 196"/>
                              <a:gd name="T1" fmla="*/ 0 h 274"/>
                              <a:gd name="T2" fmla="*/ 53 w 196"/>
                              <a:gd name="T3" fmla="*/ 0 h 274"/>
                              <a:gd name="T4" fmla="*/ 53 w 196"/>
                              <a:gd name="T5" fmla="*/ 98 h 274"/>
                              <a:gd name="T6" fmla="*/ 54 w 196"/>
                              <a:gd name="T7" fmla="*/ 98 h 274"/>
                              <a:gd name="T8" fmla="*/ 115 w 196"/>
                              <a:gd name="T9" fmla="*/ 69 h 274"/>
                              <a:gd name="T10" fmla="*/ 196 w 196"/>
                              <a:gd name="T11" fmla="*/ 171 h 274"/>
                              <a:gd name="T12" fmla="*/ 115 w 196"/>
                              <a:gd name="T13" fmla="*/ 274 h 274"/>
                              <a:gd name="T14" fmla="*/ 51 w 196"/>
                              <a:gd name="T15" fmla="*/ 244 h 274"/>
                              <a:gd name="T16" fmla="*/ 51 w 196"/>
                              <a:gd name="T17" fmla="*/ 244 h 274"/>
                              <a:gd name="T18" fmla="*/ 51 w 196"/>
                              <a:gd name="T19" fmla="*/ 268 h 274"/>
                              <a:gd name="T20" fmla="*/ 0 w 196"/>
                              <a:gd name="T21" fmla="*/ 268 h 274"/>
                              <a:gd name="T22" fmla="*/ 0 w 196"/>
                              <a:gd name="T23" fmla="*/ 0 h 274"/>
                              <a:gd name="T24" fmla="*/ 97 w 196"/>
                              <a:gd name="T25" fmla="*/ 109 h 274"/>
                              <a:gd name="T26" fmla="*/ 51 w 196"/>
                              <a:gd name="T27" fmla="*/ 171 h 274"/>
                              <a:gd name="T28" fmla="*/ 97 w 196"/>
                              <a:gd name="T29" fmla="*/ 233 h 274"/>
                              <a:gd name="T30" fmla="*/ 142 w 196"/>
                              <a:gd name="T31" fmla="*/ 171 h 274"/>
                              <a:gd name="T32" fmla="*/ 97 w 196"/>
                              <a:gd name="T33" fmla="*/ 10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6" h="274">
                                <a:moveTo>
                                  <a:pt x="0" y="0"/>
                                </a:moveTo>
                                <a:cubicBezTo>
                                  <a:pt x="53" y="0"/>
                                  <a:pt x="53" y="0"/>
                                  <a:pt x="53" y="0"/>
                                </a:cubicBezTo>
                                <a:cubicBezTo>
                                  <a:pt x="53" y="98"/>
                                  <a:pt x="53" y="98"/>
                                  <a:pt x="53" y="98"/>
                                </a:cubicBezTo>
                                <a:cubicBezTo>
                                  <a:pt x="54" y="98"/>
                                  <a:pt x="54" y="98"/>
                                  <a:pt x="54" y="98"/>
                                </a:cubicBezTo>
                                <a:cubicBezTo>
                                  <a:pt x="67" y="78"/>
                                  <a:pt x="91" y="69"/>
                                  <a:pt x="115" y="69"/>
                                </a:cubicBezTo>
                                <a:cubicBezTo>
                                  <a:pt x="154" y="69"/>
                                  <a:pt x="196" y="100"/>
                                  <a:pt x="196" y="171"/>
                                </a:cubicBezTo>
                                <a:cubicBezTo>
                                  <a:pt x="196" y="242"/>
                                  <a:pt x="154" y="274"/>
                                  <a:pt x="115" y="274"/>
                                </a:cubicBezTo>
                                <a:cubicBezTo>
                                  <a:pt x="87" y="274"/>
                                  <a:pt x="63" y="265"/>
                                  <a:pt x="51" y="244"/>
                                </a:cubicBezTo>
                                <a:cubicBezTo>
                                  <a:pt x="51" y="244"/>
                                  <a:pt x="51" y="244"/>
                                  <a:pt x="51" y="244"/>
                                </a:cubicBezTo>
                                <a:cubicBezTo>
                                  <a:pt x="51" y="268"/>
                                  <a:pt x="51" y="268"/>
                                  <a:pt x="51" y="268"/>
                                </a:cubicBezTo>
                                <a:cubicBezTo>
                                  <a:pt x="0" y="268"/>
                                  <a:pt x="0" y="268"/>
                                  <a:pt x="0" y="268"/>
                                </a:cubicBezTo>
                                <a:lnTo>
                                  <a:pt x="0" y="0"/>
                                </a:lnTo>
                                <a:close/>
                                <a:moveTo>
                                  <a:pt x="97" y="109"/>
                                </a:moveTo>
                                <a:cubicBezTo>
                                  <a:pt x="65" y="109"/>
                                  <a:pt x="51" y="139"/>
                                  <a:pt x="51" y="171"/>
                                </a:cubicBezTo>
                                <a:cubicBezTo>
                                  <a:pt x="51" y="204"/>
                                  <a:pt x="65" y="233"/>
                                  <a:pt x="97" y="233"/>
                                </a:cubicBezTo>
                                <a:cubicBezTo>
                                  <a:pt x="128" y="233"/>
                                  <a:pt x="142" y="204"/>
                                  <a:pt x="142" y="171"/>
                                </a:cubicBezTo>
                                <a:cubicBezTo>
                                  <a:pt x="142" y="139"/>
                                  <a:pt x="128" y="109"/>
                                  <a:pt x="97" y="10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 hidden="1"/>
                        <wps:cNvSpPr>
                          <a:spLocks noEditPoints="1"/>
                        </wps:cNvSpPr>
                        <wps:spPr bwMode="auto">
                          <a:xfrm>
                            <a:off x="2818" y="3159"/>
                            <a:ext cx="75" cy="375"/>
                          </a:xfrm>
                          <a:custGeom>
                            <a:avLst/>
                            <a:gdLst>
                              <a:gd name="T0" fmla="*/ 126 w 126"/>
                              <a:gd name="T1" fmla="*/ 104 h 633"/>
                              <a:gd name="T2" fmla="*/ 0 w 126"/>
                              <a:gd name="T3" fmla="*/ 104 h 633"/>
                              <a:gd name="T4" fmla="*/ 0 w 126"/>
                              <a:gd name="T5" fmla="*/ 0 h 633"/>
                              <a:gd name="T6" fmla="*/ 126 w 126"/>
                              <a:gd name="T7" fmla="*/ 0 h 633"/>
                              <a:gd name="T8" fmla="*/ 126 w 126"/>
                              <a:gd name="T9" fmla="*/ 104 h 633"/>
                              <a:gd name="T10" fmla="*/ 0 w 126"/>
                              <a:gd name="T11" fmla="*/ 175 h 633"/>
                              <a:gd name="T12" fmla="*/ 126 w 126"/>
                              <a:gd name="T13" fmla="*/ 175 h 633"/>
                              <a:gd name="T14" fmla="*/ 126 w 126"/>
                              <a:gd name="T15" fmla="*/ 633 h 633"/>
                              <a:gd name="T16" fmla="*/ 0 w 126"/>
                              <a:gd name="T17" fmla="*/ 633 h 633"/>
                              <a:gd name="T18" fmla="*/ 0 w 126"/>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633">
                                <a:moveTo>
                                  <a:pt x="126" y="104"/>
                                </a:moveTo>
                                <a:lnTo>
                                  <a:pt x="0" y="104"/>
                                </a:lnTo>
                                <a:lnTo>
                                  <a:pt x="0" y="0"/>
                                </a:lnTo>
                                <a:lnTo>
                                  <a:pt x="126" y="0"/>
                                </a:lnTo>
                                <a:lnTo>
                                  <a:pt x="126" y="104"/>
                                </a:lnTo>
                                <a:close/>
                                <a:moveTo>
                                  <a:pt x="0" y="175"/>
                                </a:moveTo>
                                <a:lnTo>
                                  <a:pt x="126" y="175"/>
                                </a:lnTo>
                                <a:lnTo>
                                  <a:pt x="126"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Rectangle 18" hidden="1"/>
                        <wps:cNvSpPr>
                          <a:spLocks noChangeArrowheads="1"/>
                        </wps:cNvSpPr>
                        <wps:spPr bwMode="auto">
                          <a:xfrm>
                            <a:off x="2917" y="3159"/>
                            <a:ext cx="74" cy="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hidden="1"/>
                        <wps:cNvSpPr>
                          <a:spLocks noChangeArrowheads="1"/>
                        </wps:cNvSpPr>
                        <wps:spPr bwMode="auto">
                          <a:xfrm>
                            <a:off x="3014" y="3159"/>
                            <a:ext cx="76"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20" hidden="1"/>
                        <wps:cNvSpPr>
                          <a:spLocks/>
                        </wps:cNvSpPr>
                        <wps:spPr bwMode="auto">
                          <a:xfrm>
                            <a:off x="3014" y="3182"/>
                            <a:ext cx="493" cy="449"/>
                          </a:xfrm>
                          <a:custGeom>
                            <a:avLst/>
                            <a:gdLst>
                              <a:gd name="T0" fmla="*/ 297 w 352"/>
                              <a:gd name="T1" fmla="*/ 58 h 321"/>
                              <a:gd name="T2" fmla="*/ 254 w 352"/>
                              <a:gd name="T3" fmla="*/ 191 h 321"/>
                              <a:gd name="T4" fmla="*/ 254 w 352"/>
                              <a:gd name="T5" fmla="*/ 191 h 321"/>
                              <a:gd name="T6" fmla="*/ 210 w 352"/>
                              <a:gd name="T7" fmla="*/ 58 h 321"/>
                              <a:gd name="T8" fmla="*/ 135 w 352"/>
                              <a:gd name="T9" fmla="*/ 58 h 321"/>
                              <a:gd name="T10" fmla="*/ 135 w 352"/>
                              <a:gd name="T11" fmla="*/ 0 h 321"/>
                              <a:gd name="T12" fmla="*/ 82 w 352"/>
                              <a:gd name="T13" fmla="*/ 0 h 321"/>
                              <a:gd name="T14" fmla="*/ 82 w 352"/>
                              <a:gd name="T15" fmla="*/ 58 h 321"/>
                              <a:gd name="T16" fmla="*/ 0 w 352"/>
                              <a:gd name="T17" fmla="*/ 58 h 321"/>
                              <a:gd name="T18" fmla="*/ 0 w 352"/>
                              <a:gd name="T19" fmla="*/ 252 h 321"/>
                              <a:gd name="T20" fmla="*/ 54 w 352"/>
                              <a:gd name="T21" fmla="*/ 252 h 321"/>
                              <a:gd name="T22" fmla="*/ 54 w 352"/>
                              <a:gd name="T23" fmla="*/ 94 h 321"/>
                              <a:gd name="T24" fmla="*/ 82 w 352"/>
                              <a:gd name="T25" fmla="*/ 94 h 321"/>
                              <a:gd name="T26" fmla="*/ 82 w 352"/>
                              <a:gd name="T27" fmla="*/ 208 h 321"/>
                              <a:gd name="T28" fmla="*/ 143 w 352"/>
                              <a:gd name="T29" fmla="*/ 255 h 321"/>
                              <a:gd name="T30" fmla="*/ 174 w 352"/>
                              <a:gd name="T31" fmla="*/ 253 h 321"/>
                              <a:gd name="T32" fmla="*/ 174 w 352"/>
                              <a:gd name="T33" fmla="*/ 211 h 321"/>
                              <a:gd name="T34" fmla="*/ 158 w 352"/>
                              <a:gd name="T35" fmla="*/ 212 h 321"/>
                              <a:gd name="T36" fmla="*/ 135 w 352"/>
                              <a:gd name="T37" fmla="*/ 190 h 321"/>
                              <a:gd name="T38" fmla="*/ 135 w 352"/>
                              <a:gd name="T39" fmla="*/ 94 h 321"/>
                              <a:gd name="T40" fmla="*/ 166 w 352"/>
                              <a:gd name="T41" fmla="*/ 94 h 321"/>
                              <a:gd name="T42" fmla="*/ 221 w 352"/>
                              <a:gd name="T43" fmla="*/ 240 h 321"/>
                              <a:gd name="T44" fmla="*/ 203 w 352"/>
                              <a:gd name="T45" fmla="*/ 277 h 321"/>
                              <a:gd name="T46" fmla="*/ 171 w 352"/>
                              <a:gd name="T47" fmla="*/ 275 h 321"/>
                              <a:gd name="T48" fmla="*/ 171 w 352"/>
                              <a:gd name="T49" fmla="*/ 319 h 321"/>
                              <a:gd name="T50" fmla="*/ 204 w 352"/>
                              <a:gd name="T51" fmla="*/ 321 h 321"/>
                              <a:gd name="T52" fmla="*/ 271 w 352"/>
                              <a:gd name="T53" fmla="*/ 277 h 321"/>
                              <a:gd name="T54" fmla="*/ 352 w 352"/>
                              <a:gd name="T55" fmla="*/ 58 h 321"/>
                              <a:gd name="T56" fmla="*/ 297 w 352"/>
                              <a:gd name="T57" fmla="*/ 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 h="321">
                                <a:moveTo>
                                  <a:pt x="297" y="58"/>
                                </a:moveTo>
                                <a:cubicBezTo>
                                  <a:pt x="254" y="191"/>
                                  <a:pt x="254" y="191"/>
                                  <a:pt x="254" y="191"/>
                                </a:cubicBezTo>
                                <a:cubicBezTo>
                                  <a:pt x="254" y="191"/>
                                  <a:pt x="254" y="191"/>
                                  <a:pt x="254" y="191"/>
                                </a:cubicBezTo>
                                <a:cubicBezTo>
                                  <a:pt x="210" y="58"/>
                                  <a:pt x="210" y="58"/>
                                  <a:pt x="210" y="58"/>
                                </a:cubicBezTo>
                                <a:cubicBezTo>
                                  <a:pt x="135" y="58"/>
                                  <a:pt x="135" y="58"/>
                                  <a:pt x="135" y="58"/>
                                </a:cubicBezTo>
                                <a:cubicBezTo>
                                  <a:pt x="135" y="0"/>
                                  <a:pt x="135" y="0"/>
                                  <a:pt x="135" y="0"/>
                                </a:cubicBezTo>
                                <a:cubicBezTo>
                                  <a:pt x="82" y="0"/>
                                  <a:pt x="82" y="0"/>
                                  <a:pt x="82" y="0"/>
                                </a:cubicBezTo>
                                <a:cubicBezTo>
                                  <a:pt x="82" y="58"/>
                                  <a:pt x="82" y="58"/>
                                  <a:pt x="82" y="58"/>
                                </a:cubicBezTo>
                                <a:cubicBezTo>
                                  <a:pt x="0" y="58"/>
                                  <a:pt x="0" y="58"/>
                                  <a:pt x="0" y="58"/>
                                </a:cubicBezTo>
                                <a:cubicBezTo>
                                  <a:pt x="0" y="252"/>
                                  <a:pt x="0" y="252"/>
                                  <a:pt x="0" y="252"/>
                                </a:cubicBezTo>
                                <a:cubicBezTo>
                                  <a:pt x="54" y="252"/>
                                  <a:pt x="54" y="252"/>
                                  <a:pt x="54" y="252"/>
                                </a:cubicBezTo>
                                <a:cubicBezTo>
                                  <a:pt x="54" y="94"/>
                                  <a:pt x="54" y="94"/>
                                  <a:pt x="54" y="94"/>
                                </a:cubicBezTo>
                                <a:cubicBezTo>
                                  <a:pt x="82" y="94"/>
                                  <a:pt x="82" y="94"/>
                                  <a:pt x="82" y="94"/>
                                </a:cubicBezTo>
                                <a:cubicBezTo>
                                  <a:pt x="82" y="208"/>
                                  <a:pt x="82" y="208"/>
                                  <a:pt x="82" y="208"/>
                                </a:cubicBezTo>
                                <a:cubicBezTo>
                                  <a:pt x="82" y="247"/>
                                  <a:pt x="110" y="255"/>
                                  <a:pt x="143" y="255"/>
                                </a:cubicBezTo>
                                <a:cubicBezTo>
                                  <a:pt x="154" y="255"/>
                                  <a:pt x="165" y="254"/>
                                  <a:pt x="174" y="253"/>
                                </a:cubicBezTo>
                                <a:cubicBezTo>
                                  <a:pt x="174" y="211"/>
                                  <a:pt x="174" y="211"/>
                                  <a:pt x="174" y="211"/>
                                </a:cubicBezTo>
                                <a:cubicBezTo>
                                  <a:pt x="169" y="212"/>
                                  <a:pt x="163" y="212"/>
                                  <a:pt x="158" y="212"/>
                                </a:cubicBezTo>
                                <a:cubicBezTo>
                                  <a:pt x="140" y="212"/>
                                  <a:pt x="135" y="208"/>
                                  <a:pt x="135" y="190"/>
                                </a:cubicBezTo>
                                <a:cubicBezTo>
                                  <a:pt x="135" y="94"/>
                                  <a:pt x="135" y="94"/>
                                  <a:pt x="135" y="94"/>
                                </a:cubicBezTo>
                                <a:cubicBezTo>
                                  <a:pt x="166" y="94"/>
                                  <a:pt x="166" y="94"/>
                                  <a:pt x="166" y="94"/>
                                </a:cubicBezTo>
                                <a:cubicBezTo>
                                  <a:pt x="221" y="240"/>
                                  <a:pt x="221" y="240"/>
                                  <a:pt x="221" y="240"/>
                                </a:cubicBezTo>
                                <a:cubicBezTo>
                                  <a:pt x="227" y="256"/>
                                  <a:pt x="221" y="275"/>
                                  <a:pt x="203" y="277"/>
                                </a:cubicBezTo>
                                <a:cubicBezTo>
                                  <a:pt x="192" y="277"/>
                                  <a:pt x="181" y="276"/>
                                  <a:pt x="171" y="275"/>
                                </a:cubicBezTo>
                                <a:cubicBezTo>
                                  <a:pt x="171" y="319"/>
                                  <a:pt x="171" y="319"/>
                                  <a:pt x="171" y="319"/>
                                </a:cubicBezTo>
                                <a:cubicBezTo>
                                  <a:pt x="182" y="320"/>
                                  <a:pt x="193" y="321"/>
                                  <a:pt x="204" y="321"/>
                                </a:cubicBezTo>
                                <a:cubicBezTo>
                                  <a:pt x="241" y="321"/>
                                  <a:pt x="259" y="308"/>
                                  <a:pt x="271" y="277"/>
                                </a:cubicBezTo>
                                <a:cubicBezTo>
                                  <a:pt x="352" y="58"/>
                                  <a:pt x="352" y="58"/>
                                  <a:pt x="352" y="58"/>
                                </a:cubicBezTo>
                                <a:lnTo>
                                  <a:pt x="29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item-Vic" hidden="1"/>
                      <wpg:cNvGrpSpPr>
                        <a:grpSpLocks/>
                      </wpg:cNvGrpSpPr>
                      <wpg:grpSpPr bwMode="auto">
                        <a:xfrm>
                          <a:off x="1689" y="16072"/>
                          <a:ext cx="1788" cy="376"/>
                          <a:chOff x="1736" y="3558"/>
                          <a:chExt cx="1503" cy="316"/>
                        </a:xfrm>
                      </wpg:grpSpPr>
                      <wps:wsp>
                        <wps:cNvPr id="47" name="Freeform 22" hidden="1"/>
                        <wps:cNvSpPr>
                          <a:spLocks/>
                        </wps:cNvSpPr>
                        <wps:spPr bwMode="auto">
                          <a:xfrm>
                            <a:off x="1736" y="3639"/>
                            <a:ext cx="238" cy="228"/>
                          </a:xfrm>
                          <a:custGeom>
                            <a:avLst/>
                            <a:gdLst>
                              <a:gd name="T0" fmla="*/ 274 w 402"/>
                              <a:gd name="T1" fmla="*/ 385 h 385"/>
                              <a:gd name="T2" fmla="*/ 128 w 402"/>
                              <a:gd name="T3" fmla="*/ 385 h 385"/>
                              <a:gd name="T4" fmla="*/ 0 w 402"/>
                              <a:gd name="T5" fmla="*/ 0 h 385"/>
                              <a:gd name="T6" fmla="*/ 130 w 402"/>
                              <a:gd name="T7" fmla="*/ 0 h 385"/>
                              <a:gd name="T8" fmla="*/ 201 w 402"/>
                              <a:gd name="T9" fmla="*/ 255 h 385"/>
                              <a:gd name="T10" fmla="*/ 203 w 402"/>
                              <a:gd name="T11" fmla="*/ 255 h 385"/>
                              <a:gd name="T12" fmla="*/ 274 w 402"/>
                              <a:gd name="T13" fmla="*/ 0 h 385"/>
                              <a:gd name="T14" fmla="*/ 402 w 402"/>
                              <a:gd name="T15" fmla="*/ 0 h 385"/>
                              <a:gd name="T16" fmla="*/ 274 w 402"/>
                              <a:gd name="T1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 h="385">
                                <a:moveTo>
                                  <a:pt x="274" y="385"/>
                                </a:moveTo>
                                <a:lnTo>
                                  <a:pt x="128" y="385"/>
                                </a:lnTo>
                                <a:lnTo>
                                  <a:pt x="0" y="0"/>
                                </a:lnTo>
                                <a:lnTo>
                                  <a:pt x="130" y="0"/>
                                </a:lnTo>
                                <a:lnTo>
                                  <a:pt x="201" y="255"/>
                                </a:lnTo>
                                <a:lnTo>
                                  <a:pt x="203" y="255"/>
                                </a:lnTo>
                                <a:lnTo>
                                  <a:pt x="274" y="0"/>
                                </a:lnTo>
                                <a:lnTo>
                                  <a:pt x="402" y="0"/>
                                </a:lnTo>
                                <a:lnTo>
                                  <a:pt x="274"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3" hidden="1"/>
                        <wps:cNvSpPr>
                          <a:spLocks noEditPoints="1"/>
                        </wps:cNvSpPr>
                        <wps:spPr bwMode="auto">
                          <a:xfrm>
                            <a:off x="1987" y="3558"/>
                            <a:ext cx="75" cy="309"/>
                          </a:xfrm>
                          <a:custGeom>
                            <a:avLst/>
                            <a:gdLst>
                              <a:gd name="T0" fmla="*/ 127 w 127"/>
                              <a:gd name="T1" fmla="*/ 97 h 522"/>
                              <a:gd name="T2" fmla="*/ 0 w 127"/>
                              <a:gd name="T3" fmla="*/ 97 h 522"/>
                              <a:gd name="T4" fmla="*/ 0 w 127"/>
                              <a:gd name="T5" fmla="*/ 0 h 522"/>
                              <a:gd name="T6" fmla="*/ 127 w 127"/>
                              <a:gd name="T7" fmla="*/ 0 h 522"/>
                              <a:gd name="T8" fmla="*/ 127 w 127"/>
                              <a:gd name="T9" fmla="*/ 97 h 522"/>
                              <a:gd name="T10" fmla="*/ 0 w 127"/>
                              <a:gd name="T11" fmla="*/ 137 h 522"/>
                              <a:gd name="T12" fmla="*/ 127 w 127"/>
                              <a:gd name="T13" fmla="*/ 137 h 522"/>
                              <a:gd name="T14" fmla="*/ 127 w 127"/>
                              <a:gd name="T15" fmla="*/ 522 h 522"/>
                              <a:gd name="T16" fmla="*/ 0 w 127"/>
                              <a:gd name="T17" fmla="*/ 522 h 522"/>
                              <a:gd name="T18" fmla="*/ 0 w 127"/>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522">
                                <a:moveTo>
                                  <a:pt x="127" y="97"/>
                                </a:moveTo>
                                <a:lnTo>
                                  <a:pt x="0" y="97"/>
                                </a:lnTo>
                                <a:lnTo>
                                  <a:pt x="0" y="0"/>
                                </a:lnTo>
                                <a:lnTo>
                                  <a:pt x="127" y="0"/>
                                </a:lnTo>
                                <a:lnTo>
                                  <a:pt x="127" y="97"/>
                                </a:lnTo>
                                <a:close/>
                                <a:moveTo>
                                  <a:pt x="0" y="137"/>
                                </a:moveTo>
                                <a:lnTo>
                                  <a:pt x="127" y="137"/>
                                </a:lnTo>
                                <a:lnTo>
                                  <a:pt x="127"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4" hidden="1"/>
                        <wps:cNvSpPr>
                          <a:spLocks/>
                        </wps:cNvSpPr>
                        <wps:spPr bwMode="auto">
                          <a:xfrm>
                            <a:off x="2080" y="3633"/>
                            <a:ext cx="234" cy="241"/>
                          </a:xfrm>
                          <a:custGeom>
                            <a:avLst/>
                            <a:gdLst>
                              <a:gd name="T0" fmla="*/ 114 w 167"/>
                              <a:gd name="T1" fmla="*/ 64 h 172"/>
                              <a:gd name="T2" fmla="*/ 88 w 167"/>
                              <a:gd name="T3" fmla="*/ 40 h 172"/>
                              <a:gd name="T4" fmla="*/ 53 w 167"/>
                              <a:gd name="T5" fmla="*/ 88 h 172"/>
                              <a:gd name="T6" fmla="*/ 85 w 167"/>
                              <a:gd name="T7" fmla="*/ 131 h 172"/>
                              <a:gd name="T8" fmla="*/ 116 w 167"/>
                              <a:gd name="T9" fmla="*/ 103 h 172"/>
                              <a:gd name="T10" fmla="*/ 167 w 167"/>
                              <a:gd name="T11" fmla="*/ 103 h 172"/>
                              <a:gd name="T12" fmla="*/ 85 w 167"/>
                              <a:gd name="T13" fmla="*/ 172 h 172"/>
                              <a:gd name="T14" fmla="*/ 0 w 167"/>
                              <a:gd name="T15" fmla="*/ 88 h 172"/>
                              <a:gd name="T16" fmla="*/ 85 w 167"/>
                              <a:gd name="T17" fmla="*/ 0 h 172"/>
                              <a:gd name="T18" fmla="*/ 166 w 167"/>
                              <a:gd name="T19" fmla="*/ 64 h 172"/>
                              <a:gd name="T20" fmla="*/ 114 w 167"/>
                              <a:gd name="T21" fmla="*/ 6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 h="172">
                                <a:moveTo>
                                  <a:pt x="114" y="64"/>
                                </a:moveTo>
                                <a:cubicBezTo>
                                  <a:pt x="114" y="50"/>
                                  <a:pt x="101" y="40"/>
                                  <a:pt x="88" y="40"/>
                                </a:cubicBezTo>
                                <a:cubicBezTo>
                                  <a:pt x="58" y="40"/>
                                  <a:pt x="53" y="66"/>
                                  <a:pt x="53" y="88"/>
                                </a:cubicBezTo>
                                <a:cubicBezTo>
                                  <a:pt x="53" y="109"/>
                                  <a:pt x="63" y="131"/>
                                  <a:pt x="85" y="131"/>
                                </a:cubicBezTo>
                                <a:cubicBezTo>
                                  <a:pt x="104" y="131"/>
                                  <a:pt x="113" y="120"/>
                                  <a:pt x="116" y="103"/>
                                </a:cubicBezTo>
                                <a:cubicBezTo>
                                  <a:pt x="167" y="103"/>
                                  <a:pt x="167" y="103"/>
                                  <a:pt x="167" y="103"/>
                                </a:cubicBezTo>
                                <a:cubicBezTo>
                                  <a:pt x="163" y="147"/>
                                  <a:pt x="129" y="172"/>
                                  <a:pt x="85" y="172"/>
                                </a:cubicBezTo>
                                <a:cubicBezTo>
                                  <a:pt x="37" y="172"/>
                                  <a:pt x="0" y="138"/>
                                  <a:pt x="0" y="88"/>
                                </a:cubicBezTo>
                                <a:cubicBezTo>
                                  <a:pt x="0" y="37"/>
                                  <a:pt x="33" y="0"/>
                                  <a:pt x="85" y="0"/>
                                </a:cubicBezTo>
                                <a:cubicBezTo>
                                  <a:pt x="126" y="0"/>
                                  <a:pt x="162" y="21"/>
                                  <a:pt x="166" y="64"/>
                                </a:cubicBezTo>
                                <a:lnTo>
                                  <a:pt x="11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hidden="1"/>
                        <wps:cNvSpPr>
                          <a:spLocks/>
                        </wps:cNvSpPr>
                        <wps:spPr bwMode="auto">
                          <a:xfrm>
                            <a:off x="2314" y="3570"/>
                            <a:ext cx="158" cy="300"/>
                          </a:xfrm>
                          <a:custGeom>
                            <a:avLst/>
                            <a:gdLst>
                              <a:gd name="T0" fmla="*/ 113 w 113"/>
                              <a:gd name="T1" fmla="*/ 84 h 214"/>
                              <a:gd name="T2" fmla="*/ 80 w 113"/>
                              <a:gd name="T3" fmla="*/ 84 h 214"/>
                              <a:gd name="T4" fmla="*/ 80 w 113"/>
                              <a:gd name="T5" fmla="*/ 158 h 214"/>
                              <a:gd name="T6" fmla="*/ 100 w 113"/>
                              <a:gd name="T7" fmla="*/ 174 h 214"/>
                              <a:gd name="T8" fmla="*/ 113 w 113"/>
                              <a:gd name="T9" fmla="*/ 173 h 214"/>
                              <a:gd name="T10" fmla="*/ 113 w 113"/>
                              <a:gd name="T11" fmla="*/ 212 h 214"/>
                              <a:gd name="T12" fmla="*/ 84 w 113"/>
                              <a:gd name="T13" fmla="*/ 214 h 214"/>
                              <a:gd name="T14" fmla="*/ 27 w 113"/>
                              <a:gd name="T15" fmla="*/ 156 h 214"/>
                              <a:gd name="T16" fmla="*/ 27 w 113"/>
                              <a:gd name="T17" fmla="*/ 84 h 214"/>
                              <a:gd name="T18" fmla="*/ 0 w 113"/>
                              <a:gd name="T19" fmla="*/ 84 h 214"/>
                              <a:gd name="T20" fmla="*/ 0 w 113"/>
                              <a:gd name="T21" fmla="*/ 49 h 214"/>
                              <a:gd name="T22" fmla="*/ 27 w 113"/>
                              <a:gd name="T23" fmla="*/ 49 h 214"/>
                              <a:gd name="T24" fmla="*/ 27 w 113"/>
                              <a:gd name="T25" fmla="*/ 0 h 214"/>
                              <a:gd name="T26" fmla="*/ 80 w 113"/>
                              <a:gd name="T27" fmla="*/ 0 h 214"/>
                              <a:gd name="T28" fmla="*/ 80 w 113"/>
                              <a:gd name="T29" fmla="*/ 49 h 214"/>
                              <a:gd name="T30" fmla="*/ 113 w 113"/>
                              <a:gd name="T31" fmla="*/ 49 h 214"/>
                              <a:gd name="T32" fmla="*/ 113 w 113"/>
                              <a:gd name="T33" fmla="*/ 8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 h="214">
                                <a:moveTo>
                                  <a:pt x="113" y="84"/>
                                </a:moveTo>
                                <a:cubicBezTo>
                                  <a:pt x="80" y="84"/>
                                  <a:pt x="80" y="84"/>
                                  <a:pt x="80" y="84"/>
                                </a:cubicBezTo>
                                <a:cubicBezTo>
                                  <a:pt x="80" y="158"/>
                                  <a:pt x="80" y="158"/>
                                  <a:pt x="80" y="158"/>
                                </a:cubicBezTo>
                                <a:cubicBezTo>
                                  <a:pt x="80" y="171"/>
                                  <a:pt x="88" y="174"/>
                                  <a:pt x="100" y="174"/>
                                </a:cubicBezTo>
                                <a:cubicBezTo>
                                  <a:pt x="104" y="174"/>
                                  <a:pt x="109" y="173"/>
                                  <a:pt x="113" y="173"/>
                                </a:cubicBezTo>
                                <a:cubicBezTo>
                                  <a:pt x="113" y="212"/>
                                  <a:pt x="113" y="212"/>
                                  <a:pt x="113" y="212"/>
                                </a:cubicBezTo>
                                <a:cubicBezTo>
                                  <a:pt x="104" y="213"/>
                                  <a:pt x="94" y="214"/>
                                  <a:pt x="84" y="214"/>
                                </a:cubicBezTo>
                                <a:cubicBezTo>
                                  <a:pt x="39" y="214"/>
                                  <a:pt x="27" y="201"/>
                                  <a:pt x="27" y="156"/>
                                </a:cubicBezTo>
                                <a:cubicBezTo>
                                  <a:pt x="27" y="84"/>
                                  <a:pt x="27" y="84"/>
                                  <a:pt x="27" y="84"/>
                                </a:cubicBezTo>
                                <a:cubicBezTo>
                                  <a:pt x="0" y="84"/>
                                  <a:pt x="0" y="84"/>
                                  <a:pt x="0" y="84"/>
                                </a:cubicBezTo>
                                <a:cubicBezTo>
                                  <a:pt x="0" y="49"/>
                                  <a:pt x="0" y="49"/>
                                  <a:pt x="0" y="49"/>
                                </a:cubicBezTo>
                                <a:cubicBezTo>
                                  <a:pt x="27" y="49"/>
                                  <a:pt x="27" y="49"/>
                                  <a:pt x="27" y="49"/>
                                </a:cubicBezTo>
                                <a:cubicBezTo>
                                  <a:pt x="27" y="0"/>
                                  <a:pt x="27" y="0"/>
                                  <a:pt x="27" y="0"/>
                                </a:cubicBezTo>
                                <a:cubicBezTo>
                                  <a:pt x="80" y="0"/>
                                  <a:pt x="80" y="0"/>
                                  <a:pt x="80" y="0"/>
                                </a:cubicBezTo>
                                <a:cubicBezTo>
                                  <a:pt x="80" y="49"/>
                                  <a:pt x="80" y="49"/>
                                  <a:pt x="80" y="49"/>
                                </a:cubicBezTo>
                                <a:cubicBezTo>
                                  <a:pt x="113" y="49"/>
                                  <a:pt x="113" y="49"/>
                                  <a:pt x="113" y="49"/>
                                </a:cubicBezTo>
                                <a:lnTo>
                                  <a:pt x="11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6" hidden="1"/>
                        <wps:cNvSpPr>
                          <a:spLocks noEditPoints="1"/>
                        </wps:cNvSpPr>
                        <wps:spPr bwMode="auto">
                          <a:xfrm>
                            <a:off x="2483" y="3633"/>
                            <a:ext cx="241" cy="241"/>
                          </a:xfrm>
                          <a:custGeom>
                            <a:avLst/>
                            <a:gdLst>
                              <a:gd name="T0" fmla="*/ 86 w 172"/>
                              <a:gd name="T1" fmla="*/ 0 h 172"/>
                              <a:gd name="T2" fmla="*/ 172 w 172"/>
                              <a:gd name="T3" fmla="*/ 86 h 172"/>
                              <a:gd name="T4" fmla="*/ 86 w 172"/>
                              <a:gd name="T5" fmla="*/ 172 h 172"/>
                              <a:gd name="T6" fmla="*/ 0 w 172"/>
                              <a:gd name="T7" fmla="*/ 86 h 172"/>
                              <a:gd name="T8" fmla="*/ 86 w 172"/>
                              <a:gd name="T9" fmla="*/ 0 h 172"/>
                              <a:gd name="T10" fmla="*/ 86 w 172"/>
                              <a:gd name="T11" fmla="*/ 131 h 172"/>
                              <a:gd name="T12" fmla="*/ 119 w 172"/>
                              <a:gd name="T13" fmla="*/ 86 h 172"/>
                              <a:gd name="T14" fmla="*/ 86 w 172"/>
                              <a:gd name="T15" fmla="*/ 40 h 172"/>
                              <a:gd name="T16" fmla="*/ 54 w 172"/>
                              <a:gd name="T17" fmla="*/ 86 h 172"/>
                              <a:gd name="T18" fmla="*/ 86 w 172"/>
                              <a:gd name="T19" fmla="*/ 13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 h="172">
                                <a:moveTo>
                                  <a:pt x="86" y="0"/>
                                </a:moveTo>
                                <a:cubicBezTo>
                                  <a:pt x="137" y="0"/>
                                  <a:pt x="172" y="37"/>
                                  <a:pt x="172" y="86"/>
                                </a:cubicBezTo>
                                <a:cubicBezTo>
                                  <a:pt x="172" y="135"/>
                                  <a:pt x="137" y="172"/>
                                  <a:pt x="86" y="172"/>
                                </a:cubicBezTo>
                                <a:cubicBezTo>
                                  <a:pt x="35" y="172"/>
                                  <a:pt x="0" y="135"/>
                                  <a:pt x="0" y="86"/>
                                </a:cubicBezTo>
                                <a:cubicBezTo>
                                  <a:pt x="0" y="37"/>
                                  <a:pt x="35" y="0"/>
                                  <a:pt x="86" y="0"/>
                                </a:cubicBezTo>
                                <a:close/>
                                <a:moveTo>
                                  <a:pt x="86" y="131"/>
                                </a:moveTo>
                                <a:cubicBezTo>
                                  <a:pt x="111" y="131"/>
                                  <a:pt x="119" y="107"/>
                                  <a:pt x="119" y="86"/>
                                </a:cubicBezTo>
                                <a:cubicBezTo>
                                  <a:pt x="119" y="65"/>
                                  <a:pt x="111" y="40"/>
                                  <a:pt x="86" y="40"/>
                                </a:cubicBezTo>
                                <a:cubicBezTo>
                                  <a:pt x="61" y="40"/>
                                  <a:pt x="54" y="65"/>
                                  <a:pt x="54" y="86"/>
                                </a:cubicBezTo>
                                <a:cubicBezTo>
                                  <a:pt x="54" y="107"/>
                                  <a:pt x="61" y="131"/>
                                  <a:pt x="86" y="13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7" hidden="1"/>
                        <wps:cNvSpPr>
                          <a:spLocks/>
                        </wps:cNvSpPr>
                        <wps:spPr bwMode="auto">
                          <a:xfrm>
                            <a:off x="2742" y="3635"/>
                            <a:ext cx="159" cy="232"/>
                          </a:xfrm>
                          <a:custGeom>
                            <a:avLst/>
                            <a:gdLst>
                              <a:gd name="T0" fmla="*/ 0 w 114"/>
                              <a:gd name="T1" fmla="*/ 3 h 166"/>
                              <a:gd name="T2" fmla="*/ 52 w 114"/>
                              <a:gd name="T3" fmla="*/ 3 h 166"/>
                              <a:gd name="T4" fmla="*/ 52 w 114"/>
                              <a:gd name="T5" fmla="*/ 32 h 166"/>
                              <a:gd name="T6" fmla="*/ 53 w 114"/>
                              <a:gd name="T7" fmla="*/ 32 h 166"/>
                              <a:gd name="T8" fmla="*/ 102 w 114"/>
                              <a:gd name="T9" fmla="*/ 0 h 166"/>
                              <a:gd name="T10" fmla="*/ 114 w 114"/>
                              <a:gd name="T11" fmla="*/ 1 h 166"/>
                              <a:gd name="T12" fmla="*/ 114 w 114"/>
                              <a:gd name="T13" fmla="*/ 50 h 166"/>
                              <a:gd name="T14" fmla="*/ 94 w 114"/>
                              <a:gd name="T15" fmla="*/ 47 h 166"/>
                              <a:gd name="T16" fmla="*/ 54 w 114"/>
                              <a:gd name="T17" fmla="*/ 86 h 166"/>
                              <a:gd name="T18" fmla="*/ 54 w 114"/>
                              <a:gd name="T19" fmla="*/ 166 h 166"/>
                              <a:gd name="T20" fmla="*/ 0 w 114"/>
                              <a:gd name="T21" fmla="*/ 166 h 166"/>
                              <a:gd name="T22" fmla="*/ 0 w 114"/>
                              <a:gd name="T23" fmla="*/ 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6">
                                <a:moveTo>
                                  <a:pt x="0" y="3"/>
                                </a:moveTo>
                                <a:cubicBezTo>
                                  <a:pt x="52" y="3"/>
                                  <a:pt x="52" y="3"/>
                                  <a:pt x="52" y="3"/>
                                </a:cubicBezTo>
                                <a:cubicBezTo>
                                  <a:pt x="52" y="32"/>
                                  <a:pt x="52" y="32"/>
                                  <a:pt x="52" y="32"/>
                                </a:cubicBezTo>
                                <a:cubicBezTo>
                                  <a:pt x="53" y="32"/>
                                  <a:pt x="53" y="32"/>
                                  <a:pt x="53" y="32"/>
                                </a:cubicBezTo>
                                <a:cubicBezTo>
                                  <a:pt x="61" y="11"/>
                                  <a:pt x="79" y="0"/>
                                  <a:pt x="102" y="0"/>
                                </a:cubicBezTo>
                                <a:cubicBezTo>
                                  <a:pt x="106" y="0"/>
                                  <a:pt x="110" y="0"/>
                                  <a:pt x="114" y="1"/>
                                </a:cubicBezTo>
                                <a:cubicBezTo>
                                  <a:pt x="114" y="50"/>
                                  <a:pt x="114" y="50"/>
                                  <a:pt x="114" y="50"/>
                                </a:cubicBezTo>
                                <a:cubicBezTo>
                                  <a:pt x="107" y="48"/>
                                  <a:pt x="101" y="47"/>
                                  <a:pt x="94" y="47"/>
                                </a:cubicBezTo>
                                <a:cubicBezTo>
                                  <a:pt x="68" y="47"/>
                                  <a:pt x="54" y="65"/>
                                  <a:pt x="54" y="86"/>
                                </a:cubicBezTo>
                                <a:cubicBezTo>
                                  <a:pt x="54" y="166"/>
                                  <a:pt x="54" y="166"/>
                                  <a:pt x="54" y="166"/>
                                </a:cubicBezTo>
                                <a:cubicBezTo>
                                  <a:pt x="0" y="166"/>
                                  <a:pt x="0" y="166"/>
                                  <a:pt x="0" y="166"/>
                                </a:cubicBez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8" hidden="1"/>
                        <wps:cNvSpPr>
                          <a:spLocks noEditPoints="1"/>
                        </wps:cNvSpPr>
                        <wps:spPr bwMode="auto">
                          <a:xfrm>
                            <a:off x="2917" y="3558"/>
                            <a:ext cx="74" cy="309"/>
                          </a:xfrm>
                          <a:custGeom>
                            <a:avLst/>
                            <a:gdLst>
                              <a:gd name="T0" fmla="*/ 125 w 125"/>
                              <a:gd name="T1" fmla="*/ 97 h 522"/>
                              <a:gd name="T2" fmla="*/ 0 w 125"/>
                              <a:gd name="T3" fmla="*/ 97 h 522"/>
                              <a:gd name="T4" fmla="*/ 0 w 125"/>
                              <a:gd name="T5" fmla="*/ 0 h 522"/>
                              <a:gd name="T6" fmla="*/ 125 w 125"/>
                              <a:gd name="T7" fmla="*/ 0 h 522"/>
                              <a:gd name="T8" fmla="*/ 125 w 125"/>
                              <a:gd name="T9" fmla="*/ 97 h 522"/>
                              <a:gd name="T10" fmla="*/ 0 w 125"/>
                              <a:gd name="T11" fmla="*/ 137 h 522"/>
                              <a:gd name="T12" fmla="*/ 125 w 125"/>
                              <a:gd name="T13" fmla="*/ 137 h 522"/>
                              <a:gd name="T14" fmla="*/ 125 w 125"/>
                              <a:gd name="T15" fmla="*/ 522 h 522"/>
                              <a:gd name="T16" fmla="*/ 0 w 125"/>
                              <a:gd name="T17" fmla="*/ 522 h 522"/>
                              <a:gd name="T18" fmla="*/ 0 w 125"/>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522">
                                <a:moveTo>
                                  <a:pt x="125" y="97"/>
                                </a:moveTo>
                                <a:lnTo>
                                  <a:pt x="0" y="97"/>
                                </a:lnTo>
                                <a:lnTo>
                                  <a:pt x="0" y="0"/>
                                </a:lnTo>
                                <a:lnTo>
                                  <a:pt x="125" y="0"/>
                                </a:lnTo>
                                <a:lnTo>
                                  <a:pt x="125" y="97"/>
                                </a:lnTo>
                                <a:close/>
                                <a:moveTo>
                                  <a:pt x="0" y="137"/>
                                </a:moveTo>
                                <a:lnTo>
                                  <a:pt x="125" y="137"/>
                                </a:lnTo>
                                <a:lnTo>
                                  <a:pt x="125"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9" hidden="1"/>
                        <wps:cNvSpPr>
                          <a:spLocks noEditPoints="1"/>
                        </wps:cNvSpPr>
                        <wps:spPr bwMode="auto">
                          <a:xfrm>
                            <a:off x="3007" y="3633"/>
                            <a:ext cx="232" cy="241"/>
                          </a:xfrm>
                          <a:custGeom>
                            <a:avLst/>
                            <a:gdLst>
                              <a:gd name="T0" fmla="*/ 7 w 166"/>
                              <a:gd name="T1" fmla="*/ 55 h 172"/>
                              <a:gd name="T2" fmla="*/ 32 w 166"/>
                              <a:gd name="T3" fmla="*/ 11 h 172"/>
                              <a:gd name="T4" fmla="*/ 84 w 166"/>
                              <a:gd name="T5" fmla="*/ 0 h 172"/>
                              <a:gd name="T6" fmla="*/ 160 w 166"/>
                              <a:gd name="T7" fmla="*/ 54 h 172"/>
                              <a:gd name="T8" fmla="*/ 160 w 166"/>
                              <a:gd name="T9" fmla="*/ 125 h 172"/>
                              <a:gd name="T10" fmla="*/ 166 w 166"/>
                              <a:gd name="T11" fmla="*/ 167 h 172"/>
                              <a:gd name="T12" fmla="*/ 112 w 166"/>
                              <a:gd name="T13" fmla="*/ 167 h 172"/>
                              <a:gd name="T14" fmla="*/ 109 w 166"/>
                              <a:gd name="T15" fmla="*/ 152 h 172"/>
                              <a:gd name="T16" fmla="*/ 56 w 166"/>
                              <a:gd name="T17" fmla="*/ 172 h 172"/>
                              <a:gd name="T18" fmla="*/ 0 w 166"/>
                              <a:gd name="T19" fmla="*/ 123 h 172"/>
                              <a:gd name="T20" fmla="*/ 95 w 166"/>
                              <a:gd name="T21" fmla="*/ 66 h 172"/>
                              <a:gd name="T22" fmla="*/ 109 w 166"/>
                              <a:gd name="T23" fmla="*/ 51 h 172"/>
                              <a:gd name="T24" fmla="*/ 83 w 166"/>
                              <a:gd name="T25" fmla="*/ 34 h 172"/>
                              <a:gd name="T26" fmla="*/ 57 w 166"/>
                              <a:gd name="T27" fmla="*/ 55 h 172"/>
                              <a:gd name="T28" fmla="*/ 7 w 166"/>
                              <a:gd name="T29" fmla="*/ 55 h 172"/>
                              <a:gd name="T30" fmla="*/ 76 w 166"/>
                              <a:gd name="T31" fmla="*/ 139 h 172"/>
                              <a:gd name="T32" fmla="*/ 108 w 166"/>
                              <a:gd name="T33" fmla="*/ 91 h 172"/>
                              <a:gd name="T34" fmla="*/ 75 w 166"/>
                              <a:gd name="T35" fmla="*/ 100 h 172"/>
                              <a:gd name="T36" fmla="*/ 53 w 166"/>
                              <a:gd name="T37" fmla="*/ 120 h 172"/>
                              <a:gd name="T38" fmla="*/ 76 w 166"/>
                              <a:gd name="T39"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172">
                                <a:moveTo>
                                  <a:pt x="7" y="55"/>
                                </a:moveTo>
                                <a:cubicBezTo>
                                  <a:pt x="8" y="33"/>
                                  <a:pt x="18" y="19"/>
                                  <a:pt x="32" y="11"/>
                                </a:cubicBezTo>
                                <a:cubicBezTo>
                                  <a:pt x="47" y="3"/>
                                  <a:pt x="65" y="0"/>
                                  <a:pt x="84" y="0"/>
                                </a:cubicBezTo>
                                <a:cubicBezTo>
                                  <a:pt x="122" y="0"/>
                                  <a:pt x="160" y="8"/>
                                  <a:pt x="160" y="54"/>
                                </a:cubicBezTo>
                                <a:cubicBezTo>
                                  <a:pt x="160" y="125"/>
                                  <a:pt x="160" y="125"/>
                                  <a:pt x="160" y="125"/>
                                </a:cubicBezTo>
                                <a:cubicBezTo>
                                  <a:pt x="160" y="139"/>
                                  <a:pt x="160" y="154"/>
                                  <a:pt x="166" y="167"/>
                                </a:cubicBezTo>
                                <a:cubicBezTo>
                                  <a:pt x="112" y="167"/>
                                  <a:pt x="112" y="167"/>
                                  <a:pt x="112" y="167"/>
                                </a:cubicBezTo>
                                <a:cubicBezTo>
                                  <a:pt x="111" y="162"/>
                                  <a:pt x="110" y="157"/>
                                  <a:pt x="109" y="152"/>
                                </a:cubicBezTo>
                                <a:cubicBezTo>
                                  <a:pt x="96" y="166"/>
                                  <a:pt x="75" y="172"/>
                                  <a:pt x="56" y="172"/>
                                </a:cubicBezTo>
                                <a:cubicBezTo>
                                  <a:pt x="25" y="172"/>
                                  <a:pt x="0" y="156"/>
                                  <a:pt x="0" y="123"/>
                                </a:cubicBezTo>
                                <a:cubicBezTo>
                                  <a:pt x="0" y="70"/>
                                  <a:pt x="58" y="74"/>
                                  <a:pt x="95" y="66"/>
                                </a:cubicBezTo>
                                <a:cubicBezTo>
                                  <a:pt x="104" y="64"/>
                                  <a:pt x="109" y="61"/>
                                  <a:pt x="109" y="51"/>
                                </a:cubicBezTo>
                                <a:cubicBezTo>
                                  <a:pt x="109" y="39"/>
                                  <a:pt x="94" y="34"/>
                                  <a:pt x="83" y="34"/>
                                </a:cubicBezTo>
                                <a:cubicBezTo>
                                  <a:pt x="68" y="34"/>
                                  <a:pt x="59" y="41"/>
                                  <a:pt x="57" y="55"/>
                                </a:cubicBezTo>
                                <a:lnTo>
                                  <a:pt x="7" y="55"/>
                                </a:lnTo>
                                <a:close/>
                                <a:moveTo>
                                  <a:pt x="76" y="139"/>
                                </a:moveTo>
                                <a:cubicBezTo>
                                  <a:pt x="101" y="139"/>
                                  <a:pt x="110" y="125"/>
                                  <a:pt x="108" y="91"/>
                                </a:cubicBezTo>
                                <a:cubicBezTo>
                                  <a:pt x="101" y="96"/>
                                  <a:pt x="87" y="97"/>
                                  <a:pt x="75" y="100"/>
                                </a:cubicBezTo>
                                <a:cubicBezTo>
                                  <a:pt x="64" y="103"/>
                                  <a:pt x="53" y="108"/>
                                  <a:pt x="53" y="120"/>
                                </a:cubicBezTo>
                                <a:cubicBezTo>
                                  <a:pt x="53" y="134"/>
                                  <a:pt x="64" y="139"/>
                                  <a:pt x="76" y="13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D02E8F" id="Logo-Footer-Sus-BW" o:spid="_x0000_s1026" style="position:absolute;margin-left:384.1pt;margin-top:101.15pt;width:124.85pt;height:39pt;z-index:-251659776;visibility:hidden;mso-position-horizontal-relative:page;mso-position-vertical-relative:page" coordorigin="348,15371" coordsize="345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">
              <v:shape id="g-item&gt;" o:spid="_x0000_s1027" style="position:absolute;left:734;top:15371;width:275;height:292;visibility:hidden;mso-wrap-style:square;v-text-anchor:top" coordsize="38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2NcUA&#10;AADbAAAADwAAAGRycy9kb3ducmV2LnhtbESPQWvCQBSE74X+h+UVeim6sYrG6CpFWrBCD1Uv3h7Z&#10;ZzaYfRuy2xj99W5B8DjMzDfMfNnZSrTU+NKxgkE/AUGcO11yoWC/++qlIHxA1lg5JgUX8rBcPD/N&#10;MdPuzL/UbkMhIoR9hgpMCHUmpc8NWfR9VxNH7+gaiyHKppC6wXOE20q+J8lYWiw5LhisaWUoP23/&#10;rILJ9PrdpjQ+5Kv0pzK7zejzjdZKvb50HzMQgbrwCN/ba61gOID/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nY1xQAAANsAAAAPAAAAAAAAAAAAAAAAAJgCAABkcnMv&#10;ZG93bnJldi54bWxQSwUGAAAAAAQABAD1AAAAigMAAAAA&#10;" path="m385,129r,144l,401,,271,252,200r,-2l,127,,,385,129xe" fillcolor="black" stroked="f">
                <v:path arrowok="t" o:connecttype="custom" o:connectlocs="275,94;275,199;0,292;0,197;180,146;180,144;0,92;0,0;275,94" o:connectangles="0,0,0,0,0,0,0,0,0"/>
              </v:shape>
              <v:group id="b-item-Sus" o:spid="_x0000_s1028" style="position:absolute;left:348;top:15581;width:3450;height:581;visibility:hidden" coordorigin="612,3149" coordsize="289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1wa3xgAAANsA&#10;AAAPAAAAAAAAAAAAAAAAAKoCAABkcnMvZG93bnJldi54bWxQSwUGAAAAAAQABAD6AAAAnQMAAAAA&#10;">
                <v:shape id="Freeform 8" o:spid="_x0000_s1029" style="position:absolute;left:612;top:3149;width:317;height:394;visibility:hidden;mso-wrap-style:square;v-text-anchor:top" coordsize="2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Hz8QA&#10;AADbAAAADwAAAGRycy9kb3ducmV2LnhtbESPQWvCQBSE70L/w/IKvZlNq0iJrkFSBKkXtS30+Mi+&#10;ZEOyb9PsqvHfu4VCj8PMfMOs8tF24kKDbxwreE5SEMSl0w3XCj4/ttNXED4ga+wck4IbecjXD5MV&#10;Ztpd+UiXU6hFhLDPUIEJoc+k9KUhiz5xPXH0KjdYDFEOtdQDXiPcdvIlTRfSYsNxwWBPhaGyPZ2t&#10;gu+9faOiSovWvu9c9WO+5od5p9TT47hZggg0hv/wX3unFcxm8Ps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B8/EAAAA2wAAAA8AAAAAAAAAAAAAAAAAmAIAAGRycy9k&#10;b3ducmV2LnhtbFBLBQYAAAAABAAEAPUAAACJAwAAAAA=&#10;" path="m58,186v,36,28,50,60,50c138,236,170,230,170,202v,-29,-40,-33,-80,-44c50,148,10,132,10,82,10,27,62,,110,v56,,108,25,108,87c161,87,161,87,161,87,159,55,136,46,108,46,89,46,67,54,67,77v,20,13,23,80,40c167,122,227,135,227,196v,49,-39,86,-112,86c56,282,,252,1,186r57,xe" fillcolor="black" stroked="f">
                  <v:path arrowok="t" o:connecttype="custom" o:connectlocs="81,260;165,330;237,282;126,221;14,115;154,0;304,122;225,122;151,64;94,108;205,163;317,274;161,394;1,260;81,260" o:connectangles="0,0,0,0,0,0,0,0,0,0,0,0,0,0,0"/>
                </v:shape>
                <v:shape id="Freeform 9" o:spid="_x0000_s1030" style="position:absolute;left:939;top:3263;width:254;height:279;visibility:hidden;mso-wrap-style:square;v-text-anchor:top" coordsize="1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kFsUA&#10;AADbAAAADwAAAGRycy9kb3ducmV2LnhtbESPQWvCQBSE74X+h+UJvdWNVqREV5HGUnsqSUXw9sg+&#10;syHZtzG71fTfdwuCx2FmvmGW68G24kK9rx0rmIwTEMSl0zVXCvbf78+vIHxA1tg6JgW/5GG9enxY&#10;YqrdlXO6FKESEcI+RQUmhC6V0peGLPqx64ijd3K9xRBlX0nd4zXCbSunSTKXFmuOCwY7ejNUNsWP&#10;VXDOvj6O2bY4+LyY7Zoz5+ZzyJV6Gg2bBYhAQ7iHb+2dVvAyg/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QWxQAAANsAAAAPAAAAAAAAAAAAAAAAAJgCAABkcnMv&#10;ZG93bnJldi54bWxQSwUGAAAAAAQABAD1AAAAigMAAAAA&#10;" path="m182,194v-51,,-51,,-51,c131,167,131,167,131,167v-1,,-1,,-1,c117,189,93,200,71,200,14,200,,168,,120,,,,,,,53,,53,,53,v,110,,110,,110c53,142,62,158,87,158v29,,42,-17,42,-56c129,,129,,129,v53,,53,,53,l182,194xe" fillcolor="black" stroked="f">
                  <v:path arrowok="t" o:connecttype="custom" o:connectlocs="254,271;183,271;183,233;181,233;99,279;0,167;0,0;74,0;74,153;121,220;180,142;180,0;254,0;254,271" o:connectangles="0,0,0,0,0,0,0,0,0,0,0,0,0,0"/>
                </v:shape>
                <v:shape id="Freeform 10" o:spid="_x0000_s1031" style="position:absolute;left:1205;top:3256;width:252;height:286;visibility:hidden;mso-wrap-style:square;v-text-anchor:top" coordsize="18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538MA&#10;AADbAAAADwAAAGRycy9kb3ducmV2LnhtbESPQWvCQBSE7wX/w/IKvdVNLZY2dRURBHur0d6fu88k&#10;mn0vZleT/vtuodDjMDPfMLPF4Bt1oy7UwgaexhkoYiuu5tLAfrd+fAUVIrLDRpgMfFOAxXx0N8Pc&#10;Sc9buhWxVAnCIUcDVYxtrnWwFXkMY2mJk3eUzmNMsiu167BPcN/oSZa9aI81p4UKW1pVZM/F1RvY&#10;yIH6Lznb5amWw/atmF4+7YcxD/fD8h1UpCH+h//aG2fgeQq/X9IP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8538MAAADbAAAADwAAAAAAAAAAAAAAAACYAgAAZHJzL2Rv&#10;d25yZXYueG1sUEsFBgAAAAAEAAQA9QAAAIgDAAAAAA==&#10;" path="m51,136v,23,19,33,41,33c107,169,126,163,126,144v,-16,-22,-22,-60,-30c35,107,4,96,4,62,4,13,47,,89,v42,,81,14,86,62c124,62,124,62,124,62,122,41,107,35,87,35,75,35,58,38,58,54v,19,30,21,60,28c149,90,180,101,180,137v,51,-45,68,-89,68c46,205,2,188,,136r51,xe" fillcolor="black" stroked="f">
                  <v:path arrowok="t" o:connecttype="custom" o:connectlocs="71,190;129,236;176,201;92,159;6,86;125,0;245,86;174,86;122,49;81,75;165,114;252,191;127,286;0,190;71,190" o:connectangles="0,0,0,0,0,0,0,0,0,0,0,0,0,0,0"/>
                </v:shape>
                <v:shape id="Freeform 11" o:spid="_x0000_s1032" style="position:absolute;left:1441;top:3182;width:175;height:356;visibility:hidden;mso-wrap-style:square;v-text-anchor:top" coordsize="1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P5cQA&#10;AADbAAAADwAAAGRycy9kb3ducmV2LnhtbESPQUsDMRSE70L/Q3gFbzZbi6WsTYtUpOKtrSh7e928&#10;bhY3L0vybLf/3giCx2FmvmGW68F36kwxtYENTCcFKOI62JYbA++Hl7sFqCTIFrvAZOBKCdar0c0S&#10;SxsuvKPzXhqVIZxKNOBE+lLrVDvymCahJ87eKUSPkmVstI14yXDf6fuimGuPLecFhz1tHNVf+29v&#10;oPrcSnx4c7Kz26v+OIZqtniujLkdD0+PoIQG+Q//tV+tgdkcfr/kH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D+XEAAAA2wAAAA8AAAAAAAAAAAAAAAAAmAIAAGRycy9k&#10;b3ducmV2LnhtbFBLBQYAAAAABAAEAPUAAACJAwAAAAA=&#10;" path="m86,58v39,,39,,39,c125,94,125,94,125,94v-39,,-39,,-39,c86,190,86,190,86,190v,18,4,22,22,22c114,212,119,212,125,211v,42,,42,,42c116,254,104,255,94,255v-33,,-62,-8,-62,-47c32,94,32,94,32,94,,94,,94,,94,,58,,58,,58v32,,32,,32,c32,,32,,32,,86,,86,,86,r,58xe" fillcolor="black" stroked="f">
                  <v:path arrowok="t" o:connecttype="custom" o:connectlocs="120,81;175,81;175,131;120,131;120,265;151,296;175,295;175,353;132,356;45,290;45,131;0,131;0,81;45,81;45,0;120,0;120,81" o:connectangles="0,0,0,0,0,0,0,0,0,0,0,0,0,0,0,0,0"/>
                </v:shape>
                <v:shape id="Freeform 12" o:spid="_x0000_s1033" style="position:absolute;left:1612;top:3256;width:266;height:286;visibility:hidden;mso-wrap-style:square;v-text-anchor:top" coordsize="19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ZMMA&#10;AADbAAAADwAAAGRycy9kb3ducmV2LnhtbESPT2vCQBTE7wW/w/IEb3Wj0hqjq4SCUOjJP4jeHtln&#10;Esy+jdltkn57VxB6HGbmN8xq05tKtNS40rKCyTgCQZxZXXKu4HjYvscgnEfWWFkmBX/kYLMevK0w&#10;0bbjHbV7n4sAYZeggsL7OpHSZQUZdGNbEwfvahuDPsgml7rBLsBNJadR9CkNlhwWCqzpq6Dstv81&#10;Cs5+QXGVU3y63NtFOvvoOvuTKjUa9ukShKfe/4df7W+tYDaH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ZMMAAADbAAAADwAAAAAAAAAAAAAAAACYAgAAZHJzL2Rv&#10;d25yZXYueG1sUEsFBgAAAAAEAAQA9QAAAIgDAAAAAA==&#10;" path="m6,65c9,15,54,,97,v39,,86,8,86,55c183,156,183,156,183,156v,18,2,35,7,43c135,199,135,199,135,199v-1,-6,-3,-12,-3,-18c115,198,90,205,66,205,29,205,,186,,146,,102,33,92,66,87v33,-5,63,-3,63,-25c129,39,114,35,95,35,74,35,61,44,59,65l6,65xm129,104v-9,8,-27,9,-44,12c68,119,53,125,53,144v,20,16,25,33,25c128,169,129,136,129,124r,-20xe" fillcolor="black" stroked="f">
                  <v:path arrowok="t" o:connecttype="custom" o:connectlocs="8,91;136,0;256,77;256,218;266,278;189,278;185,253;92,286;0,204;92,121;181,86;133,49;83,91;8,91;181,145;119,162;74,201;120,236;181,173;181,145" o:connectangles="0,0,0,0,0,0,0,0,0,0,0,0,0,0,0,0,0,0,0,0"/>
                  <o:lock v:ext="edit" verticies="t"/>
                </v:shape>
                <v:shape id="Freeform 13" o:spid="_x0000_s1034" style="position:absolute;left:1889;top:3159;width:74;height:375;visibility:hidden;mso-wrap-style:square;v-text-anchor:top" coordsize="12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9LMEA&#10;AADbAAAADwAAAGRycy9kb3ducmV2LnhtbERPPWvDMBDdC/0P4gLdGtktFONENk3BkKFLnCzZDuti&#10;ObVOxlIdu78+GgoZH+97W862FxONvnOsIF0nIIgbpztuFZyO1WsGwgdkjb1jUrCQh7J4ftpirt2N&#10;DzTVoRUxhH2OCkwIQy6lbwxZ9Gs3EEfu4kaLIcKxlXrEWwy3vXxLkg9psePYYHCgL0PNT/1rFWRt&#10;dfq+pvvadMOc/uGyO1+0UeplNX9uQASaw0P8795rBe9xbPwSf4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tPSzBAAAA2wAAAA8AAAAAAAAAAAAAAAAAmAIAAGRycy9kb3du&#10;cmV2LnhtbFBLBQYAAAAABAAEAPUAAACGAwAAAAA=&#10;" path="m125,104l,104,,,125,r,104xm,175r125,l125,633,,633,,175xe" fillcolor="black" stroked="f">
                  <v:path arrowok="t" o:connecttype="custom" o:connectlocs="74,62;0,62;0,0;74,0;74,62;0,104;74,104;74,375;0,375;0,104" o:connectangles="0,0,0,0,0,0,0,0,0,0"/>
                  <o:lock v:ext="edit" verticies="t"/>
                </v:shape>
                <v:shape id="Freeform 14" o:spid="_x0000_s1035" style="position:absolute;left:1987;top:3256;width:255;height:278;visibility:hidden;mso-wrap-style:square;v-text-anchor:top" coordsize="18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fscMA&#10;AADbAAAADwAAAGRycy9kb3ducmV2LnhtbESPT4vCMBTE78J+h/AWvGm6iqLdprIIojfxH+Lt0bxt&#10;yzYv3Sba+u2NIHgcZuY3TLLoTCVu1LjSsoKvYQSCOLO65FzB8bAazEA4j6yxskwK7uRgkX70Eoy1&#10;bXlHt73PRYCwi1FB4X0dS+myggy6oa2Jg/drG4M+yCaXusE2wE0lR1E0lQZLDgsF1rQsKPvbX42C&#10;bn3drtvo/5RvJ+a8sZeqnfFKqf5n9/MNwlPn3+FXe6MVjO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KfscMAAADbAAAADwAAAAAAAAAAAAAAAACYAgAAZHJzL2Rv&#10;d25yZXYueG1sUEsFBgAAAAAEAAQA9QAAAIgDAAAAAA==&#10;" path="m,5v51,,51,,51,c51,32,51,32,51,32v1,,1,,1,c66,10,89,,112,v56,,71,32,71,80c183,199,183,199,183,199v-54,,-54,,-54,c129,90,129,90,129,90,129,58,120,42,95,42,66,42,54,58,54,97v,102,,102,,102c,199,,199,,199l,5xe" fillcolor="black" stroked="f">
                  <v:path arrowok="t" o:connecttype="custom" o:connectlocs="0,7;71,7;71,45;72,45;156,0;255,112;255,278;180,278;180,126;132,59;75,136;75,278;0,278;0,7" o:connectangles="0,0,0,0,0,0,0,0,0,0,0,0,0,0"/>
                </v:shape>
                <v:shape id="Freeform 15" o:spid="_x0000_s1036" style="position:absolute;left:2254;top:3256;width:264;height:286;visibility:hidden;mso-wrap-style:square;v-text-anchor:top" coordsize="1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Z38AA&#10;AADbAAAADwAAAGRycy9kb3ducmV2LnhtbERPTYvCMBC9C/6HMII3TdVlKdW0iLK4Bz1YxfPQjG1p&#10;MylNttZ/vzks7PHxvnfZaFoxUO9qywpWywgEcWF1zaWC++1rEYNwHllja5kUvMlBlk4nO0y0ffGV&#10;htyXIoSwS1BB5X2XSOmKigy6pe2IA/e0vUEfYF9K3eMrhJtWrqPoUxqsOTRU2NGhoqLJf4yCcxOf&#10;bWQfzXA6jpz746W5bi5KzWfjfgvC0+j/xX/ub63gI6wPX8IPkO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XZ38AAAADbAAAADwAAAAAAAAAAAAAAAACYAgAAZHJzL2Rvd25y&#10;ZXYueG1sUEsFBgAAAAAEAAQA9QAAAIUDAAAAAA==&#10;" path="m6,65c9,15,54,,97,v39,,86,8,86,55c183,156,183,156,183,156v,18,1,35,6,43c135,199,135,199,135,199v-2,-6,-3,-12,-4,-18c114,198,90,205,66,205,29,205,,186,,146,,102,33,92,66,87v33,-5,63,-3,63,-25c129,39,113,35,95,35,74,35,61,44,59,65l6,65xm129,104v-9,8,-28,9,-44,12c68,119,53,125,53,144v,20,16,25,33,25c128,169,129,136,129,124r,-20xe" fillcolor="black" stroked="f">
                  <v:path arrowok="t" o:connecttype="custom" o:connectlocs="8,91;135,0;256,77;256,218;264,278;189,278;183,253;92,286;0,204;92,121;180,86;133,49;82,91;8,91;180,145;119,162;74,201;120,236;180,173;180,145" o:connectangles="0,0,0,0,0,0,0,0,0,0,0,0,0,0,0,0,0,0,0,0"/>
                  <o:lock v:ext="edit" verticies="t"/>
                </v:shape>
                <v:shape id="Freeform 16" o:spid="_x0000_s1037" style="position:absolute;left:2529;top:3159;width:274;height:383;visibility:hidden;mso-wrap-style:square;v-text-anchor:top" coordsize="1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R8sYA&#10;AADbAAAADwAAAGRycy9kb3ducmV2LnhtbESPT2vCQBTE70K/w/KE3nQTa6VEV5H+gR4K0jT0/Mg+&#10;s4nZtyG7avTTd4WCx2FmfsOsNoNtxYl6XztWkE4TEMSl0zVXCoqfj8kLCB+QNbaOScGFPGzWD6MV&#10;Ztqd+ZtOeahEhLDPUIEJocuk9KUhi37qOuLo7V1vMUTZV1L3eI5w28pZkiykxZrjgsGOXg2Vh/xo&#10;FTw35mm2L94vx/T3622xa4rmuj0o9TgetksQgYZwD/+3P7WCeQq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R8sYAAADbAAAADwAAAAAAAAAAAAAAAACYAgAAZHJz&#10;L2Rvd25yZXYueG1sUEsFBgAAAAAEAAQA9QAAAIsDAAAAAA==&#10;" path="m,c53,,53,,53,v,98,,98,,98c54,98,54,98,54,98,67,78,91,69,115,69v39,,81,31,81,102c196,242,154,274,115,274v-28,,-52,-9,-64,-30c51,244,51,244,51,244v,24,,24,,24c,268,,268,,268l,xm97,109v-32,,-46,30,-46,62c51,204,65,233,97,233v31,,45,-29,45,-62c142,139,128,109,97,109xe" fillcolor="black" stroked="f">
                  <v:path arrowok="t" o:connecttype="custom" o:connectlocs="0,0;74,0;74,137;75,137;161,96;274,239;161,383;71,341;71,341;71,375;0,375;0,0;136,152;71,239;136,326;199,239;136,152" o:connectangles="0,0,0,0,0,0,0,0,0,0,0,0,0,0,0,0,0"/>
                  <o:lock v:ext="edit" verticies="t"/>
                </v:shape>
                <v:shape id="Freeform 17" o:spid="_x0000_s1038" style="position:absolute;left:2818;top:3159;width:75;height:375;visibility:hidden;mso-wrap-style:square;v-text-anchor:top" coordsize="12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gIMUA&#10;AADbAAAADwAAAGRycy9kb3ducmV2LnhtbESPQWsCMRSE74X+h/AK3mpWESurUWShVOilVVG8PTfP&#10;zermZUlSXfvrm0Khx2FmvmFmi8424ko+1I4VDPoZCOLS6ZorBdvN6/MERIjIGhvHpOBOARbzx4cZ&#10;5trd+JOu61iJBOGQowITY5tLGUpDFkPftcTJOzlvMSbpK6k93hLcNnKYZWNpsea0YLClwlB5WX9Z&#10;Be/nw7evP3Z3/VKUppCH/Xh0fFOq99QtpyAidfE//NdeaQWjIfx+S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2AgxQAAANsAAAAPAAAAAAAAAAAAAAAAAJgCAABkcnMv&#10;ZG93bnJldi54bWxQSwUGAAAAAAQABAD1AAAAigMAAAAA&#10;" path="m126,104l,104,,,126,r,104xm,175r126,l126,633,,633,,175xe" fillcolor="black" stroked="f">
                  <v:path arrowok="t" o:connecttype="custom" o:connectlocs="75,62;0,62;0,0;75,0;75,62;0,104;75,104;75,375;0,375;0,104" o:connectangles="0,0,0,0,0,0,0,0,0,0"/>
                  <o:lock v:ext="edit" verticies="t"/>
                </v:shape>
                <v:rect id="Rectangle 18" o:spid="_x0000_s1039" style="position:absolute;left:2917;top:3159;width:74;height:37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sDMMA&#10;AADbAAAADwAAAGRycy9kb3ducmV2LnhtbESPQWvCQBSE74L/YXmCN91Yg21SVwkFxYNQTNv7I/ua&#10;Dc2+DdnVpP++Kwg9DjPzDbPdj7YVN+p941jBapmAIK6cbrhW8PlxWLyA8AFZY+uYFPySh/1uOtli&#10;rt3AF7qVoRYRwj5HBSaELpfSV4Ys+qXriKP37XqLIcq+lrrHIcJtK5+SZCMtNhwXDHb0Zqj6Ka9W&#10;wfPw5WVpVkW2eS/Sa9pkxzNlSs1nY/EKItAY/sOP9kkrSNdw/xJ/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sDMMAAADbAAAADwAAAAAAAAAAAAAAAACYAgAAZHJzL2Rv&#10;d25yZXYueG1sUEsFBgAAAAAEAAQA9QAAAIgDAAAAAA==&#10;" fillcolor="black" stroked="f"/>
                <v:rect id="Rectangle 19" o:spid="_x0000_s1040" style="position:absolute;left:3014;top:3159;width:76;height:6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0eMIA&#10;AADbAAAADwAAAGRycy9kb3ducmV2LnhtbESPQWvCQBSE7wX/w/IEb3VjCbaJrhKESg8Faar3R/aZ&#10;DWbfhuxq0n/fFQSPw8x8w6y3o23FjXrfOFawmCcgiCunG64VHH8/Xz9A+ICssXVMCv7Iw3YzeVlj&#10;rt3AP3QrQy0ihH2OCkwIXS6lrwxZ9HPXEUfv7HqLIcq+lrrHIcJtK9+SZCktNhwXDHa0M1RdyqtV&#10;8D6cvCzNosiWhyK9pk22/6ZMqdl0LFYgAo3hGX60v7SCNIX7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3R4wgAAANsAAAAPAAAAAAAAAAAAAAAAAJgCAABkcnMvZG93&#10;bnJldi54bWxQSwUGAAAAAAQABAD1AAAAhwMAAAAA&#10;" fillcolor="black" stroked="f"/>
                <v:shape id="Freeform 20" o:spid="_x0000_s1041" style="position:absolute;left:3014;top:3182;width:493;height:449;visibility:hidden;mso-wrap-style:square;v-text-anchor:top" coordsize="35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0h8EA&#10;AADbAAAADwAAAGRycy9kb3ducmV2LnhtbESPQYvCMBSE78L+h/AWvGm6olWqadkVBD2IWPX+aJ5t&#10;2ealNFHrv98sCB6HmfmGWWW9acSdOldbVvA1jkAQF1bXXCo4nzajBQjnkTU2lknBkxxk6cdghYm2&#10;Dz7SPfelCBB2CSqovG8TKV1RkUE3ti1x8K62M+iD7EqpO3wEuGnkJIpiabDmsFBhS+uKit/8ZhTI&#10;n3g2t/v4QHbtS3q2ux4vO6WGn/33EoSn3r/Dr/ZWK5jO4P9L+AE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J9IfBAAAA2wAAAA8AAAAAAAAAAAAAAAAAmAIAAGRycy9kb3du&#10;cmV2LnhtbFBLBQYAAAAABAAEAPUAAACGAwAAAAA=&#10;" path="m297,58c254,191,254,191,254,191v,,,,,c210,58,210,58,210,58v-75,,-75,,-75,c135,,135,,135,,82,,82,,82,v,58,,58,,58c,58,,58,,58,,252,,252,,252v54,,54,,54,c54,94,54,94,54,94v28,,28,,28,c82,208,82,208,82,208v,39,28,47,61,47c154,255,165,254,174,253v,-42,,-42,,-42c169,212,163,212,158,212v-18,,-23,-4,-23,-22c135,94,135,94,135,94v31,,31,,31,c221,240,221,240,221,240v6,16,,35,-18,37c192,277,181,276,171,275v,44,,44,,44c182,320,193,321,204,321v37,,55,-13,67,-44c352,58,352,58,352,58r-55,xe" fillcolor="black" stroked="f">
                  <v:path arrowok="t" o:connecttype="custom" o:connectlocs="416,81;356,267;356,267;294,81;189,81;189,0;115,0;115,81;0,81;0,352;76,352;76,131;115,131;115,291;200,357;244,354;244,295;221,297;189,266;189,131;232,131;310,336;284,387;239,385;239,446;286,449;380,387;493,81;416,81" o:connectangles="0,0,0,0,0,0,0,0,0,0,0,0,0,0,0,0,0,0,0,0,0,0,0,0,0,0,0,0,0"/>
                </v:shape>
              </v:group>
              <v:group id="g-item-Vic" o:spid="_x0000_s1042" style="position:absolute;left:1689;top:16072;width:1788;height:376;visibility:hidden" coordorigin="1736,3558" coordsize="15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6nPJxgAAANsA&#10;AAAPAAAAAAAAAAAAAAAAAKoCAABkcnMvZG93bnJldi54bWxQSwUGAAAAAAQABAD6AAAAnQMAAAAA&#10;">
                <v:shape id="Freeform 22" o:spid="_x0000_s1043" style="position:absolute;left:1736;top:3639;width:238;height:228;visibility:hidden;mso-wrap-style:square;v-text-anchor:top" coordsize="4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kMUA&#10;AADbAAAADwAAAGRycy9kb3ducmV2LnhtbESPX0sDMRDE3wW/Q1jBN5vzD9WeTYtUBLW+tBZ9XS7r&#10;JXjZnMm2vX57UxB8HGbmN8x0PoRO7ShlH9nA5agCRdxE67k1sHl/urgDlQXZYheZDBwow3x2ejLF&#10;2sY9r2i3llYVCOcaDTiRvtY6N44C5lHsiYv3FVNAKTK12ibcF3jo9FVVjXVAz2XBYU8LR833ehsM&#10;yMerT8uX6+1h4R/l82fp3ibjlTHnZ8PDPSihQf7Df+1na+DmFo5fy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xQAAANsAAAAPAAAAAAAAAAAAAAAAAJgCAABkcnMv&#10;ZG93bnJldi54bWxQSwUGAAAAAAQABAD1AAAAigMAAAAA&#10;" path="m274,385r-146,l,,130,r71,255l203,255,274,,402,,274,385xe" fillcolor="black" stroked="f">
                  <v:path arrowok="t" o:connecttype="custom" o:connectlocs="162,228;76,228;0,0;77,0;119,151;120,151;162,0;238,0;162,228" o:connectangles="0,0,0,0,0,0,0,0,0"/>
                </v:shape>
                <v:shape id="Freeform 23" o:spid="_x0000_s1044" style="position:absolute;left:1987;top:3558;width:75;height:309;visibility:hidden;mso-wrap-style:square;v-text-anchor:top" coordsize="12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m2bwA&#10;AADbAAAADwAAAGRycy9kb3ducmV2LnhtbERPSwrCMBDdC94hjOBOU0VEqlFE8bfUCuJuaMa22ExK&#10;E229vVkILh/vv1i1phRvql1hWcFoGIEgTq0uOFNwTXaDGQjnkTWWlknBhxyslt3OAmNtGz7T++Iz&#10;EULYxagg976KpXRpTgbd0FbEgXvY2qAPsM6krrEJ4aaU4yiaSoMFh4YcK9rklD4vL6PgaO14bcxt&#10;dNjPku3HN/p0P2ml+r12PQfhqfV/8c991Ao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F+bZvAAAANsAAAAPAAAAAAAAAAAAAAAAAJgCAABkcnMvZG93bnJldi54&#10;bWxQSwUGAAAAAAQABAD1AAAAgQMAAAAA&#10;" path="m127,97l,97,,,127,r,97xm,137r127,l127,522,,522,,137xe" fillcolor="black" stroked="f">
                  <v:path arrowok="t" o:connecttype="custom" o:connectlocs="75,57;0,57;0,0;75,0;75,57;0,81;75,81;75,309;0,309;0,81" o:connectangles="0,0,0,0,0,0,0,0,0,0"/>
                  <o:lock v:ext="edit" verticies="t"/>
                </v:shape>
                <v:shape id="Freeform 24" o:spid="_x0000_s1045" style="position:absolute;left:2080;top:3633;width:234;height:241;visibility:hidden;mso-wrap-style:square;v-text-anchor:top" coordsize="16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TnsQA&#10;AADbAAAADwAAAGRycy9kb3ducmV2LnhtbESPX2vCQBDE3wt+h2MFX0QvlVI0eopohUIf2vrnfcmt&#10;STC3F3KbGL99r1Do4zAzv2FWm95VqqMmlJ4NPE8TUMSZtyXnBs6nw2QOKgiyxcozGXhQgM168LTC&#10;1Po7f1N3lFxFCIcUDRQidap1yApyGKa+Jo7e1TcOJcom17bBe4S7Ss+S5FU7LDkuFFjTrqDsdmyd&#10;gf1ZTl3bfibSvV367cd4/JXtyZjRsN8uQQn18h/+a79bAy8L+P0Sf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9E57EAAAA2wAAAA8AAAAAAAAAAAAAAAAAmAIAAGRycy9k&#10;b3ducmV2LnhtbFBLBQYAAAAABAAEAPUAAACJAwAAAAA=&#10;" path="m114,64c114,50,101,40,88,40,58,40,53,66,53,88v,21,10,43,32,43c104,131,113,120,116,103v51,,51,,51,c163,147,129,172,85,172,37,172,,138,,88,,37,33,,85,v41,,77,21,81,64l114,64xe" fillcolor="black" stroked="f">
                  <v:path arrowok="t" o:connecttype="custom" o:connectlocs="160,90;123,56;74,123;119,184;163,144;234,144;119,241;0,123;119,0;233,90;160,90" o:connectangles="0,0,0,0,0,0,0,0,0,0,0"/>
                </v:shape>
                <v:shape id="Freeform 25" o:spid="_x0000_s1046" style="position:absolute;left:2314;top:3570;width:158;height:300;visibility:hidden;mso-wrap-style:square;v-text-anchor:top" coordsize="1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d1MQA&#10;AADbAAAADwAAAGRycy9kb3ducmV2LnhtbERPTWvCQBC9F/oflil4KXVjsVJTV6mFgJeC2lbwNmSn&#10;STA7G3bXGPvrO4dCj4/3vVgNrlU9hdh4NjAZZ6CIS28brgx8fhQPz6BiQrbYeiYDV4qwWt7eLDC3&#10;/sI76vepUhLCMUcDdUpdrnUsa3IYx74jFu7bB4dJYKi0DXiRcNfqxyybaYcNS0ONHb3VVJ72Zycl&#10;h/Xx/X57COVpuj3Ov+bFtP8pjBndDa8voBIN6V/8595YA0+yXr7ID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3dTEAAAA2wAAAA8AAAAAAAAAAAAAAAAAmAIAAGRycy9k&#10;b3ducmV2LnhtbFBLBQYAAAAABAAEAPUAAACJAwAAAAA=&#10;" path="m113,84v-33,,-33,,-33,c80,158,80,158,80,158v,13,8,16,20,16c104,174,109,173,113,173v,39,,39,,39c104,213,94,214,84,214,39,214,27,201,27,156v,-72,,-72,,-72c,84,,84,,84,,49,,49,,49v27,,27,,27,c27,,27,,27,,80,,80,,80,v,49,,49,,49c113,49,113,49,113,49r,35xe" fillcolor="black" stroked="f">
                  <v:path arrowok="t" o:connecttype="custom" o:connectlocs="158,118;112,118;112,221;140,244;158,243;158,297;117,300;38,219;38,118;0,118;0,69;38,69;38,0;112,0;112,69;158,69;158,118" o:connectangles="0,0,0,0,0,0,0,0,0,0,0,0,0,0,0,0,0"/>
                </v:shape>
                <v:shape id="Freeform 26" o:spid="_x0000_s1047" style="position:absolute;left:2483;top:3633;width:241;height:241;visibility:hidden;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xmsUA&#10;AADbAAAADwAAAGRycy9kb3ducmV2LnhtbESPT2vCQBTE7wW/w/IEL0U3SisaXUUES6Fe6v/jM/tM&#10;otm3IbuN8dt3C0KPw8z8hpnOG1OImiqXW1bQ70UgiBOrc04V7Lar7giE88gaC8uk4EEO5rPWyxRj&#10;be/8TfXGpyJA2MWoIPO+jKV0SUYGXc+WxMG72MqgD7JKpa7wHuCmkIMoGkqDOYeFDEtaZpTcNj9G&#10;wb4YfVyT+li+Hk5yPMyb89ti/aVUp90sJiA8Nf4//Gx/agXvff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zGaxQAAANsAAAAPAAAAAAAAAAAAAAAAAJgCAABkcnMv&#10;ZG93bnJldi54bWxQSwUGAAAAAAQABAD1AAAAigMAAAAA&#10;" path="m86,v51,,86,37,86,86c172,135,137,172,86,172,35,172,,135,,86,,37,35,,86,xm86,131v25,,33,-24,33,-45c119,65,111,40,86,40,61,40,54,65,54,86v,21,7,45,32,45xe" fillcolor="black" stroked="f">
                  <v:path arrowok="t" o:connecttype="custom" o:connectlocs="121,0;241,121;121,241;0,121;121,0;121,184;167,121;121,56;76,121;121,184" o:connectangles="0,0,0,0,0,0,0,0,0,0"/>
                  <o:lock v:ext="edit" verticies="t"/>
                </v:shape>
                <v:shape id="Freeform 27" o:spid="_x0000_s1048" style="position:absolute;left:2742;top:3635;width:159;height:232;visibility:hidden;mso-wrap-style:square;v-text-anchor:top" coordsize="1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D878A&#10;AADbAAAADwAAAGRycy9kb3ducmV2LnhtbESPwWrDMBBE74X+g9hCbo1sl5TgWDamEMitJO0HLNZG&#10;MrVWxlJt9++jQCHHYWbeMFWzukHMNIXes4J8m4Eg7rzu2Sj4/jq+7kGEiKxx8EwK/ihAUz8/VVhq&#10;v/CZ5ks0IkE4lKjAxjiWUobOksOw9SNx8q5+chiTnIzUEy4J7gZZZNm7dNhzWrA40oel7ufy6xRk&#10;Ho057lrJ2Ob2LepP5nVWavOytgcQkdb4CP+3T1rBroD7l/QDZH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QPzvwAAANsAAAAPAAAAAAAAAAAAAAAAAJgCAABkcnMvZG93bnJl&#10;di54bWxQSwUGAAAAAAQABAD1AAAAhAMAAAAA&#10;" path="m,3v52,,52,,52,c52,32,52,32,52,32v1,,1,,1,c61,11,79,,102,v4,,8,,12,1c114,50,114,50,114,50,107,48,101,47,94,47,68,47,54,65,54,86v,80,,80,,80c,166,,166,,166l,3xe" fillcolor="black" stroked="f">
                  <v:path arrowok="t" o:connecttype="custom" o:connectlocs="0,4;73,4;73,45;74,45;142,0;159,1;159,70;131,66;75,120;75,232;0,232;0,4" o:connectangles="0,0,0,0,0,0,0,0,0,0,0,0"/>
                </v:shape>
                <v:shape id="Freeform 28" o:spid="_x0000_s1049" style="position:absolute;left:2917;top:3558;width:74;height:309;visibility:hidden;mso-wrap-style:square;v-text-anchor:top" coordsize="1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CUcMA&#10;AADbAAAADwAAAGRycy9kb3ducmV2LnhtbESPT4vCMBTE78J+h/AWvGlqRVmqUURZEPbkH1iPz+bZ&#10;VJuX0mS166c3guBxmJnfMNN5aytxpcaXjhUM+gkI4tzpkgsF+9137wuED8gaK8ek4J88zGcfnSlm&#10;2t14Q9dtKESEsM9QgQmhzqT0uSGLvu9q4uidXGMxRNkUUjd4i3BbyTRJxtJiyXHBYE1LQ/ll+2cV&#10;HFbn35/DRd6Xi4SOQ5Ou0ns4K9X9bBcTEIHa8A6/2mutYDSE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8CUcMAAADbAAAADwAAAAAAAAAAAAAAAACYAgAAZHJzL2Rv&#10;d25yZXYueG1sUEsFBgAAAAAEAAQA9QAAAIgDAAAAAA==&#10;" path="m125,97l,97,,,125,r,97xm,137r125,l125,522,,522,,137xe" fillcolor="black" stroked="f">
                  <v:path arrowok="t" o:connecttype="custom" o:connectlocs="74,57;0,57;0,0;74,0;74,57;0,81;74,81;74,309;0,309;0,81" o:connectangles="0,0,0,0,0,0,0,0,0,0"/>
                  <o:lock v:ext="edit" verticies="t"/>
                </v:shape>
                <v:shape id="Freeform 29" o:spid="_x0000_s1050" style="position:absolute;left:3007;top:3633;width:232;height:241;visibility:hidden;mso-wrap-style:square;v-text-anchor:top" coordsize="1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6iMMA&#10;AADbAAAADwAAAGRycy9kb3ducmV2LnhtbESPT2sCMRTE7wW/Q3hCbzVrbUVXo4igePDiH/T62Dx3&#10;V5OX7SbVrZ/eCEKPw8z8hhlPG2vElWpfOlbQ7SQgiDOnS84V7HeLjwEIH5A1Gsek4I88TCettzGm&#10;2t14Q9dtyEWEsE9RQRFClUrps4Is+o6riKN3crXFEGWdS13jLcKtkZ9J0pcWS44LBVY0Lyi7bH+t&#10;gt7x7Pz5fv/JF0NnDmyyZLn2Sr23m9kIRKAm/Idf7ZVW8P0F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76iMMAAADbAAAADwAAAAAAAAAAAAAAAACYAgAAZHJzL2Rv&#10;d25yZXYueG1sUEsFBgAAAAAEAAQA9QAAAIgDAAAAAA==&#10;" path="m7,55c8,33,18,19,32,11,47,3,65,,84,v38,,76,8,76,54c160,125,160,125,160,125v,14,,29,6,42c112,167,112,167,112,167v-1,-5,-2,-10,-3,-15c96,166,75,172,56,172,25,172,,156,,123,,70,58,74,95,66v9,-2,14,-5,14,-15c109,39,94,34,83,34,68,34,59,41,57,55l7,55xm76,139v25,,34,-14,32,-48c101,96,87,97,75,100v-11,3,-22,8,-22,20c53,134,64,139,76,139xe" fillcolor="black" stroked="f">
                  <v:path arrowok="t" o:connecttype="custom" o:connectlocs="10,77;45,15;117,0;224,76;224,175;232,234;157,234;152,213;78,241;0,172;133,92;152,71;116,48;80,77;10,77;106,195;151,128;105,140;74,168;106,195" o:connectangles="0,0,0,0,0,0,0,0,0,0,0,0,0,0,0,0,0,0,0,0"/>
                  <o:lock v:ext="edit" verticies="t"/>
                </v:shape>
              </v:group>
              <w10:wrap anchorx="page"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E8C79" w14:textId="54310D01" w:rsidR="00963069" w:rsidRDefault="009630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0D2D6" w14:textId="78CCC94F" w:rsidR="00963069" w:rsidRDefault="009630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0C11" w14:textId="06CF27A8" w:rsidR="00963069" w:rsidRPr="00423939" w:rsidRDefault="00963069" w:rsidP="00081B7C">
    <w:pPr>
      <w:pStyle w:val="Header"/>
      <w:rPr>
        <w:b/>
        <w:sz w:val="20"/>
        <w:szCs w:val="20"/>
      </w:rPr>
    </w:pPr>
    <w:r w:rsidRPr="00423939">
      <w:rPr>
        <w:b/>
        <w:noProof/>
        <w:sz w:val="20"/>
        <w:szCs w:val="20"/>
        <w:lang w:eastAsia="en-AU"/>
      </w:rPr>
      <mc:AlternateContent>
        <mc:Choice Requires="wpg">
          <w:drawing>
            <wp:anchor distT="0" distB="0" distL="114300" distR="114300" simplePos="0" relativeHeight="251657728" behindDoc="1" locked="1" layoutInCell="1" allowOverlap="1" wp14:anchorId="1F6DE2FC" wp14:editId="55A9AC4C">
              <wp:simplePos x="0" y="0"/>
              <wp:positionH relativeFrom="page">
                <wp:posOffset>4878070</wp:posOffset>
              </wp:positionH>
              <wp:positionV relativeFrom="page">
                <wp:posOffset>1284605</wp:posOffset>
              </wp:positionV>
              <wp:extent cx="1585595" cy="495300"/>
              <wp:effectExtent l="1270" t="8255" r="3810" b="1270"/>
              <wp:wrapNone/>
              <wp:docPr id="60" name="Logo-Footer-Sus-BW" hidden="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495300"/>
                        <a:chOff x="348" y="15371"/>
                        <a:chExt cx="3450" cy="1077"/>
                      </a:xfrm>
                    </wpg:grpSpPr>
                    <wps:wsp>
                      <wps:cNvPr id="61" name="g-item&gt;" hidden="1"/>
                      <wps:cNvSpPr>
                        <a:spLocks/>
                      </wps:cNvSpPr>
                      <wps:spPr bwMode="auto">
                        <a:xfrm>
                          <a:off x="734" y="15371"/>
                          <a:ext cx="275" cy="292"/>
                        </a:xfrm>
                        <a:custGeom>
                          <a:avLst/>
                          <a:gdLst>
                            <a:gd name="T0" fmla="*/ 385 w 385"/>
                            <a:gd name="T1" fmla="*/ 129 h 401"/>
                            <a:gd name="T2" fmla="*/ 385 w 385"/>
                            <a:gd name="T3" fmla="*/ 273 h 401"/>
                            <a:gd name="T4" fmla="*/ 0 w 385"/>
                            <a:gd name="T5" fmla="*/ 401 h 401"/>
                            <a:gd name="T6" fmla="*/ 0 w 385"/>
                            <a:gd name="T7" fmla="*/ 271 h 401"/>
                            <a:gd name="T8" fmla="*/ 252 w 385"/>
                            <a:gd name="T9" fmla="*/ 200 h 401"/>
                            <a:gd name="T10" fmla="*/ 252 w 385"/>
                            <a:gd name="T11" fmla="*/ 198 h 401"/>
                            <a:gd name="T12" fmla="*/ 0 w 385"/>
                            <a:gd name="T13" fmla="*/ 127 h 401"/>
                            <a:gd name="T14" fmla="*/ 0 w 385"/>
                            <a:gd name="T15" fmla="*/ 0 h 401"/>
                            <a:gd name="T16" fmla="*/ 385 w 385"/>
                            <a:gd name="T17" fmla="*/ 129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5" h="401">
                              <a:moveTo>
                                <a:pt x="385" y="129"/>
                              </a:moveTo>
                              <a:lnTo>
                                <a:pt x="385" y="273"/>
                              </a:lnTo>
                              <a:lnTo>
                                <a:pt x="0" y="401"/>
                              </a:lnTo>
                              <a:lnTo>
                                <a:pt x="0" y="271"/>
                              </a:lnTo>
                              <a:lnTo>
                                <a:pt x="252" y="200"/>
                              </a:lnTo>
                              <a:lnTo>
                                <a:pt x="252" y="198"/>
                              </a:lnTo>
                              <a:lnTo>
                                <a:pt x="0" y="127"/>
                              </a:lnTo>
                              <a:lnTo>
                                <a:pt x="0" y="0"/>
                              </a:lnTo>
                              <a:lnTo>
                                <a:pt x="385"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b-item-Sus" hidden="1"/>
                      <wpg:cNvGrpSpPr>
                        <a:grpSpLocks/>
                      </wpg:cNvGrpSpPr>
                      <wpg:grpSpPr bwMode="auto">
                        <a:xfrm>
                          <a:off x="348" y="15581"/>
                          <a:ext cx="3450" cy="581"/>
                          <a:chOff x="612" y="3149"/>
                          <a:chExt cx="2895" cy="482"/>
                        </a:xfrm>
                      </wpg:grpSpPr>
                      <wps:wsp>
                        <wps:cNvPr id="63" name="Freeform 8" hidden="1"/>
                        <wps:cNvSpPr>
                          <a:spLocks/>
                        </wps:cNvSpPr>
                        <wps:spPr bwMode="auto">
                          <a:xfrm>
                            <a:off x="612" y="3149"/>
                            <a:ext cx="317" cy="394"/>
                          </a:xfrm>
                          <a:custGeom>
                            <a:avLst/>
                            <a:gdLst>
                              <a:gd name="T0" fmla="*/ 58 w 227"/>
                              <a:gd name="T1" fmla="*/ 186 h 282"/>
                              <a:gd name="T2" fmla="*/ 118 w 227"/>
                              <a:gd name="T3" fmla="*/ 236 h 282"/>
                              <a:gd name="T4" fmla="*/ 170 w 227"/>
                              <a:gd name="T5" fmla="*/ 202 h 282"/>
                              <a:gd name="T6" fmla="*/ 90 w 227"/>
                              <a:gd name="T7" fmla="*/ 158 h 282"/>
                              <a:gd name="T8" fmla="*/ 10 w 227"/>
                              <a:gd name="T9" fmla="*/ 82 h 282"/>
                              <a:gd name="T10" fmla="*/ 110 w 227"/>
                              <a:gd name="T11" fmla="*/ 0 h 282"/>
                              <a:gd name="T12" fmla="*/ 218 w 227"/>
                              <a:gd name="T13" fmla="*/ 87 h 282"/>
                              <a:gd name="T14" fmla="*/ 161 w 227"/>
                              <a:gd name="T15" fmla="*/ 87 h 282"/>
                              <a:gd name="T16" fmla="*/ 108 w 227"/>
                              <a:gd name="T17" fmla="*/ 46 h 282"/>
                              <a:gd name="T18" fmla="*/ 67 w 227"/>
                              <a:gd name="T19" fmla="*/ 77 h 282"/>
                              <a:gd name="T20" fmla="*/ 147 w 227"/>
                              <a:gd name="T21" fmla="*/ 117 h 282"/>
                              <a:gd name="T22" fmla="*/ 227 w 227"/>
                              <a:gd name="T23" fmla="*/ 196 h 282"/>
                              <a:gd name="T24" fmla="*/ 115 w 227"/>
                              <a:gd name="T25" fmla="*/ 282 h 282"/>
                              <a:gd name="T26" fmla="*/ 1 w 227"/>
                              <a:gd name="T27" fmla="*/ 186 h 282"/>
                              <a:gd name="T28" fmla="*/ 58 w 227"/>
                              <a:gd name="T29" fmla="*/ 18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7" h="282">
                                <a:moveTo>
                                  <a:pt x="58" y="186"/>
                                </a:moveTo>
                                <a:cubicBezTo>
                                  <a:pt x="58" y="222"/>
                                  <a:pt x="86" y="236"/>
                                  <a:pt x="118" y="236"/>
                                </a:cubicBezTo>
                                <a:cubicBezTo>
                                  <a:pt x="138" y="236"/>
                                  <a:pt x="170" y="230"/>
                                  <a:pt x="170" y="202"/>
                                </a:cubicBezTo>
                                <a:cubicBezTo>
                                  <a:pt x="170" y="173"/>
                                  <a:pt x="130" y="169"/>
                                  <a:pt x="90" y="158"/>
                                </a:cubicBezTo>
                                <a:cubicBezTo>
                                  <a:pt x="50" y="148"/>
                                  <a:pt x="10" y="132"/>
                                  <a:pt x="10" y="82"/>
                                </a:cubicBezTo>
                                <a:cubicBezTo>
                                  <a:pt x="10" y="27"/>
                                  <a:pt x="62" y="0"/>
                                  <a:pt x="110" y="0"/>
                                </a:cubicBezTo>
                                <a:cubicBezTo>
                                  <a:pt x="166" y="0"/>
                                  <a:pt x="218" y="25"/>
                                  <a:pt x="218" y="87"/>
                                </a:cubicBezTo>
                                <a:cubicBezTo>
                                  <a:pt x="161" y="87"/>
                                  <a:pt x="161" y="87"/>
                                  <a:pt x="161" y="87"/>
                                </a:cubicBezTo>
                                <a:cubicBezTo>
                                  <a:pt x="159" y="55"/>
                                  <a:pt x="136" y="46"/>
                                  <a:pt x="108" y="46"/>
                                </a:cubicBezTo>
                                <a:cubicBezTo>
                                  <a:pt x="89" y="46"/>
                                  <a:pt x="67" y="54"/>
                                  <a:pt x="67" y="77"/>
                                </a:cubicBezTo>
                                <a:cubicBezTo>
                                  <a:pt x="67" y="97"/>
                                  <a:pt x="80" y="100"/>
                                  <a:pt x="147" y="117"/>
                                </a:cubicBezTo>
                                <a:cubicBezTo>
                                  <a:pt x="167" y="122"/>
                                  <a:pt x="227" y="135"/>
                                  <a:pt x="227" y="196"/>
                                </a:cubicBezTo>
                                <a:cubicBezTo>
                                  <a:pt x="227" y="245"/>
                                  <a:pt x="188" y="282"/>
                                  <a:pt x="115" y="282"/>
                                </a:cubicBezTo>
                                <a:cubicBezTo>
                                  <a:pt x="56" y="282"/>
                                  <a:pt x="0" y="252"/>
                                  <a:pt x="1" y="186"/>
                                </a:cubicBezTo>
                                <a:lnTo>
                                  <a:pt x="58"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9" hidden="1"/>
                        <wps:cNvSpPr>
                          <a:spLocks/>
                        </wps:cNvSpPr>
                        <wps:spPr bwMode="auto">
                          <a:xfrm>
                            <a:off x="939" y="3263"/>
                            <a:ext cx="254" cy="279"/>
                          </a:xfrm>
                          <a:custGeom>
                            <a:avLst/>
                            <a:gdLst>
                              <a:gd name="T0" fmla="*/ 182 w 182"/>
                              <a:gd name="T1" fmla="*/ 194 h 200"/>
                              <a:gd name="T2" fmla="*/ 131 w 182"/>
                              <a:gd name="T3" fmla="*/ 194 h 200"/>
                              <a:gd name="T4" fmla="*/ 131 w 182"/>
                              <a:gd name="T5" fmla="*/ 167 h 200"/>
                              <a:gd name="T6" fmla="*/ 130 w 182"/>
                              <a:gd name="T7" fmla="*/ 167 h 200"/>
                              <a:gd name="T8" fmla="*/ 71 w 182"/>
                              <a:gd name="T9" fmla="*/ 200 h 200"/>
                              <a:gd name="T10" fmla="*/ 0 w 182"/>
                              <a:gd name="T11" fmla="*/ 120 h 200"/>
                              <a:gd name="T12" fmla="*/ 0 w 182"/>
                              <a:gd name="T13" fmla="*/ 0 h 200"/>
                              <a:gd name="T14" fmla="*/ 53 w 182"/>
                              <a:gd name="T15" fmla="*/ 0 h 200"/>
                              <a:gd name="T16" fmla="*/ 53 w 182"/>
                              <a:gd name="T17" fmla="*/ 110 h 200"/>
                              <a:gd name="T18" fmla="*/ 87 w 182"/>
                              <a:gd name="T19" fmla="*/ 158 h 200"/>
                              <a:gd name="T20" fmla="*/ 129 w 182"/>
                              <a:gd name="T21" fmla="*/ 102 h 200"/>
                              <a:gd name="T22" fmla="*/ 129 w 182"/>
                              <a:gd name="T23" fmla="*/ 0 h 200"/>
                              <a:gd name="T24" fmla="*/ 182 w 182"/>
                              <a:gd name="T25" fmla="*/ 0 h 200"/>
                              <a:gd name="T26" fmla="*/ 182 w 182"/>
                              <a:gd name="T27" fmla="*/ 19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2" h="200">
                                <a:moveTo>
                                  <a:pt x="182" y="194"/>
                                </a:moveTo>
                                <a:cubicBezTo>
                                  <a:pt x="131" y="194"/>
                                  <a:pt x="131" y="194"/>
                                  <a:pt x="131" y="194"/>
                                </a:cubicBezTo>
                                <a:cubicBezTo>
                                  <a:pt x="131" y="167"/>
                                  <a:pt x="131" y="167"/>
                                  <a:pt x="131" y="167"/>
                                </a:cubicBezTo>
                                <a:cubicBezTo>
                                  <a:pt x="130" y="167"/>
                                  <a:pt x="130" y="167"/>
                                  <a:pt x="130" y="167"/>
                                </a:cubicBezTo>
                                <a:cubicBezTo>
                                  <a:pt x="117" y="189"/>
                                  <a:pt x="93" y="200"/>
                                  <a:pt x="71" y="200"/>
                                </a:cubicBezTo>
                                <a:cubicBezTo>
                                  <a:pt x="14" y="200"/>
                                  <a:pt x="0" y="168"/>
                                  <a:pt x="0" y="120"/>
                                </a:cubicBezTo>
                                <a:cubicBezTo>
                                  <a:pt x="0" y="0"/>
                                  <a:pt x="0" y="0"/>
                                  <a:pt x="0" y="0"/>
                                </a:cubicBezTo>
                                <a:cubicBezTo>
                                  <a:pt x="53" y="0"/>
                                  <a:pt x="53" y="0"/>
                                  <a:pt x="53" y="0"/>
                                </a:cubicBezTo>
                                <a:cubicBezTo>
                                  <a:pt x="53" y="110"/>
                                  <a:pt x="53" y="110"/>
                                  <a:pt x="53" y="110"/>
                                </a:cubicBezTo>
                                <a:cubicBezTo>
                                  <a:pt x="53" y="142"/>
                                  <a:pt x="62" y="158"/>
                                  <a:pt x="87" y="158"/>
                                </a:cubicBezTo>
                                <a:cubicBezTo>
                                  <a:pt x="116" y="158"/>
                                  <a:pt x="129" y="141"/>
                                  <a:pt x="129" y="102"/>
                                </a:cubicBezTo>
                                <a:cubicBezTo>
                                  <a:pt x="129" y="0"/>
                                  <a:pt x="129" y="0"/>
                                  <a:pt x="129" y="0"/>
                                </a:cubicBezTo>
                                <a:cubicBezTo>
                                  <a:pt x="182" y="0"/>
                                  <a:pt x="182" y="0"/>
                                  <a:pt x="182" y="0"/>
                                </a:cubicBezTo>
                                <a:lnTo>
                                  <a:pt x="182"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0" hidden="1"/>
                        <wps:cNvSpPr>
                          <a:spLocks/>
                        </wps:cNvSpPr>
                        <wps:spPr bwMode="auto">
                          <a:xfrm>
                            <a:off x="1205" y="3256"/>
                            <a:ext cx="252" cy="286"/>
                          </a:xfrm>
                          <a:custGeom>
                            <a:avLst/>
                            <a:gdLst>
                              <a:gd name="T0" fmla="*/ 51 w 180"/>
                              <a:gd name="T1" fmla="*/ 136 h 205"/>
                              <a:gd name="T2" fmla="*/ 92 w 180"/>
                              <a:gd name="T3" fmla="*/ 169 h 205"/>
                              <a:gd name="T4" fmla="*/ 126 w 180"/>
                              <a:gd name="T5" fmla="*/ 144 h 205"/>
                              <a:gd name="T6" fmla="*/ 66 w 180"/>
                              <a:gd name="T7" fmla="*/ 114 h 205"/>
                              <a:gd name="T8" fmla="*/ 4 w 180"/>
                              <a:gd name="T9" fmla="*/ 62 h 205"/>
                              <a:gd name="T10" fmla="*/ 89 w 180"/>
                              <a:gd name="T11" fmla="*/ 0 h 205"/>
                              <a:gd name="T12" fmla="*/ 175 w 180"/>
                              <a:gd name="T13" fmla="*/ 62 h 205"/>
                              <a:gd name="T14" fmla="*/ 124 w 180"/>
                              <a:gd name="T15" fmla="*/ 62 h 205"/>
                              <a:gd name="T16" fmla="*/ 87 w 180"/>
                              <a:gd name="T17" fmla="*/ 35 h 205"/>
                              <a:gd name="T18" fmla="*/ 58 w 180"/>
                              <a:gd name="T19" fmla="*/ 54 h 205"/>
                              <a:gd name="T20" fmla="*/ 118 w 180"/>
                              <a:gd name="T21" fmla="*/ 82 h 205"/>
                              <a:gd name="T22" fmla="*/ 180 w 180"/>
                              <a:gd name="T23" fmla="*/ 137 h 205"/>
                              <a:gd name="T24" fmla="*/ 91 w 180"/>
                              <a:gd name="T25" fmla="*/ 205 h 205"/>
                              <a:gd name="T26" fmla="*/ 0 w 180"/>
                              <a:gd name="T27" fmla="*/ 136 h 205"/>
                              <a:gd name="T28" fmla="*/ 51 w 180"/>
                              <a:gd name="T29" fmla="*/ 136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0" h="205">
                                <a:moveTo>
                                  <a:pt x="51" y="136"/>
                                </a:moveTo>
                                <a:cubicBezTo>
                                  <a:pt x="51" y="159"/>
                                  <a:pt x="70" y="169"/>
                                  <a:pt x="92" y="169"/>
                                </a:cubicBezTo>
                                <a:cubicBezTo>
                                  <a:pt x="107" y="169"/>
                                  <a:pt x="126" y="163"/>
                                  <a:pt x="126" y="144"/>
                                </a:cubicBezTo>
                                <a:cubicBezTo>
                                  <a:pt x="126" y="128"/>
                                  <a:pt x="104" y="122"/>
                                  <a:pt x="66" y="114"/>
                                </a:cubicBezTo>
                                <a:cubicBezTo>
                                  <a:pt x="35" y="107"/>
                                  <a:pt x="4" y="96"/>
                                  <a:pt x="4" y="62"/>
                                </a:cubicBezTo>
                                <a:cubicBezTo>
                                  <a:pt x="4" y="13"/>
                                  <a:pt x="47" y="0"/>
                                  <a:pt x="89" y="0"/>
                                </a:cubicBezTo>
                                <a:cubicBezTo>
                                  <a:pt x="131" y="0"/>
                                  <a:pt x="170" y="14"/>
                                  <a:pt x="175" y="62"/>
                                </a:cubicBezTo>
                                <a:cubicBezTo>
                                  <a:pt x="124" y="62"/>
                                  <a:pt x="124" y="62"/>
                                  <a:pt x="124" y="62"/>
                                </a:cubicBezTo>
                                <a:cubicBezTo>
                                  <a:pt x="122" y="41"/>
                                  <a:pt x="107" y="35"/>
                                  <a:pt x="87" y="35"/>
                                </a:cubicBezTo>
                                <a:cubicBezTo>
                                  <a:pt x="75" y="35"/>
                                  <a:pt x="58" y="38"/>
                                  <a:pt x="58" y="54"/>
                                </a:cubicBezTo>
                                <a:cubicBezTo>
                                  <a:pt x="58" y="73"/>
                                  <a:pt x="88" y="75"/>
                                  <a:pt x="118" y="82"/>
                                </a:cubicBezTo>
                                <a:cubicBezTo>
                                  <a:pt x="149" y="90"/>
                                  <a:pt x="180" y="101"/>
                                  <a:pt x="180" y="137"/>
                                </a:cubicBezTo>
                                <a:cubicBezTo>
                                  <a:pt x="180" y="188"/>
                                  <a:pt x="135" y="205"/>
                                  <a:pt x="91" y="205"/>
                                </a:cubicBezTo>
                                <a:cubicBezTo>
                                  <a:pt x="46" y="205"/>
                                  <a:pt x="2" y="188"/>
                                  <a:pt x="0" y="136"/>
                                </a:cubicBezTo>
                                <a:lnTo>
                                  <a:pt x="51"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 hidden="1"/>
                        <wps:cNvSpPr>
                          <a:spLocks/>
                        </wps:cNvSpPr>
                        <wps:spPr bwMode="auto">
                          <a:xfrm>
                            <a:off x="1441" y="3182"/>
                            <a:ext cx="175" cy="356"/>
                          </a:xfrm>
                          <a:custGeom>
                            <a:avLst/>
                            <a:gdLst>
                              <a:gd name="T0" fmla="*/ 86 w 125"/>
                              <a:gd name="T1" fmla="*/ 58 h 255"/>
                              <a:gd name="T2" fmla="*/ 125 w 125"/>
                              <a:gd name="T3" fmla="*/ 58 h 255"/>
                              <a:gd name="T4" fmla="*/ 125 w 125"/>
                              <a:gd name="T5" fmla="*/ 94 h 255"/>
                              <a:gd name="T6" fmla="*/ 86 w 125"/>
                              <a:gd name="T7" fmla="*/ 94 h 255"/>
                              <a:gd name="T8" fmla="*/ 86 w 125"/>
                              <a:gd name="T9" fmla="*/ 190 h 255"/>
                              <a:gd name="T10" fmla="*/ 108 w 125"/>
                              <a:gd name="T11" fmla="*/ 212 h 255"/>
                              <a:gd name="T12" fmla="*/ 125 w 125"/>
                              <a:gd name="T13" fmla="*/ 211 h 255"/>
                              <a:gd name="T14" fmla="*/ 125 w 125"/>
                              <a:gd name="T15" fmla="*/ 253 h 255"/>
                              <a:gd name="T16" fmla="*/ 94 w 125"/>
                              <a:gd name="T17" fmla="*/ 255 h 255"/>
                              <a:gd name="T18" fmla="*/ 32 w 125"/>
                              <a:gd name="T19" fmla="*/ 208 h 255"/>
                              <a:gd name="T20" fmla="*/ 32 w 125"/>
                              <a:gd name="T21" fmla="*/ 94 h 255"/>
                              <a:gd name="T22" fmla="*/ 0 w 125"/>
                              <a:gd name="T23" fmla="*/ 94 h 255"/>
                              <a:gd name="T24" fmla="*/ 0 w 125"/>
                              <a:gd name="T25" fmla="*/ 58 h 255"/>
                              <a:gd name="T26" fmla="*/ 32 w 125"/>
                              <a:gd name="T27" fmla="*/ 58 h 255"/>
                              <a:gd name="T28" fmla="*/ 32 w 125"/>
                              <a:gd name="T29" fmla="*/ 0 h 255"/>
                              <a:gd name="T30" fmla="*/ 86 w 125"/>
                              <a:gd name="T31" fmla="*/ 0 h 255"/>
                              <a:gd name="T32" fmla="*/ 86 w 125"/>
                              <a:gd name="T33" fmla="*/ 58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5" h="255">
                                <a:moveTo>
                                  <a:pt x="86" y="58"/>
                                </a:moveTo>
                                <a:cubicBezTo>
                                  <a:pt x="125" y="58"/>
                                  <a:pt x="125" y="58"/>
                                  <a:pt x="125" y="58"/>
                                </a:cubicBezTo>
                                <a:cubicBezTo>
                                  <a:pt x="125" y="94"/>
                                  <a:pt x="125" y="94"/>
                                  <a:pt x="125" y="94"/>
                                </a:cubicBezTo>
                                <a:cubicBezTo>
                                  <a:pt x="86" y="94"/>
                                  <a:pt x="86" y="94"/>
                                  <a:pt x="86" y="94"/>
                                </a:cubicBezTo>
                                <a:cubicBezTo>
                                  <a:pt x="86" y="190"/>
                                  <a:pt x="86" y="190"/>
                                  <a:pt x="86" y="190"/>
                                </a:cubicBezTo>
                                <a:cubicBezTo>
                                  <a:pt x="86" y="208"/>
                                  <a:pt x="90" y="212"/>
                                  <a:pt x="108" y="212"/>
                                </a:cubicBezTo>
                                <a:cubicBezTo>
                                  <a:pt x="114" y="212"/>
                                  <a:pt x="119" y="212"/>
                                  <a:pt x="125" y="211"/>
                                </a:cubicBezTo>
                                <a:cubicBezTo>
                                  <a:pt x="125" y="253"/>
                                  <a:pt x="125" y="253"/>
                                  <a:pt x="125" y="253"/>
                                </a:cubicBezTo>
                                <a:cubicBezTo>
                                  <a:pt x="116" y="254"/>
                                  <a:pt x="104" y="255"/>
                                  <a:pt x="94" y="255"/>
                                </a:cubicBezTo>
                                <a:cubicBezTo>
                                  <a:pt x="61" y="255"/>
                                  <a:pt x="32" y="247"/>
                                  <a:pt x="32" y="208"/>
                                </a:cubicBezTo>
                                <a:cubicBezTo>
                                  <a:pt x="32" y="94"/>
                                  <a:pt x="32" y="94"/>
                                  <a:pt x="32" y="94"/>
                                </a:cubicBezTo>
                                <a:cubicBezTo>
                                  <a:pt x="0" y="94"/>
                                  <a:pt x="0" y="94"/>
                                  <a:pt x="0" y="94"/>
                                </a:cubicBezTo>
                                <a:cubicBezTo>
                                  <a:pt x="0" y="58"/>
                                  <a:pt x="0" y="58"/>
                                  <a:pt x="0" y="58"/>
                                </a:cubicBezTo>
                                <a:cubicBezTo>
                                  <a:pt x="32" y="58"/>
                                  <a:pt x="32" y="58"/>
                                  <a:pt x="32" y="58"/>
                                </a:cubicBezTo>
                                <a:cubicBezTo>
                                  <a:pt x="32" y="0"/>
                                  <a:pt x="32" y="0"/>
                                  <a:pt x="32" y="0"/>
                                </a:cubicBezTo>
                                <a:cubicBezTo>
                                  <a:pt x="86" y="0"/>
                                  <a:pt x="86" y="0"/>
                                  <a:pt x="86" y="0"/>
                                </a:cubicBezTo>
                                <a:lnTo>
                                  <a:pt x="8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2" hidden="1"/>
                        <wps:cNvSpPr>
                          <a:spLocks noEditPoints="1"/>
                        </wps:cNvSpPr>
                        <wps:spPr bwMode="auto">
                          <a:xfrm>
                            <a:off x="1612" y="3256"/>
                            <a:ext cx="266" cy="286"/>
                          </a:xfrm>
                          <a:custGeom>
                            <a:avLst/>
                            <a:gdLst>
                              <a:gd name="T0" fmla="*/ 6 w 190"/>
                              <a:gd name="T1" fmla="*/ 65 h 205"/>
                              <a:gd name="T2" fmla="*/ 97 w 190"/>
                              <a:gd name="T3" fmla="*/ 0 h 205"/>
                              <a:gd name="T4" fmla="*/ 183 w 190"/>
                              <a:gd name="T5" fmla="*/ 55 h 205"/>
                              <a:gd name="T6" fmla="*/ 183 w 190"/>
                              <a:gd name="T7" fmla="*/ 156 h 205"/>
                              <a:gd name="T8" fmla="*/ 190 w 190"/>
                              <a:gd name="T9" fmla="*/ 199 h 205"/>
                              <a:gd name="T10" fmla="*/ 135 w 190"/>
                              <a:gd name="T11" fmla="*/ 199 h 205"/>
                              <a:gd name="T12" fmla="*/ 132 w 190"/>
                              <a:gd name="T13" fmla="*/ 181 h 205"/>
                              <a:gd name="T14" fmla="*/ 66 w 190"/>
                              <a:gd name="T15" fmla="*/ 205 h 205"/>
                              <a:gd name="T16" fmla="*/ 0 w 190"/>
                              <a:gd name="T17" fmla="*/ 146 h 205"/>
                              <a:gd name="T18" fmla="*/ 66 w 190"/>
                              <a:gd name="T19" fmla="*/ 87 h 205"/>
                              <a:gd name="T20" fmla="*/ 129 w 190"/>
                              <a:gd name="T21" fmla="*/ 62 h 205"/>
                              <a:gd name="T22" fmla="*/ 95 w 190"/>
                              <a:gd name="T23" fmla="*/ 35 h 205"/>
                              <a:gd name="T24" fmla="*/ 59 w 190"/>
                              <a:gd name="T25" fmla="*/ 65 h 205"/>
                              <a:gd name="T26" fmla="*/ 6 w 190"/>
                              <a:gd name="T27" fmla="*/ 65 h 205"/>
                              <a:gd name="T28" fmla="*/ 129 w 190"/>
                              <a:gd name="T29" fmla="*/ 104 h 205"/>
                              <a:gd name="T30" fmla="*/ 85 w 190"/>
                              <a:gd name="T31" fmla="*/ 116 h 205"/>
                              <a:gd name="T32" fmla="*/ 53 w 190"/>
                              <a:gd name="T33" fmla="*/ 144 h 205"/>
                              <a:gd name="T34" fmla="*/ 86 w 190"/>
                              <a:gd name="T35" fmla="*/ 169 h 205"/>
                              <a:gd name="T36" fmla="*/ 129 w 190"/>
                              <a:gd name="T37" fmla="*/ 124 h 205"/>
                              <a:gd name="T38" fmla="*/ 129 w 190"/>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0" h="205">
                                <a:moveTo>
                                  <a:pt x="6" y="65"/>
                                </a:moveTo>
                                <a:cubicBezTo>
                                  <a:pt x="9" y="15"/>
                                  <a:pt x="54" y="0"/>
                                  <a:pt x="97" y="0"/>
                                </a:cubicBezTo>
                                <a:cubicBezTo>
                                  <a:pt x="136" y="0"/>
                                  <a:pt x="183" y="8"/>
                                  <a:pt x="183" y="55"/>
                                </a:cubicBezTo>
                                <a:cubicBezTo>
                                  <a:pt x="183" y="156"/>
                                  <a:pt x="183" y="156"/>
                                  <a:pt x="183" y="156"/>
                                </a:cubicBezTo>
                                <a:cubicBezTo>
                                  <a:pt x="183" y="174"/>
                                  <a:pt x="185" y="191"/>
                                  <a:pt x="190" y="199"/>
                                </a:cubicBezTo>
                                <a:cubicBezTo>
                                  <a:pt x="135" y="199"/>
                                  <a:pt x="135" y="199"/>
                                  <a:pt x="135" y="199"/>
                                </a:cubicBezTo>
                                <a:cubicBezTo>
                                  <a:pt x="134" y="193"/>
                                  <a:pt x="132" y="187"/>
                                  <a:pt x="132" y="181"/>
                                </a:cubicBezTo>
                                <a:cubicBezTo>
                                  <a:pt x="115" y="198"/>
                                  <a:pt x="90" y="205"/>
                                  <a:pt x="66" y="205"/>
                                </a:cubicBezTo>
                                <a:cubicBezTo>
                                  <a:pt x="29" y="205"/>
                                  <a:pt x="0" y="186"/>
                                  <a:pt x="0" y="146"/>
                                </a:cubicBezTo>
                                <a:cubicBezTo>
                                  <a:pt x="0" y="102"/>
                                  <a:pt x="33" y="92"/>
                                  <a:pt x="66" y="87"/>
                                </a:cubicBezTo>
                                <a:cubicBezTo>
                                  <a:pt x="99" y="82"/>
                                  <a:pt x="129" y="84"/>
                                  <a:pt x="129" y="62"/>
                                </a:cubicBezTo>
                                <a:cubicBezTo>
                                  <a:pt x="129" y="39"/>
                                  <a:pt x="114" y="35"/>
                                  <a:pt x="95" y="35"/>
                                </a:cubicBezTo>
                                <a:cubicBezTo>
                                  <a:pt x="74" y="35"/>
                                  <a:pt x="61" y="44"/>
                                  <a:pt x="59" y="65"/>
                                </a:cubicBezTo>
                                <a:lnTo>
                                  <a:pt x="6" y="65"/>
                                </a:lnTo>
                                <a:close/>
                                <a:moveTo>
                                  <a:pt x="129" y="104"/>
                                </a:moveTo>
                                <a:cubicBezTo>
                                  <a:pt x="120" y="112"/>
                                  <a:pt x="102"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3" hidden="1"/>
                        <wps:cNvSpPr>
                          <a:spLocks noEditPoints="1"/>
                        </wps:cNvSpPr>
                        <wps:spPr bwMode="auto">
                          <a:xfrm>
                            <a:off x="1889" y="3159"/>
                            <a:ext cx="74" cy="375"/>
                          </a:xfrm>
                          <a:custGeom>
                            <a:avLst/>
                            <a:gdLst>
                              <a:gd name="T0" fmla="*/ 125 w 125"/>
                              <a:gd name="T1" fmla="*/ 104 h 633"/>
                              <a:gd name="T2" fmla="*/ 0 w 125"/>
                              <a:gd name="T3" fmla="*/ 104 h 633"/>
                              <a:gd name="T4" fmla="*/ 0 w 125"/>
                              <a:gd name="T5" fmla="*/ 0 h 633"/>
                              <a:gd name="T6" fmla="*/ 125 w 125"/>
                              <a:gd name="T7" fmla="*/ 0 h 633"/>
                              <a:gd name="T8" fmla="*/ 125 w 125"/>
                              <a:gd name="T9" fmla="*/ 104 h 633"/>
                              <a:gd name="T10" fmla="*/ 0 w 125"/>
                              <a:gd name="T11" fmla="*/ 175 h 633"/>
                              <a:gd name="T12" fmla="*/ 125 w 125"/>
                              <a:gd name="T13" fmla="*/ 175 h 633"/>
                              <a:gd name="T14" fmla="*/ 125 w 125"/>
                              <a:gd name="T15" fmla="*/ 633 h 633"/>
                              <a:gd name="T16" fmla="*/ 0 w 125"/>
                              <a:gd name="T17" fmla="*/ 633 h 633"/>
                              <a:gd name="T18" fmla="*/ 0 w 125"/>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633">
                                <a:moveTo>
                                  <a:pt x="125" y="104"/>
                                </a:moveTo>
                                <a:lnTo>
                                  <a:pt x="0" y="104"/>
                                </a:lnTo>
                                <a:lnTo>
                                  <a:pt x="0" y="0"/>
                                </a:lnTo>
                                <a:lnTo>
                                  <a:pt x="125" y="0"/>
                                </a:lnTo>
                                <a:lnTo>
                                  <a:pt x="125" y="104"/>
                                </a:lnTo>
                                <a:close/>
                                <a:moveTo>
                                  <a:pt x="0" y="175"/>
                                </a:moveTo>
                                <a:lnTo>
                                  <a:pt x="125" y="175"/>
                                </a:lnTo>
                                <a:lnTo>
                                  <a:pt x="125"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4" hidden="1"/>
                        <wps:cNvSpPr>
                          <a:spLocks/>
                        </wps:cNvSpPr>
                        <wps:spPr bwMode="auto">
                          <a:xfrm>
                            <a:off x="1987" y="3256"/>
                            <a:ext cx="255" cy="278"/>
                          </a:xfrm>
                          <a:custGeom>
                            <a:avLst/>
                            <a:gdLst>
                              <a:gd name="T0" fmla="*/ 0 w 183"/>
                              <a:gd name="T1" fmla="*/ 5 h 199"/>
                              <a:gd name="T2" fmla="*/ 51 w 183"/>
                              <a:gd name="T3" fmla="*/ 5 h 199"/>
                              <a:gd name="T4" fmla="*/ 51 w 183"/>
                              <a:gd name="T5" fmla="*/ 32 h 199"/>
                              <a:gd name="T6" fmla="*/ 52 w 183"/>
                              <a:gd name="T7" fmla="*/ 32 h 199"/>
                              <a:gd name="T8" fmla="*/ 112 w 183"/>
                              <a:gd name="T9" fmla="*/ 0 h 199"/>
                              <a:gd name="T10" fmla="*/ 183 w 183"/>
                              <a:gd name="T11" fmla="*/ 80 h 199"/>
                              <a:gd name="T12" fmla="*/ 183 w 183"/>
                              <a:gd name="T13" fmla="*/ 199 h 199"/>
                              <a:gd name="T14" fmla="*/ 129 w 183"/>
                              <a:gd name="T15" fmla="*/ 199 h 199"/>
                              <a:gd name="T16" fmla="*/ 129 w 183"/>
                              <a:gd name="T17" fmla="*/ 90 h 199"/>
                              <a:gd name="T18" fmla="*/ 95 w 183"/>
                              <a:gd name="T19" fmla="*/ 42 h 199"/>
                              <a:gd name="T20" fmla="*/ 54 w 183"/>
                              <a:gd name="T21" fmla="*/ 97 h 199"/>
                              <a:gd name="T22" fmla="*/ 54 w 183"/>
                              <a:gd name="T23" fmla="*/ 199 h 199"/>
                              <a:gd name="T24" fmla="*/ 0 w 183"/>
                              <a:gd name="T25" fmla="*/ 199 h 199"/>
                              <a:gd name="T26" fmla="*/ 0 w 183"/>
                              <a:gd name="T27" fmla="*/ 5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3" h="199">
                                <a:moveTo>
                                  <a:pt x="0" y="5"/>
                                </a:moveTo>
                                <a:cubicBezTo>
                                  <a:pt x="51" y="5"/>
                                  <a:pt x="51" y="5"/>
                                  <a:pt x="51" y="5"/>
                                </a:cubicBezTo>
                                <a:cubicBezTo>
                                  <a:pt x="51" y="32"/>
                                  <a:pt x="51" y="32"/>
                                  <a:pt x="51" y="32"/>
                                </a:cubicBezTo>
                                <a:cubicBezTo>
                                  <a:pt x="52" y="32"/>
                                  <a:pt x="52" y="32"/>
                                  <a:pt x="52" y="32"/>
                                </a:cubicBezTo>
                                <a:cubicBezTo>
                                  <a:pt x="66" y="10"/>
                                  <a:pt x="89" y="0"/>
                                  <a:pt x="112" y="0"/>
                                </a:cubicBezTo>
                                <a:cubicBezTo>
                                  <a:pt x="168" y="0"/>
                                  <a:pt x="183" y="32"/>
                                  <a:pt x="183" y="80"/>
                                </a:cubicBezTo>
                                <a:cubicBezTo>
                                  <a:pt x="183" y="199"/>
                                  <a:pt x="183" y="199"/>
                                  <a:pt x="183" y="199"/>
                                </a:cubicBezTo>
                                <a:cubicBezTo>
                                  <a:pt x="129" y="199"/>
                                  <a:pt x="129" y="199"/>
                                  <a:pt x="129" y="199"/>
                                </a:cubicBezTo>
                                <a:cubicBezTo>
                                  <a:pt x="129" y="90"/>
                                  <a:pt x="129" y="90"/>
                                  <a:pt x="129" y="90"/>
                                </a:cubicBezTo>
                                <a:cubicBezTo>
                                  <a:pt x="129" y="58"/>
                                  <a:pt x="120" y="42"/>
                                  <a:pt x="95" y="42"/>
                                </a:cubicBezTo>
                                <a:cubicBezTo>
                                  <a:pt x="66" y="42"/>
                                  <a:pt x="54" y="58"/>
                                  <a:pt x="54" y="97"/>
                                </a:cubicBezTo>
                                <a:cubicBezTo>
                                  <a:pt x="54" y="199"/>
                                  <a:pt x="54" y="199"/>
                                  <a:pt x="54" y="199"/>
                                </a:cubicBezTo>
                                <a:cubicBezTo>
                                  <a:pt x="0" y="199"/>
                                  <a:pt x="0" y="199"/>
                                  <a:pt x="0" y="199"/>
                                </a:cubicBez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5" hidden="1"/>
                        <wps:cNvSpPr>
                          <a:spLocks noEditPoints="1"/>
                        </wps:cNvSpPr>
                        <wps:spPr bwMode="auto">
                          <a:xfrm>
                            <a:off x="2254" y="3256"/>
                            <a:ext cx="264" cy="286"/>
                          </a:xfrm>
                          <a:custGeom>
                            <a:avLst/>
                            <a:gdLst>
                              <a:gd name="T0" fmla="*/ 6 w 189"/>
                              <a:gd name="T1" fmla="*/ 65 h 205"/>
                              <a:gd name="T2" fmla="*/ 97 w 189"/>
                              <a:gd name="T3" fmla="*/ 0 h 205"/>
                              <a:gd name="T4" fmla="*/ 183 w 189"/>
                              <a:gd name="T5" fmla="*/ 55 h 205"/>
                              <a:gd name="T6" fmla="*/ 183 w 189"/>
                              <a:gd name="T7" fmla="*/ 156 h 205"/>
                              <a:gd name="T8" fmla="*/ 189 w 189"/>
                              <a:gd name="T9" fmla="*/ 199 h 205"/>
                              <a:gd name="T10" fmla="*/ 135 w 189"/>
                              <a:gd name="T11" fmla="*/ 199 h 205"/>
                              <a:gd name="T12" fmla="*/ 131 w 189"/>
                              <a:gd name="T13" fmla="*/ 181 h 205"/>
                              <a:gd name="T14" fmla="*/ 66 w 189"/>
                              <a:gd name="T15" fmla="*/ 205 h 205"/>
                              <a:gd name="T16" fmla="*/ 0 w 189"/>
                              <a:gd name="T17" fmla="*/ 146 h 205"/>
                              <a:gd name="T18" fmla="*/ 66 w 189"/>
                              <a:gd name="T19" fmla="*/ 87 h 205"/>
                              <a:gd name="T20" fmla="*/ 129 w 189"/>
                              <a:gd name="T21" fmla="*/ 62 h 205"/>
                              <a:gd name="T22" fmla="*/ 95 w 189"/>
                              <a:gd name="T23" fmla="*/ 35 h 205"/>
                              <a:gd name="T24" fmla="*/ 59 w 189"/>
                              <a:gd name="T25" fmla="*/ 65 h 205"/>
                              <a:gd name="T26" fmla="*/ 6 w 189"/>
                              <a:gd name="T27" fmla="*/ 65 h 205"/>
                              <a:gd name="T28" fmla="*/ 129 w 189"/>
                              <a:gd name="T29" fmla="*/ 104 h 205"/>
                              <a:gd name="T30" fmla="*/ 85 w 189"/>
                              <a:gd name="T31" fmla="*/ 116 h 205"/>
                              <a:gd name="T32" fmla="*/ 53 w 189"/>
                              <a:gd name="T33" fmla="*/ 144 h 205"/>
                              <a:gd name="T34" fmla="*/ 86 w 189"/>
                              <a:gd name="T35" fmla="*/ 169 h 205"/>
                              <a:gd name="T36" fmla="*/ 129 w 189"/>
                              <a:gd name="T37" fmla="*/ 124 h 205"/>
                              <a:gd name="T38" fmla="*/ 129 w 189"/>
                              <a:gd name="T39" fmla="*/ 104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9" h="205">
                                <a:moveTo>
                                  <a:pt x="6" y="65"/>
                                </a:moveTo>
                                <a:cubicBezTo>
                                  <a:pt x="9" y="15"/>
                                  <a:pt x="54" y="0"/>
                                  <a:pt x="97" y="0"/>
                                </a:cubicBezTo>
                                <a:cubicBezTo>
                                  <a:pt x="136" y="0"/>
                                  <a:pt x="183" y="8"/>
                                  <a:pt x="183" y="55"/>
                                </a:cubicBezTo>
                                <a:cubicBezTo>
                                  <a:pt x="183" y="156"/>
                                  <a:pt x="183" y="156"/>
                                  <a:pt x="183" y="156"/>
                                </a:cubicBezTo>
                                <a:cubicBezTo>
                                  <a:pt x="183" y="174"/>
                                  <a:pt x="184" y="191"/>
                                  <a:pt x="189" y="199"/>
                                </a:cubicBezTo>
                                <a:cubicBezTo>
                                  <a:pt x="135" y="199"/>
                                  <a:pt x="135" y="199"/>
                                  <a:pt x="135" y="199"/>
                                </a:cubicBezTo>
                                <a:cubicBezTo>
                                  <a:pt x="133" y="193"/>
                                  <a:pt x="132" y="187"/>
                                  <a:pt x="131" y="181"/>
                                </a:cubicBezTo>
                                <a:cubicBezTo>
                                  <a:pt x="114" y="198"/>
                                  <a:pt x="90" y="205"/>
                                  <a:pt x="66" y="205"/>
                                </a:cubicBezTo>
                                <a:cubicBezTo>
                                  <a:pt x="29" y="205"/>
                                  <a:pt x="0" y="186"/>
                                  <a:pt x="0" y="146"/>
                                </a:cubicBezTo>
                                <a:cubicBezTo>
                                  <a:pt x="0" y="102"/>
                                  <a:pt x="33" y="92"/>
                                  <a:pt x="66" y="87"/>
                                </a:cubicBezTo>
                                <a:cubicBezTo>
                                  <a:pt x="99" y="82"/>
                                  <a:pt x="129" y="84"/>
                                  <a:pt x="129" y="62"/>
                                </a:cubicBezTo>
                                <a:cubicBezTo>
                                  <a:pt x="129" y="39"/>
                                  <a:pt x="113" y="35"/>
                                  <a:pt x="95" y="35"/>
                                </a:cubicBezTo>
                                <a:cubicBezTo>
                                  <a:pt x="74" y="35"/>
                                  <a:pt x="61" y="44"/>
                                  <a:pt x="59" y="65"/>
                                </a:cubicBezTo>
                                <a:lnTo>
                                  <a:pt x="6" y="65"/>
                                </a:lnTo>
                                <a:close/>
                                <a:moveTo>
                                  <a:pt x="129" y="104"/>
                                </a:moveTo>
                                <a:cubicBezTo>
                                  <a:pt x="120" y="112"/>
                                  <a:pt x="101" y="113"/>
                                  <a:pt x="85" y="116"/>
                                </a:cubicBezTo>
                                <a:cubicBezTo>
                                  <a:pt x="68" y="119"/>
                                  <a:pt x="53" y="125"/>
                                  <a:pt x="53" y="144"/>
                                </a:cubicBezTo>
                                <a:cubicBezTo>
                                  <a:pt x="53" y="164"/>
                                  <a:pt x="69" y="169"/>
                                  <a:pt x="86" y="169"/>
                                </a:cubicBezTo>
                                <a:cubicBezTo>
                                  <a:pt x="128" y="169"/>
                                  <a:pt x="129" y="136"/>
                                  <a:pt x="129" y="124"/>
                                </a:cubicBezTo>
                                <a:lnTo>
                                  <a:pt x="129"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6" hidden="1"/>
                        <wps:cNvSpPr>
                          <a:spLocks noEditPoints="1"/>
                        </wps:cNvSpPr>
                        <wps:spPr bwMode="auto">
                          <a:xfrm>
                            <a:off x="2529" y="3159"/>
                            <a:ext cx="274" cy="383"/>
                          </a:xfrm>
                          <a:custGeom>
                            <a:avLst/>
                            <a:gdLst>
                              <a:gd name="T0" fmla="*/ 0 w 196"/>
                              <a:gd name="T1" fmla="*/ 0 h 274"/>
                              <a:gd name="T2" fmla="*/ 53 w 196"/>
                              <a:gd name="T3" fmla="*/ 0 h 274"/>
                              <a:gd name="T4" fmla="*/ 53 w 196"/>
                              <a:gd name="T5" fmla="*/ 98 h 274"/>
                              <a:gd name="T6" fmla="*/ 54 w 196"/>
                              <a:gd name="T7" fmla="*/ 98 h 274"/>
                              <a:gd name="T8" fmla="*/ 115 w 196"/>
                              <a:gd name="T9" fmla="*/ 69 h 274"/>
                              <a:gd name="T10" fmla="*/ 196 w 196"/>
                              <a:gd name="T11" fmla="*/ 171 h 274"/>
                              <a:gd name="T12" fmla="*/ 115 w 196"/>
                              <a:gd name="T13" fmla="*/ 274 h 274"/>
                              <a:gd name="T14" fmla="*/ 51 w 196"/>
                              <a:gd name="T15" fmla="*/ 244 h 274"/>
                              <a:gd name="T16" fmla="*/ 51 w 196"/>
                              <a:gd name="T17" fmla="*/ 244 h 274"/>
                              <a:gd name="T18" fmla="*/ 51 w 196"/>
                              <a:gd name="T19" fmla="*/ 268 h 274"/>
                              <a:gd name="T20" fmla="*/ 0 w 196"/>
                              <a:gd name="T21" fmla="*/ 268 h 274"/>
                              <a:gd name="T22" fmla="*/ 0 w 196"/>
                              <a:gd name="T23" fmla="*/ 0 h 274"/>
                              <a:gd name="T24" fmla="*/ 97 w 196"/>
                              <a:gd name="T25" fmla="*/ 109 h 274"/>
                              <a:gd name="T26" fmla="*/ 51 w 196"/>
                              <a:gd name="T27" fmla="*/ 171 h 274"/>
                              <a:gd name="T28" fmla="*/ 97 w 196"/>
                              <a:gd name="T29" fmla="*/ 233 h 274"/>
                              <a:gd name="T30" fmla="*/ 142 w 196"/>
                              <a:gd name="T31" fmla="*/ 171 h 274"/>
                              <a:gd name="T32" fmla="*/ 97 w 196"/>
                              <a:gd name="T33" fmla="*/ 109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6" h="274">
                                <a:moveTo>
                                  <a:pt x="0" y="0"/>
                                </a:moveTo>
                                <a:cubicBezTo>
                                  <a:pt x="53" y="0"/>
                                  <a:pt x="53" y="0"/>
                                  <a:pt x="53" y="0"/>
                                </a:cubicBezTo>
                                <a:cubicBezTo>
                                  <a:pt x="53" y="98"/>
                                  <a:pt x="53" y="98"/>
                                  <a:pt x="53" y="98"/>
                                </a:cubicBezTo>
                                <a:cubicBezTo>
                                  <a:pt x="54" y="98"/>
                                  <a:pt x="54" y="98"/>
                                  <a:pt x="54" y="98"/>
                                </a:cubicBezTo>
                                <a:cubicBezTo>
                                  <a:pt x="67" y="78"/>
                                  <a:pt x="91" y="69"/>
                                  <a:pt x="115" y="69"/>
                                </a:cubicBezTo>
                                <a:cubicBezTo>
                                  <a:pt x="154" y="69"/>
                                  <a:pt x="196" y="100"/>
                                  <a:pt x="196" y="171"/>
                                </a:cubicBezTo>
                                <a:cubicBezTo>
                                  <a:pt x="196" y="242"/>
                                  <a:pt x="154" y="274"/>
                                  <a:pt x="115" y="274"/>
                                </a:cubicBezTo>
                                <a:cubicBezTo>
                                  <a:pt x="87" y="274"/>
                                  <a:pt x="63" y="265"/>
                                  <a:pt x="51" y="244"/>
                                </a:cubicBezTo>
                                <a:cubicBezTo>
                                  <a:pt x="51" y="244"/>
                                  <a:pt x="51" y="244"/>
                                  <a:pt x="51" y="244"/>
                                </a:cubicBezTo>
                                <a:cubicBezTo>
                                  <a:pt x="51" y="268"/>
                                  <a:pt x="51" y="268"/>
                                  <a:pt x="51" y="268"/>
                                </a:cubicBezTo>
                                <a:cubicBezTo>
                                  <a:pt x="0" y="268"/>
                                  <a:pt x="0" y="268"/>
                                  <a:pt x="0" y="268"/>
                                </a:cubicBezTo>
                                <a:lnTo>
                                  <a:pt x="0" y="0"/>
                                </a:lnTo>
                                <a:close/>
                                <a:moveTo>
                                  <a:pt x="97" y="109"/>
                                </a:moveTo>
                                <a:cubicBezTo>
                                  <a:pt x="65" y="109"/>
                                  <a:pt x="51" y="139"/>
                                  <a:pt x="51" y="171"/>
                                </a:cubicBezTo>
                                <a:cubicBezTo>
                                  <a:pt x="51" y="204"/>
                                  <a:pt x="65" y="233"/>
                                  <a:pt x="97" y="233"/>
                                </a:cubicBezTo>
                                <a:cubicBezTo>
                                  <a:pt x="128" y="233"/>
                                  <a:pt x="142" y="204"/>
                                  <a:pt x="142" y="171"/>
                                </a:cubicBezTo>
                                <a:cubicBezTo>
                                  <a:pt x="142" y="139"/>
                                  <a:pt x="128" y="109"/>
                                  <a:pt x="97" y="10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 hidden="1"/>
                        <wps:cNvSpPr>
                          <a:spLocks noEditPoints="1"/>
                        </wps:cNvSpPr>
                        <wps:spPr bwMode="auto">
                          <a:xfrm>
                            <a:off x="2818" y="3159"/>
                            <a:ext cx="75" cy="375"/>
                          </a:xfrm>
                          <a:custGeom>
                            <a:avLst/>
                            <a:gdLst>
                              <a:gd name="T0" fmla="*/ 126 w 126"/>
                              <a:gd name="T1" fmla="*/ 104 h 633"/>
                              <a:gd name="T2" fmla="*/ 0 w 126"/>
                              <a:gd name="T3" fmla="*/ 104 h 633"/>
                              <a:gd name="T4" fmla="*/ 0 w 126"/>
                              <a:gd name="T5" fmla="*/ 0 h 633"/>
                              <a:gd name="T6" fmla="*/ 126 w 126"/>
                              <a:gd name="T7" fmla="*/ 0 h 633"/>
                              <a:gd name="T8" fmla="*/ 126 w 126"/>
                              <a:gd name="T9" fmla="*/ 104 h 633"/>
                              <a:gd name="T10" fmla="*/ 0 w 126"/>
                              <a:gd name="T11" fmla="*/ 175 h 633"/>
                              <a:gd name="T12" fmla="*/ 126 w 126"/>
                              <a:gd name="T13" fmla="*/ 175 h 633"/>
                              <a:gd name="T14" fmla="*/ 126 w 126"/>
                              <a:gd name="T15" fmla="*/ 633 h 633"/>
                              <a:gd name="T16" fmla="*/ 0 w 126"/>
                              <a:gd name="T17" fmla="*/ 633 h 633"/>
                              <a:gd name="T18" fmla="*/ 0 w 126"/>
                              <a:gd name="T19" fmla="*/ 175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6" h="633">
                                <a:moveTo>
                                  <a:pt x="126" y="104"/>
                                </a:moveTo>
                                <a:lnTo>
                                  <a:pt x="0" y="104"/>
                                </a:lnTo>
                                <a:lnTo>
                                  <a:pt x="0" y="0"/>
                                </a:lnTo>
                                <a:lnTo>
                                  <a:pt x="126" y="0"/>
                                </a:lnTo>
                                <a:lnTo>
                                  <a:pt x="126" y="104"/>
                                </a:lnTo>
                                <a:close/>
                                <a:moveTo>
                                  <a:pt x="0" y="175"/>
                                </a:moveTo>
                                <a:lnTo>
                                  <a:pt x="126" y="175"/>
                                </a:lnTo>
                                <a:lnTo>
                                  <a:pt x="126" y="633"/>
                                </a:lnTo>
                                <a:lnTo>
                                  <a:pt x="0" y="633"/>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Rectangle 18" hidden="1"/>
                        <wps:cNvSpPr>
                          <a:spLocks noChangeArrowheads="1"/>
                        </wps:cNvSpPr>
                        <wps:spPr bwMode="auto">
                          <a:xfrm>
                            <a:off x="2917" y="3159"/>
                            <a:ext cx="74" cy="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9" hidden="1"/>
                        <wps:cNvSpPr>
                          <a:spLocks noChangeArrowheads="1"/>
                        </wps:cNvSpPr>
                        <wps:spPr bwMode="auto">
                          <a:xfrm>
                            <a:off x="3014" y="3159"/>
                            <a:ext cx="76" cy="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Freeform 20" hidden="1"/>
                        <wps:cNvSpPr>
                          <a:spLocks/>
                        </wps:cNvSpPr>
                        <wps:spPr bwMode="auto">
                          <a:xfrm>
                            <a:off x="3014" y="3182"/>
                            <a:ext cx="493" cy="449"/>
                          </a:xfrm>
                          <a:custGeom>
                            <a:avLst/>
                            <a:gdLst>
                              <a:gd name="T0" fmla="*/ 297 w 352"/>
                              <a:gd name="T1" fmla="*/ 58 h 321"/>
                              <a:gd name="T2" fmla="*/ 254 w 352"/>
                              <a:gd name="T3" fmla="*/ 191 h 321"/>
                              <a:gd name="T4" fmla="*/ 254 w 352"/>
                              <a:gd name="T5" fmla="*/ 191 h 321"/>
                              <a:gd name="T6" fmla="*/ 210 w 352"/>
                              <a:gd name="T7" fmla="*/ 58 h 321"/>
                              <a:gd name="T8" fmla="*/ 135 w 352"/>
                              <a:gd name="T9" fmla="*/ 58 h 321"/>
                              <a:gd name="T10" fmla="*/ 135 w 352"/>
                              <a:gd name="T11" fmla="*/ 0 h 321"/>
                              <a:gd name="T12" fmla="*/ 82 w 352"/>
                              <a:gd name="T13" fmla="*/ 0 h 321"/>
                              <a:gd name="T14" fmla="*/ 82 w 352"/>
                              <a:gd name="T15" fmla="*/ 58 h 321"/>
                              <a:gd name="T16" fmla="*/ 0 w 352"/>
                              <a:gd name="T17" fmla="*/ 58 h 321"/>
                              <a:gd name="T18" fmla="*/ 0 w 352"/>
                              <a:gd name="T19" fmla="*/ 252 h 321"/>
                              <a:gd name="T20" fmla="*/ 54 w 352"/>
                              <a:gd name="T21" fmla="*/ 252 h 321"/>
                              <a:gd name="T22" fmla="*/ 54 w 352"/>
                              <a:gd name="T23" fmla="*/ 94 h 321"/>
                              <a:gd name="T24" fmla="*/ 82 w 352"/>
                              <a:gd name="T25" fmla="*/ 94 h 321"/>
                              <a:gd name="T26" fmla="*/ 82 w 352"/>
                              <a:gd name="T27" fmla="*/ 208 h 321"/>
                              <a:gd name="T28" fmla="*/ 143 w 352"/>
                              <a:gd name="T29" fmla="*/ 255 h 321"/>
                              <a:gd name="T30" fmla="*/ 174 w 352"/>
                              <a:gd name="T31" fmla="*/ 253 h 321"/>
                              <a:gd name="T32" fmla="*/ 174 w 352"/>
                              <a:gd name="T33" fmla="*/ 211 h 321"/>
                              <a:gd name="T34" fmla="*/ 158 w 352"/>
                              <a:gd name="T35" fmla="*/ 212 h 321"/>
                              <a:gd name="T36" fmla="*/ 135 w 352"/>
                              <a:gd name="T37" fmla="*/ 190 h 321"/>
                              <a:gd name="T38" fmla="*/ 135 w 352"/>
                              <a:gd name="T39" fmla="*/ 94 h 321"/>
                              <a:gd name="T40" fmla="*/ 166 w 352"/>
                              <a:gd name="T41" fmla="*/ 94 h 321"/>
                              <a:gd name="T42" fmla="*/ 221 w 352"/>
                              <a:gd name="T43" fmla="*/ 240 h 321"/>
                              <a:gd name="T44" fmla="*/ 203 w 352"/>
                              <a:gd name="T45" fmla="*/ 277 h 321"/>
                              <a:gd name="T46" fmla="*/ 171 w 352"/>
                              <a:gd name="T47" fmla="*/ 275 h 321"/>
                              <a:gd name="T48" fmla="*/ 171 w 352"/>
                              <a:gd name="T49" fmla="*/ 319 h 321"/>
                              <a:gd name="T50" fmla="*/ 204 w 352"/>
                              <a:gd name="T51" fmla="*/ 321 h 321"/>
                              <a:gd name="T52" fmla="*/ 271 w 352"/>
                              <a:gd name="T53" fmla="*/ 277 h 321"/>
                              <a:gd name="T54" fmla="*/ 352 w 352"/>
                              <a:gd name="T55" fmla="*/ 58 h 321"/>
                              <a:gd name="T56" fmla="*/ 297 w 352"/>
                              <a:gd name="T57" fmla="*/ 58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2" h="321">
                                <a:moveTo>
                                  <a:pt x="297" y="58"/>
                                </a:moveTo>
                                <a:cubicBezTo>
                                  <a:pt x="254" y="191"/>
                                  <a:pt x="254" y="191"/>
                                  <a:pt x="254" y="191"/>
                                </a:cubicBezTo>
                                <a:cubicBezTo>
                                  <a:pt x="254" y="191"/>
                                  <a:pt x="254" y="191"/>
                                  <a:pt x="254" y="191"/>
                                </a:cubicBezTo>
                                <a:cubicBezTo>
                                  <a:pt x="210" y="58"/>
                                  <a:pt x="210" y="58"/>
                                  <a:pt x="210" y="58"/>
                                </a:cubicBezTo>
                                <a:cubicBezTo>
                                  <a:pt x="135" y="58"/>
                                  <a:pt x="135" y="58"/>
                                  <a:pt x="135" y="58"/>
                                </a:cubicBezTo>
                                <a:cubicBezTo>
                                  <a:pt x="135" y="0"/>
                                  <a:pt x="135" y="0"/>
                                  <a:pt x="135" y="0"/>
                                </a:cubicBezTo>
                                <a:cubicBezTo>
                                  <a:pt x="82" y="0"/>
                                  <a:pt x="82" y="0"/>
                                  <a:pt x="82" y="0"/>
                                </a:cubicBezTo>
                                <a:cubicBezTo>
                                  <a:pt x="82" y="58"/>
                                  <a:pt x="82" y="58"/>
                                  <a:pt x="82" y="58"/>
                                </a:cubicBezTo>
                                <a:cubicBezTo>
                                  <a:pt x="0" y="58"/>
                                  <a:pt x="0" y="58"/>
                                  <a:pt x="0" y="58"/>
                                </a:cubicBezTo>
                                <a:cubicBezTo>
                                  <a:pt x="0" y="252"/>
                                  <a:pt x="0" y="252"/>
                                  <a:pt x="0" y="252"/>
                                </a:cubicBezTo>
                                <a:cubicBezTo>
                                  <a:pt x="54" y="252"/>
                                  <a:pt x="54" y="252"/>
                                  <a:pt x="54" y="252"/>
                                </a:cubicBezTo>
                                <a:cubicBezTo>
                                  <a:pt x="54" y="94"/>
                                  <a:pt x="54" y="94"/>
                                  <a:pt x="54" y="94"/>
                                </a:cubicBezTo>
                                <a:cubicBezTo>
                                  <a:pt x="82" y="94"/>
                                  <a:pt x="82" y="94"/>
                                  <a:pt x="82" y="94"/>
                                </a:cubicBezTo>
                                <a:cubicBezTo>
                                  <a:pt x="82" y="208"/>
                                  <a:pt x="82" y="208"/>
                                  <a:pt x="82" y="208"/>
                                </a:cubicBezTo>
                                <a:cubicBezTo>
                                  <a:pt x="82" y="247"/>
                                  <a:pt x="110" y="255"/>
                                  <a:pt x="143" y="255"/>
                                </a:cubicBezTo>
                                <a:cubicBezTo>
                                  <a:pt x="154" y="255"/>
                                  <a:pt x="165" y="254"/>
                                  <a:pt x="174" y="253"/>
                                </a:cubicBezTo>
                                <a:cubicBezTo>
                                  <a:pt x="174" y="211"/>
                                  <a:pt x="174" y="211"/>
                                  <a:pt x="174" y="211"/>
                                </a:cubicBezTo>
                                <a:cubicBezTo>
                                  <a:pt x="169" y="212"/>
                                  <a:pt x="163" y="212"/>
                                  <a:pt x="158" y="212"/>
                                </a:cubicBezTo>
                                <a:cubicBezTo>
                                  <a:pt x="140" y="212"/>
                                  <a:pt x="135" y="208"/>
                                  <a:pt x="135" y="190"/>
                                </a:cubicBezTo>
                                <a:cubicBezTo>
                                  <a:pt x="135" y="94"/>
                                  <a:pt x="135" y="94"/>
                                  <a:pt x="135" y="94"/>
                                </a:cubicBezTo>
                                <a:cubicBezTo>
                                  <a:pt x="166" y="94"/>
                                  <a:pt x="166" y="94"/>
                                  <a:pt x="166" y="94"/>
                                </a:cubicBezTo>
                                <a:cubicBezTo>
                                  <a:pt x="221" y="240"/>
                                  <a:pt x="221" y="240"/>
                                  <a:pt x="221" y="240"/>
                                </a:cubicBezTo>
                                <a:cubicBezTo>
                                  <a:pt x="227" y="256"/>
                                  <a:pt x="221" y="275"/>
                                  <a:pt x="203" y="277"/>
                                </a:cubicBezTo>
                                <a:cubicBezTo>
                                  <a:pt x="192" y="277"/>
                                  <a:pt x="181" y="276"/>
                                  <a:pt x="171" y="275"/>
                                </a:cubicBezTo>
                                <a:cubicBezTo>
                                  <a:pt x="171" y="319"/>
                                  <a:pt x="171" y="319"/>
                                  <a:pt x="171" y="319"/>
                                </a:cubicBezTo>
                                <a:cubicBezTo>
                                  <a:pt x="182" y="320"/>
                                  <a:pt x="193" y="321"/>
                                  <a:pt x="204" y="321"/>
                                </a:cubicBezTo>
                                <a:cubicBezTo>
                                  <a:pt x="241" y="321"/>
                                  <a:pt x="259" y="308"/>
                                  <a:pt x="271" y="277"/>
                                </a:cubicBezTo>
                                <a:cubicBezTo>
                                  <a:pt x="352" y="58"/>
                                  <a:pt x="352" y="58"/>
                                  <a:pt x="352" y="58"/>
                                </a:cubicBezTo>
                                <a:lnTo>
                                  <a:pt x="29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item-Vic" hidden="1"/>
                      <wpg:cNvGrpSpPr>
                        <a:grpSpLocks/>
                      </wpg:cNvGrpSpPr>
                      <wpg:grpSpPr bwMode="auto">
                        <a:xfrm>
                          <a:off x="1689" y="16072"/>
                          <a:ext cx="1788" cy="376"/>
                          <a:chOff x="1736" y="3558"/>
                          <a:chExt cx="1503" cy="316"/>
                        </a:xfrm>
                      </wpg:grpSpPr>
                      <wps:wsp>
                        <wps:cNvPr id="308" name="Freeform 22" hidden="1"/>
                        <wps:cNvSpPr>
                          <a:spLocks/>
                        </wps:cNvSpPr>
                        <wps:spPr bwMode="auto">
                          <a:xfrm>
                            <a:off x="1736" y="3639"/>
                            <a:ext cx="238" cy="228"/>
                          </a:xfrm>
                          <a:custGeom>
                            <a:avLst/>
                            <a:gdLst>
                              <a:gd name="T0" fmla="*/ 274 w 402"/>
                              <a:gd name="T1" fmla="*/ 385 h 385"/>
                              <a:gd name="T2" fmla="*/ 128 w 402"/>
                              <a:gd name="T3" fmla="*/ 385 h 385"/>
                              <a:gd name="T4" fmla="*/ 0 w 402"/>
                              <a:gd name="T5" fmla="*/ 0 h 385"/>
                              <a:gd name="T6" fmla="*/ 130 w 402"/>
                              <a:gd name="T7" fmla="*/ 0 h 385"/>
                              <a:gd name="T8" fmla="*/ 201 w 402"/>
                              <a:gd name="T9" fmla="*/ 255 h 385"/>
                              <a:gd name="T10" fmla="*/ 203 w 402"/>
                              <a:gd name="T11" fmla="*/ 255 h 385"/>
                              <a:gd name="T12" fmla="*/ 274 w 402"/>
                              <a:gd name="T13" fmla="*/ 0 h 385"/>
                              <a:gd name="T14" fmla="*/ 402 w 402"/>
                              <a:gd name="T15" fmla="*/ 0 h 385"/>
                              <a:gd name="T16" fmla="*/ 274 w 402"/>
                              <a:gd name="T17" fmla="*/ 385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2" h="385">
                                <a:moveTo>
                                  <a:pt x="274" y="385"/>
                                </a:moveTo>
                                <a:lnTo>
                                  <a:pt x="128" y="385"/>
                                </a:lnTo>
                                <a:lnTo>
                                  <a:pt x="0" y="0"/>
                                </a:lnTo>
                                <a:lnTo>
                                  <a:pt x="130" y="0"/>
                                </a:lnTo>
                                <a:lnTo>
                                  <a:pt x="201" y="255"/>
                                </a:lnTo>
                                <a:lnTo>
                                  <a:pt x="203" y="255"/>
                                </a:lnTo>
                                <a:lnTo>
                                  <a:pt x="274" y="0"/>
                                </a:lnTo>
                                <a:lnTo>
                                  <a:pt x="402" y="0"/>
                                </a:lnTo>
                                <a:lnTo>
                                  <a:pt x="274"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3" hidden="1"/>
                        <wps:cNvSpPr>
                          <a:spLocks noEditPoints="1"/>
                        </wps:cNvSpPr>
                        <wps:spPr bwMode="auto">
                          <a:xfrm>
                            <a:off x="1987" y="3558"/>
                            <a:ext cx="75" cy="309"/>
                          </a:xfrm>
                          <a:custGeom>
                            <a:avLst/>
                            <a:gdLst>
                              <a:gd name="T0" fmla="*/ 127 w 127"/>
                              <a:gd name="T1" fmla="*/ 97 h 522"/>
                              <a:gd name="T2" fmla="*/ 0 w 127"/>
                              <a:gd name="T3" fmla="*/ 97 h 522"/>
                              <a:gd name="T4" fmla="*/ 0 w 127"/>
                              <a:gd name="T5" fmla="*/ 0 h 522"/>
                              <a:gd name="T6" fmla="*/ 127 w 127"/>
                              <a:gd name="T7" fmla="*/ 0 h 522"/>
                              <a:gd name="T8" fmla="*/ 127 w 127"/>
                              <a:gd name="T9" fmla="*/ 97 h 522"/>
                              <a:gd name="T10" fmla="*/ 0 w 127"/>
                              <a:gd name="T11" fmla="*/ 137 h 522"/>
                              <a:gd name="T12" fmla="*/ 127 w 127"/>
                              <a:gd name="T13" fmla="*/ 137 h 522"/>
                              <a:gd name="T14" fmla="*/ 127 w 127"/>
                              <a:gd name="T15" fmla="*/ 522 h 522"/>
                              <a:gd name="T16" fmla="*/ 0 w 127"/>
                              <a:gd name="T17" fmla="*/ 522 h 522"/>
                              <a:gd name="T18" fmla="*/ 0 w 127"/>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522">
                                <a:moveTo>
                                  <a:pt x="127" y="97"/>
                                </a:moveTo>
                                <a:lnTo>
                                  <a:pt x="0" y="97"/>
                                </a:lnTo>
                                <a:lnTo>
                                  <a:pt x="0" y="0"/>
                                </a:lnTo>
                                <a:lnTo>
                                  <a:pt x="127" y="0"/>
                                </a:lnTo>
                                <a:lnTo>
                                  <a:pt x="127" y="97"/>
                                </a:lnTo>
                                <a:close/>
                                <a:moveTo>
                                  <a:pt x="0" y="137"/>
                                </a:moveTo>
                                <a:lnTo>
                                  <a:pt x="127" y="137"/>
                                </a:lnTo>
                                <a:lnTo>
                                  <a:pt x="127"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4" hidden="1"/>
                        <wps:cNvSpPr>
                          <a:spLocks/>
                        </wps:cNvSpPr>
                        <wps:spPr bwMode="auto">
                          <a:xfrm>
                            <a:off x="2080" y="3633"/>
                            <a:ext cx="234" cy="241"/>
                          </a:xfrm>
                          <a:custGeom>
                            <a:avLst/>
                            <a:gdLst>
                              <a:gd name="T0" fmla="*/ 114 w 167"/>
                              <a:gd name="T1" fmla="*/ 64 h 172"/>
                              <a:gd name="T2" fmla="*/ 88 w 167"/>
                              <a:gd name="T3" fmla="*/ 40 h 172"/>
                              <a:gd name="T4" fmla="*/ 53 w 167"/>
                              <a:gd name="T5" fmla="*/ 88 h 172"/>
                              <a:gd name="T6" fmla="*/ 85 w 167"/>
                              <a:gd name="T7" fmla="*/ 131 h 172"/>
                              <a:gd name="T8" fmla="*/ 116 w 167"/>
                              <a:gd name="T9" fmla="*/ 103 h 172"/>
                              <a:gd name="T10" fmla="*/ 167 w 167"/>
                              <a:gd name="T11" fmla="*/ 103 h 172"/>
                              <a:gd name="T12" fmla="*/ 85 w 167"/>
                              <a:gd name="T13" fmla="*/ 172 h 172"/>
                              <a:gd name="T14" fmla="*/ 0 w 167"/>
                              <a:gd name="T15" fmla="*/ 88 h 172"/>
                              <a:gd name="T16" fmla="*/ 85 w 167"/>
                              <a:gd name="T17" fmla="*/ 0 h 172"/>
                              <a:gd name="T18" fmla="*/ 166 w 167"/>
                              <a:gd name="T19" fmla="*/ 64 h 172"/>
                              <a:gd name="T20" fmla="*/ 114 w 167"/>
                              <a:gd name="T21" fmla="*/ 6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 h="172">
                                <a:moveTo>
                                  <a:pt x="114" y="64"/>
                                </a:moveTo>
                                <a:cubicBezTo>
                                  <a:pt x="114" y="50"/>
                                  <a:pt x="101" y="40"/>
                                  <a:pt x="88" y="40"/>
                                </a:cubicBezTo>
                                <a:cubicBezTo>
                                  <a:pt x="58" y="40"/>
                                  <a:pt x="53" y="66"/>
                                  <a:pt x="53" y="88"/>
                                </a:cubicBezTo>
                                <a:cubicBezTo>
                                  <a:pt x="53" y="109"/>
                                  <a:pt x="63" y="131"/>
                                  <a:pt x="85" y="131"/>
                                </a:cubicBezTo>
                                <a:cubicBezTo>
                                  <a:pt x="104" y="131"/>
                                  <a:pt x="113" y="120"/>
                                  <a:pt x="116" y="103"/>
                                </a:cubicBezTo>
                                <a:cubicBezTo>
                                  <a:pt x="167" y="103"/>
                                  <a:pt x="167" y="103"/>
                                  <a:pt x="167" y="103"/>
                                </a:cubicBezTo>
                                <a:cubicBezTo>
                                  <a:pt x="163" y="147"/>
                                  <a:pt x="129" y="172"/>
                                  <a:pt x="85" y="172"/>
                                </a:cubicBezTo>
                                <a:cubicBezTo>
                                  <a:pt x="37" y="172"/>
                                  <a:pt x="0" y="138"/>
                                  <a:pt x="0" y="88"/>
                                </a:cubicBezTo>
                                <a:cubicBezTo>
                                  <a:pt x="0" y="37"/>
                                  <a:pt x="33" y="0"/>
                                  <a:pt x="85" y="0"/>
                                </a:cubicBezTo>
                                <a:cubicBezTo>
                                  <a:pt x="126" y="0"/>
                                  <a:pt x="162" y="21"/>
                                  <a:pt x="166" y="64"/>
                                </a:cubicBezTo>
                                <a:lnTo>
                                  <a:pt x="114"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5" hidden="1"/>
                        <wps:cNvSpPr>
                          <a:spLocks/>
                        </wps:cNvSpPr>
                        <wps:spPr bwMode="auto">
                          <a:xfrm>
                            <a:off x="2314" y="3570"/>
                            <a:ext cx="158" cy="300"/>
                          </a:xfrm>
                          <a:custGeom>
                            <a:avLst/>
                            <a:gdLst>
                              <a:gd name="T0" fmla="*/ 113 w 113"/>
                              <a:gd name="T1" fmla="*/ 84 h 214"/>
                              <a:gd name="T2" fmla="*/ 80 w 113"/>
                              <a:gd name="T3" fmla="*/ 84 h 214"/>
                              <a:gd name="T4" fmla="*/ 80 w 113"/>
                              <a:gd name="T5" fmla="*/ 158 h 214"/>
                              <a:gd name="T6" fmla="*/ 100 w 113"/>
                              <a:gd name="T7" fmla="*/ 174 h 214"/>
                              <a:gd name="T8" fmla="*/ 113 w 113"/>
                              <a:gd name="T9" fmla="*/ 173 h 214"/>
                              <a:gd name="T10" fmla="*/ 113 w 113"/>
                              <a:gd name="T11" fmla="*/ 212 h 214"/>
                              <a:gd name="T12" fmla="*/ 84 w 113"/>
                              <a:gd name="T13" fmla="*/ 214 h 214"/>
                              <a:gd name="T14" fmla="*/ 27 w 113"/>
                              <a:gd name="T15" fmla="*/ 156 h 214"/>
                              <a:gd name="T16" fmla="*/ 27 w 113"/>
                              <a:gd name="T17" fmla="*/ 84 h 214"/>
                              <a:gd name="T18" fmla="*/ 0 w 113"/>
                              <a:gd name="T19" fmla="*/ 84 h 214"/>
                              <a:gd name="T20" fmla="*/ 0 w 113"/>
                              <a:gd name="T21" fmla="*/ 49 h 214"/>
                              <a:gd name="T22" fmla="*/ 27 w 113"/>
                              <a:gd name="T23" fmla="*/ 49 h 214"/>
                              <a:gd name="T24" fmla="*/ 27 w 113"/>
                              <a:gd name="T25" fmla="*/ 0 h 214"/>
                              <a:gd name="T26" fmla="*/ 80 w 113"/>
                              <a:gd name="T27" fmla="*/ 0 h 214"/>
                              <a:gd name="T28" fmla="*/ 80 w 113"/>
                              <a:gd name="T29" fmla="*/ 49 h 214"/>
                              <a:gd name="T30" fmla="*/ 113 w 113"/>
                              <a:gd name="T31" fmla="*/ 49 h 214"/>
                              <a:gd name="T32" fmla="*/ 113 w 113"/>
                              <a:gd name="T33" fmla="*/ 8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3" h="214">
                                <a:moveTo>
                                  <a:pt x="113" y="84"/>
                                </a:moveTo>
                                <a:cubicBezTo>
                                  <a:pt x="80" y="84"/>
                                  <a:pt x="80" y="84"/>
                                  <a:pt x="80" y="84"/>
                                </a:cubicBezTo>
                                <a:cubicBezTo>
                                  <a:pt x="80" y="158"/>
                                  <a:pt x="80" y="158"/>
                                  <a:pt x="80" y="158"/>
                                </a:cubicBezTo>
                                <a:cubicBezTo>
                                  <a:pt x="80" y="171"/>
                                  <a:pt x="88" y="174"/>
                                  <a:pt x="100" y="174"/>
                                </a:cubicBezTo>
                                <a:cubicBezTo>
                                  <a:pt x="104" y="174"/>
                                  <a:pt x="109" y="173"/>
                                  <a:pt x="113" y="173"/>
                                </a:cubicBezTo>
                                <a:cubicBezTo>
                                  <a:pt x="113" y="212"/>
                                  <a:pt x="113" y="212"/>
                                  <a:pt x="113" y="212"/>
                                </a:cubicBezTo>
                                <a:cubicBezTo>
                                  <a:pt x="104" y="213"/>
                                  <a:pt x="94" y="214"/>
                                  <a:pt x="84" y="214"/>
                                </a:cubicBezTo>
                                <a:cubicBezTo>
                                  <a:pt x="39" y="214"/>
                                  <a:pt x="27" y="201"/>
                                  <a:pt x="27" y="156"/>
                                </a:cubicBezTo>
                                <a:cubicBezTo>
                                  <a:pt x="27" y="84"/>
                                  <a:pt x="27" y="84"/>
                                  <a:pt x="27" y="84"/>
                                </a:cubicBezTo>
                                <a:cubicBezTo>
                                  <a:pt x="0" y="84"/>
                                  <a:pt x="0" y="84"/>
                                  <a:pt x="0" y="84"/>
                                </a:cubicBezTo>
                                <a:cubicBezTo>
                                  <a:pt x="0" y="49"/>
                                  <a:pt x="0" y="49"/>
                                  <a:pt x="0" y="49"/>
                                </a:cubicBezTo>
                                <a:cubicBezTo>
                                  <a:pt x="27" y="49"/>
                                  <a:pt x="27" y="49"/>
                                  <a:pt x="27" y="49"/>
                                </a:cubicBezTo>
                                <a:cubicBezTo>
                                  <a:pt x="27" y="0"/>
                                  <a:pt x="27" y="0"/>
                                  <a:pt x="27" y="0"/>
                                </a:cubicBezTo>
                                <a:cubicBezTo>
                                  <a:pt x="80" y="0"/>
                                  <a:pt x="80" y="0"/>
                                  <a:pt x="80" y="0"/>
                                </a:cubicBezTo>
                                <a:cubicBezTo>
                                  <a:pt x="80" y="49"/>
                                  <a:pt x="80" y="49"/>
                                  <a:pt x="80" y="49"/>
                                </a:cubicBezTo>
                                <a:cubicBezTo>
                                  <a:pt x="113" y="49"/>
                                  <a:pt x="113" y="49"/>
                                  <a:pt x="113" y="49"/>
                                </a:cubicBezTo>
                                <a:lnTo>
                                  <a:pt x="113"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6" hidden="1"/>
                        <wps:cNvSpPr>
                          <a:spLocks noEditPoints="1"/>
                        </wps:cNvSpPr>
                        <wps:spPr bwMode="auto">
                          <a:xfrm>
                            <a:off x="2483" y="3633"/>
                            <a:ext cx="241" cy="241"/>
                          </a:xfrm>
                          <a:custGeom>
                            <a:avLst/>
                            <a:gdLst>
                              <a:gd name="T0" fmla="*/ 86 w 172"/>
                              <a:gd name="T1" fmla="*/ 0 h 172"/>
                              <a:gd name="T2" fmla="*/ 172 w 172"/>
                              <a:gd name="T3" fmla="*/ 86 h 172"/>
                              <a:gd name="T4" fmla="*/ 86 w 172"/>
                              <a:gd name="T5" fmla="*/ 172 h 172"/>
                              <a:gd name="T6" fmla="*/ 0 w 172"/>
                              <a:gd name="T7" fmla="*/ 86 h 172"/>
                              <a:gd name="T8" fmla="*/ 86 w 172"/>
                              <a:gd name="T9" fmla="*/ 0 h 172"/>
                              <a:gd name="T10" fmla="*/ 86 w 172"/>
                              <a:gd name="T11" fmla="*/ 131 h 172"/>
                              <a:gd name="T12" fmla="*/ 119 w 172"/>
                              <a:gd name="T13" fmla="*/ 86 h 172"/>
                              <a:gd name="T14" fmla="*/ 86 w 172"/>
                              <a:gd name="T15" fmla="*/ 40 h 172"/>
                              <a:gd name="T16" fmla="*/ 54 w 172"/>
                              <a:gd name="T17" fmla="*/ 86 h 172"/>
                              <a:gd name="T18" fmla="*/ 86 w 172"/>
                              <a:gd name="T19" fmla="*/ 131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 h="172">
                                <a:moveTo>
                                  <a:pt x="86" y="0"/>
                                </a:moveTo>
                                <a:cubicBezTo>
                                  <a:pt x="137" y="0"/>
                                  <a:pt x="172" y="37"/>
                                  <a:pt x="172" y="86"/>
                                </a:cubicBezTo>
                                <a:cubicBezTo>
                                  <a:pt x="172" y="135"/>
                                  <a:pt x="137" y="172"/>
                                  <a:pt x="86" y="172"/>
                                </a:cubicBezTo>
                                <a:cubicBezTo>
                                  <a:pt x="35" y="172"/>
                                  <a:pt x="0" y="135"/>
                                  <a:pt x="0" y="86"/>
                                </a:cubicBezTo>
                                <a:cubicBezTo>
                                  <a:pt x="0" y="37"/>
                                  <a:pt x="35" y="0"/>
                                  <a:pt x="86" y="0"/>
                                </a:cubicBezTo>
                                <a:close/>
                                <a:moveTo>
                                  <a:pt x="86" y="131"/>
                                </a:moveTo>
                                <a:cubicBezTo>
                                  <a:pt x="111" y="131"/>
                                  <a:pt x="119" y="107"/>
                                  <a:pt x="119" y="86"/>
                                </a:cubicBezTo>
                                <a:cubicBezTo>
                                  <a:pt x="119" y="65"/>
                                  <a:pt x="111" y="40"/>
                                  <a:pt x="86" y="40"/>
                                </a:cubicBezTo>
                                <a:cubicBezTo>
                                  <a:pt x="61" y="40"/>
                                  <a:pt x="54" y="65"/>
                                  <a:pt x="54" y="86"/>
                                </a:cubicBezTo>
                                <a:cubicBezTo>
                                  <a:pt x="54" y="107"/>
                                  <a:pt x="61" y="131"/>
                                  <a:pt x="86" y="131"/>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 hidden="1"/>
                        <wps:cNvSpPr>
                          <a:spLocks/>
                        </wps:cNvSpPr>
                        <wps:spPr bwMode="auto">
                          <a:xfrm>
                            <a:off x="2742" y="3635"/>
                            <a:ext cx="159" cy="232"/>
                          </a:xfrm>
                          <a:custGeom>
                            <a:avLst/>
                            <a:gdLst>
                              <a:gd name="T0" fmla="*/ 0 w 114"/>
                              <a:gd name="T1" fmla="*/ 3 h 166"/>
                              <a:gd name="T2" fmla="*/ 52 w 114"/>
                              <a:gd name="T3" fmla="*/ 3 h 166"/>
                              <a:gd name="T4" fmla="*/ 52 w 114"/>
                              <a:gd name="T5" fmla="*/ 32 h 166"/>
                              <a:gd name="T6" fmla="*/ 53 w 114"/>
                              <a:gd name="T7" fmla="*/ 32 h 166"/>
                              <a:gd name="T8" fmla="*/ 102 w 114"/>
                              <a:gd name="T9" fmla="*/ 0 h 166"/>
                              <a:gd name="T10" fmla="*/ 114 w 114"/>
                              <a:gd name="T11" fmla="*/ 1 h 166"/>
                              <a:gd name="T12" fmla="*/ 114 w 114"/>
                              <a:gd name="T13" fmla="*/ 50 h 166"/>
                              <a:gd name="T14" fmla="*/ 94 w 114"/>
                              <a:gd name="T15" fmla="*/ 47 h 166"/>
                              <a:gd name="T16" fmla="*/ 54 w 114"/>
                              <a:gd name="T17" fmla="*/ 86 h 166"/>
                              <a:gd name="T18" fmla="*/ 54 w 114"/>
                              <a:gd name="T19" fmla="*/ 166 h 166"/>
                              <a:gd name="T20" fmla="*/ 0 w 114"/>
                              <a:gd name="T21" fmla="*/ 166 h 166"/>
                              <a:gd name="T22" fmla="*/ 0 w 114"/>
                              <a:gd name="T23" fmla="*/ 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4" h="166">
                                <a:moveTo>
                                  <a:pt x="0" y="3"/>
                                </a:moveTo>
                                <a:cubicBezTo>
                                  <a:pt x="52" y="3"/>
                                  <a:pt x="52" y="3"/>
                                  <a:pt x="52" y="3"/>
                                </a:cubicBezTo>
                                <a:cubicBezTo>
                                  <a:pt x="52" y="32"/>
                                  <a:pt x="52" y="32"/>
                                  <a:pt x="52" y="32"/>
                                </a:cubicBezTo>
                                <a:cubicBezTo>
                                  <a:pt x="53" y="32"/>
                                  <a:pt x="53" y="32"/>
                                  <a:pt x="53" y="32"/>
                                </a:cubicBezTo>
                                <a:cubicBezTo>
                                  <a:pt x="61" y="11"/>
                                  <a:pt x="79" y="0"/>
                                  <a:pt x="102" y="0"/>
                                </a:cubicBezTo>
                                <a:cubicBezTo>
                                  <a:pt x="106" y="0"/>
                                  <a:pt x="110" y="0"/>
                                  <a:pt x="114" y="1"/>
                                </a:cubicBezTo>
                                <a:cubicBezTo>
                                  <a:pt x="114" y="50"/>
                                  <a:pt x="114" y="50"/>
                                  <a:pt x="114" y="50"/>
                                </a:cubicBezTo>
                                <a:cubicBezTo>
                                  <a:pt x="107" y="48"/>
                                  <a:pt x="101" y="47"/>
                                  <a:pt x="94" y="47"/>
                                </a:cubicBezTo>
                                <a:cubicBezTo>
                                  <a:pt x="68" y="47"/>
                                  <a:pt x="54" y="65"/>
                                  <a:pt x="54" y="86"/>
                                </a:cubicBezTo>
                                <a:cubicBezTo>
                                  <a:pt x="54" y="166"/>
                                  <a:pt x="54" y="166"/>
                                  <a:pt x="54" y="166"/>
                                </a:cubicBezTo>
                                <a:cubicBezTo>
                                  <a:pt x="0" y="166"/>
                                  <a:pt x="0" y="166"/>
                                  <a:pt x="0" y="166"/>
                                </a:cubicBez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 hidden="1"/>
                        <wps:cNvSpPr>
                          <a:spLocks noEditPoints="1"/>
                        </wps:cNvSpPr>
                        <wps:spPr bwMode="auto">
                          <a:xfrm>
                            <a:off x="2917" y="3558"/>
                            <a:ext cx="74" cy="309"/>
                          </a:xfrm>
                          <a:custGeom>
                            <a:avLst/>
                            <a:gdLst>
                              <a:gd name="T0" fmla="*/ 125 w 125"/>
                              <a:gd name="T1" fmla="*/ 97 h 522"/>
                              <a:gd name="T2" fmla="*/ 0 w 125"/>
                              <a:gd name="T3" fmla="*/ 97 h 522"/>
                              <a:gd name="T4" fmla="*/ 0 w 125"/>
                              <a:gd name="T5" fmla="*/ 0 h 522"/>
                              <a:gd name="T6" fmla="*/ 125 w 125"/>
                              <a:gd name="T7" fmla="*/ 0 h 522"/>
                              <a:gd name="T8" fmla="*/ 125 w 125"/>
                              <a:gd name="T9" fmla="*/ 97 h 522"/>
                              <a:gd name="T10" fmla="*/ 0 w 125"/>
                              <a:gd name="T11" fmla="*/ 137 h 522"/>
                              <a:gd name="T12" fmla="*/ 125 w 125"/>
                              <a:gd name="T13" fmla="*/ 137 h 522"/>
                              <a:gd name="T14" fmla="*/ 125 w 125"/>
                              <a:gd name="T15" fmla="*/ 522 h 522"/>
                              <a:gd name="T16" fmla="*/ 0 w 125"/>
                              <a:gd name="T17" fmla="*/ 522 h 522"/>
                              <a:gd name="T18" fmla="*/ 0 w 125"/>
                              <a:gd name="T19" fmla="*/ 137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522">
                                <a:moveTo>
                                  <a:pt x="125" y="97"/>
                                </a:moveTo>
                                <a:lnTo>
                                  <a:pt x="0" y="97"/>
                                </a:lnTo>
                                <a:lnTo>
                                  <a:pt x="0" y="0"/>
                                </a:lnTo>
                                <a:lnTo>
                                  <a:pt x="125" y="0"/>
                                </a:lnTo>
                                <a:lnTo>
                                  <a:pt x="125" y="97"/>
                                </a:lnTo>
                                <a:close/>
                                <a:moveTo>
                                  <a:pt x="0" y="137"/>
                                </a:moveTo>
                                <a:lnTo>
                                  <a:pt x="125" y="137"/>
                                </a:lnTo>
                                <a:lnTo>
                                  <a:pt x="125" y="522"/>
                                </a:lnTo>
                                <a:lnTo>
                                  <a:pt x="0" y="522"/>
                                </a:lnTo>
                                <a:lnTo>
                                  <a:pt x="0"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9" hidden="1"/>
                        <wps:cNvSpPr>
                          <a:spLocks noEditPoints="1"/>
                        </wps:cNvSpPr>
                        <wps:spPr bwMode="auto">
                          <a:xfrm>
                            <a:off x="3007" y="3633"/>
                            <a:ext cx="232" cy="241"/>
                          </a:xfrm>
                          <a:custGeom>
                            <a:avLst/>
                            <a:gdLst>
                              <a:gd name="T0" fmla="*/ 7 w 166"/>
                              <a:gd name="T1" fmla="*/ 55 h 172"/>
                              <a:gd name="T2" fmla="*/ 32 w 166"/>
                              <a:gd name="T3" fmla="*/ 11 h 172"/>
                              <a:gd name="T4" fmla="*/ 84 w 166"/>
                              <a:gd name="T5" fmla="*/ 0 h 172"/>
                              <a:gd name="T6" fmla="*/ 160 w 166"/>
                              <a:gd name="T7" fmla="*/ 54 h 172"/>
                              <a:gd name="T8" fmla="*/ 160 w 166"/>
                              <a:gd name="T9" fmla="*/ 125 h 172"/>
                              <a:gd name="T10" fmla="*/ 166 w 166"/>
                              <a:gd name="T11" fmla="*/ 167 h 172"/>
                              <a:gd name="T12" fmla="*/ 112 w 166"/>
                              <a:gd name="T13" fmla="*/ 167 h 172"/>
                              <a:gd name="T14" fmla="*/ 109 w 166"/>
                              <a:gd name="T15" fmla="*/ 152 h 172"/>
                              <a:gd name="T16" fmla="*/ 56 w 166"/>
                              <a:gd name="T17" fmla="*/ 172 h 172"/>
                              <a:gd name="T18" fmla="*/ 0 w 166"/>
                              <a:gd name="T19" fmla="*/ 123 h 172"/>
                              <a:gd name="T20" fmla="*/ 95 w 166"/>
                              <a:gd name="T21" fmla="*/ 66 h 172"/>
                              <a:gd name="T22" fmla="*/ 109 w 166"/>
                              <a:gd name="T23" fmla="*/ 51 h 172"/>
                              <a:gd name="T24" fmla="*/ 83 w 166"/>
                              <a:gd name="T25" fmla="*/ 34 h 172"/>
                              <a:gd name="T26" fmla="*/ 57 w 166"/>
                              <a:gd name="T27" fmla="*/ 55 h 172"/>
                              <a:gd name="T28" fmla="*/ 7 w 166"/>
                              <a:gd name="T29" fmla="*/ 55 h 172"/>
                              <a:gd name="T30" fmla="*/ 76 w 166"/>
                              <a:gd name="T31" fmla="*/ 139 h 172"/>
                              <a:gd name="T32" fmla="*/ 108 w 166"/>
                              <a:gd name="T33" fmla="*/ 91 h 172"/>
                              <a:gd name="T34" fmla="*/ 75 w 166"/>
                              <a:gd name="T35" fmla="*/ 100 h 172"/>
                              <a:gd name="T36" fmla="*/ 53 w 166"/>
                              <a:gd name="T37" fmla="*/ 120 h 172"/>
                              <a:gd name="T38" fmla="*/ 76 w 166"/>
                              <a:gd name="T39"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6" h="172">
                                <a:moveTo>
                                  <a:pt x="7" y="55"/>
                                </a:moveTo>
                                <a:cubicBezTo>
                                  <a:pt x="8" y="33"/>
                                  <a:pt x="18" y="19"/>
                                  <a:pt x="32" y="11"/>
                                </a:cubicBezTo>
                                <a:cubicBezTo>
                                  <a:pt x="47" y="3"/>
                                  <a:pt x="65" y="0"/>
                                  <a:pt x="84" y="0"/>
                                </a:cubicBezTo>
                                <a:cubicBezTo>
                                  <a:pt x="122" y="0"/>
                                  <a:pt x="160" y="8"/>
                                  <a:pt x="160" y="54"/>
                                </a:cubicBezTo>
                                <a:cubicBezTo>
                                  <a:pt x="160" y="125"/>
                                  <a:pt x="160" y="125"/>
                                  <a:pt x="160" y="125"/>
                                </a:cubicBezTo>
                                <a:cubicBezTo>
                                  <a:pt x="160" y="139"/>
                                  <a:pt x="160" y="154"/>
                                  <a:pt x="166" y="167"/>
                                </a:cubicBezTo>
                                <a:cubicBezTo>
                                  <a:pt x="112" y="167"/>
                                  <a:pt x="112" y="167"/>
                                  <a:pt x="112" y="167"/>
                                </a:cubicBezTo>
                                <a:cubicBezTo>
                                  <a:pt x="111" y="162"/>
                                  <a:pt x="110" y="157"/>
                                  <a:pt x="109" y="152"/>
                                </a:cubicBezTo>
                                <a:cubicBezTo>
                                  <a:pt x="96" y="166"/>
                                  <a:pt x="75" y="172"/>
                                  <a:pt x="56" y="172"/>
                                </a:cubicBezTo>
                                <a:cubicBezTo>
                                  <a:pt x="25" y="172"/>
                                  <a:pt x="0" y="156"/>
                                  <a:pt x="0" y="123"/>
                                </a:cubicBezTo>
                                <a:cubicBezTo>
                                  <a:pt x="0" y="70"/>
                                  <a:pt x="58" y="74"/>
                                  <a:pt x="95" y="66"/>
                                </a:cubicBezTo>
                                <a:cubicBezTo>
                                  <a:pt x="104" y="64"/>
                                  <a:pt x="109" y="61"/>
                                  <a:pt x="109" y="51"/>
                                </a:cubicBezTo>
                                <a:cubicBezTo>
                                  <a:pt x="109" y="39"/>
                                  <a:pt x="94" y="34"/>
                                  <a:pt x="83" y="34"/>
                                </a:cubicBezTo>
                                <a:cubicBezTo>
                                  <a:pt x="68" y="34"/>
                                  <a:pt x="59" y="41"/>
                                  <a:pt x="57" y="55"/>
                                </a:cubicBezTo>
                                <a:lnTo>
                                  <a:pt x="7" y="55"/>
                                </a:lnTo>
                                <a:close/>
                                <a:moveTo>
                                  <a:pt x="76" y="139"/>
                                </a:moveTo>
                                <a:cubicBezTo>
                                  <a:pt x="101" y="139"/>
                                  <a:pt x="110" y="125"/>
                                  <a:pt x="108" y="91"/>
                                </a:cubicBezTo>
                                <a:cubicBezTo>
                                  <a:pt x="101" y="96"/>
                                  <a:pt x="87" y="97"/>
                                  <a:pt x="75" y="100"/>
                                </a:cubicBezTo>
                                <a:cubicBezTo>
                                  <a:pt x="64" y="103"/>
                                  <a:pt x="53" y="108"/>
                                  <a:pt x="53" y="120"/>
                                </a:cubicBezTo>
                                <a:cubicBezTo>
                                  <a:pt x="53" y="134"/>
                                  <a:pt x="64" y="139"/>
                                  <a:pt x="76" y="139"/>
                                </a:cubicBez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49A28A" id="Logo-Footer-Sus-BW" o:spid="_x0000_s1026" style="position:absolute;margin-left:384.1pt;margin-top:101.15pt;width:124.85pt;height:39pt;z-index:-251658752;visibility:hidden;mso-position-horizontal-relative:page;mso-position-vertical-relative:page" coordorigin="348,15371" coordsize="345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">
              <v:shape id="g-item&gt;" o:spid="_x0000_s1027" style="position:absolute;left:734;top:15371;width:275;height:292;visibility:hidden;mso-wrap-style:square;v-text-anchor:top" coordsize="385,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KMUA&#10;AADbAAAADwAAAGRycy9kb3ducmV2LnhtbESPQWvCQBSE7wX/w/IEL1I3SokxdRWRFrTgQe3F2yP7&#10;mg1m34bsNqb99W5B6HGYmW+Y5bq3teio9ZVjBdNJAoK4cLriUsHn+f05A+EDssbaMSn4IQ/r1eBp&#10;ibl2Nz5SdwqliBD2OSowITS5lL4wZNFPXEMcvS/XWgxRtqXULd4i3NZyliSptFhxXDDY0NZQcT19&#10;WwXzxe++yyi9FNvsUJvzx8vbmHZKjYb95hVEoD78hx/tnVaQTuHv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koxQAAANsAAAAPAAAAAAAAAAAAAAAAAJgCAABkcnMv&#10;ZG93bnJldi54bWxQSwUGAAAAAAQABAD1AAAAigMAAAAA&#10;" path="m385,129r,144l,401,,271,252,200r,-2l,127,,,385,129xe" fillcolor="black" stroked="f">
                <v:path arrowok="t" o:connecttype="custom" o:connectlocs="275,94;275,199;0,292;0,197;180,146;180,144;0,92;0,0;275,94" o:connectangles="0,0,0,0,0,0,0,0,0"/>
              </v:shape>
              <v:group id="b-item-Sus" o:spid="_x0000_s1028" style="position:absolute;left:348;top:15581;width:3450;height:581;visibility:hidden" coordorigin="612,3149" coordsize="2895,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kKarFAAAA2wAA&#10;AA8AAAAAAAAAAAAAAAAAqgIAAGRycy9kb3ducmV2LnhtbFBLBQYAAAAABAAEAPoAAACcAwAAAAA=&#10;">
                <v:shape id="Freeform 8" o:spid="_x0000_s1029" style="position:absolute;left:612;top:3149;width:317;height:394;visibility:hidden;mso-wrap-style:square;v-text-anchor:top" coordsize="22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o0sMA&#10;AADbAAAADwAAAGRycy9kb3ducmV2LnhtbESPQWvCQBSE74L/YXmCN91YRSS6iqQIYi+tVfD4yL5k&#10;g9m3Mbtq/PfdQqHHYWa+YVabztbiQa2vHCuYjBMQxLnTFZcKTt+70QKED8gaa8ek4EUeNut+b4Wp&#10;dk/+oscxlCJC2KeowITQpFL63JBFP3YNcfQK11oMUbal1C0+I9zW8i1J5tJixXHBYEOZofx6vFsF&#10;lw/7TlmRZFd72LviZs6zz1mt1HDQbZcgAnXhP/zX3msF8y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o0sMAAADbAAAADwAAAAAAAAAAAAAAAACYAgAAZHJzL2Rv&#10;d25yZXYueG1sUEsFBgAAAAAEAAQA9QAAAIgDAAAAAA==&#10;" path="m58,186v,36,28,50,60,50c138,236,170,230,170,202v,-29,-40,-33,-80,-44c50,148,10,132,10,82,10,27,62,,110,v56,,108,25,108,87c161,87,161,87,161,87,159,55,136,46,108,46,89,46,67,54,67,77v,20,13,23,80,40c167,122,227,135,227,196v,49,-39,86,-112,86c56,282,,252,1,186r57,xe" fillcolor="black" stroked="f">
                  <v:path arrowok="t" o:connecttype="custom" o:connectlocs="81,260;165,330;237,282;126,221;14,115;154,0;304,122;225,122;151,64;94,108;205,163;317,274;161,394;1,260;81,260" o:connectangles="0,0,0,0,0,0,0,0,0,0,0,0,0,0,0"/>
                </v:shape>
                <v:shape id="Freeform 9" o:spid="_x0000_s1030" style="position:absolute;left:939;top:3263;width:254;height:279;visibility:hidden;mso-wrap-style:square;v-text-anchor:top" coordsize="1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qCMEA&#10;AADcAAAADwAAAGRycy9kb3ducmV2LnhtbERPy4rCMBTdD/gP4QruxlSRQapRxAc6K2lnENxdmmtT&#10;bG5qE7X+vVkMzPJw3vNlZ2vxoNZXjhWMhgkI4sLpiksFvz+7zykIH5A11o5JwYs8LBe9jzmm2j05&#10;o0ceShFD2KeowITQpFL6wpBFP3QNceQurrUYImxLqVt8xnBby3GSfEmLFccGgw2tDRXX/G4V3DbH&#10;/XmzzU8+yyeH640z891lSg363WoGIlAX/sV/7oNWMJ7GtfF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qKgjBAAAA3AAAAA8AAAAAAAAAAAAAAAAAmAIAAGRycy9kb3du&#10;cmV2LnhtbFBLBQYAAAAABAAEAPUAAACGAwAAAAA=&#10;" path="m182,194v-51,,-51,,-51,c131,167,131,167,131,167v-1,,-1,,-1,c117,189,93,200,71,200,14,200,,168,,120,,,,,,,53,,53,,53,v,110,,110,,110c53,142,62,158,87,158v29,,42,-17,42,-56c129,,129,,129,v53,,53,,53,l182,194xe" fillcolor="black" stroked="f">
                  <v:path arrowok="t" o:connecttype="custom" o:connectlocs="254,271;183,271;183,233;181,233;99,279;0,167;0,0;74,0;74,153;121,220;180,142;180,0;254,0;254,271" o:connectangles="0,0,0,0,0,0,0,0,0,0,0,0,0,0"/>
                </v:shape>
                <v:shape id="Freeform 10" o:spid="_x0000_s1031" style="position:absolute;left:1205;top:3256;width:252;height:286;visibility:hidden;mso-wrap-style:square;v-text-anchor:top" coordsize="18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NLMMA&#10;AADcAAAADwAAAGRycy9kb3ducmV2LnhtbESPQWvCQBSE74X+h+UJvdWNQoumriIFwd5qtPfn7jOJ&#10;Zt+L2a1J/323UPA4zMw3zGI1+EbdqAu1sIHJOANFbMXVXBo47DfPM1AhIjtshMnADwVYLR8fFpg7&#10;6XlHtyKWKkE45GigirHNtQ62Io9hLC1x8k7SeYxJdqV2HfYJ7hs9zbJX7bHmtFBhS+8V2Uvx7Q1s&#10;5Uj9l1zs+lzLcTcvXq6f9sOYp9GwfgMVaYj38H976wxMZ3P4O5OO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8NLMMAAADcAAAADwAAAAAAAAAAAAAAAACYAgAAZHJzL2Rv&#10;d25yZXYueG1sUEsFBgAAAAAEAAQA9QAAAIgDAAAAAA==&#10;" path="m51,136v,23,19,33,41,33c107,169,126,163,126,144v,-16,-22,-22,-60,-30c35,107,4,96,4,62,4,13,47,,89,v42,,81,14,86,62c124,62,124,62,124,62,122,41,107,35,87,35,75,35,58,38,58,54v,19,30,21,60,28c149,90,180,101,180,137v,51,-45,68,-89,68c46,205,2,188,,136r51,xe" fillcolor="black" stroked="f">
                  <v:path arrowok="t" o:connecttype="custom" o:connectlocs="71,190;129,236;176,201;92,159;6,86;125,0;245,86;174,86;122,49;81,75;165,114;252,191;127,286;0,190;71,190" o:connectangles="0,0,0,0,0,0,0,0,0,0,0,0,0,0,0"/>
                </v:shape>
                <v:shape id="Freeform 11" o:spid="_x0000_s1032" style="position:absolute;left:1441;top:3182;width:175;height:356;visibility:hidden;mso-wrap-style:square;v-text-anchor:top" coordsize="1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dnsIA&#10;AADcAAAADwAAAGRycy9kb3ducmV2LnhtbERPTU8CMRC9m/gfmjHhJl0hElwpxGgIhhtoNHsbt+N2&#10;43a6aQdY/j09kHh8ed+L1eA7daSY2sAGHsYFKOI62JYbA58f6/s5qCTIFrvAZOBMCVbL25sFljac&#10;eEfHvTQqh3Aq0YAT6UutU+3IYxqHnjhzvyF6lAxjo23EUw73nZ4UxUx7bDk3OOzp1VH9tz94A9X3&#10;RuLj1snObs766ydU0/lbZczobnh5BiU0yL/46n63BiZPeX4+k4+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B2ewgAAANwAAAAPAAAAAAAAAAAAAAAAAJgCAABkcnMvZG93&#10;bnJldi54bWxQSwUGAAAAAAQABAD1AAAAhwMAAAAA&#10;" path="m86,58v39,,39,,39,c125,94,125,94,125,94v-39,,-39,,-39,c86,190,86,190,86,190v,18,4,22,22,22c114,212,119,212,125,211v,42,,42,,42c116,254,104,255,94,255v-33,,-62,-8,-62,-47c32,94,32,94,32,94,,94,,94,,94,,58,,58,,58v32,,32,,32,c32,,32,,32,,86,,86,,86,r,58xe" fillcolor="black" stroked="f">
                  <v:path arrowok="t" o:connecttype="custom" o:connectlocs="120,81;175,81;175,131;120,131;120,265;151,296;175,295;175,353;132,356;45,290;45,131;0,131;0,81;45,81;45,0;120,0;120,81" o:connectangles="0,0,0,0,0,0,0,0,0,0,0,0,0,0,0,0,0"/>
                </v:shape>
                <v:shape id="Freeform 12" o:spid="_x0000_s1033" style="position:absolute;left:1612;top:3256;width:266;height:286;visibility:hidden;mso-wrap-style:square;v-text-anchor:top" coordsize="190,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lsQA&#10;AADcAAAADwAAAGRycy9kb3ducmV2LnhtbESPQWuDQBSE74X8h+UFeqtrUlrUuAYJBAI9NS0luT3c&#10;F5W4b427Ufvvu4VCj8PMfMPk29l0YqTBtZYVrKIYBHFldcu1gs+P/VMCwnlkjZ1lUvBNDrbF4iHH&#10;TNuJ32k8+loECLsMFTTe95mUrmrIoItsTxy8ix0M+iCHWuoBpwA3nVzH8as02HJYaLCnXUPV9Xg3&#10;Ck4+paSrKfk638a0fH6ZJvtWKvW4nMsNCE+z/w//tQ9awTpdwe+Zc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q5bEAAAA3AAAAA8AAAAAAAAAAAAAAAAAmAIAAGRycy9k&#10;b3ducmV2LnhtbFBLBQYAAAAABAAEAPUAAACJAwAAAAA=&#10;" path="m6,65c9,15,54,,97,v39,,86,8,86,55c183,156,183,156,183,156v,18,2,35,7,43c135,199,135,199,135,199v-1,-6,-3,-12,-3,-18c115,198,90,205,66,205,29,205,,186,,146,,102,33,92,66,87v33,-5,63,-3,63,-25c129,39,114,35,95,35,74,35,61,44,59,65l6,65xm129,104v-9,8,-27,9,-44,12c68,119,53,125,53,144v,20,16,25,33,25c128,169,129,136,129,124r,-20xe" fillcolor="black" stroked="f">
                  <v:path arrowok="t" o:connecttype="custom" o:connectlocs="8,91;136,0;256,77;256,218;266,278;189,278;185,253;92,286;0,204;92,121;181,86;133,49;83,91;8,91;181,145;119,162;74,201;120,236;181,173;181,145" o:connectangles="0,0,0,0,0,0,0,0,0,0,0,0,0,0,0,0,0,0,0,0"/>
                  <o:lock v:ext="edit" verticies="t"/>
                </v:shape>
                <v:shape id="Freeform 13" o:spid="_x0000_s1034" style="position:absolute;left:1889;top:3159;width:74;height:375;visibility:hidden;mso-wrap-style:square;v-text-anchor:top" coordsize="125,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mosUA&#10;AADcAAAADwAAAGRycy9kb3ducmV2LnhtbESPMWvDMBSE90L/g3iFbrVsD8Vxo4S0YMjQJU6WbA/r&#10;xXJjPRlLdez++ipQ6Hjc3XfcejvbXkw0+s6xgixJQRA3TnfcKjgdq5cChA/IGnvHpGAhD9vN48Ma&#10;S+1ufKCpDq2IEPYlKjAhDKWUvjFk0SduII7exY0WQ5RjK/WItwi3vczT9FVa7DguGBzow1Bzrb+t&#10;gqKtTp9f2b423TBnP7i8ny/aKPX8NO/eQASaw3/4r73XCvJVDvc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2aixQAAANwAAAAPAAAAAAAAAAAAAAAAAJgCAABkcnMv&#10;ZG93bnJldi54bWxQSwUGAAAAAAQABAD1AAAAigMAAAAA&#10;" path="m125,104l,104,,,125,r,104xm,175r125,l125,633,,633,,175xe" fillcolor="black" stroked="f">
                  <v:path arrowok="t" o:connecttype="custom" o:connectlocs="74,62;0,62;0,0;74,0;74,62;0,104;74,104;74,375;0,375;0,104" o:connectangles="0,0,0,0,0,0,0,0,0,0"/>
                  <o:lock v:ext="edit" verticies="t"/>
                </v:shape>
                <v:shape id="Freeform 14" o:spid="_x0000_s1035" style="position:absolute;left:1987;top:3256;width:255;height:278;visibility:hidden;mso-wrap-style:square;v-text-anchor:top" coordsize="18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HFMMA&#10;AADcAAAADwAAAGRycy9kb3ducmV2LnhtbESPzarCMBSE94LvEI7g7pqqeNFqFBFEd3L9QdwdmmNb&#10;bE5qE219+xtBcDnMzDfMbNGYQjypcrllBf1eBII4sTrnVMHxsP4Zg3AeWWNhmRS8yMFi3m7NMNa2&#10;5j967n0qAoRdjAoy78tYSpdkZND1bEkcvKutDPogq1TqCusAN4UcRNGvNJhzWMiwpFVGyW3/MAqa&#10;zWO3qaP7Kd2NzHlrL0U95rVS3U6znILw1Phv+NPeagWDyRDe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vHFMMAAADcAAAADwAAAAAAAAAAAAAAAACYAgAAZHJzL2Rv&#10;d25yZXYueG1sUEsFBgAAAAAEAAQA9QAAAIgDAAAAAA==&#10;" path="m,5v51,,51,,51,c51,32,51,32,51,32v1,,1,,1,c66,10,89,,112,v56,,71,32,71,80c183,199,183,199,183,199v-54,,-54,,-54,c129,90,129,90,129,90,129,58,120,42,95,42,66,42,54,58,54,97v,102,,102,,102c,199,,199,,199l,5xe" fillcolor="black" stroked="f">
                  <v:path arrowok="t" o:connecttype="custom" o:connectlocs="0,7;71,7;71,45;72,45;156,0;255,112;255,278;180,278;180,126;132,59;75,136;75,278;0,278;0,7" o:connectangles="0,0,0,0,0,0,0,0,0,0,0,0,0,0"/>
                </v:shape>
                <v:shape id="Freeform 15" o:spid="_x0000_s1036" style="position:absolute;left:2254;top:3256;width:264;height:286;visibility:hidden;mso-wrap-style:square;v-text-anchor:top" coordsize="18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olsMA&#10;AADcAAAADwAAAGRycy9kb3ducmV2LnhtbESPQYvCMBSE74L/ITzBm6bqIlqNIiviHvRgFc+P5tmW&#10;Ni+lydb6783CgsdhZr5h1tvOVKKlxhWWFUzGEQji1OqCMwW362G0AOE8ssbKMil4kYPtpt9bY6zt&#10;ky/UJj4TAcIuRgW593UspUtzMujGtiYO3sM2Bn2QTSZ1g88AN5WcRtFcGiw4LORY03dOaZn8GgWn&#10;cnGykb2X7XHfceL35/IyOys1HHS7FQhPnf+E/9s/WsF0+Q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holsMAAADcAAAADwAAAAAAAAAAAAAAAACYAgAAZHJzL2Rv&#10;d25yZXYueG1sUEsFBgAAAAAEAAQA9QAAAIgDAAAAAA==&#10;" path="m6,65c9,15,54,,97,v39,,86,8,86,55c183,156,183,156,183,156v,18,1,35,6,43c135,199,135,199,135,199v-2,-6,-3,-12,-4,-18c114,198,90,205,66,205,29,205,,186,,146,,102,33,92,66,87v33,-5,63,-3,63,-25c129,39,113,35,95,35,74,35,61,44,59,65l6,65xm129,104v-9,8,-28,9,-44,12c68,119,53,125,53,144v,20,16,25,33,25c128,169,129,136,129,124r,-20xe" fillcolor="black" stroked="f">
                  <v:path arrowok="t" o:connecttype="custom" o:connectlocs="8,91;135,0;256,77;256,218;264,278;189,278;183,253;92,286;0,204;92,121;180,86;133,49;82,91;8,91;180,145;119,162;74,201;120,236;180,173;180,145" o:connectangles="0,0,0,0,0,0,0,0,0,0,0,0,0,0,0,0,0,0,0,0"/>
                  <o:lock v:ext="edit" verticies="t"/>
                </v:shape>
                <v:shape id="Freeform 16" o:spid="_x0000_s1037" style="position:absolute;left:2529;top:3159;width:274;height:383;visibility:hidden;mso-wrap-style:square;v-text-anchor:top" coordsize="19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8YA&#10;AADcAAAADwAAAGRycy9kb3ducmV2LnhtbESPT2vCQBTE70K/w/IKvdWNKYqmriL9Az0URA09P7LP&#10;bGL2bciuMfbTd4WCx2FmfsMs14NtRE+drxwrmIwTEMSF0xWXCvLD5/MchA/IGhvHpOBKHtarh9ES&#10;M+0uvKN+H0oRIewzVGBCaDMpfWHIoh+7ljh6R9dZDFF2pdQdXiLcNjJNkpm0WHFcMNjSm6HitD9b&#10;BdPavKTH/ON6nvx8v8+2dV7/bk5KPT0Om1cQgYZwD/+3v7SCdDGF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8YAAADcAAAADwAAAAAAAAAAAAAAAACYAgAAZHJz&#10;L2Rvd25yZXYueG1sUEsFBgAAAAAEAAQA9QAAAIsDAAAAAA==&#10;" path="m,c53,,53,,53,v,98,,98,,98c54,98,54,98,54,98,67,78,91,69,115,69v39,,81,31,81,102c196,242,154,274,115,274v-28,,-52,-9,-64,-30c51,244,51,244,51,244v,24,,24,,24c,268,,268,,268l,xm97,109v-32,,-46,30,-46,62c51,204,65,233,97,233v31,,45,-29,45,-62c142,139,128,109,97,109xe" fillcolor="black" stroked="f">
                  <v:path arrowok="t" o:connecttype="custom" o:connectlocs="0,0;74,0;74,137;75,137;161,96;274,239;161,383;71,341;71,341;71,375;0,375;0,0;136,152;71,239;136,326;199,239;136,152" o:connectangles="0,0,0,0,0,0,0,0,0,0,0,0,0,0,0,0,0"/>
                  <o:lock v:ext="edit" verticies="t"/>
                </v:shape>
                <v:shape id="Freeform 17" o:spid="_x0000_s1038" style="position:absolute;left:2818;top:3159;width:75;height:375;visibility:hidden;mso-wrap-style:square;v-text-anchor:top" coordsize="12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A8cA&#10;AADcAAAADwAAAGRycy9kb3ducmV2LnhtbESPT0sDMRTE74V+h/AK3mzWItu6Ni2yIApe7B+U3p6b&#10;52Z187Iksd320zcFocdhZn7DzJe9bcWefGgcK7gbZyCIK6cbrhVsN8+3MxAhImtsHZOCIwVYLoaD&#10;ORbaHXhF+3WsRYJwKFCBibErpAyVIYth7Dri5H07bzEm6WupPR4S3LZykmW5tNhwWjDYUWmo+l3/&#10;WQVvP7uTb94/jnpaVqaUu8/8/utFqZtR//QIIlIfr+H/9qtWMHnI4XImHQG5O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nAPHAAAA3AAAAA8AAAAAAAAAAAAAAAAAmAIAAGRy&#10;cy9kb3ducmV2LnhtbFBLBQYAAAAABAAEAPUAAACMAwAAAAA=&#10;" path="m126,104l,104,,,126,r,104xm,175r126,l126,633,,633,,175xe" fillcolor="black" stroked="f">
                  <v:path arrowok="t" o:connecttype="custom" o:connectlocs="75,62;0,62;0,0;75,0;75,62;0,104;75,104;75,375;0,375;0,104" o:connectangles="0,0,0,0,0,0,0,0,0,0"/>
                  <o:lock v:ext="edit" verticies="t"/>
                </v:shape>
                <v:rect id="Rectangle 18" o:spid="_x0000_s1039" style="position:absolute;left:2917;top:3159;width:74;height:375;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4MMA&#10;AADcAAAADwAAAGRycy9kb3ducmV2LnhtbESPQWvCQBSE7wX/w/IEb3WjiHVTVwmC0kOhNNr7I/vM&#10;BrNvQ3Y16b/vFgo9DjPzDbPdj64VD+pD41nDYp6BIK68abjWcDkfnzcgQkQ22HomDd8UYL+bPG0x&#10;N37gT3qUsRYJwiFHDTbGLpcyVJYchrnviJN39b3DmGRfS9PjkOCulcssW0uHDacFix0dLFW38u40&#10;vAxfQZZ2Uaj1R7G6rxp1eiel9Ww6Fq8gIo3xP/zXfjMalkr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4MMAAADcAAAADwAAAAAAAAAAAAAAAACYAgAAZHJzL2Rv&#10;d25yZXYueG1sUEsFBgAAAAAEAAQA9QAAAIgDAAAAAA==&#10;" fillcolor="black" stroked="f"/>
                <v:rect id="Rectangle 19" o:spid="_x0000_s1040" style="position:absolute;left:3014;top:3159;width:76;height:62;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oZ8AA&#10;AADcAAAADwAAAGRycy9kb3ducmV2LnhtbERPz2vCMBS+C/sfwhvspqmbOFuNUgTFgyDr5v3RPJuy&#10;5qU00db/3hwEjx/f79VmsI24UedrxwqmkwQEcel0zZWCv9/deAHCB2SNjWNScCcPm/XbaIWZdj3/&#10;0K0IlYgh7DNUYEJoMyl9aciin7iWOHIX11kMEXaV1B32Mdw28jNJ5tJizbHBYEtbQ+V/cbUKvvuz&#10;l4WZ5un8lM+uszrdHylV6uN9yJcgAg3hJX66D1rBVxLnxzPx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foZ8AAAADcAAAADwAAAAAAAAAAAAAAAACYAgAAZHJzL2Rvd25y&#10;ZXYueG1sUEsFBgAAAAAEAAQA9QAAAIUDAAAAAA==&#10;" fillcolor="black" stroked="f"/>
                <v:shape id="Freeform 20" o:spid="_x0000_s1041" style="position:absolute;left:3014;top:3182;width:493;height:449;visibility:hidden;mso-wrap-style:square;v-text-anchor:top" coordsize="35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bu8MA&#10;AADcAAAADwAAAGRycy9kb3ducmV2LnhtbESPQWvCQBSE74L/YXmCN92k0iipm2ADQnMoRVvvj+xr&#10;Esy+DdlVk3/fLRR6HGbmG2afj6YTdxpca1lBvI5AEFdWt1wr+Po8rnYgnEfW2FkmBRM5yLP5bI+p&#10;tg8+0f3saxEg7FJU0Hjfp1K6qiGDbm174uB928GgD3KopR7wEeCmk09RlEiDLYeFBnsqGqqu55tR&#10;IF+T5619Tz7IFr6mqS9HvJRKLRfj4QWEp9H/h//ab1rBJorh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Gbu8MAAADcAAAADwAAAAAAAAAAAAAAAACYAgAAZHJzL2Rv&#10;d25yZXYueG1sUEsFBgAAAAAEAAQA9QAAAIgDAAAAAA==&#10;" path="m297,58c254,191,254,191,254,191v,,,,,c210,58,210,58,210,58v-75,,-75,,-75,c135,,135,,135,,82,,82,,82,v,58,,58,,58c,58,,58,,58,,252,,252,,252v54,,54,,54,c54,94,54,94,54,94v28,,28,,28,c82,208,82,208,82,208v,39,28,47,61,47c154,255,165,254,174,253v,-42,,-42,,-42c169,212,163,212,158,212v-18,,-23,-4,-23,-22c135,94,135,94,135,94v31,,31,,31,c221,240,221,240,221,240v6,16,,35,-18,37c192,277,181,276,171,275v,44,,44,,44c182,320,193,321,204,321v37,,55,-13,67,-44c352,58,352,58,352,58r-55,xe" fillcolor="black" stroked="f">
                  <v:path arrowok="t" o:connecttype="custom" o:connectlocs="416,81;356,267;356,267;294,81;189,81;189,0;115,0;115,81;0,81;0,352;76,352;76,131;115,131;115,291;200,357;244,354;244,295;221,297;189,266;189,131;232,131;310,336;284,387;239,385;239,446;286,449;380,387;493,81;416,81" o:connectangles="0,0,0,0,0,0,0,0,0,0,0,0,0,0,0,0,0,0,0,0,0,0,0,0,0,0,0,0,0"/>
                </v:shape>
              </v:group>
              <v:group id="g-item-Vic" o:spid="_x0000_s1042" style="position:absolute;left:1689;top:16072;width:1788;height:376;visibility:hidden" coordorigin="1736,3558" coordsize="150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OKaDscAAADc&#10;AAAADwAAAAAAAAAAAAAAAACqAgAAZHJzL2Rvd25yZXYueG1sUEsFBgAAAAAEAAQA+gAAAJ4DAAAA&#10;AA==&#10;">
                <v:shape id="Freeform 22" o:spid="_x0000_s1043" style="position:absolute;left:1736;top:3639;width:238;height:228;visibility:hidden;mso-wrap-style:square;v-text-anchor:top" coordsize="40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y98IA&#10;AADcAAAADwAAAGRycy9kb3ducmV2LnhtbERPTU8CMRC9m/AfmiHxJl0lIbJSiMGYqHgBjF4n23Hb&#10;uJ2u7QDLv7cHE44v73uxGkKnjpSyj2zgdlKBIm6i9dwa+Ng/39yDyoJssYtMBs6UYbUcXS2wtvHE&#10;WzrupFUlhHONBpxIX2udG0cB8yT2xIX7jimgFJhabROeSnjo9F1VzXRAz6XBYU9rR83P7hAMyOeb&#10;T5vX6eG89k/y9btx7/PZ1pjr8fD4AEpokIv43/1iDUyrsracK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L3wgAAANwAAAAPAAAAAAAAAAAAAAAAAJgCAABkcnMvZG93&#10;bnJldi54bWxQSwUGAAAAAAQABAD1AAAAhwMAAAAA&#10;" path="m274,385r-146,l,,130,r71,255l203,255,274,,402,,274,385xe" fillcolor="black" stroked="f">
                  <v:path arrowok="t" o:connecttype="custom" o:connectlocs="162,228;76,228;0,0;77,0;119,151;120,151;162,0;238,0;162,228" o:connectangles="0,0,0,0,0,0,0,0,0"/>
                </v:shape>
                <v:shape id="Freeform 23" o:spid="_x0000_s1044" style="position:absolute;left:1987;top:3558;width:75;height:309;visibility:hidden;mso-wrap-style:square;v-text-anchor:top" coordsize="12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I8sMA&#10;AADcAAAADwAAAGRycy9kb3ducmV2LnhtbESPQWvCQBSE7wX/w/KE3pqNKYhGVwkttnrUFIq3R/aZ&#10;BLNvQ3Y18d+7guBxmJlvmOV6MI24UudqywomUQyCuLC65lLBX775mIFwHlljY5kU3MjBejV6W2Kq&#10;bc97uh58KQKEXYoKKu/bVEpXVGTQRbYlDt7JdgZ9kF0pdYd9gJtGJnE8lQZrDgsVtvRVUXE+XIyC&#10;rbVJZsz/5Pdnln/ffK93x51W6n08ZAsQngb/Cj/bW63gM57D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I8sMAAADcAAAADwAAAAAAAAAAAAAAAACYAgAAZHJzL2Rv&#10;d25yZXYueG1sUEsFBgAAAAAEAAQA9QAAAIgDAAAAAA==&#10;" path="m127,97l,97,,,127,r,97xm,137r127,l127,522,,522,,137xe" fillcolor="black" stroked="f">
                  <v:path arrowok="t" o:connecttype="custom" o:connectlocs="75,57;0,57;0,0;75,0;75,57;0,81;75,81;75,309;0,309;0,81" o:connectangles="0,0,0,0,0,0,0,0,0,0"/>
                  <o:lock v:ext="edit" verticies="t"/>
                </v:shape>
                <v:shape id="Freeform 24" o:spid="_x0000_s1045" style="position:absolute;left:2080;top:3633;width:234;height:241;visibility:hidden;mso-wrap-style:square;v-text-anchor:top" coordsize="16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JCcQA&#10;AADcAAAADwAAAGRycy9kb3ducmV2LnhtbESPX2vCQBDE34V+h2MLfRG92EKV6CmiFgp9qH/fl9w2&#10;Cc3thdwmpt++Jwg+DjPzG2ax6l2lOmpC6dnAZJyAIs68LTk3cD59jGaggiBbrDyTgT8KsFo+DRaY&#10;Wn/lA3VHyVWEcEjRQCFSp1qHrCCHYexr4uj9+MahRNnk2jZ4jXBX6dckedcOS44LBda0KSj7PbbO&#10;wPYsp65tvxPpdpd+/TUc7rMtGfPy3K/noIR6eYTv7U9r4G0yhduZe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SQnEAAAA3AAAAA8AAAAAAAAAAAAAAAAAmAIAAGRycy9k&#10;b3ducmV2LnhtbFBLBQYAAAAABAAEAPUAAACJAwAAAAA=&#10;" path="m114,64c114,50,101,40,88,40,58,40,53,66,53,88v,21,10,43,32,43c104,131,113,120,116,103v51,,51,,51,c163,147,129,172,85,172,37,172,,138,,88,,37,33,,85,v41,,77,21,81,64l114,64xe" fillcolor="black" stroked="f">
                  <v:path arrowok="t" o:connecttype="custom" o:connectlocs="160,90;123,56;74,123;119,184;163,144;234,144;119,241;0,123;119,0;233,90;160,90" o:connectangles="0,0,0,0,0,0,0,0,0,0,0"/>
                </v:shape>
                <v:shape id="Freeform 25" o:spid="_x0000_s1046" style="position:absolute;left:2314;top:3570;width:158;height:300;visibility:hidden;mso-wrap-style:square;v-text-anchor:top" coordsize="1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ZhMYA&#10;AADcAAAADwAAAGRycy9kb3ducmV2LnhtbESPX2vCMBTF3wf7DuEOfBkzdZOxdkbRQWEvgrpN8O3S&#10;3LXF5qYksVY/vREEHw/nz48zmfWmER05X1tWMBomIIgLq2suFfz+5C8fIHxA1thYJgUn8jCbPj5M&#10;MNP2yGvqNqEUcYR9hgqqENpMSl9UZNAPbUscvX/rDIYoXSm1w2McN418TZJ3abDmSKiwpa+Kiv3m&#10;YCJku9gtn1dbV+zHq136l+bj7pwrNXjq558gAvXhHr61v7WCt1EK1zPxCMj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0ZhMYAAADcAAAADwAAAAAAAAAAAAAAAACYAgAAZHJz&#10;L2Rvd25yZXYueG1sUEsFBgAAAAAEAAQA9QAAAIsDAAAAAA==&#10;" path="m113,84v-33,,-33,,-33,c80,158,80,158,80,158v,13,8,16,20,16c104,174,109,173,113,173v,39,,39,,39c104,213,94,214,84,214,39,214,27,201,27,156v,-72,,-72,,-72c,84,,84,,84,,49,,49,,49v27,,27,,27,c27,,27,,27,,80,,80,,80,v,49,,49,,49c113,49,113,49,113,49r,35xe" fillcolor="black" stroked="f">
                  <v:path arrowok="t" o:connecttype="custom" o:connectlocs="158,118;112,118;112,221;140,244;158,243;158,297;117,300;38,219;38,118;0,118;0,69;38,69;38,0;112,0;112,69;158,69;158,118" o:connectangles="0,0,0,0,0,0,0,0,0,0,0,0,0,0,0,0,0"/>
                </v:shape>
                <v:shape id="Freeform 26" o:spid="_x0000_s1047" style="position:absolute;left:2483;top:3633;width:241;height:241;visibility:hidden;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CvsQA&#10;AADcAAAADwAAAGRycy9kb3ducmV2LnhtbERPTWvCQBC9C/6HZYReRDdKEY1ughSUQnuptrbHMTsm&#10;sdnZkN3G+O9doeBtHu9zVmlnKtFS40rLCibjCARxZnXJuYLP/WY0B+E8ssbKMim4koM06fdWGGt7&#10;4Q9qdz4XIYRdjAoK7+tYSpcVZNCNbU0cuJNtDPoAm1zqBi8h3FRyGkUzabDk0FBgTS8FZb+7P6Pg&#10;q5pvz1n7XQ8PP3IxK7vj8/r9TamnQbdegvDU+Yf43/2qw/xoAfd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gr7EAAAA3AAAAA8AAAAAAAAAAAAAAAAAmAIAAGRycy9k&#10;b3ducmV2LnhtbFBLBQYAAAAABAAEAPUAAACJAwAAAAA=&#10;" path="m86,v51,,86,37,86,86c172,135,137,172,86,172,35,172,,135,,86,,37,35,,86,xm86,131v25,,33,-24,33,-45c119,65,111,40,86,40,61,40,54,65,54,86v,21,7,45,32,45xe" fillcolor="black" stroked="f">
                  <v:path arrowok="t" o:connecttype="custom" o:connectlocs="121,0;241,121;121,241;0,121;121,0;121,184;167,121;121,56;76,121;121,184" o:connectangles="0,0,0,0,0,0,0,0,0,0"/>
                  <o:lock v:ext="edit" verticies="t"/>
                </v:shape>
                <v:shape id="Freeform 27" o:spid="_x0000_s1048" style="position:absolute;left:2742;top:3635;width:159;height:232;visibility:hidden;mso-wrap-style:square;v-text-anchor:top" coordsize="11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pXsAA&#10;AADcAAAADwAAAGRycy9kb3ducmV2LnhtbESPQWvCQBCF7wX/wzJCb3UTS0WiqwRB8Faq/oAhO+4G&#10;s7Mhu8b03zuHQm8zvDfvfbPdT6FTIw2pjWygXBSgiJtoW3YGrpfjxxpUysgWu8hk4JcS7Hezty1W&#10;Nj75h8ZzdkpCOFVowOfcV1qnxlPAtIg9sWi3OATMsg5O2wGfEh46vSyKlQ7YsjR47OngqbmfH8FA&#10;EdG541etGevSf2b7zTyNxrzPp3oDKtOU/81/1ycr+KXgyzMygd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pXsAAAADcAAAADwAAAAAAAAAAAAAAAACYAgAAZHJzL2Rvd25y&#10;ZXYueG1sUEsFBgAAAAAEAAQA9QAAAIUDAAAAAA==&#10;" path="m,3v52,,52,,52,c52,32,52,32,52,32v1,,1,,1,c61,11,79,,102,v4,,8,,12,1c114,50,114,50,114,50,107,48,101,47,94,47,68,47,54,65,54,86v,80,,80,,80c,166,,166,,166l,3xe" fillcolor="black" stroked="f">
                  <v:path arrowok="t" o:connecttype="custom" o:connectlocs="0,4;73,4;73,45;74,45;142,0;159,1;159,70;131,66;75,120;75,232;0,232;0,4" o:connectangles="0,0,0,0,0,0,0,0,0,0,0,0"/>
                </v:shape>
                <v:shape id="Freeform 28" o:spid="_x0000_s1049" style="position:absolute;left:2917;top:3558;width:74;height:309;visibility:hidden;mso-wrap-style:square;v-text-anchor:top" coordsize="125,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a4MEA&#10;AADcAAAADwAAAGRycy9kb3ducmV2LnhtbERPTYvCMBC9L/gfwgje1rQVZKlGEUUQPKkL63G2GZtq&#10;MylN1OqvN8LC3ubxPmc672wtbtT6yrGCdJiAIC6crrhU8H1Yf36B8AFZY+2YFDzIw3zW+5hirt2d&#10;d3Tbh1LEEPY5KjAhNLmUvjBk0Q9dQxy5k2sthgjbUuoW7zHc1jJLkrG0WHFsMNjQ0lBx2V+tguPq&#10;/LM9XuRzuUjod2SyVfYMZ6UG/W4xARGoC//iP/dGx/lpCu9n4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LWuDBAAAA3AAAAA8AAAAAAAAAAAAAAAAAmAIAAGRycy9kb3du&#10;cmV2LnhtbFBLBQYAAAAABAAEAPUAAACGAwAAAAA=&#10;" path="m125,97l,97,,,125,r,97xm,137r125,l125,522,,522,,137xe" fillcolor="black" stroked="f">
                  <v:path arrowok="t" o:connecttype="custom" o:connectlocs="74,57;0,57;0,0;74,0;74,57;0,81;74,81;74,309;0,309;0,81" o:connectangles="0,0,0,0,0,0,0,0,0,0"/>
                  <o:lock v:ext="edit" verticies="t"/>
                </v:shape>
                <v:shape id="Freeform 29" o:spid="_x0000_s1050" style="position:absolute;left:3007;top:3633;width:232;height:241;visibility:hidden;mso-wrap-style:square;v-text-anchor:top" coordsize="16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ej8EA&#10;AADcAAAADwAAAGRycy9kb3ducmV2LnhtbERPTYvCMBC9C/6HMII3m6ogWo0igssevOiKXodmbKvJ&#10;pNtktfrrNwsL3ubxPmexaq0Rd2p85VjBMElBEOdOV1woOH5tB1MQPiBrNI5JwZM8rJbdzgIz7R68&#10;p/shFCKGsM9QQRlCnUnp85Is+sTVxJG7uMZiiLAppG7wEcOtkaM0nUiLFceGEmvalJTfDj9Wwfh8&#10;df76en0X25kzJzZ5+rHzSvV77XoOIlAb3uJ/96eO84cj+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3o/BAAAA3AAAAA8AAAAAAAAAAAAAAAAAmAIAAGRycy9kb3du&#10;cmV2LnhtbFBLBQYAAAAABAAEAPUAAACGAwAAAAA=&#10;" path="m7,55c8,33,18,19,32,11,47,3,65,,84,v38,,76,8,76,54c160,125,160,125,160,125v,14,,29,6,42c112,167,112,167,112,167v-1,-5,-2,-10,-3,-15c96,166,75,172,56,172,25,172,,156,,123,,70,58,74,95,66v9,-2,14,-5,14,-15c109,39,94,34,83,34,68,34,59,41,57,55l7,55xm76,139v25,,34,-14,32,-48c101,96,87,97,75,100v-11,3,-22,8,-22,20c53,134,64,139,76,139xe" fillcolor="black" stroked="f">
                  <v:path arrowok="t" o:connecttype="custom" o:connectlocs="10,77;45,15;117,0;224,76;224,175;232,234;157,234;152,213;78,241;0,172;133,92;152,71;116,48;80,77;10,77;106,195;151,128;105,140;74,168;106,195" o:connectangles="0,0,0,0,0,0,0,0,0,0,0,0,0,0,0,0,0,0,0,0"/>
                  <o:lock v:ext="edit" verticies="t"/>
                </v:shape>
              </v:group>
              <w10:wrap anchorx="page" anchory="page"/>
              <w10:anchorlock/>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412C3" w14:textId="223C4946" w:rsidR="00963069" w:rsidRDefault="0096306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836F8" w14:textId="7DD3B514" w:rsidR="00963069" w:rsidRPr="00CB0500" w:rsidRDefault="00963069">
    <w:pPr>
      <w:pStyle w:val="Header"/>
      <w:pBdr>
        <w:bottom w:val="single" w:sz="4" w:space="1" w:color="D9D9D9" w:themeColor="background1" w:themeShade="D9"/>
      </w:pBdr>
      <w:jc w:val="right"/>
      <w:rPr>
        <w:b/>
        <w:bCs/>
        <w:spacing w:val="0"/>
        <w:sz w:val="20"/>
        <w:szCs w:val="20"/>
      </w:rPr>
    </w:pPr>
    <w:r w:rsidRPr="00CB0500">
      <w:rPr>
        <w:b/>
        <w:color w:val="auto"/>
        <w:spacing w:val="0"/>
        <w:sz w:val="20"/>
        <w:szCs w:val="20"/>
      </w:rPr>
      <w:t>REPORT</w:t>
    </w:r>
    <w:r w:rsidRPr="00CB0500">
      <w:rPr>
        <w:color w:val="808080" w:themeColor="background1" w:themeShade="80"/>
        <w:spacing w:val="0"/>
        <w:sz w:val="20"/>
        <w:szCs w:val="20"/>
      </w:rPr>
      <w:t xml:space="preserve"> </w:t>
    </w:r>
    <w:r>
      <w:rPr>
        <w:b/>
        <w:color w:val="92D050"/>
        <w:spacing w:val="0"/>
        <w:sz w:val="20"/>
        <w:szCs w:val="20"/>
      </w:rPr>
      <w:t>Clothes Dryer</w:t>
    </w:r>
    <w:r w:rsidRPr="00CB0500">
      <w:rPr>
        <w:b/>
        <w:color w:val="92D050"/>
        <w:spacing w:val="0"/>
        <w:sz w:val="20"/>
        <w:szCs w:val="20"/>
      </w:rPr>
      <w:t xml:space="preserve"> Retrofit Trial</w:t>
    </w:r>
  </w:p>
  <w:p w14:paraId="1AE1A395" w14:textId="77777777" w:rsidR="00963069" w:rsidRDefault="0096306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663C" w14:textId="6353D5C1" w:rsidR="00963069" w:rsidRDefault="009630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6B0407B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18EF114"/>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ED02FD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97C5A7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1789748"/>
    <w:lvl w:ilvl="0">
      <w:start w:val="1"/>
      <w:numFmt w:val="decimal"/>
      <w:pStyle w:val="ListNumber"/>
      <w:lvlText w:val="%1."/>
      <w:lvlJc w:val="left"/>
      <w:pPr>
        <w:tabs>
          <w:tab w:val="num" w:pos="360"/>
        </w:tabs>
        <w:ind w:left="360" w:hanging="360"/>
      </w:pPr>
    </w:lvl>
  </w:abstractNum>
  <w:abstractNum w:abstractNumId="5" w15:restartNumberingAfterBreak="0">
    <w:nsid w:val="07A0264C"/>
    <w:multiLevelType w:val="hybridMultilevel"/>
    <w:tmpl w:val="916EA8EC"/>
    <w:lvl w:ilvl="0" w:tplc="D60E7F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B7A20"/>
    <w:multiLevelType w:val="hybridMultilevel"/>
    <w:tmpl w:val="E532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A32E8"/>
    <w:multiLevelType w:val="hybridMultilevel"/>
    <w:tmpl w:val="7AD6D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E8324B"/>
    <w:multiLevelType w:val="hybridMultilevel"/>
    <w:tmpl w:val="737E49D4"/>
    <w:lvl w:ilvl="0" w:tplc="6CDEF61E">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BA4C04"/>
    <w:multiLevelType w:val="hybridMultilevel"/>
    <w:tmpl w:val="2B70D580"/>
    <w:lvl w:ilvl="0" w:tplc="078010C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41CED"/>
    <w:multiLevelType w:val="hybridMultilevel"/>
    <w:tmpl w:val="EC680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073F81"/>
    <w:multiLevelType w:val="hybridMultilevel"/>
    <w:tmpl w:val="FEACA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8A18E5"/>
    <w:multiLevelType w:val="hybridMultilevel"/>
    <w:tmpl w:val="7AEE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657319"/>
    <w:multiLevelType w:val="hybridMultilevel"/>
    <w:tmpl w:val="AD30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72B6F"/>
    <w:multiLevelType w:val="hybridMultilevel"/>
    <w:tmpl w:val="D71CD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68329E"/>
    <w:multiLevelType w:val="hybridMultilevel"/>
    <w:tmpl w:val="DAFC6D6C"/>
    <w:lvl w:ilvl="0" w:tplc="5FE41E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4719"/>
    <w:multiLevelType w:val="hybridMultilevel"/>
    <w:tmpl w:val="92C29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3F7432"/>
    <w:multiLevelType w:val="hybridMultilevel"/>
    <w:tmpl w:val="FF366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717345"/>
    <w:multiLevelType w:val="hybridMultilevel"/>
    <w:tmpl w:val="CD00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366CA0"/>
    <w:multiLevelType w:val="hybridMultilevel"/>
    <w:tmpl w:val="0382FC48"/>
    <w:lvl w:ilvl="0" w:tplc="EFAC39A6">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127ED3"/>
    <w:multiLevelType w:val="hybridMultilevel"/>
    <w:tmpl w:val="8F44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8D7E8B"/>
    <w:multiLevelType w:val="hybridMultilevel"/>
    <w:tmpl w:val="A15E3BEA"/>
    <w:lvl w:ilvl="0" w:tplc="E4A8C7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D351CF"/>
    <w:multiLevelType w:val="hybridMultilevel"/>
    <w:tmpl w:val="A894DD3A"/>
    <w:lvl w:ilvl="0" w:tplc="E18C4D62">
      <w:start w:val="1"/>
      <w:numFmt w:val="bullet"/>
      <w:pStyle w:val="ListBullet"/>
      <w:lvlText w:val="&gt;"/>
      <w:lvlJc w:val="left"/>
      <w:pPr>
        <w:tabs>
          <w:tab w:val="num" w:pos="360"/>
        </w:tabs>
        <w:ind w:left="284" w:hanging="284"/>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31369"/>
    <w:multiLevelType w:val="hybridMultilevel"/>
    <w:tmpl w:val="9F784BC8"/>
    <w:lvl w:ilvl="0" w:tplc="B9F0AD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E25C2A"/>
    <w:multiLevelType w:val="hybridMultilevel"/>
    <w:tmpl w:val="F564B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011E8F"/>
    <w:multiLevelType w:val="hybridMultilevel"/>
    <w:tmpl w:val="145AFF9A"/>
    <w:lvl w:ilvl="0" w:tplc="70E229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C26811"/>
    <w:multiLevelType w:val="hybridMultilevel"/>
    <w:tmpl w:val="35624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D12F9C"/>
    <w:multiLevelType w:val="hybridMultilevel"/>
    <w:tmpl w:val="3F10D898"/>
    <w:lvl w:ilvl="0" w:tplc="CDE8F3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1F77FC"/>
    <w:multiLevelType w:val="hybridMultilevel"/>
    <w:tmpl w:val="44DC416A"/>
    <w:lvl w:ilvl="0" w:tplc="D64839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AA4042"/>
    <w:multiLevelType w:val="hybridMultilevel"/>
    <w:tmpl w:val="4B28B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134336"/>
    <w:multiLevelType w:val="hybridMultilevel"/>
    <w:tmpl w:val="66125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660DCA"/>
    <w:multiLevelType w:val="hybridMultilevel"/>
    <w:tmpl w:val="5836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862C5C"/>
    <w:multiLevelType w:val="hybridMultilevel"/>
    <w:tmpl w:val="E8B28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E62208"/>
    <w:multiLevelType w:val="hybridMultilevel"/>
    <w:tmpl w:val="7D28E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1"/>
  </w:num>
  <w:num w:numId="4">
    <w:abstractNumId w:val="4"/>
  </w:num>
  <w:num w:numId="5">
    <w:abstractNumId w:val="2"/>
  </w:num>
  <w:num w:numId="6">
    <w:abstractNumId w:val="3"/>
  </w:num>
  <w:num w:numId="7">
    <w:abstractNumId w:val="29"/>
  </w:num>
  <w:num w:numId="8">
    <w:abstractNumId w:val="14"/>
  </w:num>
  <w:num w:numId="9">
    <w:abstractNumId w:val="16"/>
  </w:num>
  <w:num w:numId="10">
    <w:abstractNumId w:val="10"/>
  </w:num>
  <w:num w:numId="11">
    <w:abstractNumId w:val="30"/>
  </w:num>
  <w:num w:numId="12">
    <w:abstractNumId w:val="13"/>
  </w:num>
  <w:num w:numId="13">
    <w:abstractNumId w:val="6"/>
  </w:num>
  <w:num w:numId="14">
    <w:abstractNumId w:val="7"/>
  </w:num>
  <w:num w:numId="15">
    <w:abstractNumId w:val="12"/>
  </w:num>
  <w:num w:numId="16">
    <w:abstractNumId w:val="11"/>
  </w:num>
  <w:num w:numId="17">
    <w:abstractNumId w:val="24"/>
  </w:num>
  <w:num w:numId="18">
    <w:abstractNumId w:val="32"/>
  </w:num>
  <w:num w:numId="19">
    <w:abstractNumId w:val="33"/>
  </w:num>
  <w:num w:numId="20">
    <w:abstractNumId w:val="31"/>
  </w:num>
  <w:num w:numId="21">
    <w:abstractNumId w:val="20"/>
  </w:num>
  <w:num w:numId="22">
    <w:abstractNumId w:val="5"/>
  </w:num>
  <w:num w:numId="23">
    <w:abstractNumId w:val="15"/>
  </w:num>
  <w:num w:numId="24">
    <w:abstractNumId w:val="27"/>
  </w:num>
  <w:num w:numId="25">
    <w:abstractNumId w:val="25"/>
  </w:num>
  <w:num w:numId="26">
    <w:abstractNumId w:val="8"/>
  </w:num>
  <w:num w:numId="27">
    <w:abstractNumId w:val="18"/>
  </w:num>
  <w:num w:numId="28">
    <w:abstractNumId w:val="26"/>
  </w:num>
  <w:num w:numId="29">
    <w:abstractNumId w:val="17"/>
  </w:num>
  <w:num w:numId="30">
    <w:abstractNumId w:val="23"/>
  </w:num>
  <w:num w:numId="31">
    <w:abstractNumId w:val="9"/>
  </w:num>
  <w:num w:numId="32">
    <w:abstractNumId w:val="28"/>
  </w:num>
  <w:num w:numId="33">
    <w:abstractNumId w:val="21"/>
  </w:num>
  <w:num w:numId="3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9"/>
  <w:drawingGridVerticalSpacing w:val="181"/>
  <w:displayHorizontalDrawingGridEvery w:val="2"/>
  <w:displayVerticalDrawingGridEvery w:val="2"/>
  <w:noPunctuationKerning/>
  <w:characterSpacingControl w:val="doNotCompress"/>
  <w:hdrShapeDefaults>
    <o:shapedefaults v:ext="edit" spidmax="2049">
      <o:colormru v:ext="edit" colors="#97be0d,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ancelForm" w:val="Cancel"/>
    <w:docVar w:name="PrintLogo" w:val="Colour"/>
  </w:docVars>
  <w:rsids>
    <w:rsidRoot w:val="00192D0E"/>
    <w:rsid w:val="00000476"/>
    <w:rsid w:val="00000AC1"/>
    <w:rsid w:val="00001378"/>
    <w:rsid w:val="00001AB9"/>
    <w:rsid w:val="000020ED"/>
    <w:rsid w:val="00002405"/>
    <w:rsid w:val="00002C67"/>
    <w:rsid w:val="00002EE4"/>
    <w:rsid w:val="0000328B"/>
    <w:rsid w:val="0000331F"/>
    <w:rsid w:val="00003744"/>
    <w:rsid w:val="0000382F"/>
    <w:rsid w:val="00004D9C"/>
    <w:rsid w:val="00007425"/>
    <w:rsid w:val="00007C75"/>
    <w:rsid w:val="000101A9"/>
    <w:rsid w:val="000108C8"/>
    <w:rsid w:val="00011D52"/>
    <w:rsid w:val="00012A4D"/>
    <w:rsid w:val="00013329"/>
    <w:rsid w:val="00013F01"/>
    <w:rsid w:val="0001435B"/>
    <w:rsid w:val="000151FA"/>
    <w:rsid w:val="00016104"/>
    <w:rsid w:val="000161A4"/>
    <w:rsid w:val="00016361"/>
    <w:rsid w:val="00017C13"/>
    <w:rsid w:val="00017F1A"/>
    <w:rsid w:val="00020DFC"/>
    <w:rsid w:val="00020EB3"/>
    <w:rsid w:val="00021B93"/>
    <w:rsid w:val="0002289B"/>
    <w:rsid w:val="00023962"/>
    <w:rsid w:val="000240FB"/>
    <w:rsid w:val="000250FF"/>
    <w:rsid w:val="00025124"/>
    <w:rsid w:val="000254C7"/>
    <w:rsid w:val="00025911"/>
    <w:rsid w:val="00027BA0"/>
    <w:rsid w:val="00031D33"/>
    <w:rsid w:val="0003283F"/>
    <w:rsid w:val="00033690"/>
    <w:rsid w:val="00034F4F"/>
    <w:rsid w:val="000363B9"/>
    <w:rsid w:val="000409B3"/>
    <w:rsid w:val="000412C2"/>
    <w:rsid w:val="00041916"/>
    <w:rsid w:val="00042246"/>
    <w:rsid w:val="000425B5"/>
    <w:rsid w:val="00042F9D"/>
    <w:rsid w:val="00043332"/>
    <w:rsid w:val="000436FF"/>
    <w:rsid w:val="000437A1"/>
    <w:rsid w:val="00043B03"/>
    <w:rsid w:val="00043BC9"/>
    <w:rsid w:val="00043F0E"/>
    <w:rsid w:val="0004414A"/>
    <w:rsid w:val="000454C7"/>
    <w:rsid w:val="00045DFA"/>
    <w:rsid w:val="0004639B"/>
    <w:rsid w:val="00046F9F"/>
    <w:rsid w:val="00050200"/>
    <w:rsid w:val="000516A3"/>
    <w:rsid w:val="00051874"/>
    <w:rsid w:val="00051B5A"/>
    <w:rsid w:val="0005302B"/>
    <w:rsid w:val="00056A63"/>
    <w:rsid w:val="00057388"/>
    <w:rsid w:val="00057854"/>
    <w:rsid w:val="00060B93"/>
    <w:rsid w:val="00060D86"/>
    <w:rsid w:val="000615D3"/>
    <w:rsid w:val="00061A97"/>
    <w:rsid w:val="00063078"/>
    <w:rsid w:val="00063DAC"/>
    <w:rsid w:val="000649BC"/>
    <w:rsid w:val="0006549E"/>
    <w:rsid w:val="0006569C"/>
    <w:rsid w:val="00065805"/>
    <w:rsid w:val="000665C6"/>
    <w:rsid w:val="00066608"/>
    <w:rsid w:val="00067035"/>
    <w:rsid w:val="00067F0A"/>
    <w:rsid w:val="00067F88"/>
    <w:rsid w:val="00070296"/>
    <w:rsid w:val="00072608"/>
    <w:rsid w:val="00075F2E"/>
    <w:rsid w:val="00077D33"/>
    <w:rsid w:val="00080C03"/>
    <w:rsid w:val="00081B7C"/>
    <w:rsid w:val="00082473"/>
    <w:rsid w:val="000835C2"/>
    <w:rsid w:val="000836CB"/>
    <w:rsid w:val="00084600"/>
    <w:rsid w:val="00084E1A"/>
    <w:rsid w:val="00086FD8"/>
    <w:rsid w:val="00087BD1"/>
    <w:rsid w:val="00087F0B"/>
    <w:rsid w:val="000913A8"/>
    <w:rsid w:val="00091AE2"/>
    <w:rsid w:val="00091F28"/>
    <w:rsid w:val="000923E0"/>
    <w:rsid w:val="000926F3"/>
    <w:rsid w:val="00092953"/>
    <w:rsid w:val="00094E00"/>
    <w:rsid w:val="000956E1"/>
    <w:rsid w:val="00096198"/>
    <w:rsid w:val="0009623A"/>
    <w:rsid w:val="00096D51"/>
    <w:rsid w:val="00096EBE"/>
    <w:rsid w:val="00097699"/>
    <w:rsid w:val="00097EDE"/>
    <w:rsid w:val="000A0DAD"/>
    <w:rsid w:val="000A1456"/>
    <w:rsid w:val="000A1C25"/>
    <w:rsid w:val="000A2585"/>
    <w:rsid w:val="000A36E4"/>
    <w:rsid w:val="000A3E83"/>
    <w:rsid w:val="000A425A"/>
    <w:rsid w:val="000A4CA5"/>
    <w:rsid w:val="000A63B3"/>
    <w:rsid w:val="000A7ECD"/>
    <w:rsid w:val="000B06AD"/>
    <w:rsid w:val="000B0DE8"/>
    <w:rsid w:val="000B1AEA"/>
    <w:rsid w:val="000B2706"/>
    <w:rsid w:val="000B274D"/>
    <w:rsid w:val="000B3666"/>
    <w:rsid w:val="000B4706"/>
    <w:rsid w:val="000B481C"/>
    <w:rsid w:val="000B6A86"/>
    <w:rsid w:val="000B6E14"/>
    <w:rsid w:val="000B7439"/>
    <w:rsid w:val="000C0523"/>
    <w:rsid w:val="000C121B"/>
    <w:rsid w:val="000C1750"/>
    <w:rsid w:val="000C1C87"/>
    <w:rsid w:val="000C201F"/>
    <w:rsid w:val="000C2933"/>
    <w:rsid w:val="000C3029"/>
    <w:rsid w:val="000C35C4"/>
    <w:rsid w:val="000C4A0F"/>
    <w:rsid w:val="000C4A35"/>
    <w:rsid w:val="000C57B2"/>
    <w:rsid w:val="000C5B8A"/>
    <w:rsid w:val="000C6EAD"/>
    <w:rsid w:val="000C7C6C"/>
    <w:rsid w:val="000D01AB"/>
    <w:rsid w:val="000D0272"/>
    <w:rsid w:val="000D08CA"/>
    <w:rsid w:val="000D0C58"/>
    <w:rsid w:val="000D16A1"/>
    <w:rsid w:val="000D224B"/>
    <w:rsid w:val="000D2290"/>
    <w:rsid w:val="000D22F8"/>
    <w:rsid w:val="000D256C"/>
    <w:rsid w:val="000D2ACB"/>
    <w:rsid w:val="000D318B"/>
    <w:rsid w:val="000D357D"/>
    <w:rsid w:val="000D418D"/>
    <w:rsid w:val="000D4300"/>
    <w:rsid w:val="000D4B66"/>
    <w:rsid w:val="000D5C4D"/>
    <w:rsid w:val="000D7C39"/>
    <w:rsid w:val="000E021F"/>
    <w:rsid w:val="000E039B"/>
    <w:rsid w:val="000E08BF"/>
    <w:rsid w:val="000E0F4B"/>
    <w:rsid w:val="000E18A1"/>
    <w:rsid w:val="000E1BFC"/>
    <w:rsid w:val="000E2968"/>
    <w:rsid w:val="000E2FF1"/>
    <w:rsid w:val="000E3130"/>
    <w:rsid w:val="000E31DD"/>
    <w:rsid w:val="000E36A1"/>
    <w:rsid w:val="000E415F"/>
    <w:rsid w:val="000E42BB"/>
    <w:rsid w:val="000E464F"/>
    <w:rsid w:val="000E497D"/>
    <w:rsid w:val="000E5065"/>
    <w:rsid w:val="000E5116"/>
    <w:rsid w:val="000E5B09"/>
    <w:rsid w:val="000E5F73"/>
    <w:rsid w:val="000E7037"/>
    <w:rsid w:val="000E728D"/>
    <w:rsid w:val="000E76A5"/>
    <w:rsid w:val="000E7E53"/>
    <w:rsid w:val="000F0B22"/>
    <w:rsid w:val="000F0C81"/>
    <w:rsid w:val="000F0D15"/>
    <w:rsid w:val="000F174D"/>
    <w:rsid w:val="000F2002"/>
    <w:rsid w:val="000F2CF5"/>
    <w:rsid w:val="000F46B2"/>
    <w:rsid w:val="000F520E"/>
    <w:rsid w:val="000F5603"/>
    <w:rsid w:val="000F5AFA"/>
    <w:rsid w:val="000F6689"/>
    <w:rsid w:val="000F7F04"/>
    <w:rsid w:val="00103611"/>
    <w:rsid w:val="00103A0D"/>
    <w:rsid w:val="00104F19"/>
    <w:rsid w:val="001061B5"/>
    <w:rsid w:val="00106A53"/>
    <w:rsid w:val="0011053B"/>
    <w:rsid w:val="0011113D"/>
    <w:rsid w:val="00112C76"/>
    <w:rsid w:val="00113739"/>
    <w:rsid w:val="0011382C"/>
    <w:rsid w:val="00113938"/>
    <w:rsid w:val="00114C68"/>
    <w:rsid w:val="00114D2F"/>
    <w:rsid w:val="00114FBE"/>
    <w:rsid w:val="00115A7F"/>
    <w:rsid w:val="00115B7F"/>
    <w:rsid w:val="001161BB"/>
    <w:rsid w:val="00116A17"/>
    <w:rsid w:val="00116C53"/>
    <w:rsid w:val="00116CAD"/>
    <w:rsid w:val="00116F49"/>
    <w:rsid w:val="00117256"/>
    <w:rsid w:val="001172F7"/>
    <w:rsid w:val="0011745E"/>
    <w:rsid w:val="00121C16"/>
    <w:rsid w:val="00123035"/>
    <w:rsid w:val="00124136"/>
    <w:rsid w:val="0012555D"/>
    <w:rsid w:val="00126535"/>
    <w:rsid w:val="0012787D"/>
    <w:rsid w:val="00127B5B"/>
    <w:rsid w:val="00130447"/>
    <w:rsid w:val="00130655"/>
    <w:rsid w:val="00130BE2"/>
    <w:rsid w:val="001311A8"/>
    <w:rsid w:val="001325CB"/>
    <w:rsid w:val="00132E97"/>
    <w:rsid w:val="00134743"/>
    <w:rsid w:val="00134C70"/>
    <w:rsid w:val="00134C75"/>
    <w:rsid w:val="0013551B"/>
    <w:rsid w:val="00135933"/>
    <w:rsid w:val="00136050"/>
    <w:rsid w:val="00136776"/>
    <w:rsid w:val="00136B04"/>
    <w:rsid w:val="0014118C"/>
    <w:rsid w:val="001412ED"/>
    <w:rsid w:val="0014184C"/>
    <w:rsid w:val="00142942"/>
    <w:rsid w:val="00143331"/>
    <w:rsid w:val="00144300"/>
    <w:rsid w:val="00145076"/>
    <w:rsid w:val="00145D95"/>
    <w:rsid w:val="001470CB"/>
    <w:rsid w:val="00147543"/>
    <w:rsid w:val="001475AA"/>
    <w:rsid w:val="00150C2D"/>
    <w:rsid w:val="00151133"/>
    <w:rsid w:val="00151392"/>
    <w:rsid w:val="001517B8"/>
    <w:rsid w:val="0015254B"/>
    <w:rsid w:val="00152C70"/>
    <w:rsid w:val="00152FED"/>
    <w:rsid w:val="00153D8C"/>
    <w:rsid w:val="00154159"/>
    <w:rsid w:val="0015487B"/>
    <w:rsid w:val="00155CD4"/>
    <w:rsid w:val="00156E04"/>
    <w:rsid w:val="00160041"/>
    <w:rsid w:val="00160555"/>
    <w:rsid w:val="00160960"/>
    <w:rsid w:val="00161D41"/>
    <w:rsid w:val="00161E15"/>
    <w:rsid w:val="001620D8"/>
    <w:rsid w:val="001626F8"/>
    <w:rsid w:val="0016377B"/>
    <w:rsid w:val="0016418A"/>
    <w:rsid w:val="00164319"/>
    <w:rsid w:val="001647DA"/>
    <w:rsid w:val="001649F7"/>
    <w:rsid w:val="00165443"/>
    <w:rsid w:val="001659F1"/>
    <w:rsid w:val="00166B2C"/>
    <w:rsid w:val="001676FD"/>
    <w:rsid w:val="00170226"/>
    <w:rsid w:val="00171FEE"/>
    <w:rsid w:val="001726D6"/>
    <w:rsid w:val="00173229"/>
    <w:rsid w:val="00175DEE"/>
    <w:rsid w:val="0017706E"/>
    <w:rsid w:val="00180AEA"/>
    <w:rsid w:val="00182186"/>
    <w:rsid w:val="0018238B"/>
    <w:rsid w:val="00182985"/>
    <w:rsid w:val="00182EAD"/>
    <w:rsid w:val="00183650"/>
    <w:rsid w:val="00184B8B"/>
    <w:rsid w:val="001851F1"/>
    <w:rsid w:val="001865C6"/>
    <w:rsid w:val="00186CE8"/>
    <w:rsid w:val="001870DB"/>
    <w:rsid w:val="00190472"/>
    <w:rsid w:val="0019093C"/>
    <w:rsid w:val="00190B37"/>
    <w:rsid w:val="00190C3F"/>
    <w:rsid w:val="00190F3C"/>
    <w:rsid w:val="001912C8"/>
    <w:rsid w:val="00192D0E"/>
    <w:rsid w:val="00193D72"/>
    <w:rsid w:val="0019417B"/>
    <w:rsid w:val="0019507B"/>
    <w:rsid w:val="0019579B"/>
    <w:rsid w:val="001973DF"/>
    <w:rsid w:val="001978CC"/>
    <w:rsid w:val="001A189F"/>
    <w:rsid w:val="001A2017"/>
    <w:rsid w:val="001A20EC"/>
    <w:rsid w:val="001A26D9"/>
    <w:rsid w:val="001A4417"/>
    <w:rsid w:val="001A4ABA"/>
    <w:rsid w:val="001A4E09"/>
    <w:rsid w:val="001A5A75"/>
    <w:rsid w:val="001A6338"/>
    <w:rsid w:val="001A6B0D"/>
    <w:rsid w:val="001A6F12"/>
    <w:rsid w:val="001A72CD"/>
    <w:rsid w:val="001B0120"/>
    <w:rsid w:val="001B16C7"/>
    <w:rsid w:val="001B176F"/>
    <w:rsid w:val="001B2201"/>
    <w:rsid w:val="001B2D13"/>
    <w:rsid w:val="001B41E9"/>
    <w:rsid w:val="001B4892"/>
    <w:rsid w:val="001B48F4"/>
    <w:rsid w:val="001B4C44"/>
    <w:rsid w:val="001B7170"/>
    <w:rsid w:val="001B7387"/>
    <w:rsid w:val="001C0DED"/>
    <w:rsid w:val="001C0DFE"/>
    <w:rsid w:val="001C138B"/>
    <w:rsid w:val="001C18F3"/>
    <w:rsid w:val="001C191E"/>
    <w:rsid w:val="001C1CF1"/>
    <w:rsid w:val="001C330C"/>
    <w:rsid w:val="001C337C"/>
    <w:rsid w:val="001C41A2"/>
    <w:rsid w:val="001C469A"/>
    <w:rsid w:val="001C4BE8"/>
    <w:rsid w:val="001C4D65"/>
    <w:rsid w:val="001C5794"/>
    <w:rsid w:val="001C5D23"/>
    <w:rsid w:val="001C5D6F"/>
    <w:rsid w:val="001C5FB4"/>
    <w:rsid w:val="001C690E"/>
    <w:rsid w:val="001C756C"/>
    <w:rsid w:val="001C7897"/>
    <w:rsid w:val="001D0A56"/>
    <w:rsid w:val="001D139F"/>
    <w:rsid w:val="001D1773"/>
    <w:rsid w:val="001D29AA"/>
    <w:rsid w:val="001D4565"/>
    <w:rsid w:val="001D523B"/>
    <w:rsid w:val="001D6904"/>
    <w:rsid w:val="001D6E42"/>
    <w:rsid w:val="001E009D"/>
    <w:rsid w:val="001E09C0"/>
    <w:rsid w:val="001E0CD7"/>
    <w:rsid w:val="001E0D07"/>
    <w:rsid w:val="001E0D6F"/>
    <w:rsid w:val="001E1BA4"/>
    <w:rsid w:val="001E269B"/>
    <w:rsid w:val="001E36A8"/>
    <w:rsid w:val="001E3D0B"/>
    <w:rsid w:val="001E4606"/>
    <w:rsid w:val="001E51D4"/>
    <w:rsid w:val="001E59CC"/>
    <w:rsid w:val="001E65D9"/>
    <w:rsid w:val="001E788B"/>
    <w:rsid w:val="001F1975"/>
    <w:rsid w:val="001F24B4"/>
    <w:rsid w:val="001F2616"/>
    <w:rsid w:val="001F3299"/>
    <w:rsid w:val="001F3793"/>
    <w:rsid w:val="001F3803"/>
    <w:rsid w:val="001F3D09"/>
    <w:rsid w:val="001F4072"/>
    <w:rsid w:val="001F425D"/>
    <w:rsid w:val="001F42FE"/>
    <w:rsid w:val="001F5941"/>
    <w:rsid w:val="001F6692"/>
    <w:rsid w:val="001F6813"/>
    <w:rsid w:val="001F6B4A"/>
    <w:rsid w:val="001F76BE"/>
    <w:rsid w:val="001F7D31"/>
    <w:rsid w:val="0020084C"/>
    <w:rsid w:val="002011E3"/>
    <w:rsid w:val="00201BCF"/>
    <w:rsid w:val="00202427"/>
    <w:rsid w:val="00202463"/>
    <w:rsid w:val="00203929"/>
    <w:rsid w:val="002043CA"/>
    <w:rsid w:val="00204454"/>
    <w:rsid w:val="0020464D"/>
    <w:rsid w:val="002059C4"/>
    <w:rsid w:val="002065D2"/>
    <w:rsid w:val="00206FC1"/>
    <w:rsid w:val="002071DD"/>
    <w:rsid w:val="002071F8"/>
    <w:rsid w:val="00207BD7"/>
    <w:rsid w:val="00210199"/>
    <w:rsid w:val="002114CA"/>
    <w:rsid w:val="00211C24"/>
    <w:rsid w:val="00211CD8"/>
    <w:rsid w:val="0021347A"/>
    <w:rsid w:val="00213D3A"/>
    <w:rsid w:val="00215B25"/>
    <w:rsid w:val="00216065"/>
    <w:rsid w:val="00216478"/>
    <w:rsid w:val="00216737"/>
    <w:rsid w:val="00216E22"/>
    <w:rsid w:val="00216ED4"/>
    <w:rsid w:val="00220372"/>
    <w:rsid w:val="002213C2"/>
    <w:rsid w:val="00221D7B"/>
    <w:rsid w:val="0022223F"/>
    <w:rsid w:val="00222710"/>
    <w:rsid w:val="00223A92"/>
    <w:rsid w:val="00223D96"/>
    <w:rsid w:val="00224305"/>
    <w:rsid w:val="00224497"/>
    <w:rsid w:val="00224D25"/>
    <w:rsid w:val="00226535"/>
    <w:rsid w:val="002269A8"/>
    <w:rsid w:val="00227656"/>
    <w:rsid w:val="00227E53"/>
    <w:rsid w:val="00230125"/>
    <w:rsid w:val="00230428"/>
    <w:rsid w:val="00231274"/>
    <w:rsid w:val="00231478"/>
    <w:rsid w:val="00231787"/>
    <w:rsid w:val="00232156"/>
    <w:rsid w:val="00232DA2"/>
    <w:rsid w:val="002331CE"/>
    <w:rsid w:val="00233319"/>
    <w:rsid w:val="00233A37"/>
    <w:rsid w:val="00233DF1"/>
    <w:rsid w:val="002343FB"/>
    <w:rsid w:val="00234A91"/>
    <w:rsid w:val="00234B2A"/>
    <w:rsid w:val="00234FBF"/>
    <w:rsid w:val="0023505E"/>
    <w:rsid w:val="0023543F"/>
    <w:rsid w:val="002357D0"/>
    <w:rsid w:val="00236FC1"/>
    <w:rsid w:val="002373B1"/>
    <w:rsid w:val="00237AFE"/>
    <w:rsid w:val="0024002C"/>
    <w:rsid w:val="0024028C"/>
    <w:rsid w:val="00240398"/>
    <w:rsid w:val="00241343"/>
    <w:rsid w:val="0024151F"/>
    <w:rsid w:val="00241676"/>
    <w:rsid w:val="00242F31"/>
    <w:rsid w:val="00244319"/>
    <w:rsid w:val="002443DF"/>
    <w:rsid w:val="00244568"/>
    <w:rsid w:val="0024726F"/>
    <w:rsid w:val="00247641"/>
    <w:rsid w:val="00247719"/>
    <w:rsid w:val="002478DE"/>
    <w:rsid w:val="00250138"/>
    <w:rsid w:val="002508D2"/>
    <w:rsid w:val="00251EC0"/>
    <w:rsid w:val="0025275C"/>
    <w:rsid w:val="00253195"/>
    <w:rsid w:val="00253317"/>
    <w:rsid w:val="00253725"/>
    <w:rsid w:val="00253BAB"/>
    <w:rsid w:val="00253D6C"/>
    <w:rsid w:val="00254281"/>
    <w:rsid w:val="00254662"/>
    <w:rsid w:val="00254751"/>
    <w:rsid w:val="00255331"/>
    <w:rsid w:val="002553EF"/>
    <w:rsid w:val="002556E4"/>
    <w:rsid w:val="0025707C"/>
    <w:rsid w:val="00257C8B"/>
    <w:rsid w:val="00257D64"/>
    <w:rsid w:val="00257F0A"/>
    <w:rsid w:val="0026050C"/>
    <w:rsid w:val="00260E3B"/>
    <w:rsid w:val="002618ED"/>
    <w:rsid w:val="0026317E"/>
    <w:rsid w:val="0026375A"/>
    <w:rsid w:val="00265E32"/>
    <w:rsid w:val="00266152"/>
    <w:rsid w:val="002664B2"/>
    <w:rsid w:val="00270CCE"/>
    <w:rsid w:val="002711BF"/>
    <w:rsid w:val="00271741"/>
    <w:rsid w:val="00271A38"/>
    <w:rsid w:val="00271E66"/>
    <w:rsid w:val="0027264C"/>
    <w:rsid w:val="002728AF"/>
    <w:rsid w:val="00272AED"/>
    <w:rsid w:val="0027330E"/>
    <w:rsid w:val="0027457F"/>
    <w:rsid w:val="00275426"/>
    <w:rsid w:val="002756A3"/>
    <w:rsid w:val="0027575A"/>
    <w:rsid w:val="00282532"/>
    <w:rsid w:val="0028323F"/>
    <w:rsid w:val="00284564"/>
    <w:rsid w:val="00284DB4"/>
    <w:rsid w:val="00286D77"/>
    <w:rsid w:val="002876B5"/>
    <w:rsid w:val="0028796D"/>
    <w:rsid w:val="00290AF1"/>
    <w:rsid w:val="002920A3"/>
    <w:rsid w:val="00292491"/>
    <w:rsid w:val="00292666"/>
    <w:rsid w:val="002927DC"/>
    <w:rsid w:val="00292E4D"/>
    <w:rsid w:val="00293A9C"/>
    <w:rsid w:val="00294210"/>
    <w:rsid w:val="00294B2E"/>
    <w:rsid w:val="0029554B"/>
    <w:rsid w:val="002964A9"/>
    <w:rsid w:val="00297999"/>
    <w:rsid w:val="00297CF9"/>
    <w:rsid w:val="002A04DE"/>
    <w:rsid w:val="002A15D8"/>
    <w:rsid w:val="002A16E3"/>
    <w:rsid w:val="002A39AA"/>
    <w:rsid w:val="002A4D29"/>
    <w:rsid w:val="002A50B4"/>
    <w:rsid w:val="002A5334"/>
    <w:rsid w:val="002A564F"/>
    <w:rsid w:val="002A6786"/>
    <w:rsid w:val="002A6E48"/>
    <w:rsid w:val="002A7043"/>
    <w:rsid w:val="002B2146"/>
    <w:rsid w:val="002B2C44"/>
    <w:rsid w:val="002B2E68"/>
    <w:rsid w:val="002B35C8"/>
    <w:rsid w:val="002B3CC3"/>
    <w:rsid w:val="002B4D07"/>
    <w:rsid w:val="002B4E91"/>
    <w:rsid w:val="002B6B10"/>
    <w:rsid w:val="002B6D02"/>
    <w:rsid w:val="002B79CB"/>
    <w:rsid w:val="002B7C65"/>
    <w:rsid w:val="002C0ABF"/>
    <w:rsid w:val="002C22FC"/>
    <w:rsid w:val="002C2548"/>
    <w:rsid w:val="002C3438"/>
    <w:rsid w:val="002C3BD6"/>
    <w:rsid w:val="002C4E79"/>
    <w:rsid w:val="002C6456"/>
    <w:rsid w:val="002D079C"/>
    <w:rsid w:val="002D16F1"/>
    <w:rsid w:val="002D395F"/>
    <w:rsid w:val="002D3E27"/>
    <w:rsid w:val="002D45C1"/>
    <w:rsid w:val="002D55B3"/>
    <w:rsid w:val="002D5CB9"/>
    <w:rsid w:val="002D63F0"/>
    <w:rsid w:val="002D6801"/>
    <w:rsid w:val="002E1868"/>
    <w:rsid w:val="002E1DF8"/>
    <w:rsid w:val="002E2B38"/>
    <w:rsid w:val="002E2E54"/>
    <w:rsid w:val="002E3E41"/>
    <w:rsid w:val="002E539D"/>
    <w:rsid w:val="002E5416"/>
    <w:rsid w:val="002E664C"/>
    <w:rsid w:val="002E6813"/>
    <w:rsid w:val="002E687C"/>
    <w:rsid w:val="002F0523"/>
    <w:rsid w:val="002F0CB0"/>
    <w:rsid w:val="002F2460"/>
    <w:rsid w:val="002F290C"/>
    <w:rsid w:val="002F2F17"/>
    <w:rsid w:val="002F3ECA"/>
    <w:rsid w:val="002F427D"/>
    <w:rsid w:val="002F4436"/>
    <w:rsid w:val="002F44AC"/>
    <w:rsid w:val="002F4B53"/>
    <w:rsid w:val="002F4FD3"/>
    <w:rsid w:val="002F5ED4"/>
    <w:rsid w:val="002F5FBF"/>
    <w:rsid w:val="002F6331"/>
    <w:rsid w:val="002F65DB"/>
    <w:rsid w:val="0030015E"/>
    <w:rsid w:val="003016C7"/>
    <w:rsid w:val="00302472"/>
    <w:rsid w:val="00302F37"/>
    <w:rsid w:val="00303FA9"/>
    <w:rsid w:val="0030453B"/>
    <w:rsid w:val="00304D32"/>
    <w:rsid w:val="003053B1"/>
    <w:rsid w:val="00306409"/>
    <w:rsid w:val="00306499"/>
    <w:rsid w:val="00306789"/>
    <w:rsid w:val="003073B7"/>
    <w:rsid w:val="00310FB9"/>
    <w:rsid w:val="00311FC6"/>
    <w:rsid w:val="00313959"/>
    <w:rsid w:val="00313ED2"/>
    <w:rsid w:val="00315918"/>
    <w:rsid w:val="00315A3A"/>
    <w:rsid w:val="00320659"/>
    <w:rsid w:val="00321099"/>
    <w:rsid w:val="00321224"/>
    <w:rsid w:val="00322B44"/>
    <w:rsid w:val="00324AC0"/>
    <w:rsid w:val="00324E3A"/>
    <w:rsid w:val="00324F92"/>
    <w:rsid w:val="003254A1"/>
    <w:rsid w:val="0032555F"/>
    <w:rsid w:val="0032561B"/>
    <w:rsid w:val="00325B27"/>
    <w:rsid w:val="00325B67"/>
    <w:rsid w:val="00327391"/>
    <w:rsid w:val="00327409"/>
    <w:rsid w:val="003277FF"/>
    <w:rsid w:val="00327FF2"/>
    <w:rsid w:val="003303CC"/>
    <w:rsid w:val="003308B6"/>
    <w:rsid w:val="00331736"/>
    <w:rsid w:val="00331C97"/>
    <w:rsid w:val="00332FAE"/>
    <w:rsid w:val="0033358E"/>
    <w:rsid w:val="0033424E"/>
    <w:rsid w:val="00334798"/>
    <w:rsid w:val="00334C50"/>
    <w:rsid w:val="003356D2"/>
    <w:rsid w:val="00335BEC"/>
    <w:rsid w:val="003366B3"/>
    <w:rsid w:val="00336C82"/>
    <w:rsid w:val="00337A55"/>
    <w:rsid w:val="003403A3"/>
    <w:rsid w:val="0034046B"/>
    <w:rsid w:val="00342065"/>
    <w:rsid w:val="00342D97"/>
    <w:rsid w:val="0034301A"/>
    <w:rsid w:val="0034378C"/>
    <w:rsid w:val="00343E1C"/>
    <w:rsid w:val="00343E8C"/>
    <w:rsid w:val="00343E98"/>
    <w:rsid w:val="00344321"/>
    <w:rsid w:val="003448AC"/>
    <w:rsid w:val="00344A1D"/>
    <w:rsid w:val="00344DE8"/>
    <w:rsid w:val="00344EEA"/>
    <w:rsid w:val="00344FF1"/>
    <w:rsid w:val="0034585E"/>
    <w:rsid w:val="00345A2C"/>
    <w:rsid w:val="00346E00"/>
    <w:rsid w:val="003472C9"/>
    <w:rsid w:val="00347697"/>
    <w:rsid w:val="00347D00"/>
    <w:rsid w:val="00347FD3"/>
    <w:rsid w:val="003500A5"/>
    <w:rsid w:val="00350800"/>
    <w:rsid w:val="00351351"/>
    <w:rsid w:val="0035135B"/>
    <w:rsid w:val="00352C3D"/>
    <w:rsid w:val="00353031"/>
    <w:rsid w:val="003545E0"/>
    <w:rsid w:val="00354DE1"/>
    <w:rsid w:val="00354E0D"/>
    <w:rsid w:val="00356168"/>
    <w:rsid w:val="003576D7"/>
    <w:rsid w:val="003603A8"/>
    <w:rsid w:val="00361174"/>
    <w:rsid w:val="00362582"/>
    <w:rsid w:val="00362D7E"/>
    <w:rsid w:val="00363D38"/>
    <w:rsid w:val="0036469B"/>
    <w:rsid w:val="003652ED"/>
    <w:rsid w:val="00365C75"/>
    <w:rsid w:val="00366AF3"/>
    <w:rsid w:val="003674B5"/>
    <w:rsid w:val="00367CC1"/>
    <w:rsid w:val="00370C6D"/>
    <w:rsid w:val="0037284F"/>
    <w:rsid w:val="00372CAF"/>
    <w:rsid w:val="00373705"/>
    <w:rsid w:val="00373716"/>
    <w:rsid w:val="0037395E"/>
    <w:rsid w:val="00375745"/>
    <w:rsid w:val="00377083"/>
    <w:rsid w:val="00380244"/>
    <w:rsid w:val="00380630"/>
    <w:rsid w:val="00380B47"/>
    <w:rsid w:val="0038101E"/>
    <w:rsid w:val="00381DAC"/>
    <w:rsid w:val="003855B3"/>
    <w:rsid w:val="003856EA"/>
    <w:rsid w:val="0038600A"/>
    <w:rsid w:val="00386BB8"/>
    <w:rsid w:val="00386BD3"/>
    <w:rsid w:val="00386BDC"/>
    <w:rsid w:val="00386E66"/>
    <w:rsid w:val="00386EE2"/>
    <w:rsid w:val="003875CB"/>
    <w:rsid w:val="003901B3"/>
    <w:rsid w:val="00390BF2"/>
    <w:rsid w:val="00390EB2"/>
    <w:rsid w:val="00391D61"/>
    <w:rsid w:val="00392524"/>
    <w:rsid w:val="00392A7B"/>
    <w:rsid w:val="00392B62"/>
    <w:rsid w:val="00392D6F"/>
    <w:rsid w:val="00393559"/>
    <w:rsid w:val="003944F9"/>
    <w:rsid w:val="003948DA"/>
    <w:rsid w:val="00394A1E"/>
    <w:rsid w:val="00394CDD"/>
    <w:rsid w:val="00394F2A"/>
    <w:rsid w:val="003955EF"/>
    <w:rsid w:val="00395716"/>
    <w:rsid w:val="00395760"/>
    <w:rsid w:val="00396B75"/>
    <w:rsid w:val="00397481"/>
    <w:rsid w:val="00397642"/>
    <w:rsid w:val="0039785D"/>
    <w:rsid w:val="003A0C20"/>
    <w:rsid w:val="003A227A"/>
    <w:rsid w:val="003A2EDA"/>
    <w:rsid w:val="003A3482"/>
    <w:rsid w:val="003A3F8E"/>
    <w:rsid w:val="003A4F33"/>
    <w:rsid w:val="003A6303"/>
    <w:rsid w:val="003A7333"/>
    <w:rsid w:val="003B01B2"/>
    <w:rsid w:val="003B17F0"/>
    <w:rsid w:val="003B182E"/>
    <w:rsid w:val="003B1C56"/>
    <w:rsid w:val="003B3251"/>
    <w:rsid w:val="003B34E7"/>
    <w:rsid w:val="003B3A1F"/>
    <w:rsid w:val="003B4BD9"/>
    <w:rsid w:val="003B513D"/>
    <w:rsid w:val="003B5C67"/>
    <w:rsid w:val="003B6510"/>
    <w:rsid w:val="003B76B4"/>
    <w:rsid w:val="003C02A5"/>
    <w:rsid w:val="003C098D"/>
    <w:rsid w:val="003C357B"/>
    <w:rsid w:val="003C36A1"/>
    <w:rsid w:val="003C3F3E"/>
    <w:rsid w:val="003C45F3"/>
    <w:rsid w:val="003C5D81"/>
    <w:rsid w:val="003C5E99"/>
    <w:rsid w:val="003C74DE"/>
    <w:rsid w:val="003C7AD0"/>
    <w:rsid w:val="003D0768"/>
    <w:rsid w:val="003D2ADC"/>
    <w:rsid w:val="003D37B0"/>
    <w:rsid w:val="003D3BEB"/>
    <w:rsid w:val="003D3CF6"/>
    <w:rsid w:val="003D45D1"/>
    <w:rsid w:val="003D499F"/>
    <w:rsid w:val="003D4DFB"/>
    <w:rsid w:val="003D503A"/>
    <w:rsid w:val="003D5687"/>
    <w:rsid w:val="003D6179"/>
    <w:rsid w:val="003D6A03"/>
    <w:rsid w:val="003E00DA"/>
    <w:rsid w:val="003E0780"/>
    <w:rsid w:val="003E08FC"/>
    <w:rsid w:val="003E0C0B"/>
    <w:rsid w:val="003E5821"/>
    <w:rsid w:val="003E67CC"/>
    <w:rsid w:val="003E7B46"/>
    <w:rsid w:val="003F078C"/>
    <w:rsid w:val="003F0833"/>
    <w:rsid w:val="003F0D1F"/>
    <w:rsid w:val="003F0E23"/>
    <w:rsid w:val="003F0EF3"/>
    <w:rsid w:val="003F17C0"/>
    <w:rsid w:val="003F2317"/>
    <w:rsid w:val="003F24E9"/>
    <w:rsid w:val="003F4010"/>
    <w:rsid w:val="003F4C77"/>
    <w:rsid w:val="003F55FF"/>
    <w:rsid w:val="003F5619"/>
    <w:rsid w:val="003F592C"/>
    <w:rsid w:val="003F5D0F"/>
    <w:rsid w:val="003F627D"/>
    <w:rsid w:val="003F6EAA"/>
    <w:rsid w:val="00400655"/>
    <w:rsid w:val="0040083B"/>
    <w:rsid w:val="00400A98"/>
    <w:rsid w:val="00401769"/>
    <w:rsid w:val="00402125"/>
    <w:rsid w:val="004028A9"/>
    <w:rsid w:val="004041E0"/>
    <w:rsid w:val="00404E50"/>
    <w:rsid w:val="00405D69"/>
    <w:rsid w:val="004062DD"/>
    <w:rsid w:val="00406CD7"/>
    <w:rsid w:val="00407C68"/>
    <w:rsid w:val="00410050"/>
    <w:rsid w:val="004104ED"/>
    <w:rsid w:val="0041054E"/>
    <w:rsid w:val="00410702"/>
    <w:rsid w:val="004118E5"/>
    <w:rsid w:val="004124F9"/>
    <w:rsid w:val="00412953"/>
    <w:rsid w:val="00412C4C"/>
    <w:rsid w:val="004133C4"/>
    <w:rsid w:val="004133E3"/>
    <w:rsid w:val="004137B6"/>
    <w:rsid w:val="00414BF9"/>
    <w:rsid w:val="0041563A"/>
    <w:rsid w:val="00416B74"/>
    <w:rsid w:val="004174A6"/>
    <w:rsid w:val="00417F1C"/>
    <w:rsid w:val="00420164"/>
    <w:rsid w:val="00420F5A"/>
    <w:rsid w:val="00422321"/>
    <w:rsid w:val="00423939"/>
    <w:rsid w:val="00423B18"/>
    <w:rsid w:val="00425427"/>
    <w:rsid w:val="00425D7F"/>
    <w:rsid w:val="004265BA"/>
    <w:rsid w:val="00426EBE"/>
    <w:rsid w:val="004277FF"/>
    <w:rsid w:val="00430CA1"/>
    <w:rsid w:val="0043276E"/>
    <w:rsid w:val="0043594E"/>
    <w:rsid w:val="0043757E"/>
    <w:rsid w:val="00440143"/>
    <w:rsid w:val="0044057A"/>
    <w:rsid w:val="00440CA6"/>
    <w:rsid w:val="004414B9"/>
    <w:rsid w:val="00441CE4"/>
    <w:rsid w:val="00442240"/>
    <w:rsid w:val="0044244D"/>
    <w:rsid w:val="0044342E"/>
    <w:rsid w:val="00443486"/>
    <w:rsid w:val="00443920"/>
    <w:rsid w:val="00443A65"/>
    <w:rsid w:val="00443FC6"/>
    <w:rsid w:val="00444080"/>
    <w:rsid w:val="00444AC1"/>
    <w:rsid w:val="00445E7A"/>
    <w:rsid w:val="0044614E"/>
    <w:rsid w:val="0044624C"/>
    <w:rsid w:val="0044637E"/>
    <w:rsid w:val="0044775B"/>
    <w:rsid w:val="0044788C"/>
    <w:rsid w:val="00450FE8"/>
    <w:rsid w:val="00451BBC"/>
    <w:rsid w:val="00452098"/>
    <w:rsid w:val="0045211A"/>
    <w:rsid w:val="00452258"/>
    <w:rsid w:val="00452A45"/>
    <w:rsid w:val="00453392"/>
    <w:rsid w:val="00453476"/>
    <w:rsid w:val="00454884"/>
    <w:rsid w:val="00457E3A"/>
    <w:rsid w:val="004600E2"/>
    <w:rsid w:val="0046023F"/>
    <w:rsid w:val="0046288A"/>
    <w:rsid w:val="00462928"/>
    <w:rsid w:val="00462A75"/>
    <w:rsid w:val="00463184"/>
    <w:rsid w:val="00463535"/>
    <w:rsid w:val="00464278"/>
    <w:rsid w:val="00464844"/>
    <w:rsid w:val="00465AC5"/>
    <w:rsid w:val="00466895"/>
    <w:rsid w:val="00466F5F"/>
    <w:rsid w:val="00467F6A"/>
    <w:rsid w:val="00467F70"/>
    <w:rsid w:val="004740EA"/>
    <w:rsid w:val="004751A6"/>
    <w:rsid w:val="004751C0"/>
    <w:rsid w:val="00476882"/>
    <w:rsid w:val="004768A8"/>
    <w:rsid w:val="0048059F"/>
    <w:rsid w:val="004817DF"/>
    <w:rsid w:val="00482A6C"/>
    <w:rsid w:val="00482CE8"/>
    <w:rsid w:val="0048354D"/>
    <w:rsid w:val="00483897"/>
    <w:rsid w:val="00483A69"/>
    <w:rsid w:val="00483DE7"/>
    <w:rsid w:val="0048451B"/>
    <w:rsid w:val="00484AB7"/>
    <w:rsid w:val="00486B3C"/>
    <w:rsid w:val="00487C00"/>
    <w:rsid w:val="00490B54"/>
    <w:rsid w:val="00491B8C"/>
    <w:rsid w:val="00496633"/>
    <w:rsid w:val="00496638"/>
    <w:rsid w:val="0049690C"/>
    <w:rsid w:val="00497418"/>
    <w:rsid w:val="004976A8"/>
    <w:rsid w:val="00497712"/>
    <w:rsid w:val="00497884"/>
    <w:rsid w:val="00497E05"/>
    <w:rsid w:val="004A1E5B"/>
    <w:rsid w:val="004A1EEA"/>
    <w:rsid w:val="004A3A93"/>
    <w:rsid w:val="004A3C33"/>
    <w:rsid w:val="004A4388"/>
    <w:rsid w:val="004A505A"/>
    <w:rsid w:val="004A56E1"/>
    <w:rsid w:val="004A6B49"/>
    <w:rsid w:val="004B05E6"/>
    <w:rsid w:val="004B109E"/>
    <w:rsid w:val="004B1B9F"/>
    <w:rsid w:val="004B22B0"/>
    <w:rsid w:val="004B2729"/>
    <w:rsid w:val="004B27BE"/>
    <w:rsid w:val="004B2936"/>
    <w:rsid w:val="004B2951"/>
    <w:rsid w:val="004B2B35"/>
    <w:rsid w:val="004B2CFA"/>
    <w:rsid w:val="004B31F4"/>
    <w:rsid w:val="004B3255"/>
    <w:rsid w:val="004B35EE"/>
    <w:rsid w:val="004B3A1E"/>
    <w:rsid w:val="004B4442"/>
    <w:rsid w:val="004B4479"/>
    <w:rsid w:val="004B5EAB"/>
    <w:rsid w:val="004B6A6A"/>
    <w:rsid w:val="004C02FE"/>
    <w:rsid w:val="004C0CA4"/>
    <w:rsid w:val="004C174F"/>
    <w:rsid w:val="004C19C3"/>
    <w:rsid w:val="004C1F02"/>
    <w:rsid w:val="004C2266"/>
    <w:rsid w:val="004C27AB"/>
    <w:rsid w:val="004C48F6"/>
    <w:rsid w:val="004C4CC3"/>
    <w:rsid w:val="004C510D"/>
    <w:rsid w:val="004C513B"/>
    <w:rsid w:val="004C6671"/>
    <w:rsid w:val="004C7859"/>
    <w:rsid w:val="004D0045"/>
    <w:rsid w:val="004D00F7"/>
    <w:rsid w:val="004D0D46"/>
    <w:rsid w:val="004D1640"/>
    <w:rsid w:val="004D2AD5"/>
    <w:rsid w:val="004D4157"/>
    <w:rsid w:val="004D45F5"/>
    <w:rsid w:val="004D5344"/>
    <w:rsid w:val="004D5F53"/>
    <w:rsid w:val="004D61B2"/>
    <w:rsid w:val="004D61F5"/>
    <w:rsid w:val="004D77A6"/>
    <w:rsid w:val="004E1A2D"/>
    <w:rsid w:val="004E4F93"/>
    <w:rsid w:val="004E5101"/>
    <w:rsid w:val="004E532E"/>
    <w:rsid w:val="004E54DE"/>
    <w:rsid w:val="004E5527"/>
    <w:rsid w:val="004E6AED"/>
    <w:rsid w:val="004E70C3"/>
    <w:rsid w:val="004F0977"/>
    <w:rsid w:val="004F0A41"/>
    <w:rsid w:val="004F0E49"/>
    <w:rsid w:val="004F25D1"/>
    <w:rsid w:val="004F420A"/>
    <w:rsid w:val="004F4654"/>
    <w:rsid w:val="004F532F"/>
    <w:rsid w:val="004F5C87"/>
    <w:rsid w:val="004F5D3A"/>
    <w:rsid w:val="004F61AA"/>
    <w:rsid w:val="004F6ADE"/>
    <w:rsid w:val="004F792F"/>
    <w:rsid w:val="005009D7"/>
    <w:rsid w:val="00500DB8"/>
    <w:rsid w:val="005025EF"/>
    <w:rsid w:val="00503941"/>
    <w:rsid w:val="00505655"/>
    <w:rsid w:val="005058CA"/>
    <w:rsid w:val="00507573"/>
    <w:rsid w:val="00510C02"/>
    <w:rsid w:val="00511A43"/>
    <w:rsid w:val="00511A6C"/>
    <w:rsid w:val="00511ABF"/>
    <w:rsid w:val="00511BB3"/>
    <w:rsid w:val="0051293A"/>
    <w:rsid w:val="0051377C"/>
    <w:rsid w:val="00513CA5"/>
    <w:rsid w:val="00514203"/>
    <w:rsid w:val="005142A6"/>
    <w:rsid w:val="00514F88"/>
    <w:rsid w:val="00515422"/>
    <w:rsid w:val="0051644C"/>
    <w:rsid w:val="0051679C"/>
    <w:rsid w:val="005169F4"/>
    <w:rsid w:val="00516AD1"/>
    <w:rsid w:val="00516D07"/>
    <w:rsid w:val="00516FFA"/>
    <w:rsid w:val="005170EE"/>
    <w:rsid w:val="005175C6"/>
    <w:rsid w:val="0052094F"/>
    <w:rsid w:val="00521715"/>
    <w:rsid w:val="00521AC1"/>
    <w:rsid w:val="0052341B"/>
    <w:rsid w:val="0052462C"/>
    <w:rsid w:val="00524B12"/>
    <w:rsid w:val="00525221"/>
    <w:rsid w:val="00525572"/>
    <w:rsid w:val="00525727"/>
    <w:rsid w:val="00525C5E"/>
    <w:rsid w:val="005269A9"/>
    <w:rsid w:val="00526B71"/>
    <w:rsid w:val="00526E04"/>
    <w:rsid w:val="005279B4"/>
    <w:rsid w:val="005315A6"/>
    <w:rsid w:val="00533CC0"/>
    <w:rsid w:val="00534A71"/>
    <w:rsid w:val="00534FDB"/>
    <w:rsid w:val="00535E28"/>
    <w:rsid w:val="00536F14"/>
    <w:rsid w:val="00537CE3"/>
    <w:rsid w:val="00541A0F"/>
    <w:rsid w:val="00542ABD"/>
    <w:rsid w:val="00542AF7"/>
    <w:rsid w:val="00543CC7"/>
    <w:rsid w:val="005442BA"/>
    <w:rsid w:val="005449BE"/>
    <w:rsid w:val="00544D90"/>
    <w:rsid w:val="00545876"/>
    <w:rsid w:val="00545C75"/>
    <w:rsid w:val="0054679C"/>
    <w:rsid w:val="00547D81"/>
    <w:rsid w:val="00550CC8"/>
    <w:rsid w:val="00551D37"/>
    <w:rsid w:val="00551FA6"/>
    <w:rsid w:val="00551FD6"/>
    <w:rsid w:val="00552957"/>
    <w:rsid w:val="00552EBE"/>
    <w:rsid w:val="00553028"/>
    <w:rsid w:val="00554C88"/>
    <w:rsid w:val="00554EFA"/>
    <w:rsid w:val="005557AC"/>
    <w:rsid w:val="005559D0"/>
    <w:rsid w:val="00555AAA"/>
    <w:rsid w:val="005562A8"/>
    <w:rsid w:val="00556BD3"/>
    <w:rsid w:val="00557448"/>
    <w:rsid w:val="0055782F"/>
    <w:rsid w:val="00561A07"/>
    <w:rsid w:val="00561C6F"/>
    <w:rsid w:val="00561F58"/>
    <w:rsid w:val="005621E5"/>
    <w:rsid w:val="0056342E"/>
    <w:rsid w:val="005640F4"/>
    <w:rsid w:val="00564901"/>
    <w:rsid w:val="0056511D"/>
    <w:rsid w:val="00566422"/>
    <w:rsid w:val="00566664"/>
    <w:rsid w:val="00566FE8"/>
    <w:rsid w:val="0057018A"/>
    <w:rsid w:val="0057045B"/>
    <w:rsid w:val="00570EBC"/>
    <w:rsid w:val="00571403"/>
    <w:rsid w:val="00571582"/>
    <w:rsid w:val="0057163E"/>
    <w:rsid w:val="00571F28"/>
    <w:rsid w:val="00573720"/>
    <w:rsid w:val="0057530F"/>
    <w:rsid w:val="00576FEE"/>
    <w:rsid w:val="00577735"/>
    <w:rsid w:val="00577B3E"/>
    <w:rsid w:val="00580CC4"/>
    <w:rsid w:val="00582592"/>
    <w:rsid w:val="0058343B"/>
    <w:rsid w:val="0058439B"/>
    <w:rsid w:val="00586365"/>
    <w:rsid w:val="00587306"/>
    <w:rsid w:val="005902B6"/>
    <w:rsid w:val="00590C38"/>
    <w:rsid w:val="00591510"/>
    <w:rsid w:val="0059203C"/>
    <w:rsid w:val="005927C9"/>
    <w:rsid w:val="005954B6"/>
    <w:rsid w:val="0059577E"/>
    <w:rsid w:val="005958F6"/>
    <w:rsid w:val="00595FD5"/>
    <w:rsid w:val="00596969"/>
    <w:rsid w:val="00596B8D"/>
    <w:rsid w:val="0059721E"/>
    <w:rsid w:val="005975A6"/>
    <w:rsid w:val="00597C59"/>
    <w:rsid w:val="00597F6D"/>
    <w:rsid w:val="005A02F8"/>
    <w:rsid w:val="005A086A"/>
    <w:rsid w:val="005A0B95"/>
    <w:rsid w:val="005A131D"/>
    <w:rsid w:val="005A288C"/>
    <w:rsid w:val="005A50B2"/>
    <w:rsid w:val="005A676F"/>
    <w:rsid w:val="005A6A27"/>
    <w:rsid w:val="005A736D"/>
    <w:rsid w:val="005A7E2C"/>
    <w:rsid w:val="005A7F49"/>
    <w:rsid w:val="005B0E9F"/>
    <w:rsid w:val="005B10C4"/>
    <w:rsid w:val="005B2D4B"/>
    <w:rsid w:val="005B342E"/>
    <w:rsid w:val="005B38C6"/>
    <w:rsid w:val="005B3A99"/>
    <w:rsid w:val="005B4545"/>
    <w:rsid w:val="005B478B"/>
    <w:rsid w:val="005B4D97"/>
    <w:rsid w:val="005B56B2"/>
    <w:rsid w:val="005B5B87"/>
    <w:rsid w:val="005B69D5"/>
    <w:rsid w:val="005B6A61"/>
    <w:rsid w:val="005B7DB8"/>
    <w:rsid w:val="005C0094"/>
    <w:rsid w:val="005C009C"/>
    <w:rsid w:val="005C0F66"/>
    <w:rsid w:val="005C2582"/>
    <w:rsid w:val="005C2A94"/>
    <w:rsid w:val="005C2D9B"/>
    <w:rsid w:val="005C2DA7"/>
    <w:rsid w:val="005C4B0A"/>
    <w:rsid w:val="005C5046"/>
    <w:rsid w:val="005C6118"/>
    <w:rsid w:val="005C62AB"/>
    <w:rsid w:val="005C76BC"/>
    <w:rsid w:val="005C78CC"/>
    <w:rsid w:val="005D02B3"/>
    <w:rsid w:val="005D0852"/>
    <w:rsid w:val="005D1A60"/>
    <w:rsid w:val="005D1D04"/>
    <w:rsid w:val="005D2AC6"/>
    <w:rsid w:val="005D4D0D"/>
    <w:rsid w:val="005D57AC"/>
    <w:rsid w:val="005D68B5"/>
    <w:rsid w:val="005D6B56"/>
    <w:rsid w:val="005E1A28"/>
    <w:rsid w:val="005E20C2"/>
    <w:rsid w:val="005E26EA"/>
    <w:rsid w:val="005E3776"/>
    <w:rsid w:val="005E3B5A"/>
    <w:rsid w:val="005E4AA9"/>
    <w:rsid w:val="005E4B81"/>
    <w:rsid w:val="005E60E0"/>
    <w:rsid w:val="005E7050"/>
    <w:rsid w:val="005F23DA"/>
    <w:rsid w:val="005F2A7F"/>
    <w:rsid w:val="005F34CC"/>
    <w:rsid w:val="005F379A"/>
    <w:rsid w:val="005F5346"/>
    <w:rsid w:val="0060110F"/>
    <w:rsid w:val="00601226"/>
    <w:rsid w:val="00601335"/>
    <w:rsid w:val="0060152A"/>
    <w:rsid w:val="006015D8"/>
    <w:rsid w:val="006021E6"/>
    <w:rsid w:val="0060228E"/>
    <w:rsid w:val="00602511"/>
    <w:rsid w:val="00603425"/>
    <w:rsid w:val="006056E5"/>
    <w:rsid w:val="00606D13"/>
    <w:rsid w:val="0060717E"/>
    <w:rsid w:val="00610B04"/>
    <w:rsid w:val="00611745"/>
    <w:rsid w:val="006117C1"/>
    <w:rsid w:val="006117FD"/>
    <w:rsid w:val="00612270"/>
    <w:rsid w:val="00613841"/>
    <w:rsid w:val="006146E3"/>
    <w:rsid w:val="00615065"/>
    <w:rsid w:val="00616307"/>
    <w:rsid w:val="00617847"/>
    <w:rsid w:val="0061784D"/>
    <w:rsid w:val="00617FB0"/>
    <w:rsid w:val="00620760"/>
    <w:rsid w:val="006207FA"/>
    <w:rsid w:val="00621709"/>
    <w:rsid w:val="00621936"/>
    <w:rsid w:val="006226C1"/>
    <w:rsid w:val="0062338F"/>
    <w:rsid w:val="006234A2"/>
    <w:rsid w:val="00623619"/>
    <w:rsid w:val="0062524A"/>
    <w:rsid w:val="0062525F"/>
    <w:rsid w:val="006273BF"/>
    <w:rsid w:val="00627C9F"/>
    <w:rsid w:val="0063083A"/>
    <w:rsid w:val="00630BF2"/>
    <w:rsid w:val="00630C85"/>
    <w:rsid w:val="00630F57"/>
    <w:rsid w:val="006317E3"/>
    <w:rsid w:val="00631BAF"/>
    <w:rsid w:val="00631F46"/>
    <w:rsid w:val="0063209C"/>
    <w:rsid w:val="0063293A"/>
    <w:rsid w:val="00633418"/>
    <w:rsid w:val="00633CEF"/>
    <w:rsid w:val="00635687"/>
    <w:rsid w:val="00635D8D"/>
    <w:rsid w:val="006365EF"/>
    <w:rsid w:val="006371B6"/>
    <w:rsid w:val="006373FD"/>
    <w:rsid w:val="00640B2D"/>
    <w:rsid w:val="00641DC5"/>
    <w:rsid w:val="00641F42"/>
    <w:rsid w:val="00642A5C"/>
    <w:rsid w:val="00644BAC"/>
    <w:rsid w:val="00645581"/>
    <w:rsid w:val="006456D1"/>
    <w:rsid w:val="00645D9D"/>
    <w:rsid w:val="00645EF8"/>
    <w:rsid w:val="00646C32"/>
    <w:rsid w:val="00646E7C"/>
    <w:rsid w:val="00646EDA"/>
    <w:rsid w:val="006506C9"/>
    <w:rsid w:val="00652A2D"/>
    <w:rsid w:val="006531A9"/>
    <w:rsid w:val="006553D2"/>
    <w:rsid w:val="006604D3"/>
    <w:rsid w:val="0066069E"/>
    <w:rsid w:val="00660A57"/>
    <w:rsid w:val="00660D7D"/>
    <w:rsid w:val="00661532"/>
    <w:rsid w:val="0066199E"/>
    <w:rsid w:val="00662090"/>
    <w:rsid w:val="00662EFB"/>
    <w:rsid w:val="00664005"/>
    <w:rsid w:val="00664CA3"/>
    <w:rsid w:val="006656E9"/>
    <w:rsid w:val="006677B6"/>
    <w:rsid w:val="00667B7A"/>
    <w:rsid w:val="00667FDC"/>
    <w:rsid w:val="0067045E"/>
    <w:rsid w:val="0067346C"/>
    <w:rsid w:val="0067413E"/>
    <w:rsid w:val="006766D0"/>
    <w:rsid w:val="0067680D"/>
    <w:rsid w:val="0067730E"/>
    <w:rsid w:val="00677392"/>
    <w:rsid w:val="00677872"/>
    <w:rsid w:val="0068070E"/>
    <w:rsid w:val="00680A3D"/>
    <w:rsid w:val="00681CED"/>
    <w:rsid w:val="006843D4"/>
    <w:rsid w:val="006843E1"/>
    <w:rsid w:val="0068491D"/>
    <w:rsid w:val="00685344"/>
    <w:rsid w:val="00685946"/>
    <w:rsid w:val="00685C92"/>
    <w:rsid w:val="00687151"/>
    <w:rsid w:val="00687681"/>
    <w:rsid w:val="006911FB"/>
    <w:rsid w:val="00691988"/>
    <w:rsid w:val="00691D51"/>
    <w:rsid w:val="00693369"/>
    <w:rsid w:val="0069421F"/>
    <w:rsid w:val="00694F01"/>
    <w:rsid w:val="00695243"/>
    <w:rsid w:val="00695397"/>
    <w:rsid w:val="00696145"/>
    <w:rsid w:val="006976ED"/>
    <w:rsid w:val="00697DB7"/>
    <w:rsid w:val="006A0398"/>
    <w:rsid w:val="006A177C"/>
    <w:rsid w:val="006A185F"/>
    <w:rsid w:val="006A28B5"/>
    <w:rsid w:val="006A3186"/>
    <w:rsid w:val="006A41E0"/>
    <w:rsid w:val="006A46DC"/>
    <w:rsid w:val="006A53BB"/>
    <w:rsid w:val="006A5607"/>
    <w:rsid w:val="006A5ED8"/>
    <w:rsid w:val="006A6032"/>
    <w:rsid w:val="006A6182"/>
    <w:rsid w:val="006B0407"/>
    <w:rsid w:val="006B1090"/>
    <w:rsid w:val="006B1A7C"/>
    <w:rsid w:val="006B1BFD"/>
    <w:rsid w:val="006B1E6A"/>
    <w:rsid w:val="006B2F79"/>
    <w:rsid w:val="006B32B2"/>
    <w:rsid w:val="006B5281"/>
    <w:rsid w:val="006B7035"/>
    <w:rsid w:val="006B7209"/>
    <w:rsid w:val="006C1115"/>
    <w:rsid w:val="006C12BF"/>
    <w:rsid w:val="006C1C97"/>
    <w:rsid w:val="006C20A6"/>
    <w:rsid w:val="006C235C"/>
    <w:rsid w:val="006C2C7B"/>
    <w:rsid w:val="006C2C8F"/>
    <w:rsid w:val="006C2E11"/>
    <w:rsid w:val="006C373D"/>
    <w:rsid w:val="006C4985"/>
    <w:rsid w:val="006C4F85"/>
    <w:rsid w:val="006C5218"/>
    <w:rsid w:val="006C55DA"/>
    <w:rsid w:val="006C573E"/>
    <w:rsid w:val="006C7011"/>
    <w:rsid w:val="006C759A"/>
    <w:rsid w:val="006C7EF0"/>
    <w:rsid w:val="006C7F57"/>
    <w:rsid w:val="006D0D63"/>
    <w:rsid w:val="006D1558"/>
    <w:rsid w:val="006D242E"/>
    <w:rsid w:val="006D2541"/>
    <w:rsid w:val="006D3862"/>
    <w:rsid w:val="006D4DCA"/>
    <w:rsid w:val="006D502E"/>
    <w:rsid w:val="006D5923"/>
    <w:rsid w:val="006D5E10"/>
    <w:rsid w:val="006D658E"/>
    <w:rsid w:val="006D6DF8"/>
    <w:rsid w:val="006D7F98"/>
    <w:rsid w:val="006E12FA"/>
    <w:rsid w:val="006E1362"/>
    <w:rsid w:val="006E237F"/>
    <w:rsid w:val="006E2F7B"/>
    <w:rsid w:val="006E3C35"/>
    <w:rsid w:val="006E4E58"/>
    <w:rsid w:val="006E5693"/>
    <w:rsid w:val="006E5EA0"/>
    <w:rsid w:val="006E6229"/>
    <w:rsid w:val="006E6294"/>
    <w:rsid w:val="006E63E3"/>
    <w:rsid w:val="006E6557"/>
    <w:rsid w:val="006E6BCC"/>
    <w:rsid w:val="006E6F59"/>
    <w:rsid w:val="006E7CBC"/>
    <w:rsid w:val="006E7D7C"/>
    <w:rsid w:val="006E7E26"/>
    <w:rsid w:val="006F0D4C"/>
    <w:rsid w:val="006F1F65"/>
    <w:rsid w:val="006F2822"/>
    <w:rsid w:val="006F4CA8"/>
    <w:rsid w:val="006F556E"/>
    <w:rsid w:val="006F57E1"/>
    <w:rsid w:val="006F7000"/>
    <w:rsid w:val="007001F3"/>
    <w:rsid w:val="00701239"/>
    <w:rsid w:val="0070254A"/>
    <w:rsid w:val="00702D54"/>
    <w:rsid w:val="00702F94"/>
    <w:rsid w:val="00703BAB"/>
    <w:rsid w:val="00705E84"/>
    <w:rsid w:val="0070605D"/>
    <w:rsid w:val="00706504"/>
    <w:rsid w:val="00707CBE"/>
    <w:rsid w:val="00710646"/>
    <w:rsid w:val="00710860"/>
    <w:rsid w:val="00711A21"/>
    <w:rsid w:val="00711B7D"/>
    <w:rsid w:val="007132ED"/>
    <w:rsid w:val="007139DC"/>
    <w:rsid w:val="00713C94"/>
    <w:rsid w:val="007157AE"/>
    <w:rsid w:val="007160FF"/>
    <w:rsid w:val="00720739"/>
    <w:rsid w:val="00721117"/>
    <w:rsid w:val="00721272"/>
    <w:rsid w:val="0072191F"/>
    <w:rsid w:val="007227C2"/>
    <w:rsid w:val="00722BE3"/>
    <w:rsid w:val="0072317A"/>
    <w:rsid w:val="007259CD"/>
    <w:rsid w:val="0072712B"/>
    <w:rsid w:val="00730B60"/>
    <w:rsid w:val="007318D8"/>
    <w:rsid w:val="007334DB"/>
    <w:rsid w:val="00733D3F"/>
    <w:rsid w:val="00734160"/>
    <w:rsid w:val="00734911"/>
    <w:rsid w:val="00735230"/>
    <w:rsid w:val="007352CE"/>
    <w:rsid w:val="00735330"/>
    <w:rsid w:val="007365F0"/>
    <w:rsid w:val="00736A9F"/>
    <w:rsid w:val="00736CC5"/>
    <w:rsid w:val="00736E33"/>
    <w:rsid w:val="0073732B"/>
    <w:rsid w:val="00737EFA"/>
    <w:rsid w:val="007412A1"/>
    <w:rsid w:val="00741711"/>
    <w:rsid w:val="00741A20"/>
    <w:rsid w:val="00743DBC"/>
    <w:rsid w:val="00743FC3"/>
    <w:rsid w:val="0074569E"/>
    <w:rsid w:val="00745FD9"/>
    <w:rsid w:val="00746645"/>
    <w:rsid w:val="00750051"/>
    <w:rsid w:val="0075036A"/>
    <w:rsid w:val="00750D4E"/>
    <w:rsid w:val="00750D69"/>
    <w:rsid w:val="00754695"/>
    <w:rsid w:val="0075506D"/>
    <w:rsid w:val="0075585C"/>
    <w:rsid w:val="00755EC5"/>
    <w:rsid w:val="00756976"/>
    <w:rsid w:val="00756D4E"/>
    <w:rsid w:val="007575B1"/>
    <w:rsid w:val="0075787F"/>
    <w:rsid w:val="007600D2"/>
    <w:rsid w:val="0076033A"/>
    <w:rsid w:val="00760369"/>
    <w:rsid w:val="0076224C"/>
    <w:rsid w:val="0076317F"/>
    <w:rsid w:val="00763CB1"/>
    <w:rsid w:val="0076487D"/>
    <w:rsid w:val="00764884"/>
    <w:rsid w:val="00764DB0"/>
    <w:rsid w:val="007663E7"/>
    <w:rsid w:val="0076647D"/>
    <w:rsid w:val="00770E00"/>
    <w:rsid w:val="0077158B"/>
    <w:rsid w:val="00771714"/>
    <w:rsid w:val="00771AE3"/>
    <w:rsid w:val="00771EE5"/>
    <w:rsid w:val="00772C62"/>
    <w:rsid w:val="007730C4"/>
    <w:rsid w:val="00773525"/>
    <w:rsid w:val="00773B0D"/>
    <w:rsid w:val="00774453"/>
    <w:rsid w:val="0077630A"/>
    <w:rsid w:val="00777609"/>
    <w:rsid w:val="00777615"/>
    <w:rsid w:val="007779A9"/>
    <w:rsid w:val="00780AE1"/>
    <w:rsid w:val="00781158"/>
    <w:rsid w:val="00781DEA"/>
    <w:rsid w:val="007822F6"/>
    <w:rsid w:val="0078378B"/>
    <w:rsid w:val="007850F2"/>
    <w:rsid w:val="00785660"/>
    <w:rsid w:val="00785AD4"/>
    <w:rsid w:val="00785CF7"/>
    <w:rsid w:val="007863FE"/>
    <w:rsid w:val="00786A06"/>
    <w:rsid w:val="00786A88"/>
    <w:rsid w:val="00786FA3"/>
    <w:rsid w:val="0078729A"/>
    <w:rsid w:val="00787CE8"/>
    <w:rsid w:val="0079067A"/>
    <w:rsid w:val="007910E1"/>
    <w:rsid w:val="00791ACE"/>
    <w:rsid w:val="00791AFA"/>
    <w:rsid w:val="00792231"/>
    <w:rsid w:val="00793BA1"/>
    <w:rsid w:val="00794099"/>
    <w:rsid w:val="00794C78"/>
    <w:rsid w:val="00796C0F"/>
    <w:rsid w:val="00796C31"/>
    <w:rsid w:val="007A0DC9"/>
    <w:rsid w:val="007A260C"/>
    <w:rsid w:val="007A4E66"/>
    <w:rsid w:val="007A54FC"/>
    <w:rsid w:val="007A6058"/>
    <w:rsid w:val="007A6ABC"/>
    <w:rsid w:val="007A7D00"/>
    <w:rsid w:val="007B1B96"/>
    <w:rsid w:val="007B2027"/>
    <w:rsid w:val="007B24DE"/>
    <w:rsid w:val="007B2A86"/>
    <w:rsid w:val="007B2FEE"/>
    <w:rsid w:val="007B3751"/>
    <w:rsid w:val="007B41A5"/>
    <w:rsid w:val="007B48D3"/>
    <w:rsid w:val="007B52A1"/>
    <w:rsid w:val="007B5A4A"/>
    <w:rsid w:val="007B724D"/>
    <w:rsid w:val="007C0C6B"/>
    <w:rsid w:val="007C1249"/>
    <w:rsid w:val="007C2060"/>
    <w:rsid w:val="007C2B08"/>
    <w:rsid w:val="007C35B4"/>
    <w:rsid w:val="007C52A8"/>
    <w:rsid w:val="007C596C"/>
    <w:rsid w:val="007C5C27"/>
    <w:rsid w:val="007C5D38"/>
    <w:rsid w:val="007D00AB"/>
    <w:rsid w:val="007D06D1"/>
    <w:rsid w:val="007D0C4B"/>
    <w:rsid w:val="007D0E49"/>
    <w:rsid w:val="007D0EC1"/>
    <w:rsid w:val="007D141B"/>
    <w:rsid w:val="007D18F5"/>
    <w:rsid w:val="007D2BD7"/>
    <w:rsid w:val="007D31F1"/>
    <w:rsid w:val="007D440D"/>
    <w:rsid w:val="007D444C"/>
    <w:rsid w:val="007D463D"/>
    <w:rsid w:val="007D4993"/>
    <w:rsid w:val="007D55EE"/>
    <w:rsid w:val="007D5C48"/>
    <w:rsid w:val="007D7AEA"/>
    <w:rsid w:val="007E0B36"/>
    <w:rsid w:val="007E131E"/>
    <w:rsid w:val="007E29B0"/>
    <w:rsid w:val="007E39BB"/>
    <w:rsid w:val="007E48DE"/>
    <w:rsid w:val="007E4CC4"/>
    <w:rsid w:val="007E54D7"/>
    <w:rsid w:val="007E5FB0"/>
    <w:rsid w:val="007F0709"/>
    <w:rsid w:val="007F12B7"/>
    <w:rsid w:val="007F1E6D"/>
    <w:rsid w:val="007F21F6"/>
    <w:rsid w:val="007F235C"/>
    <w:rsid w:val="007F2484"/>
    <w:rsid w:val="007F24D8"/>
    <w:rsid w:val="007F2656"/>
    <w:rsid w:val="007F3041"/>
    <w:rsid w:val="007F3350"/>
    <w:rsid w:val="007F34D6"/>
    <w:rsid w:val="007F49C3"/>
    <w:rsid w:val="007F5B0C"/>
    <w:rsid w:val="007F5EA3"/>
    <w:rsid w:val="007F66DF"/>
    <w:rsid w:val="007F6856"/>
    <w:rsid w:val="007F7301"/>
    <w:rsid w:val="007F7B9C"/>
    <w:rsid w:val="007F7BA8"/>
    <w:rsid w:val="00800045"/>
    <w:rsid w:val="008002F7"/>
    <w:rsid w:val="008003C7"/>
    <w:rsid w:val="00800CD5"/>
    <w:rsid w:val="00801513"/>
    <w:rsid w:val="00802CAA"/>
    <w:rsid w:val="00803505"/>
    <w:rsid w:val="008041F3"/>
    <w:rsid w:val="0080585E"/>
    <w:rsid w:val="00805F90"/>
    <w:rsid w:val="00806503"/>
    <w:rsid w:val="008109D8"/>
    <w:rsid w:val="00810D0C"/>
    <w:rsid w:val="008112C9"/>
    <w:rsid w:val="00811C7C"/>
    <w:rsid w:val="00811E6D"/>
    <w:rsid w:val="00812EE7"/>
    <w:rsid w:val="00813232"/>
    <w:rsid w:val="00814D2C"/>
    <w:rsid w:val="00815192"/>
    <w:rsid w:val="00820486"/>
    <w:rsid w:val="00820CB6"/>
    <w:rsid w:val="008211DB"/>
    <w:rsid w:val="00821B1D"/>
    <w:rsid w:val="00822BCB"/>
    <w:rsid w:val="00823283"/>
    <w:rsid w:val="008234FE"/>
    <w:rsid w:val="0082481A"/>
    <w:rsid w:val="008253C1"/>
    <w:rsid w:val="00825E7B"/>
    <w:rsid w:val="00826A03"/>
    <w:rsid w:val="00827C38"/>
    <w:rsid w:val="008305D0"/>
    <w:rsid w:val="0083133C"/>
    <w:rsid w:val="00831502"/>
    <w:rsid w:val="00831DEB"/>
    <w:rsid w:val="00832D3E"/>
    <w:rsid w:val="00833DB8"/>
    <w:rsid w:val="00834288"/>
    <w:rsid w:val="00834491"/>
    <w:rsid w:val="00836DE0"/>
    <w:rsid w:val="008408B4"/>
    <w:rsid w:val="008409B7"/>
    <w:rsid w:val="008429D2"/>
    <w:rsid w:val="00843228"/>
    <w:rsid w:val="0084326C"/>
    <w:rsid w:val="008433FE"/>
    <w:rsid w:val="00844BEF"/>
    <w:rsid w:val="00844E9A"/>
    <w:rsid w:val="00845752"/>
    <w:rsid w:val="008466BC"/>
    <w:rsid w:val="00847496"/>
    <w:rsid w:val="00847BA9"/>
    <w:rsid w:val="00850190"/>
    <w:rsid w:val="0085189D"/>
    <w:rsid w:val="00851DD5"/>
    <w:rsid w:val="008532C4"/>
    <w:rsid w:val="0085480A"/>
    <w:rsid w:val="00854CC3"/>
    <w:rsid w:val="00855FA7"/>
    <w:rsid w:val="008560A6"/>
    <w:rsid w:val="00856316"/>
    <w:rsid w:val="00857552"/>
    <w:rsid w:val="00857557"/>
    <w:rsid w:val="008604CD"/>
    <w:rsid w:val="00861FFF"/>
    <w:rsid w:val="00862864"/>
    <w:rsid w:val="00864AA9"/>
    <w:rsid w:val="00864CF9"/>
    <w:rsid w:val="00865101"/>
    <w:rsid w:val="008657FF"/>
    <w:rsid w:val="00865853"/>
    <w:rsid w:val="00865F95"/>
    <w:rsid w:val="0086614E"/>
    <w:rsid w:val="0086707B"/>
    <w:rsid w:val="008671E9"/>
    <w:rsid w:val="00867AF3"/>
    <w:rsid w:val="008707CC"/>
    <w:rsid w:val="008716AF"/>
    <w:rsid w:val="0087245A"/>
    <w:rsid w:val="00872B82"/>
    <w:rsid w:val="0087324D"/>
    <w:rsid w:val="00873F51"/>
    <w:rsid w:val="008752CE"/>
    <w:rsid w:val="0087559B"/>
    <w:rsid w:val="00875C0E"/>
    <w:rsid w:val="008766DC"/>
    <w:rsid w:val="008767E1"/>
    <w:rsid w:val="00876B7D"/>
    <w:rsid w:val="008779E5"/>
    <w:rsid w:val="00877B0A"/>
    <w:rsid w:val="00880CFA"/>
    <w:rsid w:val="00882A94"/>
    <w:rsid w:val="00883B39"/>
    <w:rsid w:val="00884131"/>
    <w:rsid w:val="0088430A"/>
    <w:rsid w:val="00884B83"/>
    <w:rsid w:val="00886350"/>
    <w:rsid w:val="00886DF3"/>
    <w:rsid w:val="00891F65"/>
    <w:rsid w:val="00893BF5"/>
    <w:rsid w:val="00894811"/>
    <w:rsid w:val="0089492E"/>
    <w:rsid w:val="00895BEC"/>
    <w:rsid w:val="0089620B"/>
    <w:rsid w:val="008975D8"/>
    <w:rsid w:val="008976CC"/>
    <w:rsid w:val="008A02D5"/>
    <w:rsid w:val="008A086B"/>
    <w:rsid w:val="008A18F0"/>
    <w:rsid w:val="008A25FB"/>
    <w:rsid w:val="008A268D"/>
    <w:rsid w:val="008A2BFF"/>
    <w:rsid w:val="008A38B1"/>
    <w:rsid w:val="008A3F4F"/>
    <w:rsid w:val="008A5B24"/>
    <w:rsid w:val="008A665F"/>
    <w:rsid w:val="008A66F9"/>
    <w:rsid w:val="008A6A07"/>
    <w:rsid w:val="008A76EE"/>
    <w:rsid w:val="008A78B1"/>
    <w:rsid w:val="008B0B71"/>
    <w:rsid w:val="008B11CD"/>
    <w:rsid w:val="008B15B3"/>
    <w:rsid w:val="008B1D77"/>
    <w:rsid w:val="008B2A5C"/>
    <w:rsid w:val="008B3A27"/>
    <w:rsid w:val="008B5F79"/>
    <w:rsid w:val="008B6857"/>
    <w:rsid w:val="008B6BB7"/>
    <w:rsid w:val="008B7E84"/>
    <w:rsid w:val="008B7F4E"/>
    <w:rsid w:val="008C03EC"/>
    <w:rsid w:val="008C06B7"/>
    <w:rsid w:val="008C07A3"/>
    <w:rsid w:val="008C0A7C"/>
    <w:rsid w:val="008C1064"/>
    <w:rsid w:val="008C18D9"/>
    <w:rsid w:val="008C1AAB"/>
    <w:rsid w:val="008C27C4"/>
    <w:rsid w:val="008C3209"/>
    <w:rsid w:val="008C35D2"/>
    <w:rsid w:val="008C4139"/>
    <w:rsid w:val="008C4282"/>
    <w:rsid w:val="008C4339"/>
    <w:rsid w:val="008C5513"/>
    <w:rsid w:val="008C5983"/>
    <w:rsid w:val="008C7016"/>
    <w:rsid w:val="008D12F9"/>
    <w:rsid w:val="008D4515"/>
    <w:rsid w:val="008D4C13"/>
    <w:rsid w:val="008D5171"/>
    <w:rsid w:val="008D594F"/>
    <w:rsid w:val="008D7171"/>
    <w:rsid w:val="008D732F"/>
    <w:rsid w:val="008D7D78"/>
    <w:rsid w:val="008E0193"/>
    <w:rsid w:val="008E0AD8"/>
    <w:rsid w:val="008E1C3C"/>
    <w:rsid w:val="008E2079"/>
    <w:rsid w:val="008E3A08"/>
    <w:rsid w:val="008E4116"/>
    <w:rsid w:val="008F021E"/>
    <w:rsid w:val="008F0B02"/>
    <w:rsid w:val="008F150A"/>
    <w:rsid w:val="008F1BC5"/>
    <w:rsid w:val="008F28E5"/>
    <w:rsid w:val="008F2C21"/>
    <w:rsid w:val="008F2E40"/>
    <w:rsid w:val="008F3754"/>
    <w:rsid w:val="008F464A"/>
    <w:rsid w:val="008F637B"/>
    <w:rsid w:val="0090011C"/>
    <w:rsid w:val="009001BF"/>
    <w:rsid w:val="009004A6"/>
    <w:rsid w:val="00902C07"/>
    <w:rsid w:val="00903B1F"/>
    <w:rsid w:val="00903FCA"/>
    <w:rsid w:val="00904D49"/>
    <w:rsid w:val="00907787"/>
    <w:rsid w:val="00910710"/>
    <w:rsid w:val="00910E93"/>
    <w:rsid w:val="009110B9"/>
    <w:rsid w:val="00911CF6"/>
    <w:rsid w:val="00911DBF"/>
    <w:rsid w:val="009122C4"/>
    <w:rsid w:val="009128AB"/>
    <w:rsid w:val="00913029"/>
    <w:rsid w:val="00914088"/>
    <w:rsid w:val="00914461"/>
    <w:rsid w:val="009147F8"/>
    <w:rsid w:val="009148D8"/>
    <w:rsid w:val="0091585F"/>
    <w:rsid w:val="009159DA"/>
    <w:rsid w:val="0091769C"/>
    <w:rsid w:val="009214BF"/>
    <w:rsid w:val="00923410"/>
    <w:rsid w:val="00923AD0"/>
    <w:rsid w:val="009246DE"/>
    <w:rsid w:val="0092470F"/>
    <w:rsid w:val="00924F3C"/>
    <w:rsid w:val="00924FED"/>
    <w:rsid w:val="00925A9F"/>
    <w:rsid w:val="00925DD8"/>
    <w:rsid w:val="0092605C"/>
    <w:rsid w:val="00926BFC"/>
    <w:rsid w:val="009274C5"/>
    <w:rsid w:val="0092796A"/>
    <w:rsid w:val="00927B33"/>
    <w:rsid w:val="00930232"/>
    <w:rsid w:val="00930BBC"/>
    <w:rsid w:val="00930CD4"/>
    <w:rsid w:val="00930D87"/>
    <w:rsid w:val="00931DD1"/>
    <w:rsid w:val="00931F49"/>
    <w:rsid w:val="0093253E"/>
    <w:rsid w:val="00932AEA"/>
    <w:rsid w:val="0093398F"/>
    <w:rsid w:val="00933B14"/>
    <w:rsid w:val="00933C22"/>
    <w:rsid w:val="00933D2B"/>
    <w:rsid w:val="00935E97"/>
    <w:rsid w:val="009364F4"/>
    <w:rsid w:val="00937031"/>
    <w:rsid w:val="00942027"/>
    <w:rsid w:val="00943010"/>
    <w:rsid w:val="00943659"/>
    <w:rsid w:val="0094411E"/>
    <w:rsid w:val="009441F9"/>
    <w:rsid w:val="0094424C"/>
    <w:rsid w:val="00944E59"/>
    <w:rsid w:val="00945114"/>
    <w:rsid w:val="00945764"/>
    <w:rsid w:val="00946EAB"/>
    <w:rsid w:val="00951E82"/>
    <w:rsid w:val="009536DE"/>
    <w:rsid w:val="00955028"/>
    <w:rsid w:val="009551C2"/>
    <w:rsid w:val="0095587D"/>
    <w:rsid w:val="0095747B"/>
    <w:rsid w:val="00957661"/>
    <w:rsid w:val="009578AF"/>
    <w:rsid w:val="00957F36"/>
    <w:rsid w:val="00960589"/>
    <w:rsid w:val="00960B59"/>
    <w:rsid w:val="00960DFB"/>
    <w:rsid w:val="00960FD0"/>
    <w:rsid w:val="00961A0F"/>
    <w:rsid w:val="009629CE"/>
    <w:rsid w:val="00962C8E"/>
    <w:rsid w:val="00963069"/>
    <w:rsid w:val="009640ED"/>
    <w:rsid w:val="00964510"/>
    <w:rsid w:val="00966557"/>
    <w:rsid w:val="009675F7"/>
    <w:rsid w:val="0096769D"/>
    <w:rsid w:val="00967A21"/>
    <w:rsid w:val="00967B23"/>
    <w:rsid w:val="00967BEC"/>
    <w:rsid w:val="009714E7"/>
    <w:rsid w:val="0097151B"/>
    <w:rsid w:val="00971CC8"/>
    <w:rsid w:val="00971EAC"/>
    <w:rsid w:val="00972B2D"/>
    <w:rsid w:val="00972B80"/>
    <w:rsid w:val="0097342C"/>
    <w:rsid w:val="00973435"/>
    <w:rsid w:val="00974686"/>
    <w:rsid w:val="0097508B"/>
    <w:rsid w:val="00975831"/>
    <w:rsid w:val="00975E2A"/>
    <w:rsid w:val="0097619E"/>
    <w:rsid w:val="00977050"/>
    <w:rsid w:val="009818AF"/>
    <w:rsid w:val="00982419"/>
    <w:rsid w:val="00982D81"/>
    <w:rsid w:val="009853C8"/>
    <w:rsid w:val="0098731B"/>
    <w:rsid w:val="00987467"/>
    <w:rsid w:val="00987A46"/>
    <w:rsid w:val="00990CA5"/>
    <w:rsid w:val="00992926"/>
    <w:rsid w:val="009930D5"/>
    <w:rsid w:val="00993369"/>
    <w:rsid w:val="009941A5"/>
    <w:rsid w:val="00994408"/>
    <w:rsid w:val="00994642"/>
    <w:rsid w:val="00994C02"/>
    <w:rsid w:val="00994E92"/>
    <w:rsid w:val="009950CA"/>
    <w:rsid w:val="00995B4B"/>
    <w:rsid w:val="00996CD3"/>
    <w:rsid w:val="00997E49"/>
    <w:rsid w:val="009A0A3A"/>
    <w:rsid w:val="009A0DEF"/>
    <w:rsid w:val="009A0E04"/>
    <w:rsid w:val="009A0F2D"/>
    <w:rsid w:val="009A1D60"/>
    <w:rsid w:val="009A2930"/>
    <w:rsid w:val="009A3144"/>
    <w:rsid w:val="009A462A"/>
    <w:rsid w:val="009A46AD"/>
    <w:rsid w:val="009A5B28"/>
    <w:rsid w:val="009A6C60"/>
    <w:rsid w:val="009A79BD"/>
    <w:rsid w:val="009A7F9F"/>
    <w:rsid w:val="009B02EB"/>
    <w:rsid w:val="009B0390"/>
    <w:rsid w:val="009B07AB"/>
    <w:rsid w:val="009B085A"/>
    <w:rsid w:val="009B120D"/>
    <w:rsid w:val="009B161D"/>
    <w:rsid w:val="009B2DC0"/>
    <w:rsid w:val="009B3898"/>
    <w:rsid w:val="009B3ABE"/>
    <w:rsid w:val="009B3B2D"/>
    <w:rsid w:val="009B3B35"/>
    <w:rsid w:val="009B5CA9"/>
    <w:rsid w:val="009B5E81"/>
    <w:rsid w:val="009B6A01"/>
    <w:rsid w:val="009B72CD"/>
    <w:rsid w:val="009B7804"/>
    <w:rsid w:val="009C0056"/>
    <w:rsid w:val="009C052F"/>
    <w:rsid w:val="009C06A4"/>
    <w:rsid w:val="009C10C4"/>
    <w:rsid w:val="009C16B2"/>
    <w:rsid w:val="009C1BDF"/>
    <w:rsid w:val="009C1F75"/>
    <w:rsid w:val="009C2BC4"/>
    <w:rsid w:val="009C3076"/>
    <w:rsid w:val="009C3B16"/>
    <w:rsid w:val="009C3F5E"/>
    <w:rsid w:val="009C4430"/>
    <w:rsid w:val="009C6617"/>
    <w:rsid w:val="009C66A3"/>
    <w:rsid w:val="009D070D"/>
    <w:rsid w:val="009D1B94"/>
    <w:rsid w:val="009D1E75"/>
    <w:rsid w:val="009D2ABB"/>
    <w:rsid w:val="009D2F6B"/>
    <w:rsid w:val="009D4A18"/>
    <w:rsid w:val="009D4E9F"/>
    <w:rsid w:val="009D6BDF"/>
    <w:rsid w:val="009D6D50"/>
    <w:rsid w:val="009D7159"/>
    <w:rsid w:val="009D719C"/>
    <w:rsid w:val="009D75A5"/>
    <w:rsid w:val="009D7781"/>
    <w:rsid w:val="009D7C1E"/>
    <w:rsid w:val="009E00F4"/>
    <w:rsid w:val="009E034B"/>
    <w:rsid w:val="009E0D8B"/>
    <w:rsid w:val="009E13B4"/>
    <w:rsid w:val="009E16EE"/>
    <w:rsid w:val="009E21B1"/>
    <w:rsid w:val="009E2B40"/>
    <w:rsid w:val="009E2FAE"/>
    <w:rsid w:val="009E2FF9"/>
    <w:rsid w:val="009E38FC"/>
    <w:rsid w:val="009E3B03"/>
    <w:rsid w:val="009E4468"/>
    <w:rsid w:val="009E5FF6"/>
    <w:rsid w:val="009E670B"/>
    <w:rsid w:val="009E67DB"/>
    <w:rsid w:val="009E6CB1"/>
    <w:rsid w:val="009E7041"/>
    <w:rsid w:val="009E7A1B"/>
    <w:rsid w:val="009F0DFF"/>
    <w:rsid w:val="009F1292"/>
    <w:rsid w:val="009F12A7"/>
    <w:rsid w:val="009F1D20"/>
    <w:rsid w:val="009F4151"/>
    <w:rsid w:val="009F4AF3"/>
    <w:rsid w:val="009F55B1"/>
    <w:rsid w:val="009F5F7E"/>
    <w:rsid w:val="009F6B17"/>
    <w:rsid w:val="00A005F9"/>
    <w:rsid w:val="00A0150B"/>
    <w:rsid w:val="00A019D0"/>
    <w:rsid w:val="00A01D3F"/>
    <w:rsid w:val="00A02053"/>
    <w:rsid w:val="00A026B9"/>
    <w:rsid w:val="00A05C86"/>
    <w:rsid w:val="00A06082"/>
    <w:rsid w:val="00A06722"/>
    <w:rsid w:val="00A06803"/>
    <w:rsid w:val="00A107E4"/>
    <w:rsid w:val="00A11779"/>
    <w:rsid w:val="00A11D09"/>
    <w:rsid w:val="00A11DA0"/>
    <w:rsid w:val="00A14C7E"/>
    <w:rsid w:val="00A14FBE"/>
    <w:rsid w:val="00A156F4"/>
    <w:rsid w:val="00A15A7F"/>
    <w:rsid w:val="00A1626A"/>
    <w:rsid w:val="00A173C2"/>
    <w:rsid w:val="00A207F5"/>
    <w:rsid w:val="00A21641"/>
    <w:rsid w:val="00A21724"/>
    <w:rsid w:val="00A221DD"/>
    <w:rsid w:val="00A226C9"/>
    <w:rsid w:val="00A22D92"/>
    <w:rsid w:val="00A2368F"/>
    <w:rsid w:val="00A25071"/>
    <w:rsid w:val="00A2524A"/>
    <w:rsid w:val="00A258B4"/>
    <w:rsid w:val="00A277CD"/>
    <w:rsid w:val="00A27FC1"/>
    <w:rsid w:val="00A30019"/>
    <w:rsid w:val="00A307CA"/>
    <w:rsid w:val="00A31134"/>
    <w:rsid w:val="00A3136D"/>
    <w:rsid w:val="00A3314D"/>
    <w:rsid w:val="00A336B7"/>
    <w:rsid w:val="00A343B5"/>
    <w:rsid w:val="00A351F3"/>
    <w:rsid w:val="00A35288"/>
    <w:rsid w:val="00A362B4"/>
    <w:rsid w:val="00A3662E"/>
    <w:rsid w:val="00A36EBB"/>
    <w:rsid w:val="00A37073"/>
    <w:rsid w:val="00A376B6"/>
    <w:rsid w:val="00A3791B"/>
    <w:rsid w:val="00A40B39"/>
    <w:rsid w:val="00A41178"/>
    <w:rsid w:val="00A417F7"/>
    <w:rsid w:val="00A42290"/>
    <w:rsid w:val="00A43047"/>
    <w:rsid w:val="00A43CB9"/>
    <w:rsid w:val="00A43E8F"/>
    <w:rsid w:val="00A4427C"/>
    <w:rsid w:val="00A44C60"/>
    <w:rsid w:val="00A46458"/>
    <w:rsid w:val="00A46ED9"/>
    <w:rsid w:val="00A47763"/>
    <w:rsid w:val="00A47D0E"/>
    <w:rsid w:val="00A511B2"/>
    <w:rsid w:val="00A52407"/>
    <w:rsid w:val="00A525FB"/>
    <w:rsid w:val="00A52ED0"/>
    <w:rsid w:val="00A545A5"/>
    <w:rsid w:val="00A54CCD"/>
    <w:rsid w:val="00A56B26"/>
    <w:rsid w:val="00A56C03"/>
    <w:rsid w:val="00A5788F"/>
    <w:rsid w:val="00A578DB"/>
    <w:rsid w:val="00A5795E"/>
    <w:rsid w:val="00A57D87"/>
    <w:rsid w:val="00A57F34"/>
    <w:rsid w:val="00A6097D"/>
    <w:rsid w:val="00A61123"/>
    <w:rsid w:val="00A61661"/>
    <w:rsid w:val="00A616B2"/>
    <w:rsid w:val="00A627AA"/>
    <w:rsid w:val="00A6375A"/>
    <w:rsid w:val="00A63967"/>
    <w:rsid w:val="00A63B41"/>
    <w:rsid w:val="00A646E4"/>
    <w:rsid w:val="00A6529F"/>
    <w:rsid w:val="00A65766"/>
    <w:rsid w:val="00A66134"/>
    <w:rsid w:val="00A66AD0"/>
    <w:rsid w:val="00A67F07"/>
    <w:rsid w:val="00A7041B"/>
    <w:rsid w:val="00A70760"/>
    <w:rsid w:val="00A70CF7"/>
    <w:rsid w:val="00A7134E"/>
    <w:rsid w:val="00A72B82"/>
    <w:rsid w:val="00A735F1"/>
    <w:rsid w:val="00A73A19"/>
    <w:rsid w:val="00A73D1D"/>
    <w:rsid w:val="00A74C64"/>
    <w:rsid w:val="00A76192"/>
    <w:rsid w:val="00A776A9"/>
    <w:rsid w:val="00A77D10"/>
    <w:rsid w:val="00A818BA"/>
    <w:rsid w:val="00A81AE8"/>
    <w:rsid w:val="00A81C6E"/>
    <w:rsid w:val="00A82485"/>
    <w:rsid w:val="00A82BF2"/>
    <w:rsid w:val="00A82CC2"/>
    <w:rsid w:val="00A83CB3"/>
    <w:rsid w:val="00A84078"/>
    <w:rsid w:val="00A84B21"/>
    <w:rsid w:val="00A84C2E"/>
    <w:rsid w:val="00A8520D"/>
    <w:rsid w:val="00A852A5"/>
    <w:rsid w:val="00A86454"/>
    <w:rsid w:val="00A868C1"/>
    <w:rsid w:val="00A8696D"/>
    <w:rsid w:val="00A86D03"/>
    <w:rsid w:val="00A87279"/>
    <w:rsid w:val="00A87768"/>
    <w:rsid w:val="00A87D44"/>
    <w:rsid w:val="00A9037C"/>
    <w:rsid w:val="00A91E85"/>
    <w:rsid w:val="00A91F86"/>
    <w:rsid w:val="00A92999"/>
    <w:rsid w:val="00A941F4"/>
    <w:rsid w:val="00A9431F"/>
    <w:rsid w:val="00A96B52"/>
    <w:rsid w:val="00A971C6"/>
    <w:rsid w:val="00A97CDA"/>
    <w:rsid w:val="00AA0181"/>
    <w:rsid w:val="00AA1B95"/>
    <w:rsid w:val="00AA1FF8"/>
    <w:rsid w:val="00AA2111"/>
    <w:rsid w:val="00AA2819"/>
    <w:rsid w:val="00AA2969"/>
    <w:rsid w:val="00AA3074"/>
    <w:rsid w:val="00AA343D"/>
    <w:rsid w:val="00AA420B"/>
    <w:rsid w:val="00AA42B6"/>
    <w:rsid w:val="00AA4429"/>
    <w:rsid w:val="00AA4C73"/>
    <w:rsid w:val="00AA5F04"/>
    <w:rsid w:val="00AA65CE"/>
    <w:rsid w:val="00AA6DE8"/>
    <w:rsid w:val="00AA6FD8"/>
    <w:rsid w:val="00AB0106"/>
    <w:rsid w:val="00AB03DB"/>
    <w:rsid w:val="00AB08BA"/>
    <w:rsid w:val="00AB0B51"/>
    <w:rsid w:val="00AB1838"/>
    <w:rsid w:val="00AB1E38"/>
    <w:rsid w:val="00AB1EB0"/>
    <w:rsid w:val="00AB246E"/>
    <w:rsid w:val="00AB4269"/>
    <w:rsid w:val="00AB4749"/>
    <w:rsid w:val="00AB47A9"/>
    <w:rsid w:val="00AB4A02"/>
    <w:rsid w:val="00AB4B71"/>
    <w:rsid w:val="00AB50E8"/>
    <w:rsid w:val="00AB5171"/>
    <w:rsid w:val="00AB6A46"/>
    <w:rsid w:val="00AB7DCC"/>
    <w:rsid w:val="00AC015B"/>
    <w:rsid w:val="00AC0759"/>
    <w:rsid w:val="00AC0C2D"/>
    <w:rsid w:val="00AC1488"/>
    <w:rsid w:val="00AC19B1"/>
    <w:rsid w:val="00AC2A17"/>
    <w:rsid w:val="00AC329D"/>
    <w:rsid w:val="00AC3E63"/>
    <w:rsid w:val="00AC4C42"/>
    <w:rsid w:val="00AC51ED"/>
    <w:rsid w:val="00AC5374"/>
    <w:rsid w:val="00AC563F"/>
    <w:rsid w:val="00AC5CDC"/>
    <w:rsid w:val="00AC6243"/>
    <w:rsid w:val="00AC6BDE"/>
    <w:rsid w:val="00AC6C67"/>
    <w:rsid w:val="00AC726D"/>
    <w:rsid w:val="00AC7508"/>
    <w:rsid w:val="00AD09DE"/>
    <w:rsid w:val="00AD0C1E"/>
    <w:rsid w:val="00AD1956"/>
    <w:rsid w:val="00AD1B20"/>
    <w:rsid w:val="00AD2775"/>
    <w:rsid w:val="00AD2AB2"/>
    <w:rsid w:val="00AD30B4"/>
    <w:rsid w:val="00AD3536"/>
    <w:rsid w:val="00AD3F69"/>
    <w:rsid w:val="00AD3F7F"/>
    <w:rsid w:val="00AD4459"/>
    <w:rsid w:val="00AD5BB2"/>
    <w:rsid w:val="00AD6492"/>
    <w:rsid w:val="00AD71DB"/>
    <w:rsid w:val="00AD7375"/>
    <w:rsid w:val="00AD78D6"/>
    <w:rsid w:val="00AE0450"/>
    <w:rsid w:val="00AE113E"/>
    <w:rsid w:val="00AE19EA"/>
    <w:rsid w:val="00AE26C1"/>
    <w:rsid w:val="00AE2D92"/>
    <w:rsid w:val="00AE32CC"/>
    <w:rsid w:val="00AE49F6"/>
    <w:rsid w:val="00AE6930"/>
    <w:rsid w:val="00AE7690"/>
    <w:rsid w:val="00AE7B70"/>
    <w:rsid w:val="00AF152C"/>
    <w:rsid w:val="00AF1C01"/>
    <w:rsid w:val="00AF26A6"/>
    <w:rsid w:val="00AF29BF"/>
    <w:rsid w:val="00AF3E8C"/>
    <w:rsid w:val="00AF4AE2"/>
    <w:rsid w:val="00AF4B3A"/>
    <w:rsid w:val="00AF5A80"/>
    <w:rsid w:val="00AF5EF9"/>
    <w:rsid w:val="00AF61E1"/>
    <w:rsid w:val="00AF6548"/>
    <w:rsid w:val="00AF65B4"/>
    <w:rsid w:val="00AF6B25"/>
    <w:rsid w:val="00AF7A74"/>
    <w:rsid w:val="00AF7AF6"/>
    <w:rsid w:val="00AF7E00"/>
    <w:rsid w:val="00B00545"/>
    <w:rsid w:val="00B00C83"/>
    <w:rsid w:val="00B01678"/>
    <w:rsid w:val="00B02D50"/>
    <w:rsid w:val="00B0426C"/>
    <w:rsid w:val="00B042D2"/>
    <w:rsid w:val="00B056CA"/>
    <w:rsid w:val="00B06254"/>
    <w:rsid w:val="00B0667D"/>
    <w:rsid w:val="00B06F30"/>
    <w:rsid w:val="00B10140"/>
    <w:rsid w:val="00B1038A"/>
    <w:rsid w:val="00B115C4"/>
    <w:rsid w:val="00B11D20"/>
    <w:rsid w:val="00B126D9"/>
    <w:rsid w:val="00B13677"/>
    <w:rsid w:val="00B13A6F"/>
    <w:rsid w:val="00B13B7B"/>
    <w:rsid w:val="00B13C85"/>
    <w:rsid w:val="00B147A2"/>
    <w:rsid w:val="00B160CD"/>
    <w:rsid w:val="00B16AF5"/>
    <w:rsid w:val="00B17590"/>
    <w:rsid w:val="00B1778F"/>
    <w:rsid w:val="00B17B85"/>
    <w:rsid w:val="00B207EC"/>
    <w:rsid w:val="00B20D6C"/>
    <w:rsid w:val="00B20EA2"/>
    <w:rsid w:val="00B21AAF"/>
    <w:rsid w:val="00B21DE6"/>
    <w:rsid w:val="00B22646"/>
    <w:rsid w:val="00B24CE3"/>
    <w:rsid w:val="00B25278"/>
    <w:rsid w:val="00B25EA4"/>
    <w:rsid w:val="00B26016"/>
    <w:rsid w:val="00B275B7"/>
    <w:rsid w:val="00B2783A"/>
    <w:rsid w:val="00B27D18"/>
    <w:rsid w:val="00B30816"/>
    <w:rsid w:val="00B3140D"/>
    <w:rsid w:val="00B31F7F"/>
    <w:rsid w:val="00B32D58"/>
    <w:rsid w:val="00B32F35"/>
    <w:rsid w:val="00B334CC"/>
    <w:rsid w:val="00B3392E"/>
    <w:rsid w:val="00B34205"/>
    <w:rsid w:val="00B348FD"/>
    <w:rsid w:val="00B34EFC"/>
    <w:rsid w:val="00B34F07"/>
    <w:rsid w:val="00B350EC"/>
    <w:rsid w:val="00B358FB"/>
    <w:rsid w:val="00B369F3"/>
    <w:rsid w:val="00B37578"/>
    <w:rsid w:val="00B4007E"/>
    <w:rsid w:val="00B4016E"/>
    <w:rsid w:val="00B40464"/>
    <w:rsid w:val="00B40E89"/>
    <w:rsid w:val="00B41E25"/>
    <w:rsid w:val="00B428F1"/>
    <w:rsid w:val="00B43826"/>
    <w:rsid w:val="00B443C2"/>
    <w:rsid w:val="00B45747"/>
    <w:rsid w:val="00B469E7"/>
    <w:rsid w:val="00B47113"/>
    <w:rsid w:val="00B472B0"/>
    <w:rsid w:val="00B47800"/>
    <w:rsid w:val="00B5108D"/>
    <w:rsid w:val="00B5143F"/>
    <w:rsid w:val="00B51554"/>
    <w:rsid w:val="00B5296D"/>
    <w:rsid w:val="00B52DE9"/>
    <w:rsid w:val="00B53878"/>
    <w:rsid w:val="00B54F6E"/>
    <w:rsid w:val="00B552D9"/>
    <w:rsid w:val="00B56F85"/>
    <w:rsid w:val="00B571DA"/>
    <w:rsid w:val="00B57D66"/>
    <w:rsid w:val="00B6203F"/>
    <w:rsid w:val="00B62479"/>
    <w:rsid w:val="00B625AC"/>
    <w:rsid w:val="00B63145"/>
    <w:rsid w:val="00B63864"/>
    <w:rsid w:val="00B63D7A"/>
    <w:rsid w:val="00B64528"/>
    <w:rsid w:val="00B661FA"/>
    <w:rsid w:val="00B66FA3"/>
    <w:rsid w:val="00B67220"/>
    <w:rsid w:val="00B73BB8"/>
    <w:rsid w:val="00B73DCA"/>
    <w:rsid w:val="00B74FD5"/>
    <w:rsid w:val="00B75226"/>
    <w:rsid w:val="00B75495"/>
    <w:rsid w:val="00B76AA6"/>
    <w:rsid w:val="00B803E1"/>
    <w:rsid w:val="00B80A92"/>
    <w:rsid w:val="00B8150B"/>
    <w:rsid w:val="00B817BD"/>
    <w:rsid w:val="00B837B3"/>
    <w:rsid w:val="00B83F88"/>
    <w:rsid w:val="00B8462E"/>
    <w:rsid w:val="00B84ACA"/>
    <w:rsid w:val="00B84C70"/>
    <w:rsid w:val="00B85CF6"/>
    <w:rsid w:val="00B8676C"/>
    <w:rsid w:val="00B86D22"/>
    <w:rsid w:val="00B87568"/>
    <w:rsid w:val="00B90AD9"/>
    <w:rsid w:val="00B93331"/>
    <w:rsid w:val="00B9595C"/>
    <w:rsid w:val="00B95D45"/>
    <w:rsid w:val="00B96754"/>
    <w:rsid w:val="00B96DAA"/>
    <w:rsid w:val="00B97A10"/>
    <w:rsid w:val="00B97DA9"/>
    <w:rsid w:val="00B97EF4"/>
    <w:rsid w:val="00BA0A8F"/>
    <w:rsid w:val="00BA2FE7"/>
    <w:rsid w:val="00BA36B8"/>
    <w:rsid w:val="00BA4EE5"/>
    <w:rsid w:val="00BA5FBC"/>
    <w:rsid w:val="00BA668A"/>
    <w:rsid w:val="00BB00EA"/>
    <w:rsid w:val="00BB01ED"/>
    <w:rsid w:val="00BB12A8"/>
    <w:rsid w:val="00BB201F"/>
    <w:rsid w:val="00BB29AE"/>
    <w:rsid w:val="00BB2AAE"/>
    <w:rsid w:val="00BB4158"/>
    <w:rsid w:val="00BB5C6B"/>
    <w:rsid w:val="00BB7EDB"/>
    <w:rsid w:val="00BC1ACD"/>
    <w:rsid w:val="00BC1D01"/>
    <w:rsid w:val="00BC1ECD"/>
    <w:rsid w:val="00BC3FE3"/>
    <w:rsid w:val="00BC4731"/>
    <w:rsid w:val="00BC5909"/>
    <w:rsid w:val="00BC5E5B"/>
    <w:rsid w:val="00BC7207"/>
    <w:rsid w:val="00BD0FFD"/>
    <w:rsid w:val="00BD1CC8"/>
    <w:rsid w:val="00BD282F"/>
    <w:rsid w:val="00BD2D82"/>
    <w:rsid w:val="00BD3134"/>
    <w:rsid w:val="00BD3619"/>
    <w:rsid w:val="00BD4331"/>
    <w:rsid w:val="00BD6715"/>
    <w:rsid w:val="00BD6F59"/>
    <w:rsid w:val="00BD741B"/>
    <w:rsid w:val="00BE0763"/>
    <w:rsid w:val="00BE0B55"/>
    <w:rsid w:val="00BE1B1C"/>
    <w:rsid w:val="00BE1EDA"/>
    <w:rsid w:val="00BE24B6"/>
    <w:rsid w:val="00BE2897"/>
    <w:rsid w:val="00BE28D2"/>
    <w:rsid w:val="00BE4337"/>
    <w:rsid w:val="00BE4443"/>
    <w:rsid w:val="00BE5BBD"/>
    <w:rsid w:val="00BE6FB7"/>
    <w:rsid w:val="00BF0971"/>
    <w:rsid w:val="00BF0FEE"/>
    <w:rsid w:val="00BF14C1"/>
    <w:rsid w:val="00BF1BEF"/>
    <w:rsid w:val="00BF1D0A"/>
    <w:rsid w:val="00BF2255"/>
    <w:rsid w:val="00BF2E0A"/>
    <w:rsid w:val="00BF502B"/>
    <w:rsid w:val="00BF540D"/>
    <w:rsid w:val="00BF5470"/>
    <w:rsid w:val="00BF589C"/>
    <w:rsid w:val="00BF7535"/>
    <w:rsid w:val="00C001B3"/>
    <w:rsid w:val="00C00728"/>
    <w:rsid w:val="00C017EE"/>
    <w:rsid w:val="00C034C3"/>
    <w:rsid w:val="00C03F33"/>
    <w:rsid w:val="00C0470F"/>
    <w:rsid w:val="00C04FCE"/>
    <w:rsid w:val="00C05795"/>
    <w:rsid w:val="00C058CF"/>
    <w:rsid w:val="00C0590C"/>
    <w:rsid w:val="00C05A61"/>
    <w:rsid w:val="00C05FD4"/>
    <w:rsid w:val="00C06FB2"/>
    <w:rsid w:val="00C07C74"/>
    <w:rsid w:val="00C10891"/>
    <w:rsid w:val="00C10997"/>
    <w:rsid w:val="00C1141A"/>
    <w:rsid w:val="00C11C83"/>
    <w:rsid w:val="00C124AB"/>
    <w:rsid w:val="00C124E9"/>
    <w:rsid w:val="00C12650"/>
    <w:rsid w:val="00C12D6F"/>
    <w:rsid w:val="00C12DFC"/>
    <w:rsid w:val="00C13341"/>
    <w:rsid w:val="00C1366E"/>
    <w:rsid w:val="00C1393C"/>
    <w:rsid w:val="00C14331"/>
    <w:rsid w:val="00C14674"/>
    <w:rsid w:val="00C14877"/>
    <w:rsid w:val="00C1546A"/>
    <w:rsid w:val="00C16DDF"/>
    <w:rsid w:val="00C1736A"/>
    <w:rsid w:val="00C176CF"/>
    <w:rsid w:val="00C179F8"/>
    <w:rsid w:val="00C17EBA"/>
    <w:rsid w:val="00C206A1"/>
    <w:rsid w:val="00C21032"/>
    <w:rsid w:val="00C21CE2"/>
    <w:rsid w:val="00C2378D"/>
    <w:rsid w:val="00C24B83"/>
    <w:rsid w:val="00C24C4F"/>
    <w:rsid w:val="00C25577"/>
    <w:rsid w:val="00C255E1"/>
    <w:rsid w:val="00C2603B"/>
    <w:rsid w:val="00C26D2C"/>
    <w:rsid w:val="00C276C1"/>
    <w:rsid w:val="00C313C2"/>
    <w:rsid w:val="00C31F0E"/>
    <w:rsid w:val="00C31F5C"/>
    <w:rsid w:val="00C322E8"/>
    <w:rsid w:val="00C3282D"/>
    <w:rsid w:val="00C33182"/>
    <w:rsid w:val="00C33317"/>
    <w:rsid w:val="00C33E5D"/>
    <w:rsid w:val="00C33E7C"/>
    <w:rsid w:val="00C34AE5"/>
    <w:rsid w:val="00C372B9"/>
    <w:rsid w:val="00C4001B"/>
    <w:rsid w:val="00C40212"/>
    <w:rsid w:val="00C41C72"/>
    <w:rsid w:val="00C4216C"/>
    <w:rsid w:val="00C460C0"/>
    <w:rsid w:val="00C4648E"/>
    <w:rsid w:val="00C474EF"/>
    <w:rsid w:val="00C47801"/>
    <w:rsid w:val="00C47B14"/>
    <w:rsid w:val="00C502C4"/>
    <w:rsid w:val="00C50537"/>
    <w:rsid w:val="00C50C1F"/>
    <w:rsid w:val="00C511CE"/>
    <w:rsid w:val="00C533F8"/>
    <w:rsid w:val="00C53937"/>
    <w:rsid w:val="00C53ECC"/>
    <w:rsid w:val="00C53F16"/>
    <w:rsid w:val="00C545C1"/>
    <w:rsid w:val="00C54893"/>
    <w:rsid w:val="00C550EE"/>
    <w:rsid w:val="00C55599"/>
    <w:rsid w:val="00C56C73"/>
    <w:rsid w:val="00C56E37"/>
    <w:rsid w:val="00C57F55"/>
    <w:rsid w:val="00C6076C"/>
    <w:rsid w:val="00C60F10"/>
    <w:rsid w:val="00C6162E"/>
    <w:rsid w:val="00C62643"/>
    <w:rsid w:val="00C62B31"/>
    <w:rsid w:val="00C62B49"/>
    <w:rsid w:val="00C62C02"/>
    <w:rsid w:val="00C63B60"/>
    <w:rsid w:val="00C65616"/>
    <w:rsid w:val="00C6602F"/>
    <w:rsid w:val="00C66E6A"/>
    <w:rsid w:val="00C67245"/>
    <w:rsid w:val="00C70506"/>
    <w:rsid w:val="00C71400"/>
    <w:rsid w:val="00C718F1"/>
    <w:rsid w:val="00C722B5"/>
    <w:rsid w:val="00C72DF4"/>
    <w:rsid w:val="00C7398D"/>
    <w:rsid w:val="00C748CE"/>
    <w:rsid w:val="00C74A55"/>
    <w:rsid w:val="00C75196"/>
    <w:rsid w:val="00C76B86"/>
    <w:rsid w:val="00C7733A"/>
    <w:rsid w:val="00C779D0"/>
    <w:rsid w:val="00C77D2A"/>
    <w:rsid w:val="00C77E00"/>
    <w:rsid w:val="00C80CF7"/>
    <w:rsid w:val="00C814D3"/>
    <w:rsid w:val="00C81E23"/>
    <w:rsid w:val="00C82362"/>
    <w:rsid w:val="00C829AB"/>
    <w:rsid w:val="00C82B16"/>
    <w:rsid w:val="00C8347F"/>
    <w:rsid w:val="00C8482B"/>
    <w:rsid w:val="00C85AC8"/>
    <w:rsid w:val="00C85B50"/>
    <w:rsid w:val="00C85BED"/>
    <w:rsid w:val="00C86E98"/>
    <w:rsid w:val="00C900E9"/>
    <w:rsid w:val="00C9028D"/>
    <w:rsid w:val="00C90339"/>
    <w:rsid w:val="00C93E03"/>
    <w:rsid w:val="00C9406B"/>
    <w:rsid w:val="00C96C6C"/>
    <w:rsid w:val="00C973BF"/>
    <w:rsid w:val="00C97875"/>
    <w:rsid w:val="00C97918"/>
    <w:rsid w:val="00C97A07"/>
    <w:rsid w:val="00CA0459"/>
    <w:rsid w:val="00CA0962"/>
    <w:rsid w:val="00CA18E9"/>
    <w:rsid w:val="00CA1914"/>
    <w:rsid w:val="00CA1B8B"/>
    <w:rsid w:val="00CA1D09"/>
    <w:rsid w:val="00CA1F69"/>
    <w:rsid w:val="00CA3FC9"/>
    <w:rsid w:val="00CA579B"/>
    <w:rsid w:val="00CA619D"/>
    <w:rsid w:val="00CA63D1"/>
    <w:rsid w:val="00CA744F"/>
    <w:rsid w:val="00CB0479"/>
    <w:rsid w:val="00CB0500"/>
    <w:rsid w:val="00CB11F1"/>
    <w:rsid w:val="00CB12DA"/>
    <w:rsid w:val="00CB1500"/>
    <w:rsid w:val="00CB1913"/>
    <w:rsid w:val="00CB2AB5"/>
    <w:rsid w:val="00CB4FAC"/>
    <w:rsid w:val="00CB5718"/>
    <w:rsid w:val="00CB5887"/>
    <w:rsid w:val="00CB5A43"/>
    <w:rsid w:val="00CB5E28"/>
    <w:rsid w:val="00CB66D8"/>
    <w:rsid w:val="00CB6AA3"/>
    <w:rsid w:val="00CC1F54"/>
    <w:rsid w:val="00CC4D6D"/>
    <w:rsid w:val="00CC629F"/>
    <w:rsid w:val="00CC6F93"/>
    <w:rsid w:val="00CD0373"/>
    <w:rsid w:val="00CD0E55"/>
    <w:rsid w:val="00CD2D6D"/>
    <w:rsid w:val="00CD4340"/>
    <w:rsid w:val="00CD4DCB"/>
    <w:rsid w:val="00CD4E17"/>
    <w:rsid w:val="00CD4EEA"/>
    <w:rsid w:val="00CD546F"/>
    <w:rsid w:val="00CD5F55"/>
    <w:rsid w:val="00CD6543"/>
    <w:rsid w:val="00CD6CD8"/>
    <w:rsid w:val="00CD6EEB"/>
    <w:rsid w:val="00CD741F"/>
    <w:rsid w:val="00CD7A1C"/>
    <w:rsid w:val="00CD7E3C"/>
    <w:rsid w:val="00CE037C"/>
    <w:rsid w:val="00CE0CA5"/>
    <w:rsid w:val="00CE1ED2"/>
    <w:rsid w:val="00CE265A"/>
    <w:rsid w:val="00CE346D"/>
    <w:rsid w:val="00CE37DB"/>
    <w:rsid w:val="00CE37FB"/>
    <w:rsid w:val="00CE433D"/>
    <w:rsid w:val="00CE4913"/>
    <w:rsid w:val="00CE4D06"/>
    <w:rsid w:val="00CE67D6"/>
    <w:rsid w:val="00CE6D11"/>
    <w:rsid w:val="00CE707A"/>
    <w:rsid w:val="00CE711F"/>
    <w:rsid w:val="00CE7585"/>
    <w:rsid w:val="00CF0370"/>
    <w:rsid w:val="00CF040D"/>
    <w:rsid w:val="00CF0496"/>
    <w:rsid w:val="00CF0FD5"/>
    <w:rsid w:val="00CF143A"/>
    <w:rsid w:val="00CF4E07"/>
    <w:rsid w:val="00CF5991"/>
    <w:rsid w:val="00CF6293"/>
    <w:rsid w:val="00CF6E81"/>
    <w:rsid w:val="00CF71A2"/>
    <w:rsid w:val="00CF7FB1"/>
    <w:rsid w:val="00D01464"/>
    <w:rsid w:val="00D0162C"/>
    <w:rsid w:val="00D01D0B"/>
    <w:rsid w:val="00D0201D"/>
    <w:rsid w:val="00D0294C"/>
    <w:rsid w:val="00D02D64"/>
    <w:rsid w:val="00D02E86"/>
    <w:rsid w:val="00D0308F"/>
    <w:rsid w:val="00D045A3"/>
    <w:rsid w:val="00D04E87"/>
    <w:rsid w:val="00D05968"/>
    <w:rsid w:val="00D06A1E"/>
    <w:rsid w:val="00D06E5E"/>
    <w:rsid w:val="00D0718F"/>
    <w:rsid w:val="00D10CD4"/>
    <w:rsid w:val="00D116E5"/>
    <w:rsid w:val="00D117CE"/>
    <w:rsid w:val="00D11B79"/>
    <w:rsid w:val="00D11BAD"/>
    <w:rsid w:val="00D120CE"/>
    <w:rsid w:val="00D120D5"/>
    <w:rsid w:val="00D1325E"/>
    <w:rsid w:val="00D1329D"/>
    <w:rsid w:val="00D150A9"/>
    <w:rsid w:val="00D15DE7"/>
    <w:rsid w:val="00D16DC5"/>
    <w:rsid w:val="00D16E15"/>
    <w:rsid w:val="00D16FDD"/>
    <w:rsid w:val="00D17685"/>
    <w:rsid w:val="00D208AA"/>
    <w:rsid w:val="00D20BA6"/>
    <w:rsid w:val="00D214B2"/>
    <w:rsid w:val="00D218DC"/>
    <w:rsid w:val="00D21AF2"/>
    <w:rsid w:val="00D221A3"/>
    <w:rsid w:val="00D2223B"/>
    <w:rsid w:val="00D22A24"/>
    <w:rsid w:val="00D22FAC"/>
    <w:rsid w:val="00D2300E"/>
    <w:rsid w:val="00D23182"/>
    <w:rsid w:val="00D2368E"/>
    <w:rsid w:val="00D24062"/>
    <w:rsid w:val="00D2407D"/>
    <w:rsid w:val="00D24292"/>
    <w:rsid w:val="00D24BF9"/>
    <w:rsid w:val="00D24E87"/>
    <w:rsid w:val="00D24F71"/>
    <w:rsid w:val="00D2539C"/>
    <w:rsid w:val="00D25471"/>
    <w:rsid w:val="00D2637E"/>
    <w:rsid w:val="00D2773C"/>
    <w:rsid w:val="00D27A95"/>
    <w:rsid w:val="00D302F4"/>
    <w:rsid w:val="00D309AE"/>
    <w:rsid w:val="00D31A5A"/>
    <w:rsid w:val="00D31B2D"/>
    <w:rsid w:val="00D326E2"/>
    <w:rsid w:val="00D33429"/>
    <w:rsid w:val="00D34A14"/>
    <w:rsid w:val="00D34A54"/>
    <w:rsid w:val="00D34BF6"/>
    <w:rsid w:val="00D34CD1"/>
    <w:rsid w:val="00D35892"/>
    <w:rsid w:val="00D35E66"/>
    <w:rsid w:val="00D360F9"/>
    <w:rsid w:val="00D363C6"/>
    <w:rsid w:val="00D3651A"/>
    <w:rsid w:val="00D3656C"/>
    <w:rsid w:val="00D37696"/>
    <w:rsid w:val="00D37704"/>
    <w:rsid w:val="00D41705"/>
    <w:rsid w:val="00D4209E"/>
    <w:rsid w:val="00D42630"/>
    <w:rsid w:val="00D42EAB"/>
    <w:rsid w:val="00D4481E"/>
    <w:rsid w:val="00D4483F"/>
    <w:rsid w:val="00D44F9B"/>
    <w:rsid w:val="00D453D0"/>
    <w:rsid w:val="00D45B88"/>
    <w:rsid w:val="00D462F6"/>
    <w:rsid w:val="00D46811"/>
    <w:rsid w:val="00D46D6C"/>
    <w:rsid w:val="00D46F85"/>
    <w:rsid w:val="00D47FE3"/>
    <w:rsid w:val="00D50569"/>
    <w:rsid w:val="00D511BD"/>
    <w:rsid w:val="00D517FA"/>
    <w:rsid w:val="00D51D72"/>
    <w:rsid w:val="00D524F2"/>
    <w:rsid w:val="00D52551"/>
    <w:rsid w:val="00D52883"/>
    <w:rsid w:val="00D53495"/>
    <w:rsid w:val="00D54A6C"/>
    <w:rsid w:val="00D54D66"/>
    <w:rsid w:val="00D56871"/>
    <w:rsid w:val="00D56DE3"/>
    <w:rsid w:val="00D57D55"/>
    <w:rsid w:val="00D60325"/>
    <w:rsid w:val="00D6055A"/>
    <w:rsid w:val="00D60D99"/>
    <w:rsid w:val="00D60FBE"/>
    <w:rsid w:val="00D6154F"/>
    <w:rsid w:val="00D62216"/>
    <w:rsid w:val="00D62F19"/>
    <w:rsid w:val="00D637C2"/>
    <w:rsid w:val="00D63E11"/>
    <w:rsid w:val="00D64069"/>
    <w:rsid w:val="00D641EB"/>
    <w:rsid w:val="00D64FDF"/>
    <w:rsid w:val="00D65186"/>
    <w:rsid w:val="00D651DA"/>
    <w:rsid w:val="00D65A8F"/>
    <w:rsid w:val="00D66045"/>
    <w:rsid w:val="00D6660F"/>
    <w:rsid w:val="00D66D82"/>
    <w:rsid w:val="00D71156"/>
    <w:rsid w:val="00D71432"/>
    <w:rsid w:val="00D714B5"/>
    <w:rsid w:val="00D71A55"/>
    <w:rsid w:val="00D723C4"/>
    <w:rsid w:val="00D72745"/>
    <w:rsid w:val="00D72CA2"/>
    <w:rsid w:val="00D72EF2"/>
    <w:rsid w:val="00D76141"/>
    <w:rsid w:val="00D76280"/>
    <w:rsid w:val="00D763A1"/>
    <w:rsid w:val="00D80BE1"/>
    <w:rsid w:val="00D81E4D"/>
    <w:rsid w:val="00D8212A"/>
    <w:rsid w:val="00D82BCD"/>
    <w:rsid w:val="00D8319D"/>
    <w:rsid w:val="00D831AF"/>
    <w:rsid w:val="00D832CD"/>
    <w:rsid w:val="00D8358E"/>
    <w:rsid w:val="00D8512D"/>
    <w:rsid w:val="00D86632"/>
    <w:rsid w:val="00D87083"/>
    <w:rsid w:val="00D87B30"/>
    <w:rsid w:val="00D913FC"/>
    <w:rsid w:val="00D91637"/>
    <w:rsid w:val="00D92097"/>
    <w:rsid w:val="00D92CA9"/>
    <w:rsid w:val="00D93AB5"/>
    <w:rsid w:val="00D94555"/>
    <w:rsid w:val="00D96E5A"/>
    <w:rsid w:val="00D97038"/>
    <w:rsid w:val="00D97AAB"/>
    <w:rsid w:val="00D97BC7"/>
    <w:rsid w:val="00DA1459"/>
    <w:rsid w:val="00DA15A5"/>
    <w:rsid w:val="00DA294C"/>
    <w:rsid w:val="00DA36B7"/>
    <w:rsid w:val="00DA3711"/>
    <w:rsid w:val="00DA3D60"/>
    <w:rsid w:val="00DA4533"/>
    <w:rsid w:val="00DA5D78"/>
    <w:rsid w:val="00DA608C"/>
    <w:rsid w:val="00DB0085"/>
    <w:rsid w:val="00DB0C15"/>
    <w:rsid w:val="00DB20A6"/>
    <w:rsid w:val="00DB2293"/>
    <w:rsid w:val="00DB2785"/>
    <w:rsid w:val="00DB2EB2"/>
    <w:rsid w:val="00DB394E"/>
    <w:rsid w:val="00DB3E87"/>
    <w:rsid w:val="00DB4D6D"/>
    <w:rsid w:val="00DB60A8"/>
    <w:rsid w:val="00DB67EE"/>
    <w:rsid w:val="00DC1FA3"/>
    <w:rsid w:val="00DC20F3"/>
    <w:rsid w:val="00DC2CC7"/>
    <w:rsid w:val="00DC3987"/>
    <w:rsid w:val="00DC3D9D"/>
    <w:rsid w:val="00DC3F8C"/>
    <w:rsid w:val="00DC6404"/>
    <w:rsid w:val="00DC697D"/>
    <w:rsid w:val="00DC745A"/>
    <w:rsid w:val="00DD00E3"/>
    <w:rsid w:val="00DD0A05"/>
    <w:rsid w:val="00DD1168"/>
    <w:rsid w:val="00DD287F"/>
    <w:rsid w:val="00DD31C4"/>
    <w:rsid w:val="00DD31F1"/>
    <w:rsid w:val="00DD5958"/>
    <w:rsid w:val="00DD5983"/>
    <w:rsid w:val="00DD5A04"/>
    <w:rsid w:val="00DD602B"/>
    <w:rsid w:val="00DE029F"/>
    <w:rsid w:val="00DE0F5F"/>
    <w:rsid w:val="00DE10F3"/>
    <w:rsid w:val="00DE1230"/>
    <w:rsid w:val="00DE18B1"/>
    <w:rsid w:val="00DE1ACF"/>
    <w:rsid w:val="00DE3F44"/>
    <w:rsid w:val="00DE4B13"/>
    <w:rsid w:val="00DE54C5"/>
    <w:rsid w:val="00DE7028"/>
    <w:rsid w:val="00DE726A"/>
    <w:rsid w:val="00DE7CEF"/>
    <w:rsid w:val="00DE7ED7"/>
    <w:rsid w:val="00DF0194"/>
    <w:rsid w:val="00DF1CAA"/>
    <w:rsid w:val="00DF1E2B"/>
    <w:rsid w:val="00DF202D"/>
    <w:rsid w:val="00DF28CE"/>
    <w:rsid w:val="00DF5ACB"/>
    <w:rsid w:val="00DF5BC4"/>
    <w:rsid w:val="00DF6411"/>
    <w:rsid w:val="00DF6437"/>
    <w:rsid w:val="00DF6529"/>
    <w:rsid w:val="00DF6E7B"/>
    <w:rsid w:val="00E00688"/>
    <w:rsid w:val="00E0140D"/>
    <w:rsid w:val="00E0290F"/>
    <w:rsid w:val="00E02AE0"/>
    <w:rsid w:val="00E02B08"/>
    <w:rsid w:val="00E02BCC"/>
    <w:rsid w:val="00E02BEB"/>
    <w:rsid w:val="00E07230"/>
    <w:rsid w:val="00E10DBC"/>
    <w:rsid w:val="00E11E74"/>
    <w:rsid w:val="00E12528"/>
    <w:rsid w:val="00E12C95"/>
    <w:rsid w:val="00E13411"/>
    <w:rsid w:val="00E1348D"/>
    <w:rsid w:val="00E13C3E"/>
    <w:rsid w:val="00E13C5C"/>
    <w:rsid w:val="00E16843"/>
    <w:rsid w:val="00E168DE"/>
    <w:rsid w:val="00E20341"/>
    <w:rsid w:val="00E20729"/>
    <w:rsid w:val="00E212B8"/>
    <w:rsid w:val="00E22CE0"/>
    <w:rsid w:val="00E23728"/>
    <w:rsid w:val="00E237C6"/>
    <w:rsid w:val="00E25993"/>
    <w:rsid w:val="00E27B76"/>
    <w:rsid w:val="00E27CBE"/>
    <w:rsid w:val="00E27D25"/>
    <w:rsid w:val="00E31BB7"/>
    <w:rsid w:val="00E31F58"/>
    <w:rsid w:val="00E322BA"/>
    <w:rsid w:val="00E32B07"/>
    <w:rsid w:val="00E32E7C"/>
    <w:rsid w:val="00E3343E"/>
    <w:rsid w:val="00E350DE"/>
    <w:rsid w:val="00E36259"/>
    <w:rsid w:val="00E404B5"/>
    <w:rsid w:val="00E4259B"/>
    <w:rsid w:val="00E42788"/>
    <w:rsid w:val="00E43470"/>
    <w:rsid w:val="00E459C8"/>
    <w:rsid w:val="00E464E0"/>
    <w:rsid w:val="00E47138"/>
    <w:rsid w:val="00E47BB7"/>
    <w:rsid w:val="00E501D0"/>
    <w:rsid w:val="00E50527"/>
    <w:rsid w:val="00E5251A"/>
    <w:rsid w:val="00E53A70"/>
    <w:rsid w:val="00E53B27"/>
    <w:rsid w:val="00E54B1B"/>
    <w:rsid w:val="00E55306"/>
    <w:rsid w:val="00E5537E"/>
    <w:rsid w:val="00E56725"/>
    <w:rsid w:val="00E56AF9"/>
    <w:rsid w:val="00E575CE"/>
    <w:rsid w:val="00E602B8"/>
    <w:rsid w:val="00E613D8"/>
    <w:rsid w:val="00E613F1"/>
    <w:rsid w:val="00E620F8"/>
    <w:rsid w:val="00E63C46"/>
    <w:rsid w:val="00E6478A"/>
    <w:rsid w:val="00E64DE5"/>
    <w:rsid w:val="00E6503A"/>
    <w:rsid w:val="00E65713"/>
    <w:rsid w:val="00E6591D"/>
    <w:rsid w:val="00E707C7"/>
    <w:rsid w:val="00E7089F"/>
    <w:rsid w:val="00E70B46"/>
    <w:rsid w:val="00E71B09"/>
    <w:rsid w:val="00E739D2"/>
    <w:rsid w:val="00E73A1F"/>
    <w:rsid w:val="00E73A44"/>
    <w:rsid w:val="00E73EC1"/>
    <w:rsid w:val="00E74844"/>
    <w:rsid w:val="00E76555"/>
    <w:rsid w:val="00E80C97"/>
    <w:rsid w:val="00E81579"/>
    <w:rsid w:val="00E81D48"/>
    <w:rsid w:val="00E820F6"/>
    <w:rsid w:val="00E8337C"/>
    <w:rsid w:val="00E83545"/>
    <w:rsid w:val="00E8508A"/>
    <w:rsid w:val="00E85334"/>
    <w:rsid w:val="00E86209"/>
    <w:rsid w:val="00E86AAF"/>
    <w:rsid w:val="00E87A82"/>
    <w:rsid w:val="00E900DF"/>
    <w:rsid w:val="00E907A8"/>
    <w:rsid w:val="00E9096B"/>
    <w:rsid w:val="00E90970"/>
    <w:rsid w:val="00E91E43"/>
    <w:rsid w:val="00E92A6B"/>
    <w:rsid w:val="00E92E77"/>
    <w:rsid w:val="00E93056"/>
    <w:rsid w:val="00E933FA"/>
    <w:rsid w:val="00E934DF"/>
    <w:rsid w:val="00E93665"/>
    <w:rsid w:val="00E94415"/>
    <w:rsid w:val="00E94834"/>
    <w:rsid w:val="00E95DB3"/>
    <w:rsid w:val="00E9607A"/>
    <w:rsid w:val="00E9793F"/>
    <w:rsid w:val="00E97A3C"/>
    <w:rsid w:val="00EA0350"/>
    <w:rsid w:val="00EA0E60"/>
    <w:rsid w:val="00EA13D6"/>
    <w:rsid w:val="00EA1D46"/>
    <w:rsid w:val="00EA3ACE"/>
    <w:rsid w:val="00EA4110"/>
    <w:rsid w:val="00EA4659"/>
    <w:rsid w:val="00EA53EE"/>
    <w:rsid w:val="00EA66CD"/>
    <w:rsid w:val="00EA6B05"/>
    <w:rsid w:val="00EB040D"/>
    <w:rsid w:val="00EB1C52"/>
    <w:rsid w:val="00EB2CD1"/>
    <w:rsid w:val="00EB2D8A"/>
    <w:rsid w:val="00EB36D1"/>
    <w:rsid w:val="00EB6106"/>
    <w:rsid w:val="00EB6376"/>
    <w:rsid w:val="00EB66B4"/>
    <w:rsid w:val="00EB6DA8"/>
    <w:rsid w:val="00EB6EF1"/>
    <w:rsid w:val="00EB73CF"/>
    <w:rsid w:val="00EB7BEB"/>
    <w:rsid w:val="00EC0C0A"/>
    <w:rsid w:val="00EC0E34"/>
    <w:rsid w:val="00EC1E5C"/>
    <w:rsid w:val="00EC27A4"/>
    <w:rsid w:val="00EC2E50"/>
    <w:rsid w:val="00EC34A0"/>
    <w:rsid w:val="00EC38A7"/>
    <w:rsid w:val="00EC42C8"/>
    <w:rsid w:val="00EC52C5"/>
    <w:rsid w:val="00EC53AF"/>
    <w:rsid w:val="00EC586E"/>
    <w:rsid w:val="00EC603A"/>
    <w:rsid w:val="00EC6C67"/>
    <w:rsid w:val="00ED09C0"/>
    <w:rsid w:val="00ED19DA"/>
    <w:rsid w:val="00ED1F40"/>
    <w:rsid w:val="00ED5178"/>
    <w:rsid w:val="00ED5341"/>
    <w:rsid w:val="00ED65D8"/>
    <w:rsid w:val="00EE1826"/>
    <w:rsid w:val="00EE1852"/>
    <w:rsid w:val="00EE1A69"/>
    <w:rsid w:val="00EE3548"/>
    <w:rsid w:val="00EE37F3"/>
    <w:rsid w:val="00EE4712"/>
    <w:rsid w:val="00EE5076"/>
    <w:rsid w:val="00EE50BF"/>
    <w:rsid w:val="00EE799D"/>
    <w:rsid w:val="00EF0ABE"/>
    <w:rsid w:val="00EF15AB"/>
    <w:rsid w:val="00EF2542"/>
    <w:rsid w:val="00EF2C58"/>
    <w:rsid w:val="00EF3570"/>
    <w:rsid w:val="00EF3FCA"/>
    <w:rsid w:val="00EF44B4"/>
    <w:rsid w:val="00EF4FD6"/>
    <w:rsid w:val="00EF5281"/>
    <w:rsid w:val="00EF54E2"/>
    <w:rsid w:val="00EF5C68"/>
    <w:rsid w:val="00EF5F62"/>
    <w:rsid w:val="00EF6370"/>
    <w:rsid w:val="00EF69A3"/>
    <w:rsid w:val="00EF740E"/>
    <w:rsid w:val="00EF7782"/>
    <w:rsid w:val="00F0002D"/>
    <w:rsid w:val="00F00D17"/>
    <w:rsid w:val="00F00D82"/>
    <w:rsid w:val="00F0190D"/>
    <w:rsid w:val="00F02DBA"/>
    <w:rsid w:val="00F036F5"/>
    <w:rsid w:val="00F04580"/>
    <w:rsid w:val="00F04751"/>
    <w:rsid w:val="00F05626"/>
    <w:rsid w:val="00F0651E"/>
    <w:rsid w:val="00F066D2"/>
    <w:rsid w:val="00F06CE6"/>
    <w:rsid w:val="00F0722C"/>
    <w:rsid w:val="00F074EE"/>
    <w:rsid w:val="00F0771E"/>
    <w:rsid w:val="00F105C1"/>
    <w:rsid w:val="00F10C22"/>
    <w:rsid w:val="00F11E98"/>
    <w:rsid w:val="00F13A4B"/>
    <w:rsid w:val="00F148ED"/>
    <w:rsid w:val="00F14E21"/>
    <w:rsid w:val="00F14F15"/>
    <w:rsid w:val="00F16928"/>
    <w:rsid w:val="00F17354"/>
    <w:rsid w:val="00F17F1A"/>
    <w:rsid w:val="00F20019"/>
    <w:rsid w:val="00F202E4"/>
    <w:rsid w:val="00F210E1"/>
    <w:rsid w:val="00F22590"/>
    <w:rsid w:val="00F24544"/>
    <w:rsid w:val="00F27964"/>
    <w:rsid w:val="00F30BC2"/>
    <w:rsid w:val="00F31CD7"/>
    <w:rsid w:val="00F32D17"/>
    <w:rsid w:val="00F33872"/>
    <w:rsid w:val="00F33DB1"/>
    <w:rsid w:val="00F340A3"/>
    <w:rsid w:val="00F360DF"/>
    <w:rsid w:val="00F37AA2"/>
    <w:rsid w:val="00F40138"/>
    <w:rsid w:val="00F406C2"/>
    <w:rsid w:val="00F413E3"/>
    <w:rsid w:val="00F414A1"/>
    <w:rsid w:val="00F41EBB"/>
    <w:rsid w:val="00F41EEA"/>
    <w:rsid w:val="00F4357E"/>
    <w:rsid w:val="00F43C91"/>
    <w:rsid w:val="00F43E4E"/>
    <w:rsid w:val="00F441A1"/>
    <w:rsid w:val="00F4474A"/>
    <w:rsid w:val="00F452A5"/>
    <w:rsid w:val="00F45C9E"/>
    <w:rsid w:val="00F45EDB"/>
    <w:rsid w:val="00F46A5A"/>
    <w:rsid w:val="00F5091B"/>
    <w:rsid w:val="00F509A9"/>
    <w:rsid w:val="00F51002"/>
    <w:rsid w:val="00F522DC"/>
    <w:rsid w:val="00F52BF3"/>
    <w:rsid w:val="00F55BB4"/>
    <w:rsid w:val="00F56E35"/>
    <w:rsid w:val="00F56FA8"/>
    <w:rsid w:val="00F56FF5"/>
    <w:rsid w:val="00F57DC5"/>
    <w:rsid w:val="00F60456"/>
    <w:rsid w:val="00F60CC0"/>
    <w:rsid w:val="00F61B0C"/>
    <w:rsid w:val="00F62033"/>
    <w:rsid w:val="00F620FF"/>
    <w:rsid w:val="00F6231F"/>
    <w:rsid w:val="00F62BF6"/>
    <w:rsid w:val="00F62EB8"/>
    <w:rsid w:val="00F630E1"/>
    <w:rsid w:val="00F63381"/>
    <w:rsid w:val="00F6394F"/>
    <w:rsid w:val="00F63B64"/>
    <w:rsid w:val="00F6538F"/>
    <w:rsid w:val="00F654A0"/>
    <w:rsid w:val="00F667D3"/>
    <w:rsid w:val="00F66BBE"/>
    <w:rsid w:val="00F67DF0"/>
    <w:rsid w:val="00F700FB"/>
    <w:rsid w:val="00F715A1"/>
    <w:rsid w:val="00F7393D"/>
    <w:rsid w:val="00F75644"/>
    <w:rsid w:val="00F75C6D"/>
    <w:rsid w:val="00F7717F"/>
    <w:rsid w:val="00F77CA9"/>
    <w:rsid w:val="00F8007E"/>
    <w:rsid w:val="00F81777"/>
    <w:rsid w:val="00F81DDA"/>
    <w:rsid w:val="00F84BAF"/>
    <w:rsid w:val="00F860C7"/>
    <w:rsid w:val="00F8642C"/>
    <w:rsid w:val="00F867FE"/>
    <w:rsid w:val="00F86A0C"/>
    <w:rsid w:val="00F87B07"/>
    <w:rsid w:val="00F90427"/>
    <w:rsid w:val="00F90A26"/>
    <w:rsid w:val="00F9111E"/>
    <w:rsid w:val="00F91B4B"/>
    <w:rsid w:val="00F920EA"/>
    <w:rsid w:val="00F926BC"/>
    <w:rsid w:val="00F931FE"/>
    <w:rsid w:val="00F9354D"/>
    <w:rsid w:val="00F93D2A"/>
    <w:rsid w:val="00F93E01"/>
    <w:rsid w:val="00F9423C"/>
    <w:rsid w:val="00F9424D"/>
    <w:rsid w:val="00F953BA"/>
    <w:rsid w:val="00F956EB"/>
    <w:rsid w:val="00F958AD"/>
    <w:rsid w:val="00F9635A"/>
    <w:rsid w:val="00F96817"/>
    <w:rsid w:val="00F973C4"/>
    <w:rsid w:val="00F97533"/>
    <w:rsid w:val="00F97E99"/>
    <w:rsid w:val="00FA1ED4"/>
    <w:rsid w:val="00FA279C"/>
    <w:rsid w:val="00FA2B5D"/>
    <w:rsid w:val="00FA2DEC"/>
    <w:rsid w:val="00FA34B5"/>
    <w:rsid w:val="00FA3D0D"/>
    <w:rsid w:val="00FA44BF"/>
    <w:rsid w:val="00FA4E45"/>
    <w:rsid w:val="00FA514D"/>
    <w:rsid w:val="00FA5A0A"/>
    <w:rsid w:val="00FA6120"/>
    <w:rsid w:val="00FA6C3F"/>
    <w:rsid w:val="00FB17C6"/>
    <w:rsid w:val="00FB1E0E"/>
    <w:rsid w:val="00FB2293"/>
    <w:rsid w:val="00FB279D"/>
    <w:rsid w:val="00FB27DE"/>
    <w:rsid w:val="00FB33C4"/>
    <w:rsid w:val="00FB40B2"/>
    <w:rsid w:val="00FB46D3"/>
    <w:rsid w:val="00FB52B3"/>
    <w:rsid w:val="00FB5CE7"/>
    <w:rsid w:val="00FB6BDB"/>
    <w:rsid w:val="00FB775A"/>
    <w:rsid w:val="00FB77CA"/>
    <w:rsid w:val="00FC04FF"/>
    <w:rsid w:val="00FC0A1B"/>
    <w:rsid w:val="00FC0C30"/>
    <w:rsid w:val="00FC1C4F"/>
    <w:rsid w:val="00FC2B04"/>
    <w:rsid w:val="00FC2E4A"/>
    <w:rsid w:val="00FC30F9"/>
    <w:rsid w:val="00FC3593"/>
    <w:rsid w:val="00FC391D"/>
    <w:rsid w:val="00FC3EF0"/>
    <w:rsid w:val="00FC3EFC"/>
    <w:rsid w:val="00FC465E"/>
    <w:rsid w:val="00FC56AE"/>
    <w:rsid w:val="00FC62D6"/>
    <w:rsid w:val="00FC6E75"/>
    <w:rsid w:val="00FD09C5"/>
    <w:rsid w:val="00FD1680"/>
    <w:rsid w:val="00FD4467"/>
    <w:rsid w:val="00FD44ED"/>
    <w:rsid w:val="00FD4FB1"/>
    <w:rsid w:val="00FD7992"/>
    <w:rsid w:val="00FE0A52"/>
    <w:rsid w:val="00FE0D6A"/>
    <w:rsid w:val="00FE120F"/>
    <w:rsid w:val="00FE26F8"/>
    <w:rsid w:val="00FE331F"/>
    <w:rsid w:val="00FE4A36"/>
    <w:rsid w:val="00FE59C0"/>
    <w:rsid w:val="00FE5CCF"/>
    <w:rsid w:val="00FE65FB"/>
    <w:rsid w:val="00FE6CC1"/>
    <w:rsid w:val="00FE774A"/>
    <w:rsid w:val="00FF0C5C"/>
    <w:rsid w:val="00FF17E6"/>
    <w:rsid w:val="00FF2295"/>
    <w:rsid w:val="00FF3FA8"/>
    <w:rsid w:val="00FF4EB0"/>
    <w:rsid w:val="00FF5481"/>
    <w:rsid w:val="00FF6260"/>
    <w:rsid w:val="00FF6588"/>
    <w:rsid w:val="00FF76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7be0d,black"/>
    </o:shapedefaults>
    <o:shapelayout v:ext="edit">
      <o:idmap v:ext="edit" data="1"/>
    </o:shapelayout>
  </w:shapeDefaults>
  <w:decimalSymbol w:val="."/>
  <w:listSeparator w:val=","/>
  <w14:docId w14:val="44042786"/>
  <w15:chartTrackingRefBased/>
  <w15:docId w15:val="{B8BF075B-DD22-4FA1-848D-1FC59688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qFormat="1"/>
    <w:lsdException w:name="List Number" w:qFormat="1"/>
    <w:lsdException w:name="List Bullet 2" w:qFormat="1"/>
    <w:lsdException w:name="List Number 2" w:qFormat="1"/>
    <w:lsdException w:name="Title" w:qFormat="1"/>
    <w:lsdException w:name="Hyperlink" w:uiPriority="99"/>
    <w:lsdException w:name="Followed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atLeast"/>
    </w:pPr>
    <w:rPr>
      <w:rFonts w:ascii="Arial" w:hAnsi="Arial"/>
      <w:color w:val="000000"/>
      <w:spacing w:val="-5"/>
      <w:sz w:val="22"/>
      <w:szCs w:val="24"/>
      <w:lang w:eastAsia="en-US"/>
    </w:rPr>
  </w:style>
  <w:style w:type="paragraph" w:styleId="Heading1">
    <w:name w:val="heading 1"/>
    <w:basedOn w:val="Normal"/>
    <w:next w:val="Normal"/>
    <w:link w:val="Heading1Char"/>
    <w:autoRedefine/>
    <w:uiPriority w:val="9"/>
    <w:qFormat/>
    <w:rsid w:val="009A79BD"/>
    <w:pPr>
      <w:keepNext/>
      <w:spacing w:after="240"/>
      <w:outlineLvl w:val="0"/>
    </w:pPr>
    <w:rPr>
      <w:rFonts w:asciiTheme="minorHAnsi" w:hAnsiTheme="minorHAnsi" w:cstheme="minorHAnsi"/>
      <w:bCs/>
      <w:color w:val="92D050"/>
      <w:kern w:val="32"/>
      <w:sz w:val="32"/>
      <w:szCs w:val="32"/>
    </w:rPr>
  </w:style>
  <w:style w:type="paragraph" w:styleId="Heading2">
    <w:name w:val="heading 2"/>
    <w:basedOn w:val="Normal"/>
    <w:next w:val="Normal"/>
    <w:autoRedefine/>
    <w:qFormat/>
    <w:rsid w:val="000A1C25"/>
    <w:pPr>
      <w:outlineLvl w:val="1"/>
    </w:pPr>
    <w:rPr>
      <w:rFonts w:cstheme="minorHAnsi"/>
      <w:bCs/>
      <w:color w:val="595959"/>
      <w:spacing w:val="0"/>
      <w:sz w:val="28"/>
      <w:szCs w:val="28"/>
    </w:rPr>
  </w:style>
  <w:style w:type="paragraph" w:styleId="Heading3">
    <w:name w:val="heading 3"/>
    <w:basedOn w:val="Normal"/>
    <w:next w:val="Normal"/>
    <w:autoRedefine/>
    <w:qFormat/>
    <w:pPr>
      <w:keepNext/>
      <w:spacing w:before="240" w:after="60"/>
      <w:outlineLvl w:val="2"/>
    </w:pPr>
    <w:rPr>
      <w:rFonts w:cs="Arial"/>
      <w:b/>
      <w:bCs/>
      <w:sz w:val="24"/>
      <w:szCs w:val="26"/>
    </w:rPr>
  </w:style>
  <w:style w:type="paragraph" w:styleId="Heading4">
    <w:name w:val="heading 4"/>
    <w:basedOn w:val="Normal"/>
    <w:next w:val="Normal"/>
    <w:autoRedefine/>
    <w:qFormat/>
    <w:pPr>
      <w:keepNext/>
      <w:spacing w:before="240" w:after="60"/>
      <w:outlineLvl w:val="3"/>
    </w:pPr>
    <w:rPr>
      <w:rFonts w:cs="Arial"/>
      <w:b/>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C56"/>
    <w:rPr>
      <w:rFonts w:asciiTheme="minorHAnsi" w:hAnsiTheme="minorHAnsi" w:cstheme="minorHAnsi"/>
      <w:bCs/>
      <w:color w:val="92D050"/>
      <w:spacing w:val="-5"/>
      <w:kern w:val="32"/>
      <w:sz w:val="32"/>
      <w:szCs w:val="32"/>
      <w:lang w:eastAsia="en-US"/>
    </w:rPr>
  </w:style>
  <w:style w:type="paragraph" w:styleId="Header">
    <w:name w:val="header"/>
    <w:basedOn w:val="Normal"/>
    <w:link w:val="HeaderChar"/>
    <w:uiPriority w:val="99"/>
    <w:pPr>
      <w:tabs>
        <w:tab w:val="center" w:pos="4320"/>
        <w:tab w:val="right" w:pos="8640"/>
      </w:tabs>
      <w:spacing w:line="240" w:lineRule="auto"/>
    </w:pPr>
    <w:rPr>
      <w:sz w:val="16"/>
    </w:rPr>
  </w:style>
  <w:style w:type="character" w:customStyle="1" w:styleId="HeaderChar">
    <w:name w:val="Header Char"/>
    <w:basedOn w:val="DefaultParagraphFont"/>
    <w:link w:val="Header"/>
    <w:uiPriority w:val="99"/>
    <w:rsid w:val="003B1C56"/>
    <w:rPr>
      <w:rFonts w:ascii="Arial" w:hAnsi="Arial"/>
      <w:color w:val="000000"/>
      <w:spacing w:val="-5"/>
      <w:sz w:val="16"/>
      <w:szCs w:val="24"/>
      <w:lang w:eastAsia="en-US"/>
    </w:rPr>
  </w:style>
  <w:style w:type="paragraph" w:styleId="Footer">
    <w:name w:val="footer"/>
    <w:basedOn w:val="Normal"/>
    <w:link w:val="FooterChar"/>
    <w:uiPriority w:val="99"/>
    <w:pPr>
      <w:tabs>
        <w:tab w:val="center" w:pos="4320"/>
        <w:tab w:val="right" w:pos="8640"/>
      </w:tabs>
      <w:spacing w:line="240" w:lineRule="auto"/>
    </w:pPr>
    <w:rPr>
      <w:sz w:val="16"/>
    </w:rPr>
  </w:style>
  <w:style w:type="character" w:customStyle="1" w:styleId="FooterChar">
    <w:name w:val="Footer Char"/>
    <w:basedOn w:val="DefaultParagraphFont"/>
    <w:link w:val="Footer"/>
    <w:uiPriority w:val="99"/>
    <w:rsid w:val="00081B7C"/>
    <w:rPr>
      <w:rFonts w:ascii="Arial" w:hAnsi="Arial"/>
      <w:color w:val="000000"/>
      <w:spacing w:val="-5"/>
      <w:sz w:val="16"/>
      <w:szCs w:val="24"/>
      <w:lang w:eastAsia="en-US"/>
    </w:rPr>
  </w:style>
  <w:style w:type="paragraph" w:styleId="ListBullet">
    <w:name w:val="List Bullet"/>
    <w:basedOn w:val="Normal"/>
    <w:autoRedefine/>
    <w:qFormat/>
    <w:pPr>
      <w:numPr>
        <w:numId w:val="1"/>
      </w:numPr>
      <w:tabs>
        <w:tab w:val="clear" w:pos="360"/>
        <w:tab w:val="left" w:pos="284"/>
      </w:tabs>
    </w:pPr>
  </w:style>
  <w:style w:type="paragraph" w:customStyle="1" w:styleId="spacer">
    <w:name w:val="spacer"/>
    <w:basedOn w:val="Normal"/>
    <w:pPr>
      <w:spacing w:line="240" w:lineRule="auto"/>
    </w:pPr>
    <w:rPr>
      <w:sz w:val="4"/>
    </w:rPr>
  </w:style>
  <w:style w:type="paragraph" w:styleId="Title">
    <w:name w:val="Title"/>
    <w:next w:val="Normal"/>
    <w:link w:val="TitleChar"/>
    <w:autoRedefine/>
    <w:qFormat/>
    <w:rsid w:val="00A84B21"/>
    <w:rPr>
      <w:rFonts w:ascii="Arial" w:hAnsi="Arial" w:cs="Arial"/>
      <w:b/>
      <w:bCs/>
      <w:color w:val="9ACA3C"/>
      <w:spacing w:val="-5"/>
      <w:kern w:val="32"/>
      <w:sz w:val="32"/>
      <w:szCs w:val="32"/>
      <w:lang w:eastAsia="en-US"/>
    </w:rPr>
  </w:style>
  <w:style w:type="character" w:customStyle="1" w:styleId="TitleChar">
    <w:name w:val="Title Char"/>
    <w:basedOn w:val="DefaultParagraphFont"/>
    <w:link w:val="Title"/>
    <w:rsid w:val="00A84B21"/>
    <w:rPr>
      <w:rFonts w:ascii="Arial" w:hAnsi="Arial" w:cs="Arial"/>
      <w:b/>
      <w:bCs/>
      <w:color w:val="9ACA3C"/>
      <w:spacing w:val="-5"/>
      <w:kern w:val="32"/>
      <w:sz w:val="32"/>
      <w:szCs w:val="32"/>
      <w:lang w:eastAsia="en-US"/>
    </w:rPr>
  </w:style>
  <w:style w:type="table" w:styleId="TableGrid">
    <w:name w:val="Table Grid"/>
    <w:basedOn w:val="TableNormal"/>
    <w:uiPriority w:val="59"/>
    <w:rsid w:val="00B838F4"/>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basedOn w:val="Normal"/>
    <w:rsid w:val="002562ED"/>
    <w:pPr>
      <w:spacing w:after="15"/>
    </w:pPr>
    <w:rPr>
      <w:b/>
      <w:bCs/>
      <w:spacing w:val="0"/>
    </w:rPr>
  </w:style>
  <w:style w:type="paragraph" w:customStyle="1" w:styleId="TitleBlock">
    <w:name w:val="TitleBlock"/>
    <w:basedOn w:val="Normal"/>
    <w:rsid w:val="00E0289A"/>
    <w:rPr>
      <w:color w:val="000004"/>
      <w:spacing w:val="0"/>
    </w:rPr>
  </w:style>
  <w:style w:type="character" w:styleId="Strong">
    <w:name w:val="Strong"/>
    <w:basedOn w:val="DefaultParagraphFont"/>
    <w:uiPriority w:val="22"/>
    <w:qFormat/>
    <w:rsid w:val="00865101"/>
    <w:rPr>
      <w:b/>
      <w:bCs/>
    </w:rPr>
  </w:style>
  <w:style w:type="character" w:customStyle="1" w:styleId="apple-converted-space">
    <w:name w:val="apple-converted-space"/>
    <w:basedOn w:val="DefaultParagraphFont"/>
    <w:rsid w:val="00865101"/>
  </w:style>
  <w:style w:type="character" w:styleId="Emphasis">
    <w:name w:val="Emphasis"/>
    <w:basedOn w:val="DefaultParagraphFont"/>
    <w:qFormat/>
    <w:rsid w:val="00865101"/>
    <w:rPr>
      <w:i/>
      <w:iCs/>
    </w:rPr>
  </w:style>
  <w:style w:type="paragraph" w:styleId="ListBullet2">
    <w:name w:val="List Bullet 2"/>
    <w:basedOn w:val="Normal"/>
    <w:autoRedefine/>
    <w:qFormat/>
    <w:rsid w:val="00865101"/>
    <w:pPr>
      <w:numPr>
        <w:numId w:val="6"/>
      </w:numPr>
      <w:contextualSpacing/>
    </w:pPr>
  </w:style>
  <w:style w:type="paragraph" w:styleId="ListBullet3">
    <w:name w:val="List Bullet 3"/>
    <w:basedOn w:val="Normal"/>
    <w:rsid w:val="00865101"/>
    <w:pPr>
      <w:numPr>
        <w:numId w:val="5"/>
      </w:numPr>
      <w:contextualSpacing/>
    </w:pPr>
  </w:style>
  <w:style w:type="paragraph" w:styleId="ListNumber">
    <w:name w:val="List Number"/>
    <w:basedOn w:val="Normal"/>
    <w:autoRedefine/>
    <w:qFormat/>
    <w:rsid w:val="00865101"/>
    <w:pPr>
      <w:numPr>
        <w:numId w:val="4"/>
      </w:numPr>
      <w:contextualSpacing/>
    </w:pPr>
  </w:style>
  <w:style w:type="paragraph" w:styleId="ListNumber2">
    <w:name w:val="List Number 2"/>
    <w:basedOn w:val="Normal"/>
    <w:autoRedefine/>
    <w:qFormat/>
    <w:rsid w:val="00865101"/>
    <w:pPr>
      <w:numPr>
        <w:numId w:val="3"/>
      </w:numPr>
      <w:contextualSpacing/>
    </w:pPr>
  </w:style>
  <w:style w:type="paragraph" w:styleId="ListNumber3">
    <w:name w:val="List Number 3"/>
    <w:basedOn w:val="Normal"/>
    <w:rsid w:val="00865101"/>
    <w:pPr>
      <w:numPr>
        <w:numId w:val="2"/>
      </w:numPr>
      <w:contextualSpacing/>
    </w:pPr>
  </w:style>
  <w:style w:type="table" w:styleId="GridTable2-Accent6">
    <w:name w:val="Grid Table 2 Accent 6"/>
    <w:basedOn w:val="TableNormal"/>
    <w:uiPriority w:val="47"/>
    <w:rsid w:val="00084E1A"/>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3">
    <w:name w:val="List Table 1 Light Accent 3"/>
    <w:basedOn w:val="TableNormal"/>
    <w:uiPriority w:val="46"/>
    <w:rsid w:val="00084E1A"/>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3">
    <w:name w:val="List Table 2 Accent 3"/>
    <w:basedOn w:val="TableNormal"/>
    <w:uiPriority w:val="47"/>
    <w:rsid w:val="00084E1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6">
    <w:name w:val="List Table 3 Accent 6"/>
    <w:basedOn w:val="TableNormal"/>
    <w:uiPriority w:val="48"/>
    <w:rsid w:val="00084E1A"/>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eHeader">
    <w:name w:val="Table Header"/>
    <w:basedOn w:val="TableNormal"/>
    <w:uiPriority w:val="99"/>
    <w:rsid w:val="00084E1A"/>
    <w:tblPr/>
    <w:tblStylePr w:type="firstRow">
      <w:rPr>
        <w:rFonts w:ascii="Arial" w:hAnsi="Arial"/>
        <w:b/>
        <w:bCs/>
        <w:i w:val="0"/>
        <w:iCs w:val="0"/>
        <w:sz w:val="22"/>
      </w:rPr>
      <w:tblPr/>
      <w:tcPr>
        <w:shd w:val="clear" w:color="auto" w:fill="84BF41"/>
      </w:tcPr>
    </w:tblStylePr>
  </w:style>
  <w:style w:type="table" w:customStyle="1" w:styleId="TableText">
    <w:name w:val="Table Text"/>
    <w:basedOn w:val="TableNormal"/>
    <w:uiPriority w:val="99"/>
    <w:rsid w:val="005A736D"/>
    <w:pPr>
      <w:spacing w:before="120" w:after="120" w:line="360" w:lineRule="auto"/>
    </w:pPr>
    <w:rPr>
      <w:rFonts w:ascii="Arial" w:hAnsi="Arial"/>
      <w:color w:val="000000" w:themeColor="text1"/>
    </w:rPr>
    <w:tblPr>
      <w:tblBorders>
        <w:bottom w:val="single" w:sz="2" w:space="0" w:color="000000" w:themeColor="text1"/>
        <w:insideH w:val="single" w:sz="2" w:space="0" w:color="000000" w:themeColor="text1"/>
      </w:tblBorders>
    </w:tblPr>
    <w:tcPr>
      <w:shd w:val="clear" w:color="auto" w:fill="FFFFFF" w:themeFill="background1"/>
    </w:tcPr>
  </w:style>
  <w:style w:type="character" w:styleId="Hyperlink">
    <w:name w:val="Hyperlink"/>
    <w:basedOn w:val="DefaultParagraphFont"/>
    <w:uiPriority w:val="99"/>
    <w:unhideWhenUsed/>
    <w:rsid w:val="00423939"/>
    <w:rPr>
      <w:color w:val="0563C1" w:themeColor="hyperlink"/>
      <w:u w:val="single"/>
    </w:rPr>
  </w:style>
  <w:style w:type="paragraph" w:styleId="FootnoteText">
    <w:name w:val="footnote text"/>
    <w:basedOn w:val="Normal"/>
    <w:link w:val="FootnoteTextChar"/>
    <w:uiPriority w:val="99"/>
    <w:unhideWhenUsed/>
    <w:rsid w:val="000E039B"/>
    <w:pPr>
      <w:widowControl/>
      <w:spacing w:line="240" w:lineRule="auto"/>
    </w:pPr>
    <w:rPr>
      <w:rFonts w:asciiTheme="minorHAnsi" w:eastAsiaTheme="minorHAnsi" w:hAnsiTheme="minorHAnsi" w:cstheme="minorBidi"/>
      <w:color w:val="auto"/>
      <w:spacing w:val="0"/>
      <w:sz w:val="20"/>
      <w:szCs w:val="20"/>
    </w:rPr>
  </w:style>
  <w:style w:type="character" w:customStyle="1" w:styleId="FootnoteTextChar">
    <w:name w:val="Footnote Text Char"/>
    <w:basedOn w:val="DefaultParagraphFont"/>
    <w:link w:val="FootnoteText"/>
    <w:uiPriority w:val="99"/>
    <w:rsid w:val="000E039B"/>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0E039B"/>
    <w:rPr>
      <w:vertAlign w:val="superscript"/>
    </w:rPr>
  </w:style>
  <w:style w:type="paragraph" w:styleId="ListParagraph">
    <w:name w:val="List Paragraph"/>
    <w:basedOn w:val="Normal"/>
    <w:autoRedefine/>
    <w:uiPriority w:val="34"/>
    <w:qFormat/>
    <w:rsid w:val="00711A21"/>
    <w:pPr>
      <w:widowControl/>
      <w:numPr>
        <w:numId w:val="34"/>
      </w:numPr>
      <w:spacing w:line="240" w:lineRule="auto"/>
      <w:contextualSpacing/>
    </w:pPr>
    <w:rPr>
      <w:rFonts w:eastAsiaTheme="minorHAnsi" w:cstheme="minorBidi"/>
      <w:color w:val="auto"/>
      <w:spacing w:val="0"/>
      <w:szCs w:val="22"/>
    </w:rPr>
  </w:style>
  <w:style w:type="paragraph" w:styleId="BalloonText">
    <w:name w:val="Balloon Text"/>
    <w:basedOn w:val="Normal"/>
    <w:link w:val="BalloonTextChar"/>
    <w:uiPriority w:val="99"/>
    <w:unhideWhenUsed/>
    <w:rsid w:val="003B1C56"/>
    <w:pPr>
      <w:widowControl/>
      <w:spacing w:line="240" w:lineRule="auto"/>
    </w:pPr>
    <w:rPr>
      <w:rFonts w:ascii="Tahoma" w:eastAsiaTheme="minorHAnsi" w:hAnsi="Tahoma" w:cs="Tahoma"/>
      <w:color w:val="auto"/>
      <w:spacing w:val="0"/>
      <w:sz w:val="16"/>
      <w:szCs w:val="16"/>
    </w:rPr>
  </w:style>
  <w:style w:type="character" w:customStyle="1" w:styleId="BalloonTextChar">
    <w:name w:val="Balloon Text Char"/>
    <w:basedOn w:val="DefaultParagraphFont"/>
    <w:link w:val="BalloonText"/>
    <w:uiPriority w:val="99"/>
    <w:rsid w:val="003B1C56"/>
    <w:rPr>
      <w:rFonts w:ascii="Tahoma" w:eastAsiaTheme="minorHAnsi" w:hAnsi="Tahoma" w:cs="Tahoma"/>
      <w:sz w:val="16"/>
      <w:szCs w:val="16"/>
      <w:lang w:eastAsia="en-US"/>
    </w:rPr>
  </w:style>
  <w:style w:type="character" w:customStyle="1" w:styleId="CommentTextChar">
    <w:name w:val="Comment Text Char"/>
    <w:basedOn w:val="DefaultParagraphFont"/>
    <w:link w:val="CommentText"/>
    <w:uiPriority w:val="99"/>
    <w:rsid w:val="003B1C56"/>
  </w:style>
  <w:style w:type="paragraph" w:styleId="CommentText">
    <w:name w:val="annotation text"/>
    <w:basedOn w:val="Normal"/>
    <w:link w:val="CommentTextChar"/>
    <w:uiPriority w:val="99"/>
    <w:unhideWhenUsed/>
    <w:rsid w:val="003B1C56"/>
    <w:pPr>
      <w:widowControl/>
      <w:spacing w:line="240" w:lineRule="auto"/>
    </w:pPr>
    <w:rPr>
      <w:rFonts w:ascii="Times New Roman" w:hAnsi="Times New Roman"/>
      <w:color w:val="auto"/>
      <w:spacing w:val="0"/>
      <w:sz w:val="20"/>
      <w:szCs w:val="20"/>
      <w:lang w:eastAsia="en-AU"/>
    </w:rPr>
  </w:style>
  <w:style w:type="character" w:customStyle="1" w:styleId="CommentTextChar1">
    <w:name w:val="Comment Text Char1"/>
    <w:basedOn w:val="DefaultParagraphFont"/>
    <w:rsid w:val="003B1C56"/>
    <w:rPr>
      <w:rFonts w:ascii="Arial" w:hAnsi="Arial"/>
      <w:color w:val="000000"/>
      <w:spacing w:val="-5"/>
      <w:lang w:eastAsia="en-US"/>
    </w:rPr>
  </w:style>
  <w:style w:type="character" w:customStyle="1" w:styleId="CommentSubjectChar">
    <w:name w:val="Comment Subject Char"/>
    <w:basedOn w:val="CommentTextChar"/>
    <w:link w:val="CommentSubject"/>
    <w:uiPriority w:val="99"/>
    <w:rsid w:val="003B1C56"/>
    <w:rPr>
      <w:b/>
      <w:bCs/>
    </w:rPr>
  </w:style>
  <w:style w:type="paragraph" w:styleId="CommentSubject">
    <w:name w:val="annotation subject"/>
    <w:basedOn w:val="CommentText"/>
    <w:next w:val="CommentText"/>
    <w:link w:val="CommentSubjectChar"/>
    <w:uiPriority w:val="99"/>
    <w:unhideWhenUsed/>
    <w:rsid w:val="003B1C56"/>
    <w:rPr>
      <w:b/>
      <w:bCs/>
    </w:rPr>
  </w:style>
  <w:style w:type="character" w:customStyle="1" w:styleId="CommentSubjectChar1">
    <w:name w:val="Comment Subject Char1"/>
    <w:basedOn w:val="CommentTextChar1"/>
    <w:rsid w:val="003B1C56"/>
    <w:rPr>
      <w:rFonts w:ascii="Arial" w:hAnsi="Arial"/>
      <w:b/>
      <w:bCs/>
      <w:color w:val="000000"/>
      <w:spacing w:val="-5"/>
      <w:lang w:eastAsia="en-US"/>
    </w:rPr>
  </w:style>
  <w:style w:type="paragraph" w:styleId="TOCHeading">
    <w:name w:val="TOC Heading"/>
    <w:basedOn w:val="Heading1"/>
    <w:next w:val="Normal"/>
    <w:uiPriority w:val="39"/>
    <w:unhideWhenUsed/>
    <w:qFormat/>
    <w:rsid w:val="00466F5F"/>
    <w:pPr>
      <w:keepLines/>
      <w:widowControl/>
      <w:spacing w:before="240" w:after="0" w:line="259" w:lineRule="auto"/>
      <w:outlineLvl w:val="9"/>
    </w:pPr>
    <w:rPr>
      <w:rFonts w:asciiTheme="majorHAnsi" w:eastAsiaTheme="majorEastAsia" w:hAnsiTheme="majorHAnsi" w:cstheme="majorBidi"/>
      <w:bCs w:val="0"/>
      <w:color w:val="2E74B5" w:themeColor="accent1" w:themeShade="BF"/>
      <w:spacing w:val="0"/>
      <w:kern w:val="0"/>
      <w:lang w:val="en-US"/>
    </w:rPr>
  </w:style>
  <w:style w:type="paragraph" w:styleId="TOC1">
    <w:name w:val="toc 1"/>
    <w:basedOn w:val="Normal"/>
    <w:next w:val="Normal"/>
    <w:autoRedefine/>
    <w:uiPriority w:val="39"/>
    <w:rsid w:val="00331C97"/>
    <w:pPr>
      <w:tabs>
        <w:tab w:val="right" w:leader="dot" w:pos="9016"/>
      </w:tabs>
      <w:spacing w:after="100"/>
    </w:pPr>
    <w:rPr>
      <w:b/>
      <w:noProof/>
    </w:rPr>
  </w:style>
  <w:style w:type="paragraph" w:styleId="TOC2">
    <w:name w:val="toc 2"/>
    <w:basedOn w:val="Normal"/>
    <w:next w:val="Normal"/>
    <w:autoRedefine/>
    <w:uiPriority w:val="39"/>
    <w:rsid w:val="00466F5F"/>
    <w:pPr>
      <w:spacing w:after="100"/>
      <w:ind w:left="220"/>
    </w:pPr>
  </w:style>
  <w:style w:type="paragraph" w:styleId="TOC3">
    <w:name w:val="toc 3"/>
    <w:basedOn w:val="Normal"/>
    <w:next w:val="Normal"/>
    <w:autoRedefine/>
    <w:uiPriority w:val="39"/>
    <w:rsid w:val="00466F5F"/>
    <w:pPr>
      <w:spacing w:after="100"/>
      <w:ind w:left="440"/>
    </w:pPr>
  </w:style>
  <w:style w:type="paragraph" w:customStyle="1" w:styleId="Tabletitle">
    <w:name w:val="Table title"/>
    <w:basedOn w:val="Normal"/>
    <w:link w:val="TabletitleChar"/>
    <w:qFormat/>
    <w:rsid w:val="00BC5E5B"/>
    <w:pPr>
      <w:spacing w:after="60"/>
    </w:pPr>
    <w:rPr>
      <w:rFonts w:cs="Arial"/>
      <w:color w:val="92D050"/>
      <w:sz w:val="18"/>
      <w:szCs w:val="20"/>
    </w:rPr>
  </w:style>
  <w:style w:type="character" w:customStyle="1" w:styleId="TabletitleChar">
    <w:name w:val="Table title Char"/>
    <w:basedOn w:val="DefaultParagraphFont"/>
    <w:link w:val="Tabletitle"/>
    <w:rsid w:val="00BC5E5B"/>
    <w:rPr>
      <w:rFonts w:ascii="Arial" w:hAnsi="Arial" w:cs="Arial"/>
      <w:color w:val="92D050"/>
      <w:spacing w:val="-5"/>
      <w:sz w:val="18"/>
      <w:lang w:eastAsia="en-US"/>
    </w:rPr>
  </w:style>
  <w:style w:type="paragraph" w:customStyle="1" w:styleId="Figuretitle">
    <w:name w:val="Figure title"/>
    <w:basedOn w:val="Normal"/>
    <w:link w:val="FiguretitleChar"/>
    <w:qFormat/>
    <w:rsid w:val="00B8676C"/>
    <w:pPr>
      <w:spacing w:after="60"/>
      <w:jc w:val="center"/>
    </w:pPr>
    <w:rPr>
      <w:rFonts w:cs="Arial"/>
      <w:color w:val="808080" w:themeColor="background1" w:themeShade="80"/>
      <w:sz w:val="18"/>
      <w:szCs w:val="20"/>
    </w:rPr>
  </w:style>
  <w:style w:type="character" w:customStyle="1" w:styleId="FiguretitleChar">
    <w:name w:val="Figure title Char"/>
    <w:basedOn w:val="DefaultParagraphFont"/>
    <w:link w:val="Figuretitle"/>
    <w:rsid w:val="00B8676C"/>
    <w:rPr>
      <w:rFonts w:ascii="Arial" w:hAnsi="Arial" w:cs="Arial"/>
      <w:color w:val="808080" w:themeColor="background1" w:themeShade="80"/>
      <w:spacing w:val="-5"/>
      <w:sz w:val="18"/>
      <w:lang w:eastAsia="en-US"/>
    </w:rPr>
  </w:style>
  <w:style w:type="table" w:customStyle="1" w:styleId="TableGrid1">
    <w:name w:val="Table Grid1"/>
    <w:basedOn w:val="TableNormal"/>
    <w:next w:val="TableGrid"/>
    <w:uiPriority w:val="59"/>
    <w:rsid w:val="00927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443486"/>
    <w:rPr>
      <w:sz w:val="16"/>
      <w:szCs w:val="16"/>
    </w:rPr>
  </w:style>
  <w:style w:type="character" w:styleId="FollowedHyperlink">
    <w:name w:val="FollowedHyperlink"/>
    <w:basedOn w:val="DefaultParagraphFont"/>
    <w:uiPriority w:val="99"/>
    <w:unhideWhenUsed/>
    <w:rsid w:val="00443486"/>
    <w:rPr>
      <w:color w:val="954F72" w:themeColor="followedHyperlink"/>
      <w:u w:val="single"/>
    </w:rPr>
  </w:style>
  <w:style w:type="paragraph" w:styleId="TOC4">
    <w:name w:val="toc 4"/>
    <w:basedOn w:val="Normal"/>
    <w:next w:val="Normal"/>
    <w:autoRedefine/>
    <w:uiPriority w:val="39"/>
    <w:unhideWhenUsed/>
    <w:rsid w:val="00A417F7"/>
    <w:pPr>
      <w:widowControl/>
      <w:spacing w:after="100" w:line="259" w:lineRule="auto"/>
      <w:ind w:left="660"/>
    </w:pPr>
    <w:rPr>
      <w:rFonts w:asciiTheme="minorHAnsi" w:eastAsiaTheme="minorEastAsia" w:hAnsiTheme="minorHAnsi" w:cstheme="minorBidi"/>
      <w:color w:val="auto"/>
      <w:spacing w:val="0"/>
      <w:szCs w:val="22"/>
      <w:lang w:eastAsia="en-AU"/>
    </w:rPr>
  </w:style>
  <w:style w:type="paragraph" w:styleId="TOC5">
    <w:name w:val="toc 5"/>
    <w:basedOn w:val="Normal"/>
    <w:next w:val="Normal"/>
    <w:autoRedefine/>
    <w:uiPriority w:val="39"/>
    <w:unhideWhenUsed/>
    <w:rsid w:val="00A417F7"/>
    <w:pPr>
      <w:widowControl/>
      <w:spacing w:after="100" w:line="259" w:lineRule="auto"/>
      <w:ind w:left="880"/>
    </w:pPr>
    <w:rPr>
      <w:rFonts w:asciiTheme="minorHAnsi" w:eastAsiaTheme="minorEastAsia" w:hAnsiTheme="minorHAnsi" w:cstheme="minorBidi"/>
      <w:color w:val="auto"/>
      <w:spacing w:val="0"/>
      <w:szCs w:val="22"/>
      <w:lang w:eastAsia="en-AU"/>
    </w:rPr>
  </w:style>
  <w:style w:type="paragraph" w:styleId="TOC6">
    <w:name w:val="toc 6"/>
    <w:basedOn w:val="Normal"/>
    <w:next w:val="Normal"/>
    <w:autoRedefine/>
    <w:uiPriority w:val="39"/>
    <w:unhideWhenUsed/>
    <w:rsid w:val="00A417F7"/>
    <w:pPr>
      <w:widowControl/>
      <w:spacing w:after="100" w:line="259" w:lineRule="auto"/>
      <w:ind w:left="1100"/>
    </w:pPr>
    <w:rPr>
      <w:rFonts w:asciiTheme="minorHAnsi" w:eastAsiaTheme="minorEastAsia" w:hAnsiTheme="minorHAnsi" w:cstheme="minorBidi"/>
      <w:color w:val="auto"/>
      <w:spacing w:val="0"/>
      <w:szCs w:val="22"/>
      <w:lang w:eastAsia="en-AU"/>
    </w:rPr>
  </w:style>
  <w:style w:type="paragraph" w:styleId="TOC7">
    <w:name w:val="toc 7"/>
    <w:basedOn w:val="Normal"/>
    <w:next w:val="Normal"/>
    <w:autoRedefine/>
    <w:uiPriority w:val="39"/>
    <w:unhideWhenUsed/>
    <w:rsid w:val="00A417F7"/>
    <w:pPr>
      <w:widowControl/>
      <w:spacing w:after="100" w:line="259" w:lineRule="auto"/>
      <w:ind w:left="1320"/>
    </w:pPr>
    <w:rPr>
      <w:rFonts w:asciiTheme="minorHAnsi" w:eastAsiaTheme="minorEastAsia" w:hAnsiTheme="minorHAnsi" w:cstheme="minorBidi"/>
      <w:color w:val="auto"/>
      <w:spacing w:val="0"/>
      <w:szCs w:val="22"/>
      <w:lang w:eastAsia="en-AU"/>
    </w:rPr>
  </w:style>
  <w:style w:type="paragraph" w:styleId="TOC8">
    <w:name w:val="toc 8"/>
    <w:basedOn w:val="Normal"/>
    <w:next w:val="Normal"/>
    <w:autoRedefine/>
    <w:uiPriority w:val="39"/>
    <w:unhideWhenUsed/>
    <w:rsid w:val="00A417F7"/>
    <w:pPr>
      <w:widowControl/>
      <w:spacing w:after="100" w:line="259" w:lineRule="auto"/>
      <w:ind w:left="1540"/>
    </w:pPr>
    <w:rPr>
      <w:rFonts w:asciiTheme="minorHAnsi" w:eastAsiaTheme="minorEastAsia" w:hAnsiTheme="minorHAnsi" w:cstheme="minorBidi"/>
      <w:color w:val="auto"/>
      <w:spacing w:val="0"/>
      <w:szCs w:val="22"/>
      <w:lang w:eastAsia="en-AU"/>
    </w:rPr>
  </w:style>
  <w:style w:type="paragraph" w:styleId="TOC9">
    <w:name w:val="toc 9"/>
    <w:basedOn w:val="Normal"/>
    <w:next w:val="Normal"/>
    <w:autoRedefine/>
    <w:uiPriority w:val="39"/>
    <w:unhideWhenUsed/>
    <w:rsid w:val="00A417F7"/>
    <w:pPr>
      <w:widowControl/>
      <w:spacing w:after="100" w:line="259" w:lineRule="auto"/>
      <w:ind w:left="1760"/>
    </w:pPr>
    <w:rPr>
      <w:rFonts w:asciiTheme="minorHAnsi" w:eastAsiaTheme="minorEastAsia" w:hAnsiTheme="minorHAnsi" w:cstheme="minorBidi"/>
      <w:color w:val="auto"/>
      <w:spacing w:val="0"/>
      <w:szCs w:val="22"/>
      <w:lang w:eastAsia="en-AU"/>
    </w:rPr>
  </w:style>
  <w:style w:type="paragraph" w:styleId="Caption">
    <w:name w:val="caption"/>
    <w:basedOn w:val="Normal"/>
    <w:next w:val="Normal"/>
    <w:uiPriority w:val="35"/>
    <w:unhideWhenUsed/>
    <w:qFormat/>
    <w:rsid w:val="00615065"/>
    <w:pPr>
      <w:widowControl/>
      <w:spacing w:after="200" w:line="240" w:lineRule="auto"/>
    </w:pPr>
    <w:rPr>
      <w:rFonts w:asciiTheme="minorHAnsi" w:eastAsiaTheme="minorHAnsi" w:hAnsiTheme="minorHAnsi" w:cstheme="minorBidi"/>
      <w:b/>
      <w:bCs/>
      <w:color w:val="5B9BD5" w:themeColor="accent1"/>
      <w:spacing w:val="0"/>
      <w:sz w:val="18"/>
      <w:szCs w:val="18"/>
    </w:rPr>
  </w:style>
  <w:style w:type="table" w:customStyle="1" w:styleId="TableGrid3">
    <w:name w:val="Table Grid3"/>
    <w:basedOn w:val="TableNormal"/>
    <w:next w:val="TableGrid"/>
    <w:uiPriority w:val="39"/>
    <w:rsid w:val="00117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9279">
      <w:bodyDiv w:val="1"/>
      <w:marLeft w:val="0"/>
      <w:marRight w:val="0"/>
      <w:marTop w:val="0"/>
      <w:marBottom w:val="0"/>
      <w:divBdr>
        <w:top w:val="none" w:sz="0" w:space="0" w:color="auto"/>
        <w:left w:val="none" w:sz="0" w:space="0" w:color="auto"/>
        <w:bottom w:val="none" w:sz="0" w:space="0" w:color="auto"/>
        <w:right w:val="none" w:sz="0" w:space="0" w:color="auto"/>
      </w:divBdr>
    </w:div>
    <w:div w:id="110369248">
      <w:bodyDiv w:val="1"/>
      <w:marLeft w:val="0"/>
      <w:marRight w:val="0"/>
      <w:marTop w:val="0"/>
      <w:marBottom w:val="0"/>
      <w:divBdr>
        <w:top w:val="none" w:sz="0" w:space="0" w:color="auto"/>
        <w:left w:val="none" w:sz="0" w:space="0" w:color="auto"/>
        <w:bottom w:val="none" w:sz="0" w:space="0" w:color="auto"/>
        <w:right w:val="none" w:sz="0" w:space="0" w:color="auto"/>
      </w:divBdr>
    </w:div>
    <w:div w:id="214245568">
      <w:bodyDiv w:val="1"/>
      <w:marLeft w:val="0"/>
      <w:marRight w:val="0"/>
      <w:marTop w:val="0"/>
      <w:marBottom w:val="0"/>
      <w:divBdr>
        <w:top w:val="none" w:sz="0" w:space="0" w:color="auto"/>
        <w:left w:val="none" w:sz="0" w:space="0" w:color="auto"/>
        <w:bottom w:val="none" w:sz="0" w:space="0" w:color="auto"/>
        <w:right w:val="none" w:sz="0" w:space="0" w:color="auto"/>
      </w:divBdr>
    </w:div>
    <w:div w:id="228732581">
      <w:bodyDiv w:val="1"/>
      <w:marLeft w:val="0"/>
      <w:marRight w:val="0"/>
      <w:marTop w:val="0"/>
      <w:marBottom w:val="0"/>
      <w:divBdr>
        <w:top w:val="none" w:sz="0" w:space="0" w:color="auto"/>
        <w:left w:val="none" w:sz="0" w:space="0" w:color="auto"/>
        <w:bottom w:val="none" w:sz="0" w:space="0" w:color="auto"/>
        <w:right w:val="none" w:sz="0" w:space="0" w:color="auto"/>
      </w:divBdr>
    </w:div>
    <w:div w:id="261766557">
      <w:bodyDiv w:val="1"/>
      <w:marLeft w:val="0"/>
      <w:marRight w:val="0"/>
      <w:marTop w:val="0"/>
      <w:marBottom w:val="0"/>
      <w:divBdr>
        <w:top w:val="none" w:sz="0" w:space="0" w:color="auto"/>
        <w:left w:val="none" w:sz="0" w:space="0" w:color="auto"/>
        <w:bottom w:val="none" w:sz="0" w:space="0" w:color="auto"/>
        <w:right w:val="none" w:sz="0" w:space="0" w:color="auto"/>
      </w:divBdr>
    </w:div>
    <w:div w:id="289365918">
      <w:bodyDiv w:val="1"/>
      <w:marLeft w:val="0"/>
      <w:marRight w:val="0"/>
      <w:marTop w:val="0"/>
      <w:marBottom w:val="0"/>
      <w:divBdr>
        <w:top w:val="none" w:sz="0" w:space="0" w:color="auto"/>
        <w:left w:val="none" w:sz="0" w:space="0" w:color="auto"/>
        <w:bottom w:val="none" w:sz="0" w:space="0" w:color="auto"/>
        <w:right w:val="none" w:sz="0" w:space="0" w:color="auto"/>
      </w:divBdr>
    </w:div>
    <w:div w:id="450251281">
      <w:bodyDiv w:val="1"/>
      <w:marLeft w:val="0"/>
      <w:marRight w:val="0"/>
      <w:marTop w:val="0"/>
      <w:marBottom w:val="0"/>
      <w:divBdr>
        <w:top w:val="none" w:sz="0" w:space="0" w:color="auto"/>
        <w:left w:val="none" w:sz="0" w:space="0" w:color="auto"/>
        <w:bottom w:val="none" w:sz="0" w:space="0" w:color="auto"/>
        <w:right w:val="none" w:sz="0" w:space="0" w:color="auto"/>
      </w:divBdr>
    </w:div>
    <w:div w:id="508712444">
      <w:bodyDiv w:val="1"/>
      <w:marLeft w:val="0"/>
      <w:marRight w:val="0"/>
      <w:marTop w:val="0"/>
      <w:marBottom w:val="0"/>
      <w:divBdr>
        <w:top w:val="none" w:sz="0" w:space="0" w:color="auto"/>
        <w:left w:val="none" w:sz="0" w:space="0" w:color="auto"/>
        <w:bottom w:val="none" w:sz="0" w:space="0" w:color="auto"/>
        <w:right w:val="none" w:sz="0" w:space="0" w:color="auto"/>
      </w:divBdr>
    </w:div>
    <w:div w:id="614755204">
      <w:bodyDiv w:val="1"/>
      <w:marLeft w:val="0"/>
      <w:marRight w:val="0"/>
      <w:marTop w:val="0"/>
      <w:marBottom w:val="0"/>
      <w:divBdr>
        <w:top w:val="none" w:sz="0" w:space="0" w:color="auto"/>
        <w:left w:val="none" w:sz="0" w:space="0" w:color="auto"/>
        <w:bottom w:val="none" w:sz="0" w:space="0" w:color="auto"/>
        <w:right w:val="none" w:sz="0" w:space="0" w:color="auto"/>
      </w:divBdr>
    </w:div>
    <w:div w:id="700712776">
      <w:bodyDiv w:val="1"/>
      <w:marLeft w:val="0"/>
      <w:marRight w:val="0"/>
      <w:marTop w:val="0"/>
      <w:marBottom w:val="0"/>
      <w:divBdr>
        <w:top w:val="none" w:sz="0" w:space="0" w:color="auto"/>
        <w:left w:val="none" w:sz="0" w:space="0" w:color="auto"/>
        <w:bottom w:val="none" w:sz="0" w:space="0" w:color="auto"/>
        <w:right w:val="none" w:sz="0" w:space="0" w:color="auto"/>
      </w:divBdr>
    </w:div>
    <w:div w:id="708578236">
      <w:bodyDiv w:val="1"/>
      <w:marLeft w:val="0"/>
      <w:marRight w:val="0"/>
      <w:marTop w:val="0"/>
      <w:marBottom w:val="0"/>
      <w:divBdr>
        <w:top w:val="none" w:sz="0" w:space="0" w:color="auto"/>
        <w:left w:val="none" w:sz="0" w:space="0" w:color="auto"/>
        <w:bottom w:val="none" w:sz="0" w:space="0" w:color="auto"/>
        <w:right w:val="none" w:sz="0" w:space="0" w:color="auto"/>
      </w:divBdr>
    </w:div>
    <w:div w:id="729546937">
      <w:bodyDiv w:val="1"/>
      <w:marLeft w:val="0"/>
      <w:marRight w:val="0"/>
      <w:marTop w:val="0"/>
      <w:marBottom w:val="0"/>
      <w:divBdr>
        <w:top w:val="none" w:sz="0" w:space="0" w:color="auto"/>
        <w:left w:val="none" w:sz="0" w:space="0" w:color="auto"/>
        <w:bottom w:val="none" w:sz="0" w:space="0" w:color="auto"/>
        <w:right w:val="none" w:sz="0" w:space="0" w:color="auto"/>
      </w:divBdr>
    </w:div>
    <w:div w:id="886143370">
      <w:bodyDiv w:val="1"/>
      <w:marLeft w:val="0"/>
      <w:marRight w:val="0"/>
      <w:marTop w:val="0"/>
      <w:marBottom w:val="0"/>
      <w:divBdr>
        <w:top w:val="none" w:sz="0" w:space="0" w:color="auto"/>
        <w:left w:val="none" w:sz="0" w:space="0" w:color="auto"/>
        <w:bottom w:val="none" w:sz="0" w:space="0" w:color="auto"/>
        <w:right w:val="none" w:sz="0" w:space="0" w:color="auto"/>
      </w:divBdr>
    </w:div>
    <w:div w:id="903831654">
      <w:bodyDiv w:val="1"/>
      <w:marLeft w:val="0"/>
      <w:marRight w:val="0"/>
      <w:marTop w:val="0"/>
      <w:marBottom w:val="0"/>
      <w:divBdr>
        <w:top w:val="none" w:sz="0" w:space="0" w:color="auto"/>
        <w:left w:val="none" w:sz="0" w:space="0" w:color="auto"/>
        <w:bottom w:val="none" w:sz="0" w:space="0" w:color="auto"/>
        <w:right w:val="none" w:sz="0" w:space="0" w:color="auto"/>
      </w:divBdr>
    </w:div>
    <w:div w:id="921791898">
      <w:bodyDiv w:val="1"/>
      <w:marLeft w:val="0"/>
      <w:marRight w:val="0"/>
      <w:marTop w:val="0"/>
      <w:marBottom w:val="0"/>
      <w:divBdr>
        <w:top w:val="none" w:sz="0" w:space="0" w:color="auto"/>
        <w:left w:val="none" w:sz="0" w:space="0" w:color="auto"/>
        <w:bottom w:val="none" w:sz="0" w:space="0" w:color="auto"/>
        <w:right w:val="none" w:sz="0" w:space="0" w:color="auto"/>
      </w:divBdr>
    </w:div>
    <w:div w:id="970131158">
      <w:bodyDiv w:val="1"/>
      <w:marLeft w:val="0"/>
      <w:marRight w:val="0"/>
      <w:marTop w:val="0"/>
      <w:marBottom w:val="0"/>
      <w:divBdr>
        <w:top w:val="none" w:sz="0" w:space="0" w:color="auto"/>
        <w:left w:val="none" w:sz="0" w:space="0" w:color="auto"/>
        <w:bottom w:val="none" w:sz="0" w:space="0" w:color="auto"/>
        <w:right w:val="none" w:sz="0" w:space="0" w:color="auto"/>
      </w:divBdr>
    </w:div>
    <w:div w:id="1081025206">
      <w:bodyDiv w:val="1"/>
      <w:marLeft w:val="0"/>
      <w:marRight w:val="0"/>
      <w:marTop w:val="0"/>
      <w:marBottom w:val="0"/>
      <w:divBdr>
        <w:top w:val="none" w:sz="0" w:space="0" w:color="auto"/>
        <w:left w:val="none" w:sz="0" w:space="0" w:color="auto"/>
        <w:bottom w:val="none" w:sz="0" w:space="0" w:color="auto"/>
        <w:right w:val="none" w:sz="0" w:space="0" w:color="auto"/>
      </w:divBdr>
    </w:div>
    <w:div w:id="1202093549">
      <w:bodyDiv w:val="1"/>
      <w:marLeft w:val="0"/>
      <w:marRight w:val="0"/>
      <w:marTop w:val="0"/>
      <w:marBottom w:val="0"/>
      <w:divBdr>
        <w:top w:val="none" w:sz="0" w:space="0" w:color="auto"/>
        <w:left w:val="none" w:sz="0" w:space="0" w:color="auto"/>
        <w:bottom w:val="none" w:sz="0" w:space="0" w:color="auto"/>
        <w:right w:val="none" w:sz="0" w:space="0" w:color="auto"/>
      </w:divBdr>
    </w:div>
    <w:div w:id="1289893086">
      <w:bodyDiv w:val="1"/>
      <w:marLeft w:val="0"/>
      <w:marRight w:val="0"/>
      <w:marTop w:val="0"/>
      <w:marBottom w:val="0"/>
      <w:divBdr>
        <w:top w:val="none" w:sz="0" w:space="0" w:color="auto"/>
        <w:left w:val="none" w:sz="0" w:space="0" w:color="auto"/>
        <w:bottom w:val="none" w:sz="0" w:space="0" w:color="auto"/>
        <w:right w:val="none" w:sz="0" w:space="0" w:color="auto"/>
      </w:divBdr>
    </w:div>
    <w:div w:id="1302425930">
      <w:bodyDiv w:val="1"/>
      <w:marLeft w:val="0"/>
      <w:marRight w:val="0"/>
      <w:marTop w:val="0"/>
      <w:marBottom w:val="0"/>
      <w:divBdr>
        <w:top w:val="none" w:sz="0" w:space="0" w:color="auto"/>
        <w:left w:val="none" w:sz="0" w:space="0" w:color="auto"/>
        <w:bottom w:val="none" w:sz="0" w:space="0" w:color="auto"/>
        <w:right w:val="none" w:sz="0" w:space="0" w:color="auto"/>
      </w:divBdr>
    </w:div>
    <w:div w:id="1336762544">
      <w:bodyDiv w:val="1"/>
      <w:marLeft w:val="0"/>
      <w:marRight w:val="0"/>
      <w:marTop w:val="0"/>
      <w:marBottom w:val="0"/>
      <w:divBdr>
        <w:top w:val="none" w:sz="0" w:space="0" w:color="auto"/>
        <w:left w:val="none" w:sz="0" w:space="0" w:color="auto"/>
        <w:bottom w:val="none" w:sz="0" w:space="0" w:color="auto"/>
        <w:right w:val="none" w:sz="0" w:space="0" w:color="auto"/>
      </w:divBdr>
    </w:div>
    <w:div w:id="1356150456">
      <w:bodyDiv w:val="1"/>
      <w:marLeft w:val="0"/>
      <w:marRight w:val="0"/>
      <w:marTop w:val="0"/>
      <w:marBottom w:val="0"/>
      <w:divBdr>
        <w:top w:val="none" w:sz="0" w:space="0" w:color="auto"/>
        <w:left w:val="none" w:sz="0" w:space="0" w:color="auto"/>
        <w:bottom w:val="none" w:sz="0" w:space="0" w:color="auto"/>
        <w:right w:val="none" w:sz="0" w:space="0" w:color="auto"/>
      </w:divBdr>
    </w:div>
    <w:div w:id="1400179065">
      <w:bodyDiv w:val="1"/>
      <w:marLeft w:val="0"/>
      <w:marRight w:val="0"/>
      <w:marTop w:val="0"/>
      <w:marBottom w:val="0"/>
      <w:divBdr>
        <w:top w:val="none" w:sz="0" w:space="0" w:color="auto"/>
        <w:left w:val="none" w:sz="0" w:space="0" w:color="auto"/>
        <w:bottom w:val="none" w:sz="0" w:space="0" w:color="auto"/>
        <w:right w:val="none" w:sz="0" w:space="0" w:color="auto"/>
      </w:divBdr>
    </w:div>
    <w:div w:id="1507866131">
      <w:bodyDiv w:val="1"/>
      <w:marLeft w:val="0"/>
      <w:marRight w:val="0"/>
      <w:marTop w:val="0"/>
      <w:marBottom w:val="0"/>
      <w:divBdr>
        <w:top w:val="none" w:sz="0" w:space="0" w:color="auto"/>
        <w:left w:val="none" w:sz="0" w:space="0" w:color="auto"/>
        <w:bottom w:val="none" w:sz="0" w:space="0" w:color="auto"/>
        <w:right w:val="none" w:sz="0" w:space="0" w:color="auto"/>
      </w:divBdr>
    </w:div>
    <w:div w:id="1606501742">
      <w:bodyDiv w:val="1"/>
      <w:marLeft w:val="0"/>
      <w:marRight w:val="0"/>
      <w:marTop w:val="0"/>
      <w:marBottom w:val="0"/>
      <w:divBdr>
        <w:top w:val="none" w:sz="0" w:space="0" w:color="auto"/>
        <w:left w:val="none" w:sz="0" w:space="0" w:color="auto"/>
        <w:bottom w:val="none" w:sz="0" w:space="0" w:color="auto"/>
        <w:right w:val="none" w:sz="0" w:space="0" w:color="auto"/>
      </w:divBdr>
    </w:div>
    <w:div w:id="1608923656">
      <w:bodyDiv w:val="1"/>
      <w:marLeft w:val="0"/>
      <w:marRight w:val="0"/>
      <w:marTop w:val="0"/>
      <w:marBottom w:val="0"/>
      <w:divBdr>
        <w:top w:val="none" w:sz="0" w:space="0" w:color="auto"/>
        <w:left w:val="none" w:sz="0" w:space="0" w:color="auto"/>
        <w:bottom w:val="none" w:sz="0" w:space="0" w:color="auto"/>
        <w:right w:val="none" w:sz="0" w:space="0" w:color="auto"/>
      </w:divBdr>
    </w:div>
    <w:div w:id="1805002411">
      <w:bodyDiv w:val="1"/>
      <w:marLeft w:val="0"/>
      <w:marRight w:val="0"/>
      <w:marTop w:val="0"/>
      <w:marBottom w:val="0"/>
      <w:divBdr>
        <w:top w:val="none" w:sz="0" w:space="0" w:color="auto"/>
        <w:left w:val="none" w:sz="0" w:space="0" w:color="auto"/>
        <w:bottom w:val="none" w:sz="0" w:space="0" w:color="auto"/>
        <w:right w:val="none" w:sz="0" w:space="0" w:color="auto"/>
      </w:divBdr>
    </w:div>
    <w:div w:id="1876040905">
      <w:bodyDiv w:val="1"/>
      <w:marLeft w:val="0"/>
      <w:marRight w:val="0"/>
      <w:marTop w:val="0"/>
      <w:marBottom w:val="0"/>
      <w:divBdr>
        <w:top w:val="none" w:sz="0" w:space="0" w:color="auto"/>
        <w:left w:val="none" w:sz="0" w:space="0" w:color="auto"/>
        <w:bottom w:val="none" w:sz="0" w:space="0" w:color="auto"/>
        <w:right w:val="none" w:sz="0" w:space="0" w:color="auto"/>
      </w:divBdr>
    </w:div>
    <w:div w:id="1887450011">
      <w:bodyDiv w:val="1"/>
      <w:marLeft w:val="0"/>
      <w:marRight w:val="0"/>
      <w:marTop w:val="0"/>
      <w:marBottom w:val="0"/>
      <w:divBdr>
        <w:top w:val="none" w:sz="0" w:space="0" w:color="auto"/>
        <w:left w:val="none" w:sz="0" w:space="0" w:color="auto"/>
        <w:bottom w:val="none" w:sz="0" w:space="0" w:color="auto"/>
        <w:right w:val="none" w:sz="0" w:space="0" w:color="auto"/>
      </w:divBdr>
    </w:div>
    <w:div w:id="1983996374">
      <w:bodyDiv w:val="1"/>
      <w:marLeft w:val="0"/>
      <w:marRight w:val="0"/>
      <w:marTop w:val="0"/>
      <w:marBottom w:val="0"/>
      <w:divBdr>
        <w:top w:val="none" w:sz="0" w:space="0" w:color="auto"/>
        <w:left w:val="none" w:sz="0" w:space="0" w:color="auto"/>
        <w:bottom w:val="none" w:sz="0" w:space="0" w:color="auto"/>
        <w:right w:val="none" w:sz="0" w:space="0" w:color="auto"/>
      </w:divBdr>
    </w:div>
    <w:div w:id="2047173816">
      <w:bodyDiv w:val="1"/>
      <w:marLeft w:val="0"/>
      <w:marRight w:val="0"/>
      <w:marTop w:val="0"/>
      <w:marBottom w:val="0"/>
      <w:divBdr>
        <w:top w:val="none" w:sz="0" w:space="0" w:color="auto"/>
        <w:left w:val="none" w:sz="0" w:space="0" w:color="auto"/>
        <w:bottom w:val="none" w:sz="0" w:space="0" w:color="auto"/>
        <w:right w:val="none" w:sz="0" w:space="0" w:color="auto"/>
      </w:divBdr>
    </w:div>
    <w:div w:id="2088072861">
      <w:bodyDiv w:val="1"/>
      <w:marLeft w:val="0"/>
      <w:marRight w:val="0"/>
      <w:marTop w:val="0"/>
      <w:marBottom w:val="0"/>
      <w:divBdr>
        <w:top w:val="none" w:sz="0" w:space="0" w:color="auto"/>
        <w:left w:val="none" w:sz="0" w:space="0" w:color="auto"/>
        <w:bottom w:val="none" w:sz="0" w:space="0" w:color="auto"/>
        <w:right w:val="none" w:sz="0" w:space="0" w:color="auto"/>
      </w:divBdr>
    </w:div>
    <w:div w:id="20961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5.emf"/><Relationship Id="rId42" Type="http://schemas.openxmlformats.org/officeDocument/2006/relationships/image" Target="media/image22.emf"/><Relationship Id="rId47" Type="http://schemas.openxmlformats.org/officeDocument/2006/relationships/hyperlink" Target="http://www.explainthatstuff.com/how-clothes-tumble-dryers-work.html" TargetMode="External"/><Relationship Id="rId63" Type="http://schemas.openxmlformats.org/officeDocument/2006/relationships/oleObject" Target="embeddings/oleObject3.bin"/><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7" Type="http://schemas.openxmlformats.org/officeDocument/2006/relationships/numbering" Target="numbering.xml"/><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image" Target="media/image37.wmf"/><Relationship Id="rId66" Type="http://schemas.openxmlformats.org/officeDocument/2006/relationships/image" Target="media/image42.emf"/><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102" Type="http://schemas.openxmlformats.org/officeDocument/2006/relationships/header" Target="header11.xml"/><Relationship Id="rId5" Type="http://schemas.openxmlformats.org/officeDocument/2006/relationships/customXml" Target="../customXml/item5.xml"/><Relationship Id="rId61" Type="http://schemas.openxmlformats.org/officeDocument/2006/relationships/oleObject" Target="embeddings/oleObject2.bin"/><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header" Target="header9.xm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0.emf"/><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oleObject" Target="embeddings/oleObject1.bin"/><Relationship Id="rId67" Type="http://schemas.openxmlformats.org/officeDocument/2006/relationships/image" Target="media/image43.emf"/><Relationship Id="rId103"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1.emf"/><Relationship Id="rId54" Type="http://schemas.openxmlformats.org/officeDocument/2006/relationships/image" Target="media/image33.png"/><Relationship Id="rId62" Type="http://schemas.openxmlformats.org/officeDocument/2006/relationships/image" Target="media/image39.w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8.png"/><Relationship Id="rId57" Type="http://schemas.openxmlformats.org/officeDocument/2006/relationships/image" Target="media/image36.emf"/><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8.w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footer" Target="footer5.xml"/><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footer" Target="footer2.xml"/><Relationship Id="rId39" Type="http://schemas.openxmlformats.org/officeDocument/2006/relationships/image" Target="media/image19.emf"/><Relationship Id="rId34" Type="http://schemas.openxmlformats.org/officeDocument/2006/relationships/image" Target="media/image14.emf"/><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image" Target="media/image52.emf"/><Relationship Id="rId97" Type="http://schemas.openxmlformats.org/officeDocument/2006/relationships/header" Target="header7.xml"/><Relationship Id="rId104" Type="http://schemas.openxmlformats.org/officeDocument/2006/relationships/header" Target="header1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6.xml.rels><?xml version="1.0" encoding="UTF-8" standalone="yes"?>
<Relationships xmlns="http://schemas.openxmlformats.org/package/2006/relationships"><Relationship Id="rId1" Type="http://schemas.openxmlformats.org/officeDocument/2006/relationships/image" Target="media/image73.em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Clothes_dryer" TargetMode="External"/><Relationship Id="rId2" Type="http://schemas.openxmlformats.org/officeDocument/2006/relationships/hyperlink" Target="https://en.wikipedia.org/wiki/Clothes_dryer" TargetMode="External"/><Relationship Id="rId1" Type="http://schemas.openxmlformats.org/officeDocument/2006/relationships/hyperlink" Target="https://www.veet.vic.gov.au/Public/Public.aspx?id=Home" TargetMode="External"/><Relationship Id="rId4" Type="http://schemas.openxmlformats.org/officeDocument/2006/relationships/hyperlink" Target="https://en.wikipedia.org/wiki/Heat_pum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m\Desktop\SharePoint%20Temp\160407_Swimming%20pool%20pump%20retrofit%20t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Meeting Document" ma:contentTypeID="0x01010099DDF8EDA320E543B1EC6B982B0C01211400E1891887AED5C046916DC8DCFBE14357" ma:contentTypeVersion="3" ma:contentTypeDescription="Capturing the minutes of a meeting" ma:contentTypeScope="" ma:versionID="685e36d07c847fffb3bf66023a0b6631">
  <xsd:schema xmlns:xsd="http://www.w3.org/2001/XMLSchema" xmlns:xs="http://www.w3.org/2001/XMLSchema" xmlns:p="http://schemas.microsoft.com/office/2006/metadata/properties" xmlns:ns2="66e2e438-3733-46d5-b64b-c512c6046b4e" xmlns:ns3="0478b3d0-02d8-4d17-b53a-8e4130380b85" xmlns:ns4="http://schemas.microsoft.com/sharepoint/v4" targetNamespace="http://schemas.microsoft.com/office/2006/metadata/properties" ma:root="true" ma:fieldsID="4fb6c8998525f431861167330c3994b3" ns2:_="" ns3:_="" ns4:_="">
    <xsd:import namespace="66e2e438-3733-46d5-b64b-c512c6046b4e"/>
    <xsd:import namespace="0478b3d0-02d8-4d17-b53a-8e4130380b85"/>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3:Marked_x0020_for_x0020_Deletion" minOccurs="0"/>
                <xsd:element ref="ns2:oa9ff634f432497fbe7a448b9e66b205" minOccurs="0"/>
                <xsd:element ref="ns2:i4587b40dee642c5a1d5214f2c9eb308" minOccurs="0"/>
                <xsd:element ref="ns2:f9a40e2d127043eaa3b18699b2fc7615"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3"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i4587b40dee642c5a1d5214f2c9eb308" ma:index="15" ma:taxonomy="true" ma:internalName="i4587b40dee642c5a1d5214f2c9eb308" ma:taxonomyFieldName="Meeting_x0020_Type" ma:displayName="Meeting Type" ma:readOnly="false" ma:default="26;#Minutes|9a90a59b-df34-44af-b72f-b8fa25724038" ma:fieldId="{24587b40-dee6-42c5-a1d5-214f2c9eb308}" ma:sspId="a2a80313-aeb0-43cb-af8b-51726a16eb99" ma:termSetId="21c54f13-7fec-4c00-b3e1-b19f25bc3f8e" ma:anchorId="00000000-0000-0000-0000-000000000000" ma:open="false" ma:isKeyword="false">
      <xsd:complexType>
        <xsd:sequence>
          <xsd:element ref="pc:Terms" minOccurs="0" maxOccurs="1"/>
        </xsd:sequence>
      </xsd:complexType>
    </xsd:element>
    <xsd:element name="f9a40e2d127043eaa3b18699b2fc7615" ma:index="17" nillable="true" ma:taxonomy="true" ma:internalName="f9a40e2d127043eaa3b18699b2fc7615" ma:taxonomyFieldName="Delivery_x0020_Type" ma:displayName="Project Delivery Activity" ma:default="" ma:fieldId="{f9a40e2d-1270-43ea-a3b1-8699b2fc7615}" ma:sspId="a2a80313-aeb0-43cb-af8b-51726a16eb99" ma:termSetId="bd75eb70-1319-4257-b9db-3d556ace5f5d" ma:anchorId="9e86af60-98d1-4117-a392-0b4a2c68ff3e"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78b3d0-02d8-4d17-b53a-8e4130380b85" elementFormDefault="qualified">
    <xsd:import namespace="http://schemas.microsoft.com/office/2006/documentManagement/types"/>
    <xsd:import namespace="http://schemas.microsoft.com/office/infopath/2007/PartnerControls"/>
    <xsd:element name="Marked_x0020_for_x0020_Deletion" ma:index="12" nillable="true" ma:displayName="Marked for Deletion" ma:default="0" ma:internalName="Marked_x0020_for_x0020_Deletion"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TaxCatchAll xmlns="66e2e438-3733-46d5-b64b-c512c6046b4e">
      <Value>26</Value>
      <Value>65</Value>
      <Value>30</Value>
      <Value>29</Value>
      <Value>10</Value>
      <Value>9</Value>
      <Value>230</Value>
      <Value>22</Value>
      <Value>92</Value>
      <Value>36</Value>
    </TaxCatchAll>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Research ＆ Information</TermName>
          <TermId xmlns="http://schemas.microsoft.com/office/infopath/2007/PartnerControls">80c5ffe4-757f-48b6-be83-8cd70dcf71d2</TermId>
        </TermInfo>
      </Terms>
    </f9a40e2d127043eaa3b18699b2fc7615>
    <Marked_x0020_for_x0020_Deletion xmlns="0478b3d0-02d8-4d17-b53a-8e4130380b85">false</Marked_x0020_for_x0020_Deletion>
    <i4587b40dee642c5a1d5214f2c9eb308 xmlns="66e2e438-3733-46d5-b64b-c512c6046b4e">
      <Terms xmlns="http://schemas.microsoft.com/office/infopath/2007/PartnerControls">
        <TermInfo xmlns="http://schemas.microsoft.com/office/infopath/2007/PartnerControls">
          <TermName xmlns="http://schemas.microsoft.com/office/infopath/2007/PartnerControls">Minutes</TermName>
          <TermId xmlns="http://schemas.microsoft.com/office/infopath/2007/PartnerControls">9a90a59b-df34-44af-b72f-b8fa25724038</TermId>
        </TermInfo>
      </Terms>
    </i4587b40dee642c5a1d5214f2c9eb308>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C64A8-469B-4A39-BB8F-D47A7CF2FD5B}"/>
</file>

<file path=customXml/itemProps2.xml><?xml version="1.0" encoding="utf-8"?>
<ds:datastoreItem xmlns:ds="http://schemas.openxmlformats.org/officeDocument/2006/customXml" ds:itemID="{0A80939D-F4C6-4F40-B361-8867CACBBEC1}"/>
</file>

<file path=customXml/itemProps3.xml><?xml version="1.0" encoding="utf-8"?>
<ds:datastoreItem xmlns:ds="http://schemas.openxmlformats.org/officeDocument/2006/customXml" ds:itemID="{AF975484-280E-4E74-89F6-ECBDBF33327C}"/>
</file>

<file path=customXml/itemProps4.xml><?xml version="1.0" encoding="utf-8"?>
<ds:datastoreItem xmlns:ds="http://schemas.openxmlformats.org/officeDocument/2006/customXml" ds:itemID="{AB038DB0-51D7-4994-944D-A7764856B83E}"/>
</file>

<file path=customXml/itemProps5.xml><?xml version="1.0" encoding="utf-8"?>
<ds:datastoreItem xmlns:ds="http://schemas.openxmlformats.org/officeDocument/2006/customXml" ds:itemID="{094592CF-BECE-4150-9AC3-1FB863EB0A28}"/>
</file>

<file path=customXml/itemProps6.xml><?xml version="1.0" encoding="utf-8"?>
<ds:datastoreItem xmlns:ds="http://schemas.openxmlformats.org/officeDocument/2006/customXml" ds:itemID="{28E13F71-244C-4AE5-8DA8-BBA2BE472FFE}"/>
</file>

<file path=docProps/app.xml><?xml version="1.0" encoding="utf-8"?>
<Properties xmlns="http://schemas.openxmlformats.org/officeDocument/2006/extended-properties" xmlns:vt="http://schemas.openxmlformats.org/officeDocument/2006/docPropsVTypes">
  <Template>160407_Swimming pool pump retrofit trial.dotx</Template>
  <TotalTime>334</TotalTime>
  <Pages>1</Pages>
  <Words>22168</Words>
  <Characters>126363</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Minutes</vt:lpstr>
    </vt:vector>
  </TitlesOfParts>
  <Company>Sustainability Victoria</Company>
  <LinksUpToDate>false</LinksUpToDate>
  <CharactersWithSpaces>148235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Ian McNicol</dc:creator>
  <cp:keywords/>
  <dc:description/>
  <cp:lastModifiedBy>Ian McNicol</cp:lastModifiedBy>
  <cp:revision>104</cp:revision>
  <cp:lastPrinted>2016-12-01T01:21:00Z</cp:lastPrinted>
  <dcterms:created xsi:type="dcterms:W3CDTF">2016-11-28T05:13:00Z</dcterms:created>
  <dcterms:modified xsi:type="dcterms:W3CDTF">2016-12-01T01:22:00Z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Path_Manual">
    <vt:lpwstr>C:\Documents and Settings\All Users\Shared Documents\</vt:lpwstr>
  </property>
  <property fmtid="{D5CDD505-2E9C-101B-9397-08002B2CF9AE}" pid="3" name="PrefPath_Manual_Usage">
    <vt:lpwstr>false</vt:lpwstr>
  </property>
  <property fmtid="{D5CDD505-2E9C-101B-9397-08002B2CF9AE}" pid="4" name="PrintInColour">
    <vt:lpwstr>true</vt:lpwstr>
  </property>
  <property fmtid="{D5CDD505-2E9C-101B-9397-08002B2CF9AE}" pid="5" name="PrintInBW">
    <vt:lpwstr>true</vt:lpwstr>
  </property>
  <property fmtid="{D5CDD505-2E9C-101B-9397-08002B2CF9AE}" pid="6" name="PrintNone">
    <vt:lpwstr>true</vt:lpwstr>
  </property>
  <property fmtid="{D5CDD505-2E9C-101B-9397-08002B2CF9AE}" pid="7" name="CH ver">
    <vt:lpwstr>20</vt:lpwstr>
  </property>
  <property fmtid="{D5CDD505-2E9C-101B-9397-08002B2CF9AE}" pid="8" name="Word ver">
    <vt:lpwstr>2003</vt:lpwstr>
  </property>
  <property fmtid="{D5CDD505-2E9C-101B-9397-08002B2CF9AE}" pid="9" name="l19c03aba7cf4268b442a699abdd95c1">
    <vt:lpwstr>Template|ba18415f-49c0-420f-b9be-b0655d4c0069</vt:lpwstr>
  </property>
  <property fmtid="{D5CDD505-2E9C-101B-9397-08002B2CF9AE}" pid="10" name="b597d033ab9a4eb5a9384d5125191b65">
    <vt:lpwstr>Brief|7a08c022-f9cf-4d47-b74d-3d54d3874e09</vt:lpwstr>
  </property>
  <property fmtid="{D5CDD505-2E9C-101B-9397-08002B2CF9AE}" pid="11" name="DM Key Word">
    <vt:lpwstr>36;#Project Delivery|eb369edd-3252-405b-bf36-bb9ef294daba</vt:lpwstr>
  </property>
  <property fmtid="{D5CDD505-2E9C-101B-9397-08002B2CF9AE}" pid="12" name="TaxCatchAll">
    <vt:lpwstr>6;#Brief|7a08c022-f9cf-4d47-b74d-3d54d3874e09;#32;#Template|ba18415f-49c0-420f-b9be-b0655d4c0069;#1;#Unclassified|a6f64896-ae48-4d38-9394-0168a9e18a35</vt:lpwstr>
  </property>
  <property fmtid="{D5CDD505-2E9C-101B-9397-08002B2CF9AE}" pid="13" name="oa9ff634f432497fbe7a448b9e66b205">
    <vt:lpwstr>Unclassified|a6f64896-ae48-4d38-9394-0168a9e18a35</vt:lpwstr>
  </property>
  <property fmtid="{D5CDD505-2E9C-101B-9397-08002B2CF9AE}" pid="14" name="Form_x0020_Type">
    <vt:lpwstr/>
  </property>
  <property fmtid="{D5CDD505-2E9C-101B-9397-08002B2CF9AE}" pid="15" name="e96e804d3ae64968823db943cc4a1ec7">
    <vt:lpwstr/>
  </property>
  <property fmtid="{D5CDD505-2E9C-101B-9397-08002B2CF9AE}" pid="16" name="Frequency_x0020_of_x0020_review">
    <vt:lpwstr/>
  </property>
  <property fmtid="{D5CDD505-2E9C-101B-9397-08002B2CF9AE}" pid="17" name="ndce0d0d55a349928d36ed823709dfec">
    <vt:lpwstr>Households|d7b7f128-b168-476a-8ceb-44996813b4ea</vt:lpwstr>
  </property>
  <property fmtid="{D5CDD505-2E9C-101B-9397-08002B2CF9AE}" pid="18" name="Communication document type">
    <vt:lpwstr>9;#Brief|7a08c022-f9cf-4d47-b74d-3d54d3874e09</vt:lpwstr>
  </property>
  <property fmtid="{D5CDD505-2E9C-101B-9397-08002B2CF9AE}" pid="19" name="Team1">
    <vt:lpwstr>65;#Households|d7b7f128-b168-476a-8ceb-44996813b4ea</vt:lpwstr>
  </property>
  <property fmtid="{D5CDD505-2E9C-101B-9397-08002B2CF9AE}" pid="20" name="_docset_NoMedatataSyncRequired">
    <vt:lpwstr>False</vt:lpwstr>
  </property>
  <property fmtid="{D5CDD505-2E9C-101B-9397-08002B2CF9AE}" pid="21" name="Security Classification">
    <vt:lpwstr>30;#Unclassified|a6f64896-ae48-4d38-9394-0168a9e18a35</vt:lpwstr>
  </property>
  <property fmtid="{D5CDD505-2E9C-101B-9397-08002B2CF9AE}" pid="22" name="ef34facac5a74e2baabeee7ce04ad74f">
    <vt:lpwstr/>
  </property>
  <property fmtid="{D5CDD505-2E9C-101B-9397-08002B2CF9AE}" pid="23" name="d6b8ebe2ef1e4f1693fbb33369d6dd1c">
    <vt:lpwstr/>
  </property>
  <property fmtid="{D5CDD505-2E9C-101B-9397-08002B2CF9AE}" pid="24" name="IP_x0020_Licence">
    <vt:lpwstr/>
  </property>
  <property fmtid="{D5CDD505-2E9C-101B-9397-08002B2CF9AE}" pid="25" name="IP Licence">
    <vt:lpwstr/>
  </property>
  <property fmtid="{D5CDD505-2E9C-101B-9397-08002B2CF9AE}" pid="26" name="Frequency of review">
    <vt:lpwstr/>
  </property>
  <property fmtid="{D5CDD505-2E9C-101B-9397-08002B2CF9AE}" pid="27" name="Form Type">
    <vt:lpwstr/>
  </property>
  <property fmtid="{D5CDD505-2E9C-101B-9397-08002B2CF9AE}" pid="28" name="ContentTypeId">
    <vt:lpwstr>0x01010099DDF8EDA320E543B1EC6B982B0C01211400E1891887AED5C046916DC8DCFBE14357</vt:lpwstr>
  </property>
  <property fmtid="{D5CDD505-2E9C-101B-9397-08002B2CF9AE}" pid="29" name="b73968e9ce784ca4a391306e0a0a5f46">
    <vt:lpwstr>2015|87ad06d5-2837-46bf-8c9b-4cc852d4ada0</vt:lpwstr>
  </property>
  <property fmtid="{D5CDD505-2E9C-101B-9397-08002B2CF9AE}" pid="30" name="m2a46786ab4242859a6101eb70b9b150">
    <vt:lpwstr>Internal Report|a89eade3-a39a-496c-a215-f730206bee91</vt:lpwstr>
  </property>
  <property fmtid="{D5CDD505-2E9C-101B-9397-08002B2CF9AE}" pid="31" name="Delivery Type">
    <vt:lpwstr>230;#Research ＆ Information|80c5ffe4-757f-48b6-be83-8cd70dcf71d2</vt:lpwstr>
  </property>
  <property fmtid="{D5CDD505-2E9C-101B-9397-08002B2CF9AE}" pid="32" name="f5f0b0297d954234b0859b6844c5fcc8">
    <vt:lpwstr>Contracts|710ae83e-9930-4287-8286-a40c95955d0e</vt:lpwstr>
  </property>
  <property fmtid="{D5CDD505-2E9C-101B-9397-08002B2CF9AE}" pid="33" name="jb94b43498ab41a5a1d2c170b22f5971">
    <vt:lpwstr>Numeric Tags|e2e59908-0c04-4260-9eb1-0be0aeedce78</vt:lpwstr>
  </property>
  <property fmtid="{D5CDD505-2E9C-101B-9397-08002B2CF9AE}" pid="34" name="Sub Project">
    <vt:lpwstr/>
  </property>
  <property fmtid="{D5CDD505-2E9C-101B-9397-08002B2CF9AE}" pid="35" name="House_Residence Classification">
    <vt:lpwstr>92;#Numeric Tags|e2e59908-0c04-4260-9eb1-0be0aeedce78</vt:lpwstr>
  </property>
  <property fmtid="{D5CDD505-2E9C-101B-9397-08002B2CF9AE}" pid="36" name="Calendar Year">
    <vt:lpwstr>10;#2015|87ad06d5-2837-46bf-8c9b-4cc852d4ada0</vt:lpwstr>
  </property>
  <property fmtid="{D5CDD505-2E9C-101B-9397-08002B2CF9AE}" pid="37" name="he456946b27d4e93add52cbf6337b939">
    <vt:lpwstr/>
  </property>
  <property fmtid="{D5CDD505-2E9C-101B-9397-08002B2CF9AE}" pid="38" name="Meeting Type">
    <vt:lpwstr>26;#Minutes|9a90a59b-df34-44af-b72f-b8fa25724038</vt:lpwstr>
  </property>
  <property fmtid="{D5CDD505-2E9C-101B-9397-08002B2CF9AE}" pid="39" name="Report Type">
    <vt:lpwstr>29;#Internal Report|a89eade3-a39a-496c-a215-f730206bee91</vt:lpwstr>
  </property>
  <property fmtid="{D5CDD505-2E9C-101B-9397-08002B2CF9AE}" pid="40" name="Contract type">
    <vt:lpwstr/>
  </property>
  <property fmtid="{D5CDD505-2E9C-101B-9397-08002B2CF9AE}" pid="41" name="Contract Document Type">
    <vt:lpwstr/>
  </property>
  <property fmtid="{D5CDD505-2E9C-101B-9397-08002B2CF9AE}" pid="42" name="j8d690aba18e46d99baa7d2bc10bdcb5">
    <vt:lpwstr/>
  </property>
  <property fmtid="{D5CDD505-2E9C-101B-9397-08002B2CF9AE}" pid="43" name="k482e1eb40c441f791827f10a4279dbb">
    <vt:lpwstr/>
  </property>
  <property fmtid="{D5CDD505-2E9C-101B-9397-08002B2CF9AE}" pid="44" name="Legal Document Type">
    <vt:lpwstr>22;#Contracts|710ae83e-9930-4287-8286-a40c95955d0e</vt:lpwstr>
  </property>
</Properties>
</file>