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938C83" w14:textId="77777777" w:rsidR="00F3607B" w:rsidRDefault="00F3607B" w:rsidP="001F25A8">
      <w:pPr>
        <w:pStyle w:val="Title"/>
      </w:pPr>
      <w:bookmarkStart w:id="0" w:name="_Toc64469005"/>
      <w:bookmarkStart w:id="1" w:name="_Toc64551438"/>
      <w:bookmarkStart w:id="2" w:name="_Toc64551833"/>
      <w:bookmarkStart w:id="3" w:name="_Toc65144106"/>
    </w:p>
    <w:p w14:paraId="7B5A9C81" w14:textId="7F971F2A" w:rsidR="00FF18FE" w:rsidRDefault="00FF18FE" w:rsidP="001F25A8">
      <w:pPr>
        <w:pStyle w:val="Title"/>
      </w:pPr>
      <w:r>
        <w:br/>
      </w:r>
      <w:r w:rsidR="00543009" w:rsidRPr="001F25A8">
        <w:t>Recycling Victoria</w:t>
      </w:r>
    </w:p>
    <w:p w14:paraId="00716187" w14:textId="452E7F73" w:rsidR="00A64B2E" w:rsidRPr="001F25A8" w:rsidRDefault="33F4C5D5" w:rsidP="001F25A8">
      <w:pPr>
        <w:pStyle w:val="Title"/>
      </w:pPr>
      <w:r w:rsidRPr="001F25A8">
        <w:t>H</w:t>
      </w:r>
      <w:r w:rsidR="00543009" w:rsidRPr="001F25A8">
        <w:t>ousehold </w:t>
      </w:r>
      <w:r w:rsidR="1CB53A35" w:rsidRPr="001F25A8">
        <w:t>E</w:t>
      </w:r>
      <w:r w:rsidR="00543009" w:rsidRPr="001F25A8">
        <w:t xml:space="preserve">ducation and Behaviour Change </w:t>
      </w:r>
      <w:r w:rsidR="008F685F" w:rsidRPr="001F25A8" w:rsidDel="00D05972">
        <w:t>Program</w:t>
      </w:r>
      <w:r w:rsidR="516B0E24" w:rsidRPr="001F25A8" w:rsidDel="00D05972">
        <w:t xml:space="preserve"> </w:t>
      </w:r>
      <w:r w:rsidR="000C07C0" w:rsidRPr="001F25A8" w:rsidDel="00D05972">
        <w:t>–</w:t>
      </w:r>
      <w:r w:rsidR="00B56C53" w:rsidRPr="001F25A8">
        <w:t xml:space="preserve"> </w:t>
      </w:r>
      <w:r w:rsidR="001F25A8" w:rsidRPr="001F25A8">
        <w:br/>
      </w:r>
      <w:r w:rsidR="00543009" w:rsidRPr="001F25A8">
        <w:t>Campaign</w:t>
      </w:r>
      <w:r w:rsidR="26596DF9" w:rsidRPr="001F25A8">
        <w:t xml:space="preserve"> </w:t>
      </w:r>
      <w:r w:rsidR="63F148B0" w:rsidRPr="001F25A8">
        <w:t>G</w:t>
      </w:r>
      <w:r w:rsidR="01E0FA36" w:rsidRPr="001F25A8">
        <w:t>uide</w:t>
      </w:r>
      <w:bookmarkEnd w:id="0"/>
      <w:r w:rsidR="00543009" w:rsidRPr="001F25A8">
        <w:t xml:space="preserve"> </w:t>
      </w:r>
      <w:bookmarkEnd w:id="1"/>
      <w:bookmarkEnd w:id="2"/>
      <w:bookmarkEnd w:id="3"/>
    </w:p>
    <w:p w14:paraId="2D1DD45D" w14:textId="0D53C8F6" w:rsidR="001F25A8" w:rsidRPr="001354FE" w:rsidRDefault="00A64B2E" w:rsidP="001354FE">
      <w:pPr>
        <w:rPr>
          <w:rStyle w:val="normaltextrun"/>
          <w:b/>
          <w:lang w:eastAsia="en-US"/>
        </w:rPr>
      </w:pPr>
      <w:r>
        <w:rPr>
          <w:lang w:eastAsia="en-US"/>
        </w:rPr>
        <w:br/>
      </w:r>
      <w:r w:rsidR="001C25AA" w:rsidRPr="001F25A8">
        <w:rPr>
          <w:b/>
          <w:sz w:val="28"/>
          <w:lang w:eastAsia="en-US"/>
        </w:rPr>
        <w:t>May</w:t>
      </w:r>
      <w:r w:rsidRPr="001F25A8">
        <w:rPr>
          <w:b/>
          <w:sz w:val="28"/>
          <w:lang w:eastAsia="en-US"/>
        </w:rPr>
        <w:t xml:space="preserve"> 2021</w:t>
      </w:r>
      <w:bookmarkStart w:id="4" w:name="_Toc64551834"/>
      <w:bookmarkStart w:id="5" w:name="_Toc70684029"/>
      <w:bookmarkStart w:id="6" w:name="_Toc65144107"/>
    </w:p>
    <w:p w14:paraId="2FAE82C8" w14:textId="44633610" w:rsidR="008824BC" w:rsidRPr="00CD68BA" w:rsidRDefault="008824BC" w:rsidP="001354FE">
      <w:pPr>
        <w:pStyle w:val="Heading2"/>
        <w:rPr>
          <w:rStyle w:val="normaltextrun"/>
        </w:rPr>
      </w:pPr>
      <w:bookmarkStart w:id="7" w:name="_Toc71289510"/>
      <w:r w:rsidRPr="00CD68BA">
        <w:rPr>
          <w:rStyle w:val="normaltextrun"/>
        </w:rPr>
        <w:t>How to use this</w:t>
      </w:r>
      <w:r w:rsidR="001A588F" w:rsidRPr="00CD68BA">
        <w:rPr>
          <w:rStyle w:val="normaltextrun"/>
        </w:rPr>
        <w:t xml:space="preserve"> guide</w:t>
      </w:r>
      <w:bookmarkEnd w:id="4"/>
      <w:bookmarkEnd w:id="5"/>
      <w:bookmarkEnd w:id="7"/>
      <w:r w:rsidRPr="00CD68BA">
        <w:rPr>
          <w:rStyle w:val="normaltextrun"/>
        </w:rPr>
        <w:t xml:space="preserve"> </w:t>
      </w:r>
      <w:bookmarkEnd w:id="6"/>
    </w:p>
    <w:p w14:paraId="5A58F84D" w14:textId="6805C714" w:rsidR="00714AEF" w:rsidRPr="00160DDD" w:rsidRDefault="00AE50D0" w:rsidP="00160DDD">
      <w:pPr>
        <w:pStyle w:val="Default"/>
      </w:pPr>
      <w:r w:rsidRPr="00160DDD">
        <w:t xml:space="preserve">This </w:t>
      </w:r>
      <w:r w:rsidR="00714AEF" w:rsidRPr="00160DDD">
        <w:t xml:space="preserve">guide provides background information on the Recycling Victoria Household Education and Behaviour Change Program and practical support on delivering a campaign. </w:t>
      </w:r>
    </w:p>
    <w:p w14:paraId="4FDD6EA6" w14:textId="21AFFDDB" w:rsidR="00714AEF" w:rsidRPr="00B56C53" w:rsidRDefault="00714AEF" w:rsidP="00160DDD">
      <w:pPr>
        <w:pStyle w:val="Default"/>
        <w:rPr>
          <w:rStyle w:val="normaltextrun"/>
          <w:rFonts w:asciiTheme="majorHAnsi" w:hAnsiTheme="majorHAnsi" w:cstheme="majorBidi"/>
          <w:color w:val="000000" w:themeColor="accent2"/>
          <w:sz w:val="20"/>
        </w:rPr>
      </w:pPr>
      <w:r w:rsidRPr="00160DDD">
        <w:t xml:space="preserve">This guide will be updated with </w:t>
      </w:r>
      <w:r>
        <w:rPr>
          <w:rStyle w:val="normaltextrun"/>
          <w:rFonts w:asciiTheme="majorHAnsi" w:hAnsiTheme="majorHAnsi" w:cstheme="majorBidi"/>
          <w:color w:val="000000" w:themeColor="accent2"/>
          <w:sz w:val="20"/>
        </w:rPr>
        <w:t>more</w:t>
      </w:r>
      <w:r w:rsidRPr="476FDB34">
        <w:rPr>
          <w:rStyle w:val="normaltextrun"/>
          <w:rFonts w:asciiTheme="majorHAnsi" w:hAnsiTheme="majorHAnsi" w:cstheme="majorBidi"/>
          <w:color w:val="000000" w:themeColor="accent2"/>
          <w:sz w:val="20"/>
        </w:rPr>
        <w:t xml:space="preserve"> information later in 2021</w:t>
      </w:r>
      <w:r>
        <w:rPr>
          <w:rStyle w:val="normaltextrun"/>
          <w:rFonts w:asciiTheme="majorHAnsi" w:hAnsiTheme="majorHAnsi" w:cstheme="majorBidi"/>
          <w:color w:val="000000" w:themeColor="accent2"/>
          <w:sz w:val="20"/>
        </w:rPr>
        <w:t>.</w:t>
      </w:r>
    </w:p>
    <w:p w14:paraId="1FFA8F9D" w14:textId="57E3F08C" w:rsidR="006D302B" w:rsidRPr="00160DDD" w:rsidRDefault="00316570" w:rsidP="00160DDD">
      <w:pPr>
        <w:pStyle w:val="Default"/>
      </w:pPr>
      <w:r w:rsidRPr="00160DDD">
        <w:rPr>
          <w:b/>
        </w:rPr>
        <w:t>For f</w:t>
      </w:r>
      <w:r w:rsidR="00AD67B5" w:rsidRPr="00160DDD">
        <w:rPr>
          <w:b/>
        </w:rPr>
        <w:t xml:space="preserve">und </w:t>
      </w:r>
      <w:r w:rsidRPr="00160DDD">
        <w:rPr>
          <w:b/>
        </w:rPr>
        <w:t>a</w:t>
      </w:r>
      <w:r w:rsidR="00AD67B5" w:rsidRPr="00160DDD">
        <w:rPr>
          <w:b/>
        </w:rPr>
        <w:t xml:space="preserve">pplicants: </w:t>
      </w:r>
      <w:r w:rsidR="00931F9D" w:rsidRPr="00160DDD">
        <w:t xml:space="preserve">Victorian councils and alpine resort management boards (ARMBs) that are applying for </w:t>
      </w:r>
      <w:r w:rsidR="45B8105A" w:rsidRPr="00160DDD">
        <w:t xml:space="preserve">a grant under </w:t>
      </w:r>
      <w:r w:rsidR="24AB4689" w:rsidRPr="00160DDD">
        <w:t xml:space="preserve">the </w:t>
      </w:r>
      <w:r w:rsidR="0C8A0C92" w:rsidRPr="00160DDD">
        <w:t xml:space="preserve">Recycling Victoria </w:t>
      </w:r>
      <w:r w:rsidR="0C8A0C92" w:rsidRPr="00160DDD" w:rsidDel="009E4B30">
        <w:t>(</w:t>
      </w:r>
      <w:r w:rsidR="00931F9D" w:rsidRPr="00160DDD" w:rsidDel="009E4B30">
        <w:t>RV</w:t>
      </w:r>
      <w:r w:rsidR="0C8A0C92" w:rsidRPr="00AD67B5" w:rsidDel="009E4B30">
        <w:rPr>
          <w:rStyle w:val="normaltextrun"/>
          <w:rFonts w:asciiTheme="majorHAnsi" w:hAnsiTheme="majorHAnsi" w:cstheme="majorBidi"/>
          <w:color w:val="000000" w:themeColor="accent2"/>
          <w:sz w:val="20"/>
        </w:rPr>
        <w:t>)</w:t>
      </w:r>
      <w:r w:rsidR="00931F9D" w:rsidRPr="00160DDD" w:rsidDel="009E4B30">
        <w:t xml:space="preserve"> </w:t>
      </w:r>
      <w:r w:rsidR="00931F9D" w:rsidRPr="00160DDD">
        <w:t>Household Education and Behaviour Change Fund</w:t>
      </w:r>
      <w:r w:rsidR="00714AEF" w:rsidRPr="00160DDD">
        <w:t xml:space="preserve"> can use this Campaign Guide to complete sections 2 and 4 of the application form and plan </w:t>
      </w:r>
      <w:r w:rsidR="00AD59C8" w:rsidRPr="00160DDD">
        <w:t>their</w:t>
      </w:r>
      <w:r w:rsidR="00714AEF" w:rsidRPr="00160DDD">
        <w:t xml:space="preserve"> local campaign.</w:t>
      </w:r>
    </w:p>
    <w:p w14:paraId="66D8D6E2" w14:textId="7E094F09" w:rsidR="0049077C" w:rsidRPr="0049077C" w:rsidRDefault="0049077C" w:rsidP="00A2249F">
      <w:pPr>
        <w:adjustRightInd/>
        <w:snapToGrid/>
        <w:spacing w:after="0" w:line="240" w:lineRule="auto"/>
        <w:rPr>
          <w:rStyle w:val="normaltextrun"/>
          <w:rFonts w:cstheme="minorBidi"/>
          <w:b/>
          <w:color w:val="000000"/>
          <w:sz w:val="28"/>
          <w:szCs w:val="28"/>
          <w:bdr w:val="none" w:sz="0" w:space="0" w:color="auto" w:frame="1"/>
        </w:rPr>
      </w:pPr>
      <w:r w:rsidRPr="4A396A55">
        <w:rPr>
          <w:rStyle w:val="normaltextrun"/>
          <w:rFonts w:cstheme="minorBidi"/>
          <w:b/>
          <w:color w:val="000000"/>
          <w:sz w:val="28"/>
          <w:szCs w:val="28"/>
          <w:bdr w:val="none" w:sz="0" w:space="0" w:color="auto" w:frame="1"/>
        </w:rPr>
        <w:t xml:space="preserve">Table of </w:t>
      </w:r>
      <w:r w:rsidR="00924B87">
        <w:rPr>
          <w:rStyle w:val="normaltextrun"/>
          <w:rFonts w:cstheme="minorBidi"/>
          <w:b/>
          <w:color w:val="000000"/>
          <w:sz w:val="28"/>
          <w:szCs w:val="28"/>
          <w:bdr w:val="none" w:sz="0" w:space="0" w:color="auto" w:frame="1"/>
        </w:rPr>
        <w:t>c</w:t>
      </w:r>
      <w:r w:rsidRPr="4A396A55">
        <w:rPr>
          <w:rStyle w:val="normaltextrun"/>
          <w:rFonts w:cstheme="minorBidi"/>
          <w:b/>
          <w:color w:val="000000"/>
          <w:sz w:val="28"/>
          <w:szCs w:val="28"/>
          <w:bdr w:val="none" w:sz="0" w:space="0" w:color="auto" w:frame="1"/>
        </w:rPr>
        <w:t>ontents</w:t>
      </w:r>
      <w:r w:rsidR="001354FE">
        <w:rPr>
          <w:rStyle w:val="normaltextrun"/>
          <w:rFonts w:cstheme="minorHAnsi"/>
          <w:b/>
          <w:color w:val="000000"/>
          <w:sz w:val="28"/>
          <w:bdr w:val="none" w:sz="0" w:space="0" w:color="auto" w:frame="1"/>
        </w:rPr>
        <w:br/>
      </w:r>
    </w:p>
    <w:sdt>
      <w:sdtPr>
        <w:id w:val="-2092776048"/>
        <w:docPartObj>
          <w:docPartGallery w:val="Table of Contents"/>
          <w:docPartUnique/>
        </w:docPartObj>
      </w:sdtPr>
      <w:sdtEndPr/>
      <w:sdtContent>
        <w:p w14:paraId="0FB6A328" w14:textId="7D21B4AE" w:rsidR="00AC2C4E" w:rsidRDefault="00C41125">
          <w:pPr>
            <w:pStyle w:val="TOC2"/>
            <w:rPr>
              <w:rFonts w:eastAsiaTheme="minorEastAsia" w:cstheme="minorBidi"/>
              <w:noProof/>
              <w:snapToGrid/>
              <w:sz w:val="22"/>
              <w:szCs w:val="22"/>
              <w:lang w:eastAsia="en-AU"/>
            </w:rPr>
          </w:pPr>
          <w:r w:rsidRPr="00EC7939">
            <w:fldChar w:fldCharType="begin"/>
          </w:r>
          <w:r w:rsidRPr="00EC7939">
            <w:instrText xml:space="preserve"> TOC \o "1-2" \h \z \u </w:instrText>
          </w:r>
          <w:r w:rsidRPr="00EC7939">
            <w:fldChar w:fldCharType="separate"/>
          </w:r>
          <w:hyperlink w:anchor="_Toc71289510" w:history="1">
            <w:r w:rsidR="00A238CF" w:rsidRPr="007F6B46">
              <w:rPr>
                <w:rStyle w:val="Hyperlink"/>
                <w:noProof/>
              </w:rPr>
              <w:t>How to use this guide</w:t>
            </w:r>
            <w:r w:rsidR="00A238CF">
              <w:rPr>
                <w:noProof/>
                <w:webHidden/>
              </w:rPr>
              <w:tab/>
            </w:r>
            <w:r w:rsidR="00A238CF">
              <w:rPr>
                <w:noProof/>
                <w:webHidden/>
              </w:rPr>
              <w:fldChar w:fldCharType="begin"/>
            </w:r>
            <w:r w:rsidR="00A238CF">
              <w:rPr>
                <w:noProof/>
                <w:webHidden/>
              </w:rPr>
              <w:instrText xml:space="preserve"> PAGEREF _Toc71289510 \h </w:instrText>
            </w:r>
            <w:r w:rsidR="00A238CF">
              <w:rPr>
                <w:noProof/>
                <w:webHidden/>
              </w:rPr>
            </w:r>
            <w:r w:rsidR="00A238CF">
              <w:rPr>
                <w:noProof/>
                <w:webHidden/>
              </w:rPr>
              <w:fldChar w:fldCharType="separate"/>
            </w:r>
            <w:r w:rsidR="00A238CF">
              <w:rPr>
                <w:noProof/>
                <w:webHidden/>
              </w:rPr>
              <w:t>1</w:t>
            </w:r>
            <w:r w:rsidR="00A238CF">
              <w:rPr>
                <w:noProof/>
                <w:webHidden/>
              </w:rPr>
              <w:fldChar w:fldCharType="end"/>
            </w:r>
          </w:hyperlink>
        </w:p>
        <w:p w14:paraId="3D752345" w14:textId="398F1335" w:rsidR="00A238CF" w:rsidRDefault="002B3425">
          <w:pPr>
            <w:pStyle w:val="TOC2"/>
            <w:rPr>
              <w:rFonts w:eastAsiaTheme="minorEastAsia" w:cstheme="minorBidi"/>
              <w:noProof/>
              <w:snapToGrid/>
              <w:sz w:val="22"/>
              <w:szCs w:val="22"/>
              <w:lang w:eastAsia="en-AU"/>
            </w:rPr>
          </w:pPr>
          <w:hyperlink w:anchor="_Toc71289511" w:history="1">
            <w:r w:rsidR="00A238CF" w:rsidRPr="007F6B46">
              <w:rPr>
                <w:rStyle w:val="Hyperlink"/>
                <w:noProof/>
              </w:rPr>
              <w:t>About the campaign</w:t>
            </w:r>
            <w:r w:rsidR="00A238CF">
              <w:rPr>
                <w:noProof/>
                <w:webHidden/>
              </w:rPr>
              <w:tab/>
            </w:r>
            <w:r w:rsidR="00A238CF">
              <w:rPr>
                <w:noProof/>
                <w:webHidden/>
              </w:rPr>
              <w:fldChar w:fldCharType="begin"/>
            </w:r>
            <w:r w:rsidR="00A238CF">
              <w:rPr>
                <w:noProof/>
                <w:webHidden/>
              </w:rPr>
              <w:instrText xml:space="preserve"> PAGEREF _Toc71289511 \h </w:instrText>
            </w:r>
            <w:r w:rsidR="00A238CF">
              <w:rPr>
                <w:noProof/>
                <w:webHidden/>
              </w:rPr>
            </w:r>
            <w:r w:rsidR="00A238CF">
              <w:rPr>
                <w:noProof/>
                <w:webHidden/>
              </w:rPr>
              <w:fldChar w:fldCharType="separate"/>
            </w:r>
            <w:r w:rsidR="00A238CF">
              <w:rPr>
                <w:noProof/>
                <w:webHidden/>
              </w:rPr>
              <w:t>2</w:t>
            </w:r>
            <w:r w:rsidR="00A238CF">
              <w:rPr>
                <w:noProof/>
                <w:webHidden/>
              </w:rPr>
              <w:fldChar w:fldCharType="end"/>
            </w:r>
          </w:hyperlink>
        </w:p>
        <w:p w14:paraId="51D6D40C" w14:textId="7DED3C60" w:rsidR="00A238CF" w:rsidRDefault="002B3425">
          <w:pPr>
            <w:pStyle w:val="TOC2"/>
            <w:rPr>
              <w:rFonts w:eastAsiaTheme="minorEastAsia" w:cstheme="minorBidi"/>
              <w:noProof/>
              <w:snapToGrid/>
              <w:sz w:val="22"/>
              <w:szCs w:val="22"/>
              <w:lang w:eastAsia="en-AU"/>
            </w:rPr>
          </w:pPr>
          <w:hyperlink w:anchor="_Toc71289512" w:history="1">
            <w:r w:rsidR="00A238CF" w:rsidRPr="007F6B46">
              <w:rPr>
                <w:rStyle w:val="Hyperlink"/>
                <w:noProof/>
              </w:rPr>
              <w:t>Background</w:t>
            </w:r>
            <w:r w:rsidR="00A238CF">
              <w:rPr>
                <w:noProof/>
                <w:webHidden/>
              </w:rPr>
              <w:tab/>
            </w:r>
            <w:r w:rsidR="00A238CF">
              <w:rPr>
                <w:noProof/>
                <w:webHidden/>
              </w:rPr>
              <w:fldChar w:fldCharType="begin"/>
            </w:r>
            <w:r w:rsidR="00A238CF">
              <w:rPr>
                <w:noProof/>
                <w:webHidden/>
              </w:rPr>
              <w:instrText xml:space="preserve"> PAGEREF _Toc71289512 \h </w:instrText>
            </w:r>
            <w:r w:rsidR="00A238CF">
              <w:rPr>
                <w:noProof/>
                <w:webHidden/>
              </w:rPr>
            </w:r>
            <w:r w:rsidR="00A238CF">
              <w:rPr>
                <w:noProof/>
                <w:webHidden/>
              </w:rPr>
              <w:fldChar w:fldCharType="separate"/>
            </w:r>
            <w:r w:rsidR="00A238CF">
              <w:rPr>
                <w:noProof/>
                <w:webHidden/>
              </w:rPr>
              <w:t>2</w:t>
            </w:r>
            <w:r w:rsidR="00A238CF">
              <w:rPr>
                <w:noProof/>
                <w:webHidden/>
              </w:rPr>
              <w:fldChar w:fldCharType="end"/>
            </w:r>
          </w:hyperlink>
        </w:p>
        <w:p w14:paraId="3991C33A" w14:textId="27B59324" w:rsidR="00A238CF" w:rsidRDefault="002B3425">
          <w:pPr>
            <w:pStyle w:val="TOC2"/>
            <w:rPr>
              <w:rFonts w:eastAsiaTheme="minorEastAsia" w:cstheme="minorBidi"/>
              <w:noProof/>
              <w:snapToGrid/>
              <w:sz w:val="22"/>
              <w:szCs w:val="22"/>
              <w:lang w:eastAsia="en-AU"/>
            </w:rPr>
          </w:pPr>
          <w:hyperlink w:anchor="_Toc71289513" w:history="1">
            <w:r w:rsidR="00A238CF" w:rsidRPr="007F6B46">
              <w:rPr>
                <w:rStyle w:val="Hyperlink"/>
                <w:noProof/>
              </w:rPr>
              <w:t>Focus areas</w:t>
            </w:r>
            <w:r w:rsidR="00A238CF">
              <w:rPr>
                <w:noProof/>
                <w:webHidden/>
              </w:rPr>
              <w:tab/>
            </w:r>
            <w:r w:rsidR="00A238CF">
              <w:rPr>
                <w:noProof/>
                <w:webHidden/>
              </w:rPr>
              <w:fldChar w:fldCharType="begin"/>
            </w:r>
            <w:r w:rsidR="00A238CF">
              <w:rPr>
                <w:noProof/>
                <w:webHidden/>
              </w:rPr>
              <w:instrText xml:space="preserve"> PAGEREF _Toc71289513 \h </w:instrText>
            </w:r>
            <w:r w:rsidR="00A238CF">
              <w:rPr>
                <w:noProof/>
                <w:webHidden/>
              </w:rPr>
            </w:r>
            <w:r w:rsidR="00A238CF">
              <w:rPr>
                <w:noProof/>
                <w:webHidden/>
              </w:rPr>
              <w:fldChar w:fldCharType="separate"/>
            </w:r>
            <w:r w:rsidR="00A238CF">
              <w:rPr>
                <w:noProof/>
                <w:webHidden/>
              </w:rPr>
              <w:t>3</w:t>
            </w:r>
            <w:r w:rsidR="00A238CF">
              <w:rPr>
                <w:noProof/>
                <w:webHidden/>
              </w:rPr>
              <w:fldChar w:fldCharType="end"/>
            </w:r>
          </w:hyperlink>
        </w:p>
        <w:p w14:paraId="27FB4D02" w14:textId="04544AD7" w:rsidR="00A238CF" w:rsidRDefault="002B3425">
          <w:pPr>
            <w:pStyle w:val="TOC2"/>
            <w:rPr>
              <w:rFonts w:eastAsiaTheme="minorEastAsia" w:cstheme="minorBidi"/>
              <w:noProof/>
              <w:snapToGrid/>
              <w:sz w:val="22"/>
              <w:szCs w:val="22"/>
              <w:lang w:eastAsia="en-AU"/>
            </w:rPr>
          </w:pPr>
          <w:hyperlink w:anchor="_Toc71289514" w:history="1">
            <w:r w:rsidR="00A238CF" w:rsidRPr="007F6B46">
              <w:rPr>
                <w:rStyle w:val="Hyperlink"/>
                <w:noProof/>
              </w:rPr>
              <w:t>Development</w:t>
            </w:r>
            <w:r w:rsidR="00A238CF">
              <w:rPr>
                <w:noProof/>
                <w:webHidden/>
              </w:rPr>
              <w:tab/>
            </w:r>
            <w:r w:rsidR="00A238CF">
              <w:rPr>
                <w:noProof/>
                <w:webHidden/>
              </w:rPr>
              <w:fldChar w:fldCharType="begin"/>
            </w:r>
            <w:r w:rsidR="00A238CF">
              <w:rPr>
                <w:noProof/>
                <w:webHidden/>
              </w:rPr>
              <w:instrText xml:space="preserve"> PAGEREF _Toc71289514 \h </w:instrText>
            </w:r>
            <w:r w:rsidR="00A238CF">
              <w:rPr>
                <w:noProof/>
                <w:webHidden/>
              </w:rPr>
            </w:r>
            <w:r w:rsidR="00A238CF">
              <w:rPr>
                <w:noProof/>
                <w:webHidden/>
              </w:rPr>
              <w:fldChar w:fldCharType="separate"/>
            </w:r>
            <w:r w:rsidR="00A238CF">
              <w:rPr>
                <w:noProof/>
                <w:webHidden/>
              </w:rPr>
              <w:t>3</w:t>
            </w:r>
            <w:r w:rsidR="00A238CF">
              <w:rPr>
                <w:noProof/>
                <w:webHidden/>
              </w:rPr>
              <w:fldChar w:fldCharType="end"/>
            </w:r>
          </w:hyperlink>
        </w:p>
        <w:p w14:paraId="6EC5FD65" w14:textId="42708F8A" w:rsidR="00A238CF" w:rsidRDefault="002B3425">
          <w:pPr>
            <w:pStyle w:val="TOC2"/>
            <w:rPr>
              <w:rFonts w:eastAsiaTheme="minorEastAsia" w:cstheme="minorBidi"/>
              <w:noProof/>
              <w:snapToGrid/>
              <w:sz w:val="22"/>
              <w:szCs w:val="22"/>
              <w:lang w:eastAsia="en-AU"/>
            </w:rPr>
          </w:pPr>
          <w:hyperlink w:anchor="_Toc71289515" w:history="1">
            <w:r w:rsidR="00A238CF" w:rsidRPr="007F6B46">
              <w:rPr>
                <w:rStyle w:val="Hyperlink"/>
                <w:noProof/>
                <w:lang w:eastAsia="en-US"/>
              </w:rPr>
              <w:t>Delivery</w:t>
            </w:r>
            <w:r w:rsidR="00A238CF">
              <w:rPr>
                <w:noProof/>
                <w:webHidden/>
              </w:rPr>
              <w:tab/>
            </w:r>
            <w:r w:rsidR="00A238CF">
              <w:rPr>
                <w:noProof/>
                <w:webHidden/>
              </w:rPr>
              <w:fldChar w:fldCharType="begin"/>
            </w:r>
            <w:r w:rsidR="00A238CF">
              <w:rPr>
                <w:noProof/>
                <w:webHidden/>
              </w:rPr>
              <w:instrText xml:space="preserve"> PAGEREF _Toc71289515 \h </w:instrText>
            </w:r>
            <w:r w:rsidR="00A238CF">
              <w:rPr>
                <w:noProof/>
                <w:webHidden/>
              </w:rPr>
            </w:r>
            <w:r w:rsidR="00A238CF">
              <w:rPr>
                <w:noProof/>
                <w:webHidden/>
              </w:rPr>
              <w:fldChar w:fldCharType="separate"/>
            </w:r>
            <w:r w:rsidR="00A238CF">
              <w:rPr>
                <w:noProof/>
                <w:webHidden/>
              </w:rPr>
              <w:t>3</w:t>
            </w:r>
            <w:r w:rsidR="00A238CF">
              <w:rPr>
                <w:noProof/>
                <w:webHidden/>
              </w:rPr>
              <w:fldChar w:fldCharType="end"/>
            </w:r>
          </w:hyperlink>
        </w:p>
        <w:p w14:paraId="3C970A52" w14:textId="386BE37A" w:rsidR="00A238CF" w:rsidRDefault="002B3425">
          <w:pPr>
            <w:pStyle w:val="TOC2"/>
            <w:rPr>
              <w:rFonts w:eastAsiaTheme="minorEastAsia" w:cstheme="minorBidi"/>
              <w:noProof/>
              <w:snapToGrid/>
              <w:sz w:val="22"/>
              <w:szCs w:val="22"/>
              <w:lang w:eastAsia="en-AU"/>
            </w:rPr>
          </w:pPr>
          <w:hyperlink w:anchor="_Toc71289516" w:history="1">
            <w:r w:rsidR="00A238CF" w:rsidRPr="007F6B46">
              <w:rPr>
                <w:rStyle w:val="Hyperlink"/>
                <w:noProof/>
              </w:rPr>
              <w:t>Key dates</w:t>
            </w:r>
            <w:r w:rsidR="00A238CF">
              <w:rPr>
                <w:noProof/>
                <w:webHidden/>
              </w:rPr>
              <w:tab/>
            </w:r>
            <w:r w:rsidR="00A238CF">
              <w:rPr>
                <w:noProof/>
                <w:webHidden/>
              </w:rPr>
              <w:fldChar w:fldCharType="begin"/>
            </w:r>
            <w:r w:rsidR="00A238CF">
              <w:rPr>
                <w:noProof/>
                <w:webHidden/>
              </w:rPr>
              <w:instrText xml:space="preserve"> PAGEREF _Toc71289516 \h </w:instrText>
            </w:r>
            <w:r w:rsidR="00A238CF">
              <w:rPr>
                <w:noProof/>
                <w:webHidden/>
              </w:rPr>
            </w:r>
            <w:r w:rsidR="00A238CF">
              <w:rPr>
                <w:noProof/>
                <w:webHidden/>
              </w:rPr>
              <w:fldChar w:fldCharType="separate"/>
            </w:r>
            <w:r w:rsidR="00A238CF">
              <w:rPr>
                <w:noProof/>
                <w:webHidden/>
              </w:rPr>
              <w:t>4</w:t>
            </w:r>
            <w:r w:rsidR="00A238CF">
              <w:rPr>
                <w:noProof/>
                <w:webHidden/>
              </w:rPr>
              <w:fldChar w:fldCharType="end"/>
            </w:r>
          </w:hyperlink>
        </w:p>
        <w:p w14:paraId="0973C4BC" w14:textId="3FC2DC29" w:rsidR="00A238CF" w:rsidRDefault="002B3425">
          <w:pPr>
            <w:pStyle w:val="TOC2"/>
            <w:rPr>
              <w:rFonts w:eastAsiaTheme="minorEastAsia" w:cstheme="minorBidi"/>
              <w:noProof/>
              <w:snapToGrid/>
              <w:sz w:val="22"/>
              <w:szCs w:val="22"/>
              <w:lang w:eastAsia="en-AU"/>
            </w:rPr>
          </w:pPr>
          <w:hyperlink w:anchor="_Toc71289517" w:history="1">
            <w:r w:rsidR="00A238CF" w:rsidRPr="007F6B46">
              <w:rPr>
                <w:rStyle w:val="Hyperlink"/>
                <w:noProof/>
              </w:rPr>
              <w:t>Campaign research</w:t>
            </w:r>
            <w:r w:rsidR="00A238CF">
              <w:rPr>
                <w:noProof/>
                <w:webHidden/>
              </w:rPr>
              <w:tab/>
            </w:r>
            <w:r w:rsidR="00A238CF">
              <w:rPr>
                <w:noProof/>
                <w:webHidden/>
              </w:rPr>
              <w:fldChar w:fldCharType="begin"/>
            </w:r>
            <w:r w:rsidR="00A238CF">
              <w:rPr>
                <w:noProof/>
                <w:webHidden/>
              </w:rPr>
              <w:instrText xml:space="preserve"> PAGEREF _Toc71289517 \h </w:instrText>
            </w:r>
            <w:r w:rsidR="00A238CF">
              <w:rPr>
                <w:noProof/>
                <w:webHidden/>
              </w:rPr>
            </w:r>
            <w:r w:rsidR="00A238CF">
              <w:rPr>
                <w:noProof/>
                <w:webHidden/>
              </w:rPr>
              <w:fldChar w:fldCharType="separate"/>
            </w:r>
            <w:r w:rsidR="00A238CF">
              <w:rPr>
                <w:noProof/>
                <w:webHidden/>
              </w:rPr>
              <w:t>5</w:t>
            </w:r>
            <w:r w:rsidR="00A238CF">
              <w:rPr>
                <w:noProof/>
                <w:webHidden/>
              </w:rPr>
              <w:fldChar w:fldCharType="end"/>
            </w:r>
          </w:hyperlink>
        </w:p>
        <w:p w14:paraId="394F04B6" w14:textId="4B8648AA" w:rsidR="00A238CF" w:rsidRDefault="002B3425">
          <w:pPr>
            <w:pStyle w:val="TOC2"/>
            <w:rPr>
              <w:rFonts w:eastAsiaTheme="minorEastAsia" w:cstheme="minorBidi"/>
              <w:noProof/>
              <w:snapToGrid/>
              <w:sz w:val="22"/>
              <w:szCs w:val="22"/>
              <w:lang w:eastAsia="en-AU"/>
            </w:rPr>
          </w:pPr>
          <w:hyperlink w:anchor="_Toc71289518" w:history="1">
            <w:r w:rsidR="00A238CF" w:rsidRPr="007F6B46">
              <w:rPr>
                <w:rStyle w:val="Hyperlink"/>
                <w:noProof/>
              </w:rPr>
              <w:t>Campaign materials</w:t>
            </w:r>
            <w:r w:rsidR="00A238CF">
              <w:rPr>
                <w:noProof/>
                <w:webHidden/>
              </w:rPr>
              <w:tab/>
            </w:r>
            <w:r w:rsidR="00A238CF">
              <w:rPr>
                <w:noProof/>
                <w:webHidden/>
              </w:rPr>
              <w:fldChar w:fldCharType="begin"/>
            </w:r>
            <w:r w:rsidR="00A238CF">
              <w:rPr>
                <w:noProof/>
                <w:webHidden/>
              </w:rPr>
              <w:instrText xml:space="preserve"> PAGEREF _Toc71289518 \h </w:instrText>
            </w:r>
            <w:r w:rsidR="00A238CF">
              <w:rPr>
                <w:noProof/>
                <w:webHidden/>
              </w:rPr>
            </w:r>
            <w:r w:rsidR="00A238CF">
              <w:rPr>
                <w:noProof/>
                <w:webHidden/>
              </w:rPr>
              <w:fldChar w:fldCharType="separate"/>
            </w:r>
            <w:r w:rsidR="00A238CF">
              <w:rPr>
                <w:noProof/>
                <w:webHidden/>
              </w:rPr>
              <w:t>8</w:t>
            </w:r>
            <w:r w:rsidR="00A238CF">
              <w:rPr>
                <w:noProof/>
                <w:webHidden/>
              </w:rPr>
              <w:fldChar w:fldCharType="end"/>
            </w:r>
          </w:hyperlink>
        </w:p>
        <w:p w14:paraId="27749E99" w14:textId="000F1656" w:rsidR="00A238CF" w:rsidRDefault="002B3425">
          <w:pPr>
            <w:pStyle w:val="TOC2"/>
            <w:rPr>
              <w:rFonts w:eastAsiaTheme="minorEastAsia" w:cstheme="minorBidi"/>
              <w:noProof/>
              <w:snapToGrid/>
              <w:sz w:val="22"/>
              <w:szCs w:val="22"/>
              <w:lang w:eastAsia="en-AU"/>
            </w:rPr>
          </w:pPr>
          <w:hyperlink w:anchor="_Toc71289519" w:history="1">
            <w:r w:rsidR="00A238CF" w:rsidRPr="007F6B46">
              <w:rPr>
                <w:rStyle w:val="Hyperlink"/>
                <w:noProof/>
                <w:lang w:eastAsia="en-AU"/>
              </w:rPr>
              <w:t>Communications and engagement plan</w:t>
            </w:r>
            <w:r w:rsidR="00A238CF">
              <w:rPr>
                <w:noProof/>
                <w:webHidden/>
              </w:rPr>
              <w:tab/>
            </w:r>
            <w:r w:rsidR="00A238CF">
              <w:rPr>
                <w:noProof/>
                <w:webHidden/>
              </w:rPr>
              <w:fldChar w:fldCharType="begin"/>
            </w:r>
            <w:r w:rsidR="00A238CF">
              <w:rPr>
                <w:noProof/>
                <w:webHidden/>
              </w:rPr>
              <w:instrText xml:space="preserve"> PAGEREF _Toc71289519 \h </w:instrText>
            </w:r>
            <w:r w:rsidR="00A238CF">
              <w:rPr>
                <w:noProof/>
                <w:webHidden/>
              </w:rPr>
            </w:r>
            <w:r w:rsidR="00A238CF">
              <w:rPr>
                <w:noProof/>
                <w:webHidden/>
              </w:rPr>
              <w:fldChar w:fldCharType="separate"/>
            </w:r>
            <w:r w:rsidR="00A238CF">
              <w:rPr>
                <w:noProof/>
                <w:webHidden/>
              </w:rPr>
              <w:t>10</w:t>
            </w:r>
            <w:r w:rsidR="00A238CF">
              <w:rPr>
                <w:noProof/>
                <w:webHidden/>
              </w:rPr>
              <w:fldChar w:fldCharType="end"/>
            </w:r>
          </w:hyperlink>
        </w:p>
        <w:p w14:paraId="3FF51D50" w14:textId="4D62C738" w:rsidR="00A238CF" w:rsidRDefault="002B3425">
          <w:pPr>
            <w:pStyle w:val="TOC2"/>
            <w:rPr>
              <w:rFonts w:eastAsiaTheme="minorEastAsia" w:cstheme="minorBidi"/>
              <w:noProof/>
              <w:snapToGrid/>
              <w:sz w:val="22"/>
              <w:szCs w:val="22"/>
              <w:lang w:eastAsia="en-AU"/>
            </w:rPr>
          </w:pPr>
          <w:hyperlink w:anchor="_Toc71289520" w:history="1">
            <w:r w:rsidR="00A238CF" w:rsidRPr="007F6B46">
              <w:rPr>
                <w:rStyle w:val="Hyperlink"/>
                <w:noProof/>
              </w:rPr>
              <w:t>Project monitoring and evaluation plan</w:t>
            </w:r>
            <w:r w:rsidR="00A238CF">
              <w:rPr>
                <w:noProof/>
                <w:webHidden/>
              </w:rPr>
              <w:tab/>
            </w:r>
            <w:r w:rsidR="00A238CF">
              <w:rPr>
                <w:noProof/>
                <w:webHidden/>
              </w:rPr>
              <w:fldChar w:fldCharType="begin"/>
            </w:r>
            <w:r w:rsidR="00A238CF">
              <w:rPr>
                <w:noProof/>
                <w:webHidden/>
              </w:rPr>
              <w:instrText xml:space="preserve"> PAGEREF _Toc71289520 \h </w:instrText>
            </w:r>
            <w:r w:rsidR="00A238CF">
              <w:rPr>
                <w:noProof/>
                <w:webHidden/>
              </w:rPr>
            </w:r>
            <w:r w:rsidR="00A238CF">
              <w:rPr>
                <w:noProof/>
                <w:webHidden/>
              </w:rPr>
              <w:fldChar w:fldCharType="separate"/>
            </w:r>
            <w:r w:rsidR="00A238CF">
              <w:rPr>
                <w:noProof/>
                <w:webHidden/>
              </w:rPr>
              <w:t>16</w:t>
            </w:r>
            <w:r w:rsidR="00A238CF">
              <w:rPr>
                <w:noProof/>
                <w:webHidden/>
              </w:rPr>
              <w:fldChar w:fldCharType="end"/>
            </w:r>
          </w:hyperlink>
        </w:p>
        <w:p w14:paraId="397255B6" w14:textId="4D0591B1" w:rsidR="00A238CF" w:rsidRDefault="002B3425">
          <w:pPr>
            <w:pStyle w:val="TOC2"/>
            <w:rPr>
              <w:rFonts w:eastAsiaTheme="minorEastAsia" w:cstheme="minorBidi"/>
              <w:noProof/>
              <w:snapToGrid/>
              <w:sz w:val="22"/>
              <w:szCs w:val="22"/>
              <w:lang w:eastAsia="en-AU"/>
            </w:rPr>
          </w:pPr>
          <w:hyperlink w:anchor="_Toc71289521" w:history="1">
            <w:r w:rsidR="00A238CF" w:rsidRPr="007F6B46">
              <w:rPr>
                <w:rStyle w:val="Hyperlink"/>
                <w:noProof/>
              </w:rPr>
              <w:t>Appendices</w:t>
            </w:r>
            <w:r w:rsidR="00A238CF">
              <w:rPr>
                <w:noProof/>
                <w:webHidden/>
              </w:rPr>
              <w:tab/>
            </w:r>
            <w:r w:rsidR="00A238CF">
              <w:rPr>
                <w:noProof/>
                <w:webHidden/>
              </w:rPr>
              <w:fldChar w:fldCharType="begin"/>
            </w:r>
            <w:r w:rsidR="00A238CF">
              <w:rPr>
                <w:noProof/>
                <w:webHidden/>
              </w:rPr>
              <w:instrText xml:space="preserve"> PAGEREF _Toc71289521 \h </w:instrText>
            </w:r>
            <w:r w:rsidR="00A238CF">
              <w:rPr>
                <w:noProof/>
                <w:webHidden/>
              </w:rPr>
            </w:r>
            <w:r w:rsidR="00A238CF">
              <w:rPr>
                <w:noProof/>
                <w:webHidden/>
              </w:rPr>
              <w:fldChar w:fldCharType="separate"/>
            </w:r>
            <w:r w:rsidR="00A238CF">
              <w:rPr>
                <w:noProof/>
                <w:webHidden/>
              </w:rPr>
              <w:t>17</w:t>
            </w:r>
            <w:r w:rsidR="00A238CF">
              <w:rPr>
                <w:noProof/>
                <w:webHidden/>
              </w:rPr>
              <w:fldChar w:fldCharType="end"/>
            </w:r>
          </w:hyperlink>
        </w:p>
        <w:p w14:paraId="0CE39C43" w14:textId="757E015C" w:rsidR="00FF18FE" w:rsidRPr="00FF18FE" w:rsidRDefault="00C41125" w:rsidP="00AC2C4E">
          <w:pPr>
            <w:pStyle w:val="TOC1"/>
          </w:pPr>
          <w:r w:rsidRPr="00EC7939">
            <w:fldChar w:fldCharType="end"/>
          </w:r>
        </w:p>
      </w:sdtContent>
    </w:sdt>
    <w:p w14:paraId="494AF4D3" w14:textId="77777777" w:rsidR="00AC2C4E" w:rsidRDefault="00AC2C4E" w:rsidP="001354FE">
      <w:pPr>
        <w:pStyle w:val="Heading2"/>
      </w:pPr>
      <w:bookmarkStart w:id="8" w:name="_Toc65144108"/>
      <w:bookmarkStart w:id="9" w:name="_Toc70684030"/>
    </w:p>
    <w:p w14:paraId="47F53396" w14:textId="11A02F80" w:rsidR="008729ED" w:rsidRPr="00160DDD" w:rsidRDefault="007E16AA" w:rsidP="001354FE">
      <w:pPr>
        <w:pStyle w:val="Heading2"/>
      </w:pPr>
      <w:bookmarkStart w:id="10" w:name="_Toc71289511"/>
      <w:r w:rsidRPr="00160DDD">
        <w:lastRenderedPageBreak/>
        <w:t>A</w:t>
      </w:r>
      <w:r w:rsidR="54CC4899" w:rsidRPr="00160DDD">
        <w:t xml:space="preserve">bout the </w:t>
      </w:r>
      <w:r w:rsidR="1B51D2A2" w:rsidRPr="00160DDD">
        <w:t>campaign</w:t>
      </w:r>
      <w:bookmarkEnd w:id="8"/>
      <w:bookmarkEnd w:id="9"/>
      <w:bookmarkEnd w:id="10"/>
    </w:p>
    <w:p w14:paraId="0D568BFF" w14:textId="223553F5" w:rsidR="0009622C" w:rsidRPr="00160DDD" w:rsidRDefault="23C9E28F" w:rsidP="00EC7939">
      <w:r w:rsidRPr="00160DDD">
        <w:t xml:space="preserve">To </w:t>
      </w:r>
      <w:r w:rsidR="00210BCB" w:rsidRPr="00160DDD">
        <w:t xml:space="preserve">help </w:t>
      </w:r>
      <w:r w:rsidRPr="00160DDD">
        <w:t>deliver part of the Victorian Government’s</w:t>
      </w:r>
      <w:r w:rsidR="0054430B" w:rsidRPr="00160DDD">
        <w:t xml:space="preserve"> policy</w:t>
      </w:r>
      <w:r w:rsidRPr="00160DDD">
        <w:t xml:space="preserve"> </w:t>
      </w:r>
      <w:hyperlink r:id="rId8">
        <w:r w:rsidR="30A52E04" w:rsidRPr="0058313C">
          <w:rPr>
            <w:rStyle w:val="Hyperlink"/>
            <w:color w:val="0070C0"/>
          </w:rPr>
          <w:t>Recycling Victoria (RV): a new economy</w:t>
        </w:r>
      </w:hyperlink>
      <w:r w:rsidR="30A52E04" w:rsidRPr="00160DDD">
        <w:t>,</w:t>
      </w:r>
      <w:r w:rsidR="13C7E078" w:rsidRPr="00160DDD">
        <w:t xml:space="preserve"> </w:t>
      </w:r>
      <w:r w:rsidR="6004DA11" w:rsidRPr="00160DDD">
        <w:t>S</w:t>
      </w:r>
      <w:r w:rsidR="55777B09" w:rsidRPr="00160DDD">
        <w:t>ustainability Vic</w:t>
      </w:r>
      <w:r w:rsidR="005F7671" w:rsidRPr="00160DDD">
        <w:t xml:space="preserve">toria </w:t>
      </w:r>
      <w:r w:rsidR="001F2883" w:rsidRPr="00160DDD">
        <w:t xml:space="preserve">has </w:t>
      </w:r>
      <w:r w:rsidR="13C7E078" w:rsidRPr="00160DDD">
        <w:t>develop</w:t>
      </w:r>
      <w:r w:rsidR="4CAD8FCE" w:rsidRPr="00160DDD">
        <w:t>ed</w:t>
      </w:r>
      <w:r w:rsidR="13C7E078" w:rsidRPr="00160DDD">
        <w:t xml:space="preserve"> </w:t>
      </w:r>
      <w:r w:rsidR="00726DEB" w:rsidRPr="00160DDD">
        <w:t>the RV</w:t>
      </w:r>
      <w:r w:rsidR="00D466B0" w:rsidRPr="00160DDD">
        <w:t xml:space="preserve"> Household</w:t>
      </w:r>
      <w:r w:rsidR="00F779D7" w:rsidRPr="00160DDD">
        <w:t xml:space="preserve"> </w:t>
      </w:r>
      <w:r w:rsidR="00D466B0" w:rsidRPr="00160DDD">
        <w:t>E</w:t>
      </w:r>
      <w:r w:rsidR="13C7E078" w:rsidRPr="00160DDD">
        <w:t xml:space="preserve">ducation and </w:t>
      </w:r>
      <w:r w:rsidR="00D466B0" w:rsidRPr="00160DDD">
        <w:t>B</w:t>
      </w:r>
      <w:r w:rsidR="13C7E078" w:rsidRPr="00160DDD">
        <w:t xml:space="preserve">ehaviour </w:t>
      </w:r>
      <w:r w:rsidR="00D466B0" w:rsidRPr="00160DDD">
        <w:t>C</w:t>
      </w:r>
      <w:r w:rsidR="13C7E078" w:rsidRPr="00160DDD">
        <w:t xml:space="preserve">hange </w:t>
      </w:r>
      <w:r w:rsidR="00D466B0" w:rsidRPr="00160DDD">
        <w:t>P</w:t>
      </w:r>
      <w:r w:rsidR="32C3801B" w:rsidRPr="00160DDD">
        <w:t>rogram</w:t>
      </w:r>
      <w:r w:rsidR="217539B1" w:rsidRPr="00160DDD">
        <w:t xml:space="preserve">. </w:t>
      </w:r>
      <w:r w:rsidR="62CB650D" w:rsidRPr="00160DDD">
        <w:t>The program aims to</w:t>
      </w:r>
      <w:r w:rsidR="000110EA" w:rsidRPr="00160DDD">
        <w:t xml:space="preserve"> help </w:t>
      </w:r>
      <w:r w:rsidR="0013143E" w:rsidRPr="00160DDD">
        <w:t>Victorians to better manage and reduce their household waste and recycling.</w:t>
      </w:r>
    </w:p>
    <w:p w14:paraId="21D62080" w14:textId="4CB6CF4D" w:rsidR="00C53037" w:rsidRPr="00EC7939" w:rsidRDefault="00862039" w:rsidP="00160DDD">
      <w:pPr>
        <w:pStyle w:val="Default"/>
        <w:rPr>
          <w:rFonts w:asciiTheme="majorHAnsi" w:hAnsiTheme="majorHAnsi" w:cstheme="majorBidi"/>
          <w:color w:val="000000" w:themeColor="accent2"/>
          <w:sz w:val="20"/>
        </w:rPr>
      </w:pPr>
      <w:r w:rsidRPr="00160DDD">
        <w:t xml:space="preserve">The </w:t>
      </w:r>
      <w:r w:rsidR="000C3111" w:rsidRPr="00EC7939">
        <w:rPr>
          <w:rFonts w:asciiTheme="majorHAnsi" w:hAnsiTheme="majorHAnsi" w:cstheme="majorBidi"/>
          <w:color w:val="000000" w:themeColor="accent2"/>
          <w:sz w:val="20"/>
        </w:rPr>
        <w:t xml:space="preserve">program will </w:t>
      </w:r>
      <w:r w:rsidR="00CA2F8F" w:rsidRPr="00EC7939">
        <w:rPr>
          <w:rFonts w:asciiTheme="majorHAnsi" w:hAnsiTheme="majorHAnsi" w:cstheme="majorBidi"/>
          <w:color w:val="000000" w:themeColor="accent2"/>
          <w:sz w:val="20"/>
        </w:rPr>
        <w:t>provide</w:t>
      </w:r>
      <w:r w:rsidR="008C2210" w:rsidRPr="00EC7939">
        <w:rPr>
          <w:rFonts w:asciiTheme="majorHAnsi" w:hAnsiTheme="majorHAnsi" w:cstheme="majorBidi"/>
          <w:color w:val="000000" w:themeColor="accent2"/>
          <w:sz w:val="20"/>
        </w:rPr>
        <w:t xml:space="preserve"> a consistent campaign that</w:t>
      </w:r>
      <w:r w:rsidR="00B94F90" w:rsidRPr="00EC7939">
        <w:rPr>
          <w:rFonts w:asciiTheme="majorHAnsi" w:hAnsiTheme="majorHAnsi" w:cstheme="majorBidi"/>
          <w:color w:val="000000" w:themeColor="accent2"/>
          <w:sz w:val="20"/>
        </w:rPr>
        <w:t xml:space="preserve"> </w:t>
      </w:r>
      <w:r w:rsidR="00731E72" w:rsidRPr="00EC7939">
        <w:rPr>
          <w:rFonts w:asciiTheme="majorHAnsi" w:hAnsiTheme="majorHAnsi" w:cstheme="majorBidi"/>
          <w:color w:val="000000" w:themeColor="accent2"/>
          <w:sz w:val="20"/>
        </w:rPr>
        <w:t>will be deliv</w:t>
      </w:r>
      <w:r w:rsidR="007875B9" w:rsidRPr="00EC7939">
        <w:rPr>
          <w:rFonts w:asciiTheme="majorHAnsi" w:hAnsiTheme="majorHAnsi" w:cstheme="majorBidi"/>
          <w:color w:val="000000" w:themeColor="accent2"/>
          <w:sz w:val="20"/>
        </w:rPr>
        <w:t xml:space="preserve">ered </w:t>
      </w:r>
      <w:r w:rsidR="00A20288" w:rsidRPr="00EC7939">
        <w:rPr>
          <w:rFonts w:asciiTheme="majorHAnsi" w:hAnsiTheme="majorHAnsi" w:cstheme="majorBidi"/>
          <w:color w:val="000000" w:themeColor="accent2"/>
          <w:sz w:val="20"/>
        </w:rPr>
        <w:t xml:space="preserve">on </w:t>
      </w:r>
      <w:r w:rsidR="001200C9" w:rsidRPr="00EC7939">
        <w:rPr>
          <w:rFonts w:asciiTheme="majorHAnsi" w:hAnsiTheme="majorHAnsi" w:cstheme="majorBidi"/>
          <w:color w:val="000000" w:themeColor="accent2"/>
          <w:sz w:val="20"/>
        </w:rPr>
        <w:t>2</w:t>
      </w:r>
      <w:r w:rsidR="00A20288" w:rsidRPr="00EC7939">
        <w:rPr>
          <w:rFonts w:asciiTheme="majorHAnsi" w:hAnsiTheme="majorHAnsi" w:cstheme="majorBidi"/>
          <w:color w:val="000000" w:themeColor="accent2"/>
          <w:sz w:val="20"/>
        </w:rPr>
        <w:t xml:space="preserve"> levels</w:t>
      </w:r>
      <w:r w:rsidR="000E6511" w:rsidRPr="00EC7939">
        <w:rPr>
          <w:rFonts w:asciiTheme="majorHAnsi" w:hAnsiTheme="majorHAnsi" w:cstheme="majorBidi"/>
          <w:color w:val="000000" w:themeColor="accent2"/>
          <w:sz w:val="20"/>
        </w:rPr>
        <w:t xml:space="preserve">. </w:t>
      </w:r>
      <w:r w:rsidR="007875B9" w:rsidRPr="00EC7939">
        <w:rPr>
          <w:rFonts w:asciiTheme="majorHAnsi" w:hAnsiTheme="majorHAnsi" w:cstheme="majorBidi"/>
          <w:color w:val="000000" w:themeColor="accent2"/>
          <w:sz w:val="20"/>
        </w:rPr>
        <w:t>S</w:t>
      </w:r>
      <w:r w:rsidR="005F7671" w:rsidRPr="00EC7939">
        <w:rPr>
          <w:rFonts w:asciiTheme="majorHAnsi" w:hAnsiTheme="majorHAnsi" w:cstheme="majorBidi"/>
          <w:color w:val="000000" w:themeColor="accent2"/>
          <w:sz w:val="20"/>
        </w:rPr>
        <w:t xml:space="preserve">ustainability </w:t>
      </w:r>
      <w:r w:rsidR="007875B9" w:rsidRPr="00EC7939">
        <w:rPr>
          <w:rFonts w:asciiTheme="majorHAnsi" w:hAnsiTheme="majorHAnsi" w:cstheme="majorBidi"/>
          <w:color w:val="000000" w:themeColor="accent2"/>
          <w:sz w:val="20"/>
        </w:rPr>
        <w:t>V</w:t>
      </w:r>
      <w:r w:rsidR="005F7671" w:rsidRPr="00EC7939">
        <w:rPr>
          <w:rFonts w:asciiTheme="majorHAnsi" w:hAnsiTheme="majorHAnsi" w:cstheme="majorBidi"/>
          <w:color w:val="000000" w:themeColor="accent2"/>
          <w:sz w:val="20"/>
        </w:rPr>
        <w:t>ictoria</w:t>
      </w:r>
      <w:r w:rsidR="0088175C" w:rsidRPr="00EC7939">
        <w:rPr>
          <w:rFonts w:asciiTheme="majorHAnsi" w:hAnsiTheme="majorHAnsi" w:cstheme="majorBidi"/>
          <w:color w:val="000000" w:themeColor="accent2"/>
          <w:sz w:val="20"/>
        </w:rPr>
        <w:t xml:space="preserve"> will deliver </w:t>
      </w:r>
      <w:r w:rsidR="00310A1A" w:rsidRPr="00EC7939">
        <w:rPr>
          <w:rFonts w:asciiTheme="majorHAnsi" w:hAnsiTheme="majorHAnsi" w:cstheme="majorBidi"/>
          <w:color w:val="000000" w:themeColor="accent2"/>
          <w:sz w:val="20"/>
        </w:rPr>
        <w:t>a</w:t>
      </w:r>
      <w:r w:rsidR="0088175C" w:rsidRPr="00EC7939">
        <w:rPr>
          <w:rFonts w:asciiTheme="majorHAnsi" w:hAnsiTheme="majorHAnsi" w:cstheme="majorBidi"/>
          <w:color w:val="000000" w:themeColor="accent2"/>
          <w:sz w:val="20"/>
        </w:rPr>
        <w:t xml:space="preserve"> statewide campaign </w:t>
      </w:r>
      <w:r w:rsidR="00CA2F8F" w:rsidRPr="00EC7939">
        <w:rPr>
          <w:rFonts w:asciiTheme="majorHAnsi" w:hAnsiTheme="majorHAnsi" w:cstheme="majorBidi"/>
          <w:color w:val="000000" w:themeColor="accent2"/>
          <w:sz w:val="20"/>
        </w:rPr>
        <w:t xml:space="preserve">with a focus on </w:t>
      </w:r>
      <w:r w:rsidR="00E3628A" w:rsidRPr="00EC7939">
        <w:rPr>
          <w:rFonts w:asciiTheme="majorHAnsi" w:hAnsiTheme="majorHAnsi" w:cstheme="majorBidi"/>
          <w:color w:val="000000" w:themeColor="accent2"/>
          <w:sz w:val="20"/>
        </w:rPr>
        <w:t xml:space="preserve">the </w:t>
      </w:r>
      <w:r w:rsidR="0024313C" w:rsidRPr="00EC7939">
        <w:rPr>
          <w:rFonts w:asciiTheme="majorHAnsi" w:hAnsiTheme="majorHAnsi" w:cstheme="majorBidi"/>
          <w:color w:val="000000" w:themeColor="accent2"/>
          <w:sz w:val="20"/>
        </w:rPr>
        <w:t>b</w:t>
      </w:r>
      <w:r w:rsidR="00E76686" w:rsidRPr="00EC7939">
        <w:rPr>
          <w:rFonts w:asciiTheme="majorHAnsi" w:hAnsiTheme="majorHAnsi" w:cstheme="majorBidi"/>
          <w:color w:val="000000" w:themeColor="accent2"/>
          <w:sz w:val="20"/>
        </w:rPr>
        <w:t>ig</w:t>
      </w:r>
      <w:r w:rsidR="0024313C" w:rsidRPr="00EC7939">
        <w:rPr>
          <w:rFonts w:asciiTheme="majorHAnsi" w:hAnsiTheme="majorHAnsi" w:cstheme="majorBidi"/>
          <w:color w:val="000000" w:themeColor="accent2"/>
          <w:sz w:val="20"/>
        </w:rPr>
        <w:t xml:space="preserve"> picture relevant to all </w:t>
      </w:r>
      <w:r w:rsidR="00CA2F8F" w:rsidRPr="00EC7939">
        <w:rPr>
          <w:rFonts w:asciiTheme="majorHAnsi" w:hAnsiTheme="majorHAnsi" w:cstheme="majorBidi"/>
          <w:color w:val="000000" w:themeColor="accent2"/>
          <w:sz w:val="20"/>
        </w:rPr>
        <w:t>Victorian</w:t>
      </w:r>
      <w:r w:rsidR="0024313C" w:rsidRPr="00EC7939">
        <w:rPr>
          <w:rFonts w:asciiTheme="majorHAnsi" w:hAnsiTheme="majorHAnsi" w:cstheme="majorBidi"/>
          <w:color w:val="000000" w:themeColor="accent2"/>
          <w:sz w:val="20"/>
        </w:rPr>
        <w:t>s</w:t>
      </w:r>
      <w:r w:rsidR="00504560" w:rsidRPr="00EC7939">
        <w:rPr>
          <w:rFonts w:asciiTheme="majorHAnsi" w:hAnsiTheme="majorHAnsi" w:cstheme="majorBidi"/>
          <w:color w:val="000000" w:themeColor="accent2"/>
          <w:sz w:val="20"/>
        </w:rPr>
        <w:t>. C</w:t>
      </w:r>
      <w:r w:rsidR="00ED65AD" w:rsidRPr="00EC7939">
        <w:rPr>
          <w:rFonts w:asciiTheme="majorHAnsi" w:hAnsiTheme="majorHAnsi" w:cstheme="majorBidi"/>
          <w:color w:val="000000" w:themeColor="accent2"/>
          <w:sz w:val="20"/>
        </w:rPr>
        <w:t xml:space="preserve">ouncils </w:t>
      </w:r>
      <w:r w:rsidR="00BC1474" w:rsidRPr="00EC7939">
        <w:rPr>
          <w:rFonts w:asciiTheme="majorHAnsi" w:hAnsiTheme="majorHAnsi" w:cstheme="majorBidi"/>
          <w:color w:val="000000" w:themeColor="accent2"/>
          <w:sz w:val="20"/>
        </w:rPr>
        <w:t xml:space="preserve">and ARMBs </w:t>
      </w:r>
      <w:r w:rsidR="00ED65AD" w:rsidRPr="00EC7939">
        <w:rPr>
          <w:rFonts w:asciiTheme="majorHAnsi" w:hAnsiTheme="majorHAnsi" w:cstheme="majorBidi"/>
          <w:color w:val="000000" w:themeColor="accent2"/>
          <w:sz w:val="20"/>
        </w:rPr>
        <w:t xml:space="preserve">will </w:t>
      </w:r>
      <w:r w:rsidR="00CA2F8F" w:rsidRPr="00EC7939">
        <w:rPr>
          <w:rFonts w:asciiTheme="majorHAnsi" w:hAnsiTheme="majorHAnsi" w:cstheme="majorBidi"/>
          <w:color w:val="000000" w:themeColor="accent2"/>
          <w:sz w:val="20"/>
        </w:rPr>
        <w:t xml:space="preserve">deliver local campaigns with a focus on </w:t>
      </w:r>
      <w:proofErr w:type="gramStart"/>
      <w:r w:rsidR="00CA2F8F" w:rsidRPr="00EC7939">
        <w:rPr>
          <w:rFonts w:asciiTheme="majorHAnsi" w:hAnsiTheme="majorHAnsi" w:cstheme="majorBidi"/>
          <w:color w:val="000000" w:themeColor="accent2"/>
          <w:sz w:val="20"/>
        </w:rPr>
        <w:t>locally-</w:t>
      </w:r>
      <w:r w:rsidR="00721E0E" w:rsidRPr="00EC7939">
        <w:rPr>
          <w:rFonts w:asciiTheme="majorHAnsi" w:hAnsiTheme="majorHAnsi" w:cstheme="majorBidi"/>
          <w:color w:val="000000" w:themeColor="accent2"/>
          <w:sz w:val="20"/>
        </w:rPr>
        <w:t>relevant</w:t>
      </w:r>
      <w:proofErr w:type="gramEnd"/>
      <w:r w:rsidR="00721E0E" w:rsidRPr="00EC7939">
        <w:rPr>
          <w:rFonts w:asciiTheme="majorHAnsi" w:hAnsiTheme="majorHAnsi" w:cstheme="majorBidi"/>
          <w:color w:val="000000" w:themeColor="accent2"/>
          <w:sz w:val="20"/>
        </w:rPr>
        <w:t xml:space="preserve"> changes and</w:t>
      </w:r>
      <w:r w:rsidR="007D4F97" w:rsidRPr="00EC7939">
        <w:rPr>
          <w:rFonts w:asciiTheme="majorHAnsi" w:hAnsiTheme="majorHAnsi" w:cstheme="majorBidi"/>
          <w:color w:val="000000" w:themeColor="accent2"/>
          <w:sz w:val="20"/>
        </w:rPr>
        <w:t xml:space="preserve"> </w:t>
      </w:r>
      <w:r w:rsidR="002A6D4E" w:rsidRPr="00EC7939">
        <w:rPr>
          <w:rFonts w:asciiTheme="majorHAnsi" w:hAnsiTheme="majorHAnsi" w:cstheme="majorBidi"/>
          <w:color w:val="000000" w:themeColor="accent2"/>
          <w:sz w:val="20"/>
        </w:rPr>
        <w:t>information</w:t>
      </w:r>
      <w:r w:rsidR="00721E0E" w:rsidRPr="00EC7939">
        <w:rPr>
          <w:rFonts w:asciiTheme="majorHAnsi" w:hAnsiTheme="majorHAnsi" w:cstheme="majorBidi"/>
          <w:color w:val="000000" w:themeColor="accent2"/>
          <w:sz w:val="20"/>
        </w:rPr>
        <w:t xml:space="preserve">. </w:t>
      </w:r>
      <w:r w:rsidR="00504560" w:rsidRPr="00EC7939">
        <w:rPr>
          <w:rFonts w:asciiTheme="majorHAnsi" w:hAnsiTheme="majorHAnsi" w:cstheme="majorBidi"/>
          <w:color w:val="000000" w:themeColor="accent2"/>
          <w:sz w:val="20"/>
        </w:rPr>
        <w:t xml:space="preserve">The </w:t>
      </w:r>
      <w:r w:rsidR="004E2844" w:rsidRPr="00EC7939">
        <w:rPr>
          <w:rFonts w:asciiTheme="majorHAnsi" w:hAnsiTheme="majorHAnsi" w:cstheme="majorBidi"/>
          <w:color w:val="000000" w:themeColor="accent2"/>
          <w:sz w:val="20"/>
        </w:rPr>
        <w:t>statewide and local campaigns will complement and amplify each other.</w:t>
      </w:r>
    </w:p>
    <w:p w14:paraId="1CA0EBCB" w14:textId="59C53097" w:rsidR="00DC78AD" w:rsidRPr="00160DDD" w:rsidRDefault="00A02F6E" w:rsidP="00EC7939">
      <w:r w:rsidRPr="00160DDD">
        <w:t xml:space="preserve">We </w:t>
      </w:r>
      <w:r w:rsidR="00361C49" w:rsidRPr="00160DDD">
        <w:t>will</w:t>
      </w:r>
      <w:r w:rsidR="62CB650D" w:rsidRPr="00160DDD">
        <w:t xml:space="preserve"> provid</w:t>
      </w:r>
      <w:r w:rsidR="00361C49" w:rsidRPr="00160DDD">
        <w:t xml:space="preserve">e </w:t>
      </w:r>
      <w:r w:rsidR="62CB650D" w:rsidRPr="00160DDD">
        <w:t xml:space="preserve">tools and </w:t>
      </w:r>
      <w:r w:rsidR="00461750" w:rsidRPr="00160DDD">
        <w:t>campaign</w:t>
      </w:r>
      <w:r w:rsidR="00DA7EE6" w:rsidRPr="00160DDD">
        <w:t xml:space="preserve"> </w:t>
      </w:r>
      <w:r w:rsidR="62CB650D" w:rsidRPr="00160DDD">
        <w:t>materials</w:t>
      </w:r>
      <w:r w:rsidR="0043731B" w:rsidRPr="00160DDD">
        <w:t xml:space="preserve"> </w:t>
      </w:r>
      <w:r w:rsidR="004C2F00" w:rsidRPr="00160DDD">
        <w:t>to</w:t>
      </w:r>
      <w:r w:rsidR="00453257" w:rsidRPr="00160DDD">
        <w:t xml:space="preserve"> </w:t>
      </w:r>
      <w:r w:rsidR="004C2F00" w:rsidRPr="00160DDD">
        <w:t xml:space="preserve">help you </w:t>
      </w:r>
      <w:r w:rsidR="00BF6E4B" w:rsidRPr="00160DDD">
        <w:t xml:space="preserve">deliver these local campaigns and support Victorians </w:t>
      </w:r>
      <w:r w:rsidR="00904BC3" w:rsidRPr="00160DDD">
        <w:t>to:</w:t>
      </w:r>
      <w:r w:rsidR="4635D0B9" w:rsidRPr="00160DDD">
        <w:t xml:space="preserve"> </w:t>
      </w:r>
    </w:p>
    <w:p w14:paraId="1955AF46" w14:textId="41FCBD50" w:rsidR="00DC78AD" w:rsidRPr="00160DDD" w:rsidRDefault="332A9F91" w:rsidP="00061293">
      <w:pPr>
        <w:pStyle w:val="ListParagraph"/>
        <w:numPr>
          <w:ilvl w:val="0"/>
          <w:numId w:val="21"/>
        </w:numPr>
      </w:pPr>
      <w:r w:rsidRPr="00160DDD">
        <w:t>correctly use</w:t>
      </w:r>
      <w:r w:rsidR="001555D8" w:rsidRPr="00160DDD">
        <w:t xml:space="preserve"> </w:t>
      </w:r>
      <w:r w:rsidR="00F63CDF" w:rsidRPr="00160DDD">
        <w:t xml:space="preserve">the </w:t>
      </w:r>
      <w:r w:rsidRPr="00160DDD">
        <w:t xml:space="preserve">new </w:t>
      </w:r>
      <w:r w:rsidR="001A1B1B" w:rsidRPr="00160DDD">
        <w:t>household</w:t>
      </w:r>
      <w:r w:rsidRPr="00160DDD">
        <w:t xml:space="preserve"> </w:t>
      </w:r>
      <w:r w:rsidR="00A506F3" w:rsidRPr="00160DDD">
        <w:t>recycling</w:t>
      </w:r>
      <w:r w:rsidRPr="00160DDD">
        <w:t xml:space="preserve"> service</w:t>
      </w:r>
      <w:r w:rsidR="001A1B1B" w:rsidRPr="00160DDD">
        <w:t>s</w:t>
      </w:r>
    </w:p>
    <w:p w14:paraId="1EF731E0" w14:textId="7F2177E2" w:rsidR="00DC78AD" w:rsidRPr="00160DDD" w:rsidRDefault="332A9F91" w:rsidP="00061293">
      <w:pPr>
        <w:pStyle w:val="ListParagraph"/>
        <w:numPr>
          <w:ilvl w:val="0"/>
          <w:numId w:val="21"/>
        </w:numPr>
      </w:pPr>
      <w:r w:rsidRPr="00160DDD">
        <w:t>reduce the amount of waste generate</w:t>
      </w:r>
      <w:r w:rsidR="00E2657F" w:rsidRPr="00160DDD">
        <w:t>d</w:t>
      </w:r>
      <w:r w:rsidRPr="00160DDD">
        <w:t>.</w:t>
      </w:r>
    </w:p>
    <w:p w14:paraId="5FB9BD4F" w14:textId="59B625AE" w:rsidR="00FC71FE" w:rsidRPr="00160DDD" w:rsidRDefault="000110EA" w:rsidP="00EC7939">
      <w:r w:rsidRPr="00160DDD">
        <w:t xml:space="preserve">The </w:t>
      </w:r>
      <w:r w:rsidR="00C9037D" w:rsidRPr="00160DDD">
        <w:t>c</w:t>
      </w:r>
      <w:r w:rsidRPr="00160DDD">
        <w:t>ampaign</w:t>
      </w:r>
      <w:r w:rsidR="00C9037D" w:rsidRPr="00160DDD">
        <w:t xml:space="preserve"> approach</w:t>
      </w:r>
      <w:r w:rsidRPr="00160DDD">
        <w:t xml:space="preserve"> has been </w:t>
      </w:r>
      <w:r w:rsidR="00A858B4" w:rsidRPr="00160DDD">
        <w:t>d</w:t>
      </w:r>
      <w:r w:rsidRPr="00160DDD">
        <w:t>esigned</w:t>
      </w:r>
      <w:r w:rsidR="00192FAF" w:rsidRPr="00160DDD">
        <w:t xml:space="preserve"> in consultation with Victorian councils, ARMBs, </w:t>
      </w:r>
      <w:r w:rsidR="00760A6F" w:rsidRPr="00160DDD">
        <w:t>w</w:t>
      </w:r>
      <w:r w:rsidR="00192FAF" w:rsidRPr="00160DDD">
        <w:t xml:space="preserve">aste </w:t>
      </w:r>
      <w:r w:rsidR="2A62B089" w:rsidRPr="00160DDD">
        <w:t xml:space="preserve">and </w:t>
      </w:r>
      <w:r w:rsidR="00760A6F" w:rsidRPr="00160DDD">
        <w:t>r</w:t>
      </w:r>
      <w:r w:rsidR="00192FAF" w:rsidRPr="00160DDD">
        <w:t xml:space="preserve">esource </w:t>
      </w:r>
      <w:r w:rsidR="00760A6F" w:rsidRPr="00160DDD">
        <w:t>r</w:t>
      </w:r>
      <w:r w:rsidR="00192FAF" w:rsidRPr="00160DDD">
        <w:t xml:space="preserve">ecovery </w:t>
      </w:r>
      <w:r w:rsidR="00760A6F" w:rsidRPr="00160DDD">
        <w:t>g</w:t>
      </w:r>
      <w:r w:rsidR="00192FAF" w:rsidRPr="00160DDD">
        <w:t xml:space="preserve">roups (WRRGs), industry and </w:t>
      </w:r>
      <w:r w:rsidR="0024497D" w:rsidRPr="00160DDD">
        <w:t xml:space="preserve">other </w:t>
      </w:r>
      <w:r w:rsidR="00192FAF" w:rsidRPr="00160DDD">
        <w:t>government bodies.</w:t>
      </w:r>
      <w:r w:rsidR="27721291" w:rsidRPr="00160DDD">
        <w:t xml:space="preserve"> </w:t>
      </w:r>
      <w:r w:rsidR="009B046C" w:rsidRPr="00160DDD">
        <w:t xml:space="preserve">We also </w:t>
      </w:r>
      <w:r w:rsidR="00612012" w:rsidRPr="00160DDD">
        <w:t xml:space="preserve">conducted </w:t>
      </w:r>
      <w:r w:rsidR="00973735" w:rsidRPr="00160DDD">
        <w:t>comprehensive res</w:t>
      </w:r>
      <w:r w:rsidR="00504690" w:rsidRPr="00160DDD">
        <w:t xml:space="preserve">earch </w:t>
      </w:r>
      <w:r w:rsidR="00B157E8" w:rsidRPr="00160DDD">
        <w:t xml:space="preserve">within the Victorian community </w:t>
      </w:r>
      <w:r w:rsidR="00727A8F" w:rsidRPr="00160DDD">
        <w:t xml:space="preserve">and used previous campaign learnings to inform the direction and design. Importantly, the campaign </w:t>
      </w:r>
      <w:r w:rsidR="00FC71FE" w:rsidRPr="00160DDD">
        <w:t xml:space="preserve">materials are designed </w:t>
      </w:r>
      <w:r w:rsidR="00E2657F" w:rsidRPr="00160DDD">
        <w:t>to be</w:t>
      </w:r>
      <w:r w:rsidR="0043731B" w:rsidRPr="00160DDD">
        <w:t xml:space="preserve"> </w:t>
      </w:r>
      <w:r w:rsidR="0008592B" w:rsidRPr="00160DDD">
        <w:t>customised</w:t>
      </w:r>
      <w:r w:rsidR="00FC71FE" w:rsidRPr="00160DDD">
        <w:t xml:space="preserve"> </w:t>
      </w:r>
      <w:r w:rsidR="00FB204C" w:rsidRPr="00160DDD">
        <w:t>for</w:t>
      </w:r>
      <w:r w:rsidR="00FC71FE" w:rsidRPr="00160DDD">
        <w:t xml:space="preserve"> your </w:t>
      </w:r>
      <w:r w:rsidR="00727A8F" w:rsidRPr="00160DDD">
        <w:t xml:space="preserve">local </w:t>
      </w:r>
      <w:r w:rsidR="00FC71FE" w:rsidRPr="00160DDD">
        <w:t>communication needs.</w:t>
      </w:r>
    </w:p>
    <w:p w14:paraId="06509B06" w14:textId="448F4385" w:rsidR="00663621" w:rsidRPr="00160DDD" w:rsidRDefault="00663621" w:rsidP="00EC7939">
      <w:r w:rsidRPr="00160DDD">
        <w:t xml:space="preserve">The </w:t>
      </w:r>
      <w:r w:rsidR="00EE331F" w:rsidRPr="00160DDD">
        <w:t>c</w:t>
      </w:r>
      <w:r w:rsidRPr="00160DDD">
        <w:t xml:space="preserve">ampaign </w:t>
      </w:r>
      <w:r w:rsidR="00EE331F" w:rsidRPr="00160DDD">
        <w:t>m</w:t>
      </w:r>
      <w:r w:rsidRPr="00160DDD">
        <w:t xml:space="preserve">aterials will be delivered in </w:t>
      </w:r>
      <w:r w:rsidR="00883B4F" w:rsidRPr="00160DDD">
        <w:t>2</w:t>
      </w:r>
      <w:r w:rsidRPr="00160DDD">
        <w:t xml:space="preserve"> phases. In Phase 1 there will be initial </w:t>
      </w:r>
      <w:r w:rsidR="00EE331F" w:rsidRPr="00160DDD">
        <w:t>m</w:t>
      </w:r>
      <w:r w:rsidRPr="00160DDD">
        <w:t xml:space="preserve">aterials available which will support </w:t>
      </w:r>
      <w:r w:rsidR="00EE331F" w:rsidRPr="00160DDD">
        <w:t>c</w:t>
      </w:r>
      <w:r w:rsidRPr="00160DDD">
        <w:t xml:space="preserve">ouncils and ARMBs introducing </w:t>
      </w:r>
      <w:r w:rsidR="00EE331F" w:rsidRPr="00160DDD">
        <w:t>n</w:t>
      </w:r>
      <w:r w:rsidRPr="00160DDD">
        <w:t xml:space="preserve">ew </w:t>
      </w:r>
      <w:r w:rsidR="00EE331F" w:rsidRPr="00160DDD">
        <w:t>h</w:t>
      </w:r>
      <w:r w:rsidRPr="00160DDD">
        <w:t xml:space="preserve">ousehold </w:t>
      </w:r>
      <w:r w:rsidR="00EE331F" w:rsidRPr="00160DDD">
        <w:t>r</w:t>
      </w:r>
      <w:r w:rsidRPr="00160DDD">
        <w:t xml:space="preserve">ecycling </w:t>
      </w:r>
      <w:r w:rsidR="00EE331F" w:rsidRPr="00160DDD">
        <w:t>s</w:t>
      </w:r>
      <w:r w:rsidRPr="00160DDD">
        <w:t xml:space="preserve">ervices in the next 12 months. In Phase 2 from mid-2022, a full suite of </w:t>
      </w:r>
      <w:r w:rsidR="00EE331F" w:rsidRPr="00160DDD">
        <w:t>new c</w:t>
      </w:r>
      <w:r w:rsidRPr="00160DDD">
        <w:t xml:space="preserve">ampaign </w:t>
      </w:r>
      <w:r w:rsidR="00EE331F" w:rsidRPr="00160DDD">
        <w:t>m</w:t>
      </w:r>
      <w:r w:rsidRPr="00160DDD">
        <w:t xml:space="preserve">aterials will be available with further materials provided to support </w:t>
      </w:r>
      <w:r w:rsidR="00D25A08" w:rsidRPr="00160DDD">
        <w:t>4</w:t>
      </w:r>
      <w:r w:rsidRPr="00160DDD">
        <w:t xml:space="preserve">-stream household recycling services and waste minimisation. </w:t>
      </w:r>
    </w:p>
    <w:p w14:paraId="06F8541A" w14:textId="3FEAEB36" w:rsidR="003211FF" w:rsidRPr="00160DDD" w:rsidRDefault="006002AB" w:rsidP="00EC7939">
      <w:r w:rsidRPr="00160DDD">
        <w:t>F</w:t>
      </w:r>
      <w:r w:rsidR="00531A54" w:rsidRPr="00160DDD">
        <w:t>or f</w:t>
      </w:r>
      <w:r w:rsidRPr="00160DDD">
        <w:t xml:space="preserve">und applicants: </w:t>
      </w:r>
      <w:r w:rsidR="00F63CDF" w:rsidRPr="00160DDD">
        <w:t xml:space="preserve">Round 1 of the </w:t>
      </w:r>
      <w:r w:rsidR="00F63CDF" w:rsidRPr="00160DDD" w:rsidDel="009E4B30">
        <w:t>RV</w:t>
      </w:r>
      <w:r w:rsidR="00F63CDF" w:rsidRPr="00160DDD">
        <w:t xml:space="preserve"> Household Education and Behaviour Change Fund </w:t>
      </w:r>
      <w:r w:rsidR="00352FDA" w:rsidRPr="00160DDD">
        <w:t>will</w:t>
      </w:r>
      <w:r w:rsidR="00F63CDF" w:rsidRPr="00160DDD">
        <w:t xml:space="preserve"> support councils and ARMBs </w:t>
      </w:r>
      <w:r w:rsidR="00352FDA" w:rsidRPr="00160DDD">
        <w:t xml:space="preserve">to </w:t>
      </w:r>
      <w:r w:rsidR="00D25A08" w:rsidRPr="00160DDD">
        <w:t>deliver a local campaign if they</w:t>
      </w:r>
      <w:r w:rsidR="00F63CDF" w:rsidRPr="00160DDD">
        <w:t xml:space="preserve"> </w:t>
      </w:r>
      <w:r w:rsidR="00D82C39" w:rsidRPr="00160DDD">
        <w:t xml:space="preserve">are introducing </w:t>
      </w:r>
      <w:r w:rsidR="00714AEF" w:rsidRPr="00160DDD">
        <w:t>n</w:t>
      </w:r>
      <w:r w:rsidR="00D82C39" w:rsidRPr="00160DDD">
        <w:t xml:space="preserve">ew </w:t>
      </w:r>
      <w:r w:rsidR="00714AEF" w:rsidRPr="00160DDD">
        <w:t>h</w:t>
      </w:r>
      <w:r w:rsidR="00D82C39" w:rsidRPr="00160DDD">
        <w:t xml:space="preserve">ousehold </w:t>
      </w:r>
      <w:r w:rsidR="00714AEF" w:rsidRPr="00160DDD">
        <w:t>r</w:t>
      </w:r>
      <w:r w:rsidR="00D82C39" w:rsidRPr="00160DDD">
        <w:t xml:space="preserve">ecycling </w:t>
      </w:r>
      <w:r w:rsidR="00714AEF" w:rsidRPr="00160DDD">
        <w:t>s</w:t>
      </w:r>
      <w:r w:rsidR="00D82C39" w:rsidRPr="00160DDD">
        <w:t xml:space="preserve">ervices before 2023, or if they have already delivered a </w:t>
      </w:r>
      <w:r w:rsidR="00D25A08" w:rsidRPr="00160DDD">
        <w:t>4</w:t>
      </w:r>
      <w:r w:rsidR="00D82C39" w:rsidRPr="00160DDD">
        <w:t xml:space="preserve">-stream household recycling service. </w:t>
      </w:r>
    </w:p>
    <w:p w14:paraId="74F520BF" w14:textId="635EEEA5" w:rsidR="00C41125" w:rsidRPr="00160DDD" w:rsidRDefault="00A2249F" w:rsidP="001F25A8">
      <w:pPr>
        <w:pStyle w:val="Heading2"/>
      </w:pPr>
      <w:bookmarkStart w:id="11" w:name="_Toc70684031"/>
      <w:bookmarkStart w:id="12" w:name="_Toc71289512"/>
      <w:r>
        <w:t>B</w:t>
      </w:r>
      <w:r w:rsidR="003211FF" w:rsidRPr="00160DDD">
        <w:t>ackground</w:t>
      </w:r>
      <w:bookmarkEnd w:id="11"/>
      <w:bookmarkEnd w:id="12"/>
    </w:p>
    <w:p w14:paraId="0F30CBD8" w14:textId="50BFA1E0" w:rsidR="006F6260" w:rsidRPr="00160DDD" w:rsidRDefault="009114AC" w:rsidP="00EC7939">
      <w:r w:rsidRPr="00160DDD">
        <w:t xml:space="preserve">The campaign has been developed based on </w:t>
      </w:r>
      <w:r w:rsidR="00281E8D" w:rsidRPr="00160DDD">
        <w:t xml:space="preserve">extensive consultation and </w:t>
      </w:r>
      <w:r w:rsidRPr="00160DDD">
        <w:t>behaviour change</w:t>
      </w:r>
      <w:r w:rsidR="00CE0351" w:rsidRPr="00160DDD">
        <w:t xml:space="preserve"> </w:t>
      </w:r>
      <w:r w:rsidR="003D75FD" w:rsidRPr="00160DDD">
        <w:t>research</w:t>
      </w:r>
      <w:r w:rsidR="004C39CB" w:rsidRPr="00160DDD">
        <w:t xml:space="preserve">. </w:t>
      </w:r>
    </w:p>
    <w:p w14:paraId="66C89609" w14:textId="77777777" w:rsidR="002B23E0" w:rsidRPr="00EC7939" w:rsidRDefault="008F74F6" w:rsidP="00160DDD">
      <w:pPr>
        <w:pStyle w:val="Heading3"/>
        <w:rPr>
          <w:b w:val="0"/>
          <w:sz w:val="20"/>
        </w:rPr>
      </w:pPr>
      <w:r w:rsidRPr="00160DDD">
        <w:t>The issue</w:t>
      </w:r>
    </w:p>
    <w:p w14:paraId="46951FA1" w14:textId="0D6B41D1" w:rsidR="008F74F6" w:rsidRPr="00160DDD" w:rsidRDefault="008F74F6" w:rsidP="00061293">
      <w:pPr>
        <w:pStyle w:val="ListParagraph"/>
        <w:numPr>
          <w:ilvl w:val="0"/>
          <w:numId w:val="22"/>
        </w:numPr>
      </w:pPr>
      <w:r w:rsidRPr="00160DDD">
        <w:t>Gap between good intentions and good practice regarding household recycling</w:t>
      </w:r>
    </w:p>
    <w:p w14:paraId="61EB43EB" w14:textId="77777777" w:rsidR="008F74F6" w:rsidRPr="00160DDD" w:rsidRDefault="008F74F6" w:rsidP="00061293">
      <w:pPr>
        <w:pStyle w:val="ListParagraph"/>
        <w:numPr>
          <w:ilvl w:val="0"/>
          <w:numId w:val="22"/>
        </w:numPr>
      </w:pPr>
      <w:r w:rsidRPr="00160DDD">
        <w:t xml:space="preserve">Inconsistent and changing information, resulting in public confusion about </w:t>
      </w:r>
      <w:proofErr w:type="gramStart"/>
      <w:r w:rsidRPr="00160DDD">
        <w:t>recycling</w:t>
      </w:r>
      <w:proofErr w:type="gramEnd"/>
    </w:p>
    <w:p w14:paraId="199985CF" w14:textId="0BEE454D" w:rsidR="008F74F6" w:rsidRPr="00160DDD" w:rsidRDefault="008F74F6" w:rsidP="00061293">
      <w:pPr>
        <w:pStyle w:val="ListParagraph"/>
        <w:numPr>
          <w:ilvl w:val="0"/>
          <w:numId w:val="22"/>
        </w:numPr>
      </w:pPr>
      <w:r w:rsidRPr="00160DDD">
        <w:t xml:space="preserve">Waste services and recycling materials to be accepted in the different bins, will be changing </w:t>
      </w:r>
      <w:r w:rsidR="00CE1326" w:rsidRPr="00160DDD">
        <w:t>a</w:t>
      </w:r>
      <w:r w:rsidRPr="00160DDD">
        <w:t xml:space="preserve">cross the </w:t>
      </w:r>
      <w:proofErr w:type="gramStart"/>
      <w:r w:rsidRPr="00160DDD">
        <w:t>state</w:t>
      </w:r>
      <w:proofErr w:type="gramEnd"/>
    </w:p>
    <w:p w14:paraId="22AE60E6" w14:textId="1FD715B4" w:rsidR="008F74F6" w:rsidRPr="00160DDD" w:rsidRDefault="008F74F6" w:rsidP="00061293">
      <w:pPr>
        <w:pStyle w:val="ListParagraph"/>
        <w:numPr>
          <w:ilvl w:val="0"/>
          <w:numId w:val="22"/>
        </w:numPr>
      </w:pPr>
      <w:r w:rsidRPr="00160DDD">
        <w:t>No one-size-fits-all approach across the state</w:t>
      </w:r>
    </w:p>
    <w:p w14:paraId="7E4ACBCC" w14:textId="1F5F362F" w:rsidR="008F74F6" w:rsidRPr="00EC7939" w:rsidRDefault="008F74F6" w:rsidP="00160DDD">
      <w:pPr>
        <w:pStyle w:val="Heading3"/>
        <w:rPr>
          <w:b w:val="0"/>
          <w:sz w:val="20"/>
        </w:rPr>
      </w:pPr>
      <w:r w:rsidRPr="00160DDD">
        <w:t>The solution</w:t>
      </w:r>
    </w:p>
    <w:p w14:paraId="16795B35" w14:textId="77777777" w:rsidR="008F74F6" w:rsidRPr="00160DDD" w:rsidRDefault="008F74F6" w:rsidP="00061293">
      <w:pPr>
        <w:pStyle w:val="ListParagraph"/>
        <w:numPr>
          <w:ilvl w:val="0"/>
          <w:numId w:val="23"/>
        </w:numPr>
      </w:pPr>
      <w:r w:rsidRPr="00160DDD">
        <w:t>Insight-led, comprehensive campaign to provide more consistent and accurate communication to Victorian households (local and statewide)</w:t>
      </w:r>
    </w:p>
    <w:p w14:paraId="48ACAABD" w14:textId="77777777" w:rsidR="008F74F6" w:rsidRPr="00160DDD" w:rsidRDefault="008F74F6" w:rsidP="00061293">
      <w:pPr>
        <w:pStyle w:val="ListParagraph"/>
        <w:numPr>
          <w:ilvl w:val="0"/>
          <w:numId w:val="23"/>
        </w:numPr>
      </w:pPr>
      <w:r w:rsidRPr="00160DDD">
        <w:t>Modular campaign adapted locally to meet the diverse waste and recycling offerings across the state as we transition to 4-</w:t>
      </w:r>
      <w:proofErr w:type="gramStart"/>
      <w:r w:rsidRPr="00160DDD">
        <w:t>streams</w:t>
      </w:r>
      <w:proofErr w:type="gramEnd"/>
    </w:p>
    <w:p w14:paraId="798E22DA" w14:textId="76CE6EA4" w:rsidR="00DB37DA" w:rsidRPr="00160DDD" w:rsidRDefault="008F74F6" w:rsidP="00061293">
      <w:pPr>
        <w:pStyle w:val="ListParagraph"/>
        <w:numPr>
          <w:ilvl w:val="0"/>
          <w:numId w:val="23"/>
        </w:numPr>
      </w:pPr>
      <w:r w:rsidRPr="00160DDD">
        <w:t>Phased behaviour change program with a tailored approach for specific audience groups</w:t>
      </w:r>
    </w:p>
    <w:p w14:paraId="489484EF" w14:textId="77777777" w:rsidR="00EC7ADC" w:rsidRDefault="00EC7ADC" w:rsidP="00EC7939">
      <w:pPr>
        <w:pStyle w:val="Heading2"/>
      </w:pPr>
      <w:bookmarkStart w:id="13" w:name="_Toc70684032"/>
    </w:p>
    <w:p w14:paraId="0F6F1061" w14:textId="298D18A8" w:rsidR="007C2114" w:rsidRPr="00EC7939" w:rsidRDefault="00A2249F" w:rsidP="00EC7939">
      <w:pPr>
        <w:pStyle w:val="Heading2"/>
      </w:pPr>
      <w:bookmarkStart w:id="14" w:name="_Toc71289513"/>
      <w:r>
        <w:lastRenderedPageBreak/>
        <w:t>F</w:t>
      </w:r>
      <w:r w:rsidR="007C2114" w:rsidRPr="00EC7939">
        <w:t xml:space="preserve">ocus </w:t>
      </w:r>
      <w:proofErr w:type="gramStart"/>
      <w:r w:rsidR="007C2114" w:rsidRPr="00EC7939">
        <w:t>areas</w:t>
      </w:r>
      <w:bookmarkEnd w:id="13"/>
      <w:bookmarkEnd w:id="14"/>
      <w:proofErr w:type="gramEnd"/>
    </w:p>
    <w:p w14:paraId="56CD5F99" w14:textId="77777777" w:rsidR="0084582B" w:rsidRPr="00160DDD" w:rsidRDefault="0084582B" w:rsidP="00160DDD">
      <w:r w:rsidRPr="00160DDD">
        <w:rPr>
          <w:b/>
        </w:rPr>
        <w:t>Primary focus:</w:t>
      </w:r>
      <w:r w:rsidRPr="00160DDD">
        <w:t xml:space="preserve"> Introduce the new household recycling services across Victoria. </w:t>
      </w:r>
      <w:r w:rsidRPr="00160DDD">
        <w:br/>
      </w:r>
      <w:r w:rsidRPr="00160DDD">
        <w:br/>
        <w:t>The goal is to educate and help Victorians:</w:t>
      </w:r>
    </w:p>
    <w:p w14:paraId="1FD94A59" w14:textId="45BB4731" w:rsidR="0084582B" w:rsidRPr="00160DDD" w:rsidRDefault="0084582B" w:rsidP="00061293">
      <w:pPr>
        <w:pStyle w:val="ListParagraph"/>
        <w:numPr>
          <w:ilvl w:val="0"/>
          <w:numId w:val="24"/>
        </w:numPr>
      </w:pPr>
      <w:r w:rsidRPr="00160DDD">
        <w:t xml:space="preserve">quickly adapt to and correctly use new household recycling </w:t>
      </w:r>
      <w:proofErr w:type="gramStart"/>
      <w:r w:rsidRPr="00160DDD">
        <w:t>services</w:t>
      </w:r>
      <w:proofErr w:type="gramEnd"/>
    </w:p>
    <w:p w14:paraId="6E060308" w14:textId="047932E6" w:rsidR="0084582B" w:rsidRPr="00160DDD" w:rsidRDefault="00CE1326" w:rsidP="00061293">
      <w:pPr>
        <w:pStyle w:val="ListParagraph"/>
        <w:numPr>
          <w:ilvl w:val="0"/>
          <w:numId w:val="24"/>
        </w:numPr>
      </w:pPr>
      <w:r w:rsidRPr="00160DDD">
        <w:t>reduce</w:t>
      </w:r>
      <w:r w:rsidR="0084582B" w:rsidRPr="00160DDD">
        <w:t xml:space="preserve"> contamination in household bins</w:t>
      </w:r>
      <w:r w:rsidR="00A20288" w:rsidRPr="00160DDD">
        <w:t>.</w:t>
      </w:r>
    </w:p>
    <w:p w14:paraId="77AF4DC7" w14:textId="77777777" w:rsidR="0084582B" w:rsidRPr="00160DDD" w:rsidRDefault="0084582B" w:rsidP="00160DDD">
      <w:r w:rsidRPr="00160DDD">
        <w:rPr>
          <w:b/>
        </w:rPr>
        <w:t>Secondary focus:</w:t>
      </w:r>
      <w:r w:rsidRPr="00160DDD">
        <w:t xml:space="preserve"> Help Victorians reduce waste, specifically food waste and single-use plastics.</w:t>
      </w:r>
      <w:r w:rsidRPr="00EC7939">
        <w:br/>
      </w:r>
      <w:r w:rsidRPr="00EC7939">
        <w:br/>
      </w:r>
      <w:r w:rsidRPr="00160DDD">
        <w:t>The goal is to promote positive and achievable behaviours such as:</w:t>
      </w:r>
    </w:p>
    <w:p w14:paraId="1B47BF82" w14:textId="77777777" w:rsidR="0084582B" w:rsidRPr="00160DDD" w:rsidRDefault="0084582B" w:rsidP="00061293">
      <w:pPr>
        <w:pStyle w:val="ListParagraph"/>
        <w:numPr>
          <w:ilvl w:val="0"/>
          <w:numId w:val="25"/>
        </w:numPr>
      </w:pPr>
      <w:r w:rsidRPr="00160DDD">
        <w:t>using reusable items (for example, reusable food containers and coffee cups)</w:t>
      </w:r>
    </w:p>
    <w:p w14:paraId="2A8AAD94" w14:textId="77777777" w:rsidR="0084582B" w:rsidRPr="00160DDD" w:rsidRDefault="0084582B" w:rsidP="00061293">
      <w:pPr>
        <w:pStyle w:val="ListParagraph"/>
        <w:numPr>
          <w:ilvl w:val="0"/>
          <w:numId w:val="25"/>
        </w:numPr>
      </w:pPr>
      <w:r w:rsidRPr="00160DDD">
        <w:t xml:space="preserve">checking what you already have at home before shopping for new </w:t>
      </w:r>
      <w:proofErr w:type="gramStart"/>
      <w:r w:rsidRPr="00160DDD">
        <w:t>items</w:t>
      </w:r>
      <w:proofErr w:type="gramEnd"/>
    </w:p>
    <w:p w14:paraId="2531C7F5" w14:textId="77777777" w:rsidR="0084582B" w:rsidRPr="00160DDD" w:rsidRDefault="0084582B" w:rsidP="00061293">
      <w:pPr>
        <w:pStyle w:val="ListParagraph"/>
        <w:numPr>
          <w:ilvl w:val="0"/>
          <w:numId w:val="25"/>
        </w:numPr>
      </w:pPr>
      <w:r w:rsidRPr="00160DDD">
        <w:t>planning meals ahead of time</w:t>
      </w:r>
    </w:p>
    <w:p w14:paraId="01D0B688" w14:textId="77777777" w:rsidR="0084582B" w:rsidRPr="00160DDD" w:rsidRDefault="0084582B" w:rsidP="00061293">
      <w:pPr>
        <w:pStyle w:val="ListParagraph"/>
        <w:numPr>
          <w:ilvl w:val="0"/>
          <w:numId w:val="25"/>
        </w:numPr>
      </w:pPr>
      <w:r w:rsidRPr="00160DDD">
        <w:t>shopping with a list</w:t>
      </w:r>
    </w:p>
    <w:p w14:paraId="3EF73F8C" w14:textId="77777777" w:rsidR="0084582B" w:rsidRPr="00160DDD" w:rsidRDefault="0084582B" w:rsidP="00061293">
      <w:pPr>
        <w:pStyle w:val="ListParagraph"/>
        <w:numPr>
          <w:ilvl w:val="0"/>
          <w:numId w:val="25"/>
        </w:numPr>
      </w:pPr>
      <w:r w:rsidRPr="00160DDD">
        <w:t>making the most of leftover food.</w:t>
      </w:r>
    </w:p>
    <w:p w14:paraId="37EA397A" w14:textId="1F298DA5" w:rsidR="007D5186" w:rsidRPr="00EC7939" w:rsidRDefault="00A2249F" w:rsidP="00EC7939">
      <w:pPr>
        <w:pStyle w:val="Heading2"/>
      </w:pPr>
      <w:bookmarkStart w:id="15" w:name="_Toc70684033"/>
      <w:bookmarkStart w:id="16" w:name="_Toc71289514"/>
      <w:r>
        <w:t>D</w:t>
      </w:r>
      <w:r w:rsidR="00CE0351" w:rsidRPr="00EC7939">
        <w:t>evelopment</w:t>
      </w:r>
      <w:bookmarkEnd w:id="15"/>
      <w:bookmarkEnd w:id="16"/>
    </w:p>
    <w:p w14:paraId="7EE91111" w14:textId="6604D1B2" w:rsidR="004C2D0E" w:rsidRPr="00160DDD" w:rsidRDefault="004C2D0E" w:rsidP="00EC7939">
      <w:r w:rsidRPr="00160DDD">
        <w:t>S</w:t>
      </w:r>
      <w:r w:rsidR="005F7671" w:rsidRPr="00160DDD">
        <w:t xml:space="preserve">ustainability </w:t>
      </w:r>
      <w:r w:rsidRPr="00160DDD">
        <w:t>V</w:t>
      </w:r>
      <w:r w:rsidR="005F7671" w:rsidRPr="00160DDD">
        <w:t>ictoria</w:t>
      </w:r>
      <w:r w:rsidRPr="00160DDD">
        <w:t xml:space="preserve"> developed the campaign </w:t>
      </w:r>
      <w:r w:rsidR="00C9037D" w:rsidRPr="00160DDD">
        <w:t xml:space="preserve">materials </w:t>
      </w:r>
      <w:r w:rsidRPr="00160DDD">
        <w:t xml:space="preserve">based on extensive research, feedback from councils and empirically proven behaviour change models. </w:t>
      </w:r>
    </w:p>
    <w:p w14:paraId="2233F4AF" w14:textId="0EE4E9C6" w:rsidR="00787D04" w:rsidRPr="00160DDD" w:rsidRDefault="26702588" w:rsidP="00EC7939">
      <w:r w:rsidRPr="00160DDD">
        <w:t>T</w:t>
      </w:r>
      <w:r w:rsidR="00787D04" w:rsidRPr="00160DDD">
        <w:t xml:space="preserve">he </w:t>
      </w:r>
      <w:r w:rsidR="004C2D0E" w:rsidRPr="00160DDD">
        <w:t>campaign</w:t>
      </w:r>
      <w:r w:rsidR="00787D04" w:rsidRPr="00160DDD">
        <w:t xml:space="preserve"> materials</w:t>
      </w:r>
      <w:r w:rsidR="3C04000D" w:rsidRPr="00160DDD">
        <w:t xml:space="preserve"> are </w:t>
      </w:r>
      <w:r w:rsidR="460D4378" w:rsidRPr="00160DDD">
        <w:t>designed</w:t>
      </w:r>
      <w:r w:rsidR="3C04000D" w:rsidRPr="00160DDD">
        <w:t xml:space="preserve"> to:</w:t>
      </w:r>
    </w:p>
    <w:p w14:paraId="328B1162" w14:textId="15CB680E" w:rsidR="00787D04" w:rsidRPr="00160DDD" w:rsidRDefault="252E7761" w:rsidP="00061293">
      <w:pPr>
        <w:pStyle w:val="ListParagraph"/>
        <w:numPr>
          <w:ilvl w:val="0"/>
          <w:numId w:val="26"/>
        </w:numPr>
      </w:pPr>
      <w:r w:rsidRPr="00160DDD">
        <w:t>b</w:t>
      </w:r>
      <w:r w:rsidR="02E4F093" w:rsidRPr="00160DDD">
        <w:t>e</w:t>
      </w:r>
      <w:r w:rsidR="00787D04" w:rsidRPr="00160DDD">
        <w:t xml:space="preserve"> </w:t>
      </w:r>
      <w:r w:rsidR="00565B32" w:rsidRPr="00160DDD">
        <w:t>customised</w:t>
      </w:r>
      <w:r w:rsidR="00736626" w:rsidRPr="00160DDD">
        <w:t xml:space="preserve"> to suit different needs</w:t>
      </w:r>
      <w:r w:rsidR="00787D04" w:rsidRPr="00160DDD">
        <w:t xml:space="preserve">. For </w:t>
      </w:r>
      <w:r w:rsidR="00A20288" w:rsidRPr="00160DDD">
        <w:t>example</w:t>
      </w:r>
      <w:r w:rsidR="00787D04" w:rsidRPr="00160DDD">
        <w:t xml:space="preserve">, you can update text in a poster to match your dates for </w:t>
      </w:r>
      <w:r w:rsidR="00565B32" w:rsidRPr="00160DDD">
        <w:t>introducing</w:t>
      </w:r>
      <w:r w:rsidR="00787D04" w:rsidRPr="00160DDD">
        <w:t xml:space="preserve"> the new household recycling service.</w:t>
      </w:r>
    </w:p>
    <w:p w14:paraId="7867422A" w14:textId="77777777" w:rsidR="00C9037D" w:rsidRPr="00160DDD" w:rsidRDefault="00C9037D" w:rsidP="00061293">
      <w:pPr>
        <w:pStyle w:val="ListParagraph"/>
        <w:numPr>
          <w:ilvl w:val="0"/>
          <w:numId w:val="26"/>
        </w:numPr>
      </w:pPr>
      <w:r w:rsidRPr="00160DDD">
        <w:t>use plain language.</w:t>
      </w:r>
    </w:p>
    <w:p w14:paraId="5C9C1F73" w14:textId="77777777" w:rsidR="00C9037D" w:rsidRPr="00160DDD" w:rsidRDefault="00C9037D" w:rsidP="00061293">
      <w:pPr>
        <w:pStyle w:val="ListParagraph"/>
        <w:numPr>
          <w:ilvl w:val="0"/>
          <w:numId w:val="26"/>
        </w:numPr>
      </w:pPr>
      <w:r w:rsidRPr="00160DDD">
        <w:t>be accessible.</w:t>
      </w:r>
    </w:p>
    <w:p w14:paraId="03059C18" w14:textId="62F56985" w:rsidR="00A652E3" w:rsidRPr="00160DDD" w:rsidRDefault="00C9037D" w:rsidP="00061293">
      <w:pPr>
        <w:pStyle w:val="ListParagraph"/>
        <w:numPr>
          <w:ilvl w:val="0"/>
          <w:numId w:val="26"/>
        </w:numPr>
      </w:pPr>
      <w:r w:rsidRPr="00160DDD">
        <w:t xml:space="preserve">use </w:t>
      </w:r>
      <w:r w:rsidR="00787D04" w:rsidRPr="00160DDD">
        <w:t xml:space="preserve">inclusive visuals. </w:t>
      </w:r>
    </w:p>
    <w:p w14:paraId="13970B29" w14:textId="4CE344A7" w:rsidR="006C77E4" w:rsidRPr="00160DDD" w:rsidRDefault="00787D04" w:rsidP="00160DDD">
      <w:r w:rsidRPr="00160DDD">
        <w:t xml:space="preserve">This ensures that Victoria’s diverse range of audiences can understand the </w:t>
      </w:r>
      <w:r w:rsidR="595559C8" w:rsidRPr="00160DDD">
        <w:t>campaign</w:t>
      </w:r>
      <w:r w:rsidR="00443FCA" w:rsidRPr="00160DDD">
        <w:t xml:space="preserve"> and</w:t>
      </w:r>
      <w:r w:rsidR="00CE1326" w:rsidRPr="00160DDD">
        <w:t xml:space="preserve"> identify </w:t>
      </w:r>
      <w:r w:rsidR="00443FCA" w:rsidRPr="00160DDD">
        <w:t>themselves in it.</w:t>
      </w:r>
    </w:p>
    <w:p w14:paraId="44A1909C" w14:textId="510D5486" w:rsidR="007A66D5" w:rsidRPr="00B802E1" w:rsidRDefault="00844540" w:rsidP="00160DDD">
      <w:pPr>
        <w:pStyle w:val="Heading3"/>
      </w:pPr>
      <w:r w:rsidRPr="00EC7939">
        <w:t>Adaptations for c</w:t>
      </w:r>
      <w:r w:rsidR="5A9E4E6C" w:rsidRPr="00B802E1">
        <w:t xml:space="preserve">ulturally and linguistically diverse (CALD) </w:t>
      </w:r>
      <w:r w:rsidR="00DD73C6" w:rsidRPr="00B802E1">
        <w:t>communities</w:t>
      </w:r>
    </w:p>
    <w:p w14:paraId="5D84AA90" w14:textId="0A5D542F" w:rsidR="00C567EC" w:rsidRPr="00160DDD" w:rsidRDefault="00E669D8" w:rsidP="00160DDD">
      <w:r w:rsidRPr="00160DDD">
        <w:t>A</w:t>
      </w:r>
      <w:r w:rsidR="5A9E4E6C" w:rsidRPr="00160DDD">
        <w:t xml:space="preserve"> specialist multicultural communications agency </w:t>
      </w:r>
      <w:r w:rsidRPr="00160DDD">
        <w:t>will</w:t>
      </w:r>
      <w:r w:rsidR="5A9E4E6C" w:rsidRPr="00160DDD">
        <w:t xml:space="preserve"> adapt and translate </w:t>
      </w:r>
      <w:r w:rsidR="005B4D2B" w:rsidRPr="00160DDD">
        <w:t xml:space="preserve">specific </w:t>
      </w:r>
      <w:r w:rsidR="5A9E4E6C" w:rsidRPr="00160DDD">
        <w:t>campaign materials</w:t>
      </w:r>
      <w:r w:rsidR="6ADDEBDA" w:rsidRPr="00160DDD">
        <w:t xml:space="preserve"> </w:t>
      </w:r>
      <w:r w:rsidR="63C07400" w:rsidRPr="00160DDD">
        <w:t>for</w:t>
      </w:r>
      <w:r w:rsidR="7376F04E" w:rsidRPr="00160DDD">
        <w:t xml:space="preserve"> </w:t>
      </w:r>
      <w:r w:rsidR="6ADDEBDA" w:rsidRPr="00160DDD">
        <w:t>target languages</w:t>
      </w:r>
      <w:r w:rsidR="00363823" w:rsidRPr="00160DDD">
        <w:t xml:space="preserve">. </w:t>
      </w:r>
    </w:p>
    <w:p w14:paraId="2874FCE9" w14:textId="25BC1216" w:rsidR="007A66D5" w:rsidRPr="00EC7939" w:rsidRDefault="5A9E4E6C" w:rsidP="00160DDD">
      <w:pPr>
        <w:pStyle w:val="Heading3"/>
        <w:rPr>
          <w:sz w:val="22"/>
          <w:szCs w:val="22"/>
        </w:rPr>
      </w:pPr>
      <w:r w:rsidRPr="00EC7939">
        <w:t>Accessibility</w:t>
      </w:r>
    </w:p>
    <w:p w14:paraId="0B93C7E8" w14:textId="2D1CB3FA" w:rsidR="00726622" w:rsidRPr="00160DDD" w:rsidRDefault="00623CDE" w:rsidP="00160DDD">
      <w:r w:rsidRPr="00160DDD">
        <w:t>The ca</w:t>
      </w:r>
      <w:r w:rsidR="001F1953" w:rsidRPr="00160DDD">
        <w:t>mpaign materials</w:t>
      </w:r>
      <w:r w:rsidR="005274AF" w:rsidRPr="00160DDD">
        <w:t xml:space="preserve"> developed for web</w:t>
      </w:r>
      <w:r w:rsidR="001F1953" w:rsidRPr="00160DDD">
        <w:t xml:space="preserve"> </w:t>
      </w:r>
      <w:r w:rsidR="000E3230" w:rsidRPr="00160DDD">
        <w:t>use</w:t>
      </w:r>
      <w:r w:rsidR="00E67E32" w:rsidRPr="00160DDD">
        <w:t xml:space="preserve"> </w:t>
      </w:r>
      <w:r w:rsidR="00782761" w:rsidRPr="00160DDD">
        <w:t xml:space="preserve">a colour palette, </w:t>
      </w:r>
      <w:r w:rsidR="00D8352A" w:rsidRPr="00160DDD">
        <w:t>font sizes</w:t>
      </w:r>
      <w:r w:rsidR="001A4A03" w:rsidRPr="00160DDD">
        <w:t xml:space="preserve"> and font type</w:t>
      </w:r>
      <w:r w:rsidR="00F46461" w:rsidRPr="00160DDD">
        <w:t>s</w:t>
      </w:r>
      <w:r w:rsidR="001A4A03" w:rsidRPr="00160DDD">
        <w:t xml:space="preserve"> that comply with the </w:t>
      </w:r>
      <w:hyperlink r:id="rId9" w:history="1">
        <w:r w:rsidR="001A4A03" w:rsidRPr="0058313C">
          <w:rPr>
            <w:rStyle w:val="Hyperlink"/>
            <w:color w:val="0070C0"/>
          </w:rPr>
          <w:t>Web Content Accessibility Guidelines</w:t>
        </w:r>
        <w:r w:rsidR="001B0ADA" w:rsidRPr="0058313C">
          <w:rPr>
            <w:rStyle w:val="Hyperlink"/>
            <w:color w:val="0070C0"/>
          </w:rPr>
          <w:t xml:space="preserve"> Version 2.0</w:t>
        </w:r>
      </w:hyperlink>
      <w:r w:rsidR="001B0ADA" w:rsidRPr="00160DDD">
        <w:t xml:space="preserve"> AA standard</w:t>
      </w:r>
      <w:r w:rsidR="001A4A03" w:rsidRPr="00160DDD">
        <w:t>.</w:t>
      </w:r>
      <w:r w:rsidR="000E3230" w:rsidRPr="00160DDD">
        <w:t xml:space="preserve"> </w:t>
      </w:r>
    </w:p>
    <w:p w14:paraId="52D73C1F" w14:textId="44BC7A52" w:rsidR="006C77E4" w:rsidRPr="00EC7939" w:rsidRDefault="00A2249F" w:rsidP="00EC7939">
      <w:pPr>
        <w:pStyle w:val="Heading2"/>
        <w:rPr>
          <w:lang w:eastAsia="en-US"/>
        </w:rPr>
      </w:pPr>
      <w:bookmarkStart w:id="17" w:name="_Toc65144110"/>
      <w:bookmarkStart w:id="18" w:name="_Toc70684034"/>
      <w:bookmarkStart w:id="19" w:name="_Toc71289515"/>
      <w:r>
        <w:rPr>
          <w:lang w:eastAsia="en-US"/>
        </w:rPr>
        <w:t>D</w:t>
      </w:r>
      <w:r w:rsidR="7639CC05" w:rsidRPr="00EC7939">
        <w:rPr>
          <w:lang w:eastAsia="en-US"/>
        </w:rPr>
        <w:t>elivery</w:t>
      </w:r>
      <w:bookmarkEnd w:id="17"/>
      <w:bookmarkEnd w:id="18"/>
      <w:bookmarkEnd w:id="19"/>
    </w:p>
    <w:p w14:paraId="72A30639" w14:textId="67E51726" w:rsidR="006C77E4" w:rsidRPr="00FC7241" w:rsidRDefault="7639CC05" w:rsidP="00FC7241">
      <w:r w:rsidRPr="00FC7241">
        <w:t xml:space="preserve">The campaign will be delivered </w:t>
      </w:r>
      <w:r w:rsidR="00FE6BD8" w:rsidRPr="00FC7241">
        <w:t xml:space="preserve">on </w:t>
      </w:r>
      <w:r w:rsidR="62E8E238" w:rsidRPr="00FC7241">
        <w:t xml:space="preserve">2 </w:t>
      </w:r>
      <w:r w:rsidRPr="00FC7241">
        <w:t>levels</w:t>
      </w:r>
      <w:r w:rsidR="001B0ADA" w:rsidRPr="00FC7241">
        <w:t xml:space="preserve">: </w:t>
      </w:r>
      <w:r w:rsidR="0087612A" w:rsidRPr="00FC7241">
        <w:t xml:space="preserve">in </w:t>
      </w:r>
      <w:r w:rsidR="001B0ADA" w:rsidRPr="00FC7241">
        <w:t>local</w:t>
      </w:r>
      <w:r w:rsidR="0087612A" w:rsidRPr="00FC7241">
        <w:t xml:space="preserve"> areas</w:t>
      </w:r>
      <w:r w:rsidR="001B0ADA" w:rsidRPr="00FC7241" w:rsidDel="0087612A">
        <w:t xml:space="preserve"> </w:t>
      </w:r>
      <w:r w:rsidR="001B0ADA" w:rsidRPr="00FC7241">
        <w:t xml:space="preserve">and </w:t>
      </w:r>
      <w:r w:rsidR="0087612A" w:rsidRPr="00FC7241">
        <w:t>across Victoria (statewide)</w:t>
      </w:r>
      <w:r w:rsidR="001B0ADA" w:rsidRPr="00FC7241">
        <w:t>.</w:t>
      </w:r>
    </w:p>
    <w:p w14:paraId="10AC6112" w14:textId="77777777" w:rsidR="004A5A74" w:rsidRPr="00EC7939" w:rsidRDefault="7639CC05" w:rsidP="00FC7241">
      <w:pPr>
        <w:pStyle w:val="Heading3"/>
      </w:pPr>
      <w:r w:rsidRPr="00FC7241">
        <w:t xml:space="preserve">Local </w:t>
      </w:r>
      <w:r w:rsidR="0087612A" w:rsidRPr="00FC7241">
        <w:t>level</w:t>
      </w:r>
    </w:p>
    <w:p w14:paraId="3D4C8CC9" w14:textId="5BC892C8" w:rsidR="00B858D1" w:rsidRPr="00FC7241" w:rsidRDefault="00B858D1" w:rsidP="00FC7241">
      <w:r w:rsidRPr="00FC7241">
        <w:t>C</w:t>
      </w:r>
      <w:r w:rsidR="7639CC05" w:rsidRPr="00FC7241">
        <w:t xml:space="preserve">ouncils and </w:t>
      </w:r>
      <w:r w:rsidR="007021C9" w:rsidRPr="00FC7241">
        <w:t>ARMBs</w:t>
      </w:r>
      <w:r w:rsidR="00BD1C95" w:rsidRPr="00FC7241">
        <w:t xml:space="preserve"> </w:t>
      </w:r>
      <w:r w:rsidR="00255089" w:rsidRPr="00FC7241">
        <w:t xml:space="preserve">will receive </w:t>
      </w:r>
      <w:r w:rsidR="00BD1C95" w:rsidRPr="00FC7241">
        <w:t>funding</w:t>
      </w:r>
      <w:r w:rsidRPr="00FC7241">
        <w:t xml:space="preserve"> </w:t>
      </w:r>
      <w:r w:rsidR="00255089" w:rsidRPr="00FC7241">
        <w:t>from S</w:t>
      </w:r>
      <w:r w:rsidR="005F7671" w:rsidRPr="00FC7241">
        <w:t xml:space="preserve">ustainability </w:t>
      </w:r>
      <w:r w:rsidR="00255089" w:rsidRPr="00FC7241">
        <w:t>V</w:t>
      </w:r>
      <w:r w:rsidR="005F7671" w:rsidRPr="00FC7241">
        <w:t>ictoria</w:t>
      </w:r>
      <w:r w:rsidR="00255089" w:rsidRPr="00FC7241">
        <w:t xml:space="preserve"> to </w:t>
      </w:r>
      <w:r w:rsidR="00726622" w:rsidRPr="00FC7241">
        <w:t>carry out</w:t>
      </w:r>
      <w:r w:rsidRPr="00FC7241">
        <w:t xml:space="preserve"> </w:t>
      </w:r>
      <w:r w:rsidR="004A5A74" w:rsidRPr="00FC7241">
        <w:t xml:space="preserve">a </w:t>
      </w:r>
      <w:r w:rsidRPr="00FC7241">
        <w:t xml:space="preserve">campaign </w:t>
      </w:r>
      <w:r w:rsidR="004A5A74" w:rsidRPr="00FC7241">
        <w:t xml:space="preserve">using the campaign materials </w:t>
      </w:r>
      <w:r w:rsidR="00255089" w:rsidRPr="00FC7241">
        <w:t>when the</w:t>
      </w:r>
      <w:r w:rsidR="003F6414" w:rsidRPr="00FC7241">
        <w:t>y</w:t>
      </w:r>
      <w:r w:rsidR="00255089" w:rsidRPr="00FC7241">
        <w:t xml:space="preserve"> introduce new household recycling services</w:t>
      </w:r>
      <w:r w:rsidR="003F6414" w:rsidRPr="00FC7241">
        <w:t xml:space="preserve">, or if they have delivered a </w:t>
      </w:r>
      <w:r w:rsidR="00D25A08" w:rsidRPr="00FC7241">
        <w:t>4</w:t>
      </w:r>
      <w:r w:rsidR="003F6414" w:rsidRPr="00FC7241">
        <w:t>-stream household recycling service.</w:t>
      </w:r>
    </w:p>
    <w:p w14:paraId="0E703F2F" w14:textId="6D79ED4D" w:rsidR="00B858D1" w:rsidRPr="00FC7241" w:rsidRDefault="00B858D1" w:rsidP="00FC7241">
      <w:r w:rsidRPr="00FC7241">
        <w:lastRenderedPageBreak/>
        <w:t xml:space="preserve">The campaign materials will focus on </w:t>
      </w:r>
      <w:r w:rsidR="7639CC05" w:rsidRPr="00FC7241">
        <w:t xml:space="preserve">information </w:t>
      </w:r>
      <w:r w:rsidRPr="00FC7241">
        <w:t>that householders will find most useful</w:t>
      </w:r>
      <w:r w:rsidR="006A591A" w:rsidRPr="00FC7241">
        <w:t>.</w:t>
      </w:r>
      <w:r w:rsidR="00F15390" w:rsidRPr="00FC7241">
        <w:t xml:space="preserve"> </w:t>
      </w:r>
      <w:r w:rsidR="006A591A" w:rsidRPr="00FC7241">
        <w:t>F</w:t>
      </w:r>
      <w:r w:rsidR="00F15390" w:rsidRPr="00FC7241">
        <w:t>or example</w:t>
      </w:r>
      <w:r w:rsidR="00255089" w:rsidRPr="00FC7241">
        <w:t xml:space="preserve">, if a </w:t>
      </w:r>
      <w:r w:rsidR="005A4176" w:rsidRPr="00FC7241">
        <w:t xml:space="preserve">new bin </w:t>
      </w:r>
      <w:r w:rsidR="00255089" w:rsidRPr="00FC7241">
        <w:t xml:space="preserve">is </w:t>
      </w:r>
      <w:r w:rsidR="005A4176" w:rsidRPr="00FC7241">
        <w:t>introduced</w:t>
      </w:r>
      <w:r w:rsidR="00431D67" w:rsidRPr="00FC7241">
        <w:t>,</w:t>
      </w:r>
      <w:r w:rsidR="00255089" w:rsidRPr="00FC7241">
        <w:t xml:space="preserve"> the campaign materials will focus on the details of that service change and how to correctly use the new service.</w:t>
      </w:r>
    </w:p>
    <w:p w14:paraId="4EEA775A" w14:textId="01C01BA6" w:rsidR="001324D5" w:rsidRPr="00EC7939" w:rsidRDefault="00557EE5" w:rsidP="00FC7241">
      <w:r w:rsidRPr="00FC7241">
        <w:t xml:space="preserve">Research has shown that Victorians look to their councils </w:t>
      </w:r>
      <w:r w:rsidR="00AE4A6B" w:rsidRPr="00FC7241">
        <w:t xml:space="preserve">first </w:t>
      </w:r>
      <w:r w:rsidRPr="00FC7241">
        <w:t>when trying to find out what can be recycled.</w:t>
      </w:r>
      <w:r w:rsidRPr="00EC7939">
        <w:t xml:space="preserve"> </w:t>
      </w:r>
      <w:r w:rsidR="4173475F" w:rsidRPr="00FC7241">
        <w:t>The</w:t>
      </w:r>
      <w:r w:rsidR="00CE1326" w:rsidRPr="00FC7241">
        <w:t xml:space="preserve"> local</w:t>
      </w:r>
      <w:r w:rsidR="4173475F" w:rsidRPr="00FC7241">
        <w:t xml:space="preserve"> </w:t>
      </w:r>
      <w:r w:rsidR="00255089" w:rsidRPr="00FC7241">
        <w:t xml:space="preserve">campaign </w:t>
      </w:r>
      <w:r w:rsidR="05E9D902" w:rsidRPr="00FC7241">
        <w:t xml:space="preserve">materials will </w:t>
      </w:r>
      <w:r w:rsidR="3E9A2C3F" w:rsidRPr="00FC7241">
        <w:t xml:space="preserve">ask </w:t>
      </w:r>
      <w:r w:rsidR="2A0AFAC3" w:rsidRPr="00FC7241">
        <w:t>householders</w:t>
      </w:r>
      <w:r w:rsidR="3E9A2C3F" w:rsidRPr="00FC7241">
        <w:t xml:space="preserve"> to go to </w:t>
      </w:r>
      <w:r w:rsidR="66B6F1E1" w:rsidRPr="00FC7241">
        <w:t>the</w:t>
      </w:r>
      <w:r w:rsidR="00255089" w:rsidRPr="00FC7241">
        <w:t>ir council or ARMB</w:t>
      </w:r>
      <w:r w:rsidR="0043731B" w:rsidRPr="00FC7241">
        <w:t xml:space="preserve"> </w:t>
      </w:r>
      <w:r w:rsidR="34CE081A" w:rsidRPr="00FC7241">
        <w:t xml:space="preserve">website </w:t>
      </w:r>
      <w:r w:rsidR="0B35DD37" w:rsidRPr="00FC7241">
        <w:t>for more information</w:t>
      </w:r>
      <w:r w:rsidR="00E378F5" w:rsidRPr="00FC7241">
        <w:t xml:space="preserve"> and to ensure they keep up to date with any changes </w:t>
      </w:r>
      <w:r w:rsidR="009F2746" w:rsidRPr="00FC7241">
        <w:t>in local recycling services</w:t>
      </w:r>
      <w:r w:rsidR="0B35DD37" w:rsidRPr="00FC7241">
        <w:t>.</w:t>
      </w:r>
      <w:r w:rsidR="41AE9D3C" w:rsidRPr="00FC7241">
        <w:t xml:space="preserve"> </w:t>
      </w:r>
      <w:r w:rsidR="0043731B" w:rsidRPr="00FC7241">
        <w:t xml:space="preserve">As </w:t>
      </w:r>
      <w:r w:rsidR="00336688" w:rsidRPr="00FC7241">
        <w:t xml:space="preserve">each </w:t>
      </w:r>
      <w:r w:rsidR="00A27E4A" w:rsidRPr="00FC7241">
        <w:t xml:space="preserve">council </w:t>
      </w:r>
      <w:r w:rsidR="00B87790" w:rsidRPr="00FC7241">
        <w:t xml:space="preserve">will </w:t>
      </w:r>
      <w:r w:rsidR="00A27E4A" w:rsidRPr="00FC7241">
        <w:t>introduce</w:t>
      </w:r>
      <w:r w:rsidR="00336688" w:rsidRPr="00FC7241">
        <w:t xml:space="preserve"> new household recycling services </w:t>
      </w:r>
      <w:r w:rsidR="00395CAB" w:rsidRPr="00FC7241">
        <w:t>at</w:t>
      </w:r>
      <w:r w:rsidR="00A27E4A" w:rsidRPr="00FC7241">
        <w:t xml:space="preserve"> </w:t>
      </w:r>
      <w:r w:rsidR="00395CAB" w:rsidRPr="00FC7241">
        <w:t xml:space="preserve">different </w:t>
      </w:r>
      <w:r w:rsidR="00A27E4A" w:rsidRPr="00FC7241">
        <w:t>stages and times,</w:t>
      </w:r>
      <w:r w:rsidR="0043731B" w:rsidRPr="00FC7241">
        <w:t xml:space="preserve"> i</w:t>
      </w:r>
      <w:r w:rsidR="00CE47DE" w:rsidRPr="00FC7241">
        <w:t xml:space="preserve">t’s important </w:t>
      </w:r>
      <w:r w:rsidR="00642D45" w:rsidRPr="00FC7241">
        <w:t>th</w:t>
      </w:r>
      <w:r w:rsidR="0043731B" w:rsidRPr="00FC7241">
        <w:t xml:space="preserve">e campaign materials are localised to suit the </w:t>
      </w:r>
      <w:r w:rsidR="00327C69" w:rsidRPr="00FC7241">
        <w:t>current situation</w:t>
      </w:r>
      <w:r w:rsidR="0043731B" w:rsidRPr="00FC7241">
        <w:t xml:space="preserve"> and to direct householders to relevant, useful information</w:t>
      </w:r>
      <w:r w:rsidR="00FE40A5" w:rsidRPr="00FC7241">
        <w:t>.</w:t>
      </w:r>
      <w:r w:rsidR="005C43C1" w:rsidRPr="00FC7241">
        <w:t xml:space="preserve"> </w:t>
      </w:r>
      <w:r w:rsidR="0043731B" w:rsidRPr="00FC7241">
        <w:t>C</w:t>
      </w:r>
      <w:r w:rsidR="005C43C1" w:rsidRPr="00FC7241">
        <w:t xml:space="preserve">ouncil and ARMB </w:t>
      </w:r>
      <w:r w:rsidR="0043731B" w:rsidRPr="00FC7241">
        <w:t xml:space="preserve">must </w:t>
      </w:r>
      <w:r w:rsidR="005C43C1" w:rsidRPr="00FC7241">
        <w:t xml:space="preserve">make </w:t>
      </w:r>
      <w:r w:rsidR="0043731B" w:rsidRPr="00FC7241">
        <w:t xml:space="preserve">recycling </w:t>
      </w:r>
      <w:r w:rsidR="005C43C1" w:rsidRPr="00FC7241">
        <w:t>information</w:t>
      </w:r>
      <w:r w:rsidR="00327C69" w:rsidRPr="00FC7241">
        <w:t xml:space="preserve"> available</w:t>
      </w:r>
      <w:r w:rsidR="004A5A74" w:rsidRPr="00FC7241">
        <w:t xml:space="preserve"> on the websites</w:t>
      </w:r>
      <w:r w:rsidR="00327C69" w:rsidRPr="00FC7241">
        <w:t xml:space="preserve">, </w:t>
      </w:r>
      <w:r w:rsidR="004A5A74" w:rsidRPr="00FC7241">
        <w:t xml:space="preserve">with the clear information that is easy to find. </w:t>
      </w:r>
      <w:r w:rsidR="005C43C1" w:rsidRPr="00FC7241">
        <w:t xml:space="preserve"> </w:t>
      </w:r>
    </w:p>
    <w:p w14:paraId="14922C26" w14:textId="49191B32" w:rsidR="00726622" w:rsidRPr="00FC7241" w:rsidRDefault="00726622" w:rsidP="00EC7939">
      <w:pPr>
        <w:pStyle w:val="Heading3"/>
      </w:pPr>
      <w:r w:rsidRPr="00FC7241">
        <w:t>Statewide level</w:t>
      </w:r>
    </w:p>
    <w:p w14:paraId="2F3B52B6" w14:textId="3A86BADC" w:rsidR="00726622" w:rsidRPr="00FC7241" w:rsidRDefault="00726622" w:rsidP="00EC7939">
      <w:r w:rsidRPr="00FC7241">
        <w:t>Sustainability Victoria will carry out the</w:t>
      </w:r>
      <w:r w:rsidR="00E547F1" w:rsidRPr="00FC7241">
        <w:t xml:space="preserve"> statewide</w:t>
      </w:r>
      <w:r w:rsidRPr="00FC7241">
        <w:t xml:space="preserve"> campaign activities</w:t>
      </w:r>
      <w:r w:rsidR="004A5A74" w:rsidRPr="00FC7241">
        <w:t xml:space="preserve"> which will </w:t>
      </w:r>
      <w:r w:rsidR="00CE1326" w:rsidRPr="00FC7241">
        <w:t>complement</w:t>
      </w:r>
      <w:r w:rsidR="004A5A74" w:rsidRPr="00FC7241">
        <w:t xml:space="preserve"> the local campaigns. </w:t>
      </w:r>
    </w:p>
    <w:p w14:paraId="57101EC3" w14:textId="456DB055" w:rsidR="005A4176" w:rsidRPr="00FC7241" w:rsidRDefault="00726622" w:rsidP="00EC7939">
      <w:r w:rsidRPr="00FC7241">
        <w:t xml:space="preserve">The </w:t>
      </w:r>
      <w:r w:rsidR="004A5A74" w:rsidRPr="00FC7241">
        <w:t xml:space="preserve">statewide </w:t>
      </w:r>
      <w:r w:rsidRPr="00FC7241">
        <w:t xml:space="preserve">campaign will focus on information that </w:t>
      </w:r>
      <w:r w:rsidR="00F15390" w:rsidRPr="00FC7241">
        <w:t>is relevant for all Victorians</w:t>
      </w:r>
      <w:r w:rsidR="00D67A3A" w:rsidRPr="00FC7241">
        <w:t xml:space="preserve">, no matter their current waste </w:t>
      </w:r>
      <w:r w:rsidR="00891EAF" w:rsidRPr="00FC7241">
        <w:t xml:space="preserve">and recycling </w:t>
      </w:r>
      <w:r w:rsidR="00D67A3A" w:rsidRPr="00FC7241">
        <w:t>services</w:t>
      </w:r>
      <w:r w:rsidR="00F15390" w:rsidRPr="00FC7241">
        <w:t>, with the aim to increase awareness</w:t>
      </w:r>
      <w:r w:rsidR="008509B0" w:rsidRPr="00FC7241">
        <w:t xml:space="preserve"> </w:t>
      </w:r>
      <w:r w:rsidR="0099203C" w:rsidRPr="00FC7241">
        <w:t>of</w:t>
      </w:r>
      <w:r w:rsidR="008509B0" w:rsidRPr="00FC7241">
        <w:t xml:space="preserve"> key contaminants</w:t>
      </w:r>
      <w:r w:rsidR="00F15390" w:rsidRPr="00FC7241">
        <w:t xml:space="preserve"> and to avoid waste in the first place.</w:t>
      </w:r>
      <w:r w:rsidR="006056DF" w:rsidRPr="00FC7241">
        <w:t xml:space="preserve"> </w:t>
      </w:r>
      <w:r w:rsidR="005A4176" w:rsidRPr="00FC7241">
        <w:t xml:space="preserve">The materials will </w:t>
      </w:r>
      <w:r w:rsidR="00A77FA5" w:rsidRPr="00FC7241">
        <w:t xml:space="preserve">ask users to go to </w:t>
      </w:r>
      <w:r w:rsidR="007049C1" w:rsidRPr="00B7138B">
        <w:t>Sustainability Victoria’s website</w:t>
      </w:r>
      <w:r w:rsidR="00F9287F" w:rsidRPr="00FC7241">
        <w:t xml:space="preserve"> for more information.</w:t>
      </w:r>
      <w:r w:rsidR="00B7138B">
        <w:t xml:space="preserve"> </w:t>
      </w:r>
    </w:p>
    <w:p w14:paraId="1C1D4FC1" w14:textId="0F0F8B57" w:rsidR="00823BAE" w:rsidRPr="00FC7241" w:rsidRDefault="004A5A74" w:rsidP="00FC7241">
      <w:r w:rsidRPr="00FC7241">
        <w:t>In partnership with a media agency, we will advertise the campaign through the most effective channels to reach b</w:t>
      </w:r>
      <w:r w:rsidR="001965EB" w:rsidRPr="00FC7241">
        <w:t>r</w:t>
      </w:r>
      <w:r w:rsidRPr="00FC7241">
        <w:t xml:space="preserve">oad audiences, such as: </w:t>
      </w:r>
      <w:r w:rsidR="0002404D" w:rsidRPr="00FC7241">
        <w:t xml:space="preserve"> </w:t>
      </w:r>
    </w:p>
    <w:p w14:paraId="42622A72" w14:textId="442A0C0E" w:rsidR="00993AA3" w:rsidRPr="00FC7241" w:rsidRDefault="00446E5A" w:rsidP="00061293">
      <w:pPr>
        <w:pStyle w:val="ListParagraph"/>
        <w:numPr>
          <w:ilvl w:val="0"/>
          <w:numId w:val="27"/>
        </w:numPr>
      </w:pPr>
      <w:r w:rsidRPr="00FC7241">
        <w:t>f</w:t>
      </w:r>
      <w:r w:rsidR="00993AA3" w:rsidRPr="00FC7241">
        <w:t xml:space="preserve">ree-to-air </w:t>
      </w:r>
      <w:r w:rsidR="009C64D9" w:rsidRPr="00FC7241">
        <w:t xml:space="preserve">television </w:t>
      </w:r>
      <w:r w:rsidR="00993AA3" w:rsidRPr="00FC7241">
        <w:t xml:space="preserve">and </w:t>
      </w:r>
      <w:r w:rsidR="0AF9A488" w:rsidRPr="00FC7241">
        <w:t>v</w:t>
      </w:r>
      <w:r w:rsidR="58A505AF" w:rsidRPr="00FC7241">
        <w:t>ideo</w:t>
      </w:r>
      <w:r w:rsidR="009C64D9" w:rsidRPr="00FC7241">
        <w:t>-</w:t>
      </w:r>
      <w:r w:rsidR="00993AA3" w:rsidRPr="00FC7241">
        <w:t>on</w:t>
      </w:r>
      <w:r w:rsidR="009C64D9" w:rsidRPr="00FC7241">
        <w:t>-</w:t>
      </w:r>
      <w:r w:rsidR="0AF9A488" w:rsidRPr="00FC7241">
        <w:t>d</w:t>
      </w:r>
      <w:r w:rsidR="58A505AF" w:rsidRPr="00FC7241">
        <w:t>emand</w:t>
      </w:r>
    </w:p>
    <w:p w14:paraId="4B032D95" w14:textId="092A76CA" w:rsidR="00993AA3" w:rsidRPr="00FC7241" w:rsidRDefault="00446E5A" w:rsidP="00061293">
      <w:pPr>
        <w:pStyle w:val="ListParagraph"/>
        <w:numPr>
          <w:ilvl w:val="0"/>
          <w:numId w:val="27"/>
        </w:numPr>
      </w:pPr>
      <w:r w:rsidRPr="00FC7241">
        <w:t>r</w:t>
      </w:r>
      <w:r w:rsidR="00993AA3" w:rsidRPr="00FC7241">
        <w:t>adio</w:t>
      </w:r>
    </w:p>
    <w:p w14:paraId="53F8829F" w14:textId="6F98ACE5" w:rsidR="00993AA3" w:rsidRPr="00FC7241" w:rsidRDefault="00446E5A" w:rsidP="00061293">
      <w:pPr>
        <w:pStyle w:val="ListParagraph"/>
        <w:numPr>
          <w:ilvl w:val="0"/>
          <w:numId w:val="27"/>
        </w:numPr>
      </w:pPr>
      <w:r w:rsidRPr="00FC7241">
        <w:t>p</w:t>
      </w:r>
      <w:r w:rsidR="00993AA3" w:rsidRPr="00FC7241">
        <w:t xml:space="preserve">rint </w:t>
      </w:r>
    </w:p>
    <w:p w14:paraId="7FB7F143" w14:textId="27AF7596" w:rsidR="00993AA3" w:rsidRPr="00FC7241" w:rsidRDefault="00446E5A" w:rsidP="00061293">
      <w:pPr>
        <w:pStyle w:val="ListParagraph"/>
        <w:numPr>
          <w:ilvl w:val="0"/>
          <w:numId w:val="27"/>
        </w:numPr>
      </w:pPr>
      <w:r w:rsidRPr="00FC7241">
        <w:t>o</w:t>
      </w:r>
      <w:r w:rsidR="00993AA3" w:rsidRPr="00FC7241">
        <w:t xml:space="preserve">utdoor billboards and signage </w:t>
      </w:r>
    </w:p>
    <w:p w14:paraId="57CF3A1E" w14:textId="77777777" w:rsidR="004A5A74" w:rsidRPr="00FC7241" w:rsidRDefault="00446E5A" w:rsidP="00061293">
      <w:pPr>
        <w:pStyle w:val="ListParagraph"/>
        <w:numPr>
          <w:ilvl w:val="0"/>
          <w:numId w:val="27"/>
        </w:numPr>
      </w:pPr>
      <w:r w:rsidRPr="00FC7241">
        <w:t>d</w:t>
      </w:r>
      <w:r w:rsidR="00993AA3" w:rsidRPr="00FC7241">
        <w:t>igital platforms</w:t>
      </w:r>
      <w:r w:rsidRPr="00FC7241">
        <w:t>.</w:t>
      </w:r>
    </w:p>
    <w:p w14:paraId="21A8FA59" w14:textId="77777777" w:rsidR="001A0F9A" w:rsidRDefault="004A5A74" w:rsidP="00FC7241">
      <w:r w:rsidRPr="00FC7241">
        <w:br/>
      </w:r>
      <w:r w:rsidR="003F6414" w:rsidRPr="00FC7241">
        <w:t>We are</w:t>
      </w:r>
      <w:r w:rsidR="0043731B" w:rsidRPr="00FC7241">
        <w:t xml:space="preserve"> developing a </w:t>
      </w:r>
      <w:r w:rsidR="009331E8" w:rsidRPr="00FC7241">
        <w:t>statewide media plan</w:t>
      </w:r>
      <w:r w:rsidR="0043731B" w:rsidRPr="00FC7241">
        <w:t xml:space="preserve"> and future versions of the </w:t>
      </w:r>
      <w:r w:rsidR="009331E8" w:rsidRPr="00FC7241">
        <w:t xml:space="preserve">campaign guide will contain </w:t>
      </w:r>
      <w:r w:rsidR="0043731B" w:rsidRPr="00FC7241">
        <w:t xml:space="preserve">further </w:t>
      </w:r>
      <w:r w:rsidR="009331E8" w:rsidRPr="00FC7241">
        <w:t>information</w:t>
      </w:r>
      <w:r w:rsidR="00894FDE" w:rsidRPr="00FC7241">
        <w:t xml:space="preserve"> on this.</w:t>
      </w:r>
    </w:p>
    <w:p w14:paraId="7F92ADE4" w14:textId="07CE1D8C" w:rsidR="006C77E4" w:rsidRPr="00FC7241" w:rsidRDefault="00A2249F" w:rsidP="00A2249F">
      <w:pPr>
        <w:pStyle w:val="Heading2"/>
        <w:rPr>
          <w:sz w:val="19"/>
        </w:rPr>
      </w:pPr>
      <w:bookmarkStart w:id="20" w:name="_Toc65144111"/>
      <w:bookmarkStart w:id="21" w:name="_Toc70684035"/>
      <w:bookmarkStart w:id="22" w:name="_Toc71289516"/>
      <w:r>
        <w:t>K</w:t>
      </w:r>
      <w:r w:rsidR="7639CC05" w:rsidRPr="00EC7939">
        <w:t>ey dates</w:t>
      </w:r>
      <w:bookmarkEnd w:id="20"/>
      <w:bookmarkEnd w:id="21"/>
      <w:bookmarkEnd w:id="22"/>
    </w:p>
    <w:p w14:paraId="69824E0B" w14:textId="12BE8009" w:rsidR="005965C7" w:rsidRPr="00FC7241" w:rsidRDefault="005965C7" w:rsidP="00A2249F">
      <w:pPr>
        <w:pStyle w:val="Heading3"/>
      </w:pPr>
      <w:r w:rsidRPr="00FC7241">
        <w:t>Statewide</w:t>
      </w:r>
    </w:p>
    <w:p w14:paraId="662D8A30" w14:textId="6302FEAE" w:rsidR="00767221" w:rsidRPr="00FC7241" w:rsidRDefault="004A5A74" w:rsidP="00FC7241">
      <w:r w:rsidRPr="00FC7241">
        <w:t>S</w:t>
      </w:r>
      <w:r w:rsidR="005F7671" w:rsidRPr="00FC7241">
        <w:t xml:space="preserve">ustainability </w:t>
      </w:r>
      <w:r w:rsidRPr="00FC7241">
        <w:t>V</w:t>
      </w:r>
      <w:r w:rsidR="005F7671" w:rsidRPr="00FC7241">
        <w:t>ictoria</w:t>
      </w:r>
      <w:r w:rsidRPr="00FC7241">
        <w:t xml:space="preserve"> </w:t>
      </w:r>
      <w:r w:rsidR="00AE34A5" w:rsidRPr="00FC7241">
        <w:t>will be undertaking</w:t>
      </w:r>
      <w:r w:rsidRPr="00FC7241">
        <w:t xml:space="preserve"> statewide</w:t>
      </w:r>
      <w:r w:rsidR="00767221" w:rsidRPr="00FC7241">
        <w:t xml:space="preserve"> advertising</w:t>
      </w:r>
      <w:r w:rsidRPr="00FC7241">
        <w:t xml:space="preserve"> </w:t>
      </w:r>
      <w:r w:rsidR="00F95919" w:rsidRPr="00FC7241">
        <w:t>in</w:t>
      </w:r>
      <w:r w:rsidR="001F5457" w:rsidRPr="00FC7241">
        <w:t xml:space="preserve"> 2021 as part of P</w:t>
      </w:r>
      <w:r w:rsidRPr="00FC7241">
        <w:t>hase 1</w:t>
      </w:r>
      <w:r w:rsidR="00325AC5" w:rsidRPr="00FC7241">
        <w:t>. This</w:t>
      </w:r>
      <w:r w:rsidR="00DD343F" w:rsidRPr="00FC7241">
        <w:t xml:space="preserve"> </w:t>
      </w:r>
      <w:r w:rsidR="00BF65B3" w:rsidRPr="00FC7241">
        <w:t xml:space="preserve">will </w:t>
      </w:r>
      <w:r w:rsidR="00805A7E" w:rsidRPr="00FC7241">
        <w:t>compl</w:t>
      </w:r>
      <w:r w:rsidR="00814915" w:rsidRPr="00FC7241">
        <w:t>e</w:t>
      </w:r>
      <w:r w:rsidR="00805A7E" w:rsidRPr="00FC7241">
        <w:t>ment</w:t>
      </w:r>
      <w:r w:rsidR="00A7204D" w:rsidRPr="00FC7241">
        <w:t xml:space="preserve"> </w:t>
      </w:r>
      <w:r w:rsidR="00805A7E" w:rsidRPr="00FC7241">
        <w:t xml:space="preserve">local </w:t>
      </w:r>
      <w:r w:rsidR="00BF65B3" w:rsidRPr="00FC7241">
        <w:t xml:space="preserve">campaigns by </w:t>
      </w:r>
      <w:r w:rsidR="005D6208" w:rsidRPr="00FC7241">
        <w:t>c</w:t>
      </w:r>
      <w:r w:rsidR="00BF65B3" w:rsidRPr="00FC7241">
        <w:t>ouncils and ARMBs who are about to introduce new household recycling services.</w:t>
      </w:r>
    </w:p>
    <w:p w14:paraId="3DC07322" w14:textId="22ADC3E8" w:rsidR="00890DC4" w:rsidRPr="00FC7241" w:rsidRDefault="0096599E" w:rsidP="00FC7241">
      <w:r w:rsidRPr="00FC7241">
        <w:t>In Phase 2 f</w:t>
      </w:r>
      <w:r w:rsidR="006B2533" w:rsidRPr="00FC7241">
        <w:t>rom mid-</w:t>
      </w:r>
      <w:r w:rsidR="004A5A74" w:rsidRPr="00FC7241">
        <w:t>2022, S</w:t>
      </w:r>
      <w:r w:rsidR="005F7671" w:rsidRPr="00FC7241">
        <w:t xml:space="preserve">ustainability </w:t>
      </w:r>
      <w:r w:rsidR="004A5A74" w:rsidRPr="00FC7241">
        <w:t>V</w:t>
      </w:r>
      <w:r w:rsidR="005F7671" w:rsidRPr="00FC7241">
        <w:t>ictoria</w:t>
      </w:r>
      <w:r w:rsidR="004A5A74" w:rsidRPr="00FC7241">
        <w:t xml:space="preserve"> will </w:t>
      </w:r>
      <w:r w:rsidR="00A31BFF" w:rsidRPr="00FC7241">
        <w:t xml:space="preserve">build on </w:t>
      </w:r>
      <w:r w:rsidRPr="00FC7241">
        <w:t>P</w:t>
      </w:r>
      <w:r w:rsidR="00A31BFF" w:rsidRPr="00FC7241">
        <w:t xml:space="preserve">hase 1 with </w:t>
      </w:r>
      <w:r w:rsidR="00787AA1" w:rsidRPr="00FC7241">
        <w:t>a full suite of new</w:t>
      </w:r>
      <w:r w:rsidR="00CA6D46" w:rsidRPr="00FC7241">
        <w:t xml:space="preserve"> materials with</w:t>
      </w:r>
      <w:r w:rsidR="00787AA1" w:rsidRPr="00FC7241">
        <w:t xml:space="preserve"> </w:t>
      </w:r>
      <w:r w:rsidR="00BF65B3" w:rsidRPr="00FC7241">
        <w:t xml:space="preserve">an </w:t>
      </w:r>
      <w:r w:rsidR="00A31BFF" w:rsidRPr="00FC7241">
        <w:t xml:space="preserve">additional focus on </w:t>
      </w:r>
      <w:r w:rsidR="00D25A08" w:rsidRPr="00FC7241">
        <w:t>4</w:t>
      </w:r>
      <w:r w:rsidR="00A31BFF" w:rsidRPr="00FC7241">
        <w:t>-stream household recycl</w:t>
      </w:r>
      <w:r w:rsidR="00CA6D46" w:rsidRPr="00FC7241">
        <w:t xml:space="preserve">ing services and </w:t>
      </w:r>
      <w:r w:rsidR="00A31BFF" w:rsidRPr="00FC7241">
        <w:t xml:space="preserve">waste </w:t>
      </w:r>
      <w:r w:rsidR="00CA6D46" w:rsidRPr="00FC7241">
        <w:t xml:space="preserve">minimisation. </w:t>
      </w:r>
    </w:p>
    <w:p w14:paraId="6D12CDAD" w14:textId="439DB1B2" w:rsidR="0017745C" w:rsidRPr="00FC7241" w:rsidRDefault="005965C7" w:rsidP="00A2249F">
      <w:pPr>
        <w:pStyle w:val="Heading3"/>
      </w:pPr>
      <w:r w:rsidRPr="00FC7241">
        <w:t>Local</w:t>
      </w:r>
    </w:p>
    <w:p w14:paraId="375FC019" w14:textId="2D444365" w:rsidR="005965C7" w:rsidRPr="00FC7241" w:rsidRDefault="005965C7" w:rsidP="00FC7241">
      <w:r w:rsidRPr="00FC7241">
        <w:t>Local campaigns should introduc</w:t>
      </w:r>
      <w:r w:rsidR="00F1734F" w:rsidRPr="00FC7241">
        <w:t>e</w:t>
      </w:r>
      <w:r w:rsidRPr="00FC7241">
        <w:t xml:space="preserve"> new household recycling </w:t>
      </w:r>
      <w:proofErr w:type="gramStart"/>
      <w:r w:rsidRPr="00FC7241">
        <w:t>services</w:t>
      </w:r>
      <w:r w:rsidR="00266E15" w:rsidRPr="00FC7241">
        <w:t>,</w:t>
      </w:r>
      <w:r w:rsidR="005A5BEF" w:rsidRPr="00FC7241">
        <w:t xml:space="preserve"> or</w:t>
      </w:r>
      <w:proofErr w:type="gramEnd"/>
      <w:r w:rsidR="00EA2442" w:rsidRPr="00FC7241">
        <w:t xml:space="preserve"> </w:t>
      </w:r>
      <w:r w:rsidR="008A6FB5" w:rsidRPr="00FC7241">
        <w:t xml:space="preserve">promote </w:t>
      </w:r>
      <w:r w:rsidR="005A5BEF" w:rsidRPr="00FC7241">
        <w:t xml:space="preserve">a </w:t>
      </w:r>
      <w:r w:rsidR="00404C61" w:rsidRPr="00FC7241">
        <w:t>4</w:t>
      </w:r>
      <w:r w:rsidR="005A5BEF" w:rsidRPr="00FC7241">
        <w:t>-strea</w:t>
      </w:r>
      <w:r w:rsidR="00404C61" w:rsidRPr="00FC7241">
        <w:t>m household recycling service if</w:t>
      </w:r>
      <w:r w:rsidR="005A5BEF" w:rsidRPr="00FC7241">
        <w:t xml:space="preserve"> already delivered</w:t>
      </w:r>
      <w:r w:rsidRPr="00FC7241">
        <w:t>. Th</w:t>
      </w:r>
      <w:r w:rsidR="0099203C" w:rsidRPr="00FC7241">
        <w:t>e dates for th</w:t>
      </w:r>
      <w:r w:rsidRPr="00FC7241">
        <w:t xml:space="preserve">is will be different for each council or ARMB. </w:t>
      </w:r>
    </w:p>
    <w:p w14:paraId="3A5677D5" w14:textId="77777777" w:rsidR="00E23892" w:rsidRPr="00FC7241" w:rsidRDefault="00F328DC" w:rsidP="00FC7241">
      <w:r w:rsidRPr="00FC7241">
        <w:t>When</w:t>
      </w:r>
      <w:r w:rsidR="005A268F" w:rsidRPr="00FC7241">
        <w:t xml:space="preserve"> planning </w:t>
      </w:r>
      <w:r w:rsidR="0069334C" w:rsidRPr="00FC7241">
        <w:t xml:space="preserve">a </w:t>
      </w:r>
      <w:r w:rsidR="00894FDE" w:rsidRPr="00FC7241">
        <w:t>local</w:t>
      </w:r>
      <w:r w:rsidR="005A268F" w:rsidRPr="00FC7241">
        <w:t xml:space="preserve"> campaign</w:t>
      </w:r>
      <w:r w:rsidR="009820FE" w:rsidRPr="00FC7241">
        <w:t xml:space="preserve">, </w:t>
      </w:r>
      <w:r w:rsidR="00645D3C" w:rsidRPr="00FC7241">
        <w:t xml:space="preserve">it is important to </w:t>
      </w:r>
      <w:r w:rsidR="009820FE" w:rsidRPr="00FC7241">
        <w:t>consider th</w:t>
      </w:r>
      <w:r w:rsidR="0069334C" w:rsidRPr="00FC7241">
        <w:t>e</w:t>
      </w:r>
      <w:r w:rsidR="00E23892" w:rsidRPr="00FC7241">
        <w:t>:</w:t>
      </w:r>
    </w:p>
    <w:p w14:paraId="08DA2654" w14:textId="3FEA5974" w:rsidR="00964B33" w:rsidRPr="00FC7241" w:rsidRDefault="00F101E7" w:rsidP="00061293">
      <w:pPr>
        <w:pStyle w:val="ListParagraph"/>
        <w:numPr>
          <w:ilvl w:val="0"/>
          <w:numId w:val="28"/>
        </w:numPr>
      </w:pPr>
      <w:r w:rsidRPr="00FC7241">
        <w:t xml:space="preserve">5 </w:t>
      </w:r>
      <w:r w:rsidR="00F26576" w:rsidRPr="00FC7241">
        <w:t>recommended</w:t>
      </w:r>
      <w:r w:rsidR="00541E21" w:rsidRPr="00FC7241">
        <w:t xml:space="preserve"> </w:t>
      </w:r>
      <w:r w:rsidRPr="00FC7241">
        <w:t xml:space="preserve">stages in </w:t>
      </w:r>
      <w:r w:rsidR="0017745C" w:rsidRPr="00FC7241">
        <w:t>the campaign</w:t>
      </w:r>
      <w:r w:rsidR="003257E5" w:rsidRPr="00FC7241">
        <w:t xml:space="preserve"> life</w:t>
      </w:r>
      <w:r w:rsidR="0017745C" w:rsidRPr="00FC7241">
        <w:t xml:space="preserve"> </w:t>
      </w:r>
      <w:r w:rsidR="003257E5" w:rsidRPr="00FC7241">
        <w:t>cycle</w:t>
      </w:r>
      <w:r w:rsidR="0069334C" w:rsidRPr="00FC7241">
        <w:t xml:space="preserve"> and </w:t>
      </w:r>
      <w:r w:rsidR="006C2961" w:rsidRPr="00FC7241">
        <w:t>plan the</w:t>
      </w:r>
      <w:r w:rsidR="005965C7" w:rsidRPr="00FC7241">
        <w:t xml:space="preserve"> key dates</w:t>
      </w:r>
      <w:r w:rsidR="006C2961" w:rsidRPr="00FC7241">
        <w:t xml:space="preserve"> </w:t>
      </w:r>
      <w:r w:rsidR="00E23892" w:rsidRPr="00FC7241">
        <w:t xml:space="preserve">for each </w:t>
      </w:r>
      <w:proofErr w:type="gramStart"/>
      <w:r w:rsidR="00E23892" w:rsidRPr="00FC7241">
        <w:t>stage</w:t>
      </w:r>
      <w:proofErr w:type="gramEnd"/>
      <w:r w:rsidR="00E23892" w:rsidRPr="00FC7241">
        <w:t xml:space="preserve"> </w:t>
      </w:r>
    </w:p>
    <w:p w14:paraId="4613B559" w14:textId="5B571C29" w:rsidR="005965C7" w:rsidRPr="00FC7241" w:rsidRDefault="00B84C82" w:rsidP="00061293">
      <w:pPr>
        <w:pStyle w:val="ListParagraph"/>
        <w:numPr>
          <w:ilvl w:val="0"/>
          <w:numId w:val="28"/>
        </w:numPr>
      </w:pPr>
      <w:r w:rsidRPr="00FC7241">
        <w:t>preparation phase should</w:t>
      </w:r>
      <w:r w:rsidR="00356053" w:rsidRPr="00FC7241">
        <w:t xml:space="preserve"> start </w:t>
      </w:r>
      <w:r w:rsidR="00E061D7" w:rsidRPr="00FC7241">
        <w:t>at least</w:t>
      </w:r>
      <w:r w:rsidR="00A723B3" w:rsidRPr="00FC7241">
        <w:t xml:space="preserve"> </w:t>
      </w:r>
      <w:r w:rsidR="00541E21" w:rsidRPr="00FC7241">
        <w:t xml:space="preserve">3 </w:t>
      </w:r>
      <w:r w:rsidR="005E7E3E" w:rsidRPr="00FC7241">
        <w:t>to</w:t>
      </w:r>
      <w:r w:rsidR="00541E21" w:rsidRPr="00FC7241">
        <w:t xml:space="preserve"> </w:t>
      </w:r>
      <w:r w:rsidR="00356053" w:rsidRPr="00FC7241">
        <w:t xml:space="preserve">6 months </w:t>
      </w:r>
      <w:r w:rsidR="007A6E9F" w:rsidRPr="00FC7241">
        <w:t xml:space="preserve">before </w:t>
      </w:r>
      <w:r w:rsidR="00B85A62" w:rsidRPr="00FC7241">
        <w:t>new household recycling</w:t>
      </w:r>
      <w:r w:rsidR="002932F3" w:rsidRPr="00FC7241">
        <w:t xml:space="preserve"> service</w:t>
      </w:r>
      <w:r w:rsidR="005965C7" w:rsidRPr="00FC7241">
        <w:t xml:space="preserve">s are </w:t>
      </w:r>
      <w:proofErr w:type="gramStart"/>
      <w:r w:rsidR="005965C7" w:rsidRPr="00FC7241">
        <w:t>introduced</w:t>
      </w:r>
      <w:proofErr w:type="gramEnd"/>
      <w:r w:rsidR="005965C7" w:rsidRPr="00FC7241">
        <w:t xml:space="preserve"> </w:t>
      </w:r>
    </w:p>
    <w:p w14:paraId="2C8D8EF8" w14:textId="360BCEB0" w:rsidR="00FE40A5" w:rsidRPr="00FC7241" w:rsidRDefault="00162D14" w:rsidP="00061293">
      <w:pPr>
        <w:pStyle w:val="ListParagraph"/>
        <w:numPr>
          <w:ilvl w:val="0"/>
          <w:numId w:val="28"/>
        </w:numPr>
      </w:pPr>
      <w:r w:rsidRPr="00FC7241">
        <w:lastRenderedPageBreak/>
        <w:t>initial</w:t>
      </w:r>
      <w:r w:rsidR="00FE40A5" w:rsidRPr="00FC7241">
        <w:t xml:space="preserve"> campaign materials are available in 2021 and the full suite of</w:t>
      </w:r>
      <w:r w:rsidR="00CE1326" w:rsidRPr="00FC7241">
        <w:t xml:space="preserve"> new</w:t>
      </w:r>
      <w:r w:rsidR="00FE40A5" w:rsidRPr="00FC7241">
        <w:t xml:space="preserve"> campaign materials will be available in 2022.</w:t>
      </w:r>
    </w:p>
    <w:p w14:paraId="02FF214D" w14:textId="4C575D7C" w:rsidR="0097599C" w:rsidRPr="00FC7241" w:rsidRDefault="0097599C" w:rsidP="00FC7241">
      <w:r w:rsidRPr="00FC7241">
        <w:t>The communication and engagement plan section of this guide provides guidance on how to time the delivery of your campaign</w:t>
      </w:r>
      <w:r w:rsidR="008E02C8" w:rsidRPr="00FC7241">
        <w:t>.</w:t>
      </w:r>
    </w:p>
    <w:p w14:paraId="1544B710" w14:textId="11CCCAFA" w:rsidR="0097599C" w:rsidRPr="00FC7241" w:rsidRDefault="00E60FDE" w:rsidP="00E60FDE">
      <w:r w:rsidRPr="00FC7241">
        <w:rPr>
          <w:b/>
          <w:bCs/>
        </w:rPr>
        <w:t>F</w:t>
      </w:r>
      <w:r w:rsidR="00531A54" w:rsidRPr="00FC7241">
        <w:rPr>
          <w:b/>
          <w:bCs/>
        </w:rPr>
        <w:t>or f</w:t>
      </w:r>
      <w:r w:rsidRPr="00FC7241">
        <w:rPr>
          <w:b/>
          <w:bCs/>
        </w:rPr>
        <w:t>und</w:t>
      </w:r>
      <w:r w:rsidRPr="00FC7241">
        <w:rPr>
          <w:b/>
        </w:rPr>
        <w:t xml:space="preserve"> applicants:</w:t>
      </w:r>
      <w:r w:rsidRPr="00FC7241">
        <w:t xml:space="preserve"> </w:t>
      </w:r>
      <w:r w:rsidR="0097599C" w:rsidRPr="00FC7241">
        <w:t>We will work closely with</w:t>
      </w:r>
      <w:r w:rsidR="00C04620" w:rsidRPr="00FC7241">
        <w:t xml:space="preserve"> Round 1</w:t>
      </w:r>
      <w:r w:rsidR="0097599C" w:rsidRPr="00FC7241">
        <w:t xml:space="preserve"> applicants of the </w:t>
      </w:r>
      <w:r w:rsidR="0097599C" w:rsidRPr="00FC7241" w:rsidDel="009E4B30">
        <w:t>RV</w:t>
      </w:r>
      <w:r w:rsidR="0097599C" w:rsidRPr="00FC7241">
        <w:t xml:space="preserve"> Household Education and Behaviour Change Fund to determine the best timing for their local campaigns. </w:t>
      </w:r>
    </w:p>
    <w:p w14:paraId="0648F241" w14:textId="77777777" w:rsidR="008A6BE7" w:rsidRDefault="00525736" w:rsidP="00DC0B4A">
      <w:pPr>
        <w:pStyle w:val="Heading2"/>
        <w:rPr>
          <w:lang w:eastAsia="en-US"/>
        </w:rPr>
      </w:pPr>
      <w:bookmarkStart w:id="23" w:name="_Toc70684036"/>
      <w:bookmarkStart w:id="24" w:name="_Toc71289517"/>
      <w:r w:rsidRPr="00EC7939">
        <w:t>Campaign research</w:t>
      </w:r>
      <w:bookmarkEnd w:id="23"/>
      <w:bookmarkEnd w:id="24"/>
    </w:p>
    <w:p w14:paraId="1D156349" w14:textId="77777777" w:rsidR="00DC0B4A" w:rsidRDefault="00525736" w:rsidP="00DC0B4A">
      <w:pPr>
        <w:pStyle w:val="Default"/>
        <w:rPr>
          <w:rFonts w:asciiTheme="majorHAnsi" w:eastAsiaTheme="majorEastAsia" w:hAnsiTheme="majorHAnsi" w:cstheme="majorHAnsi"/>
          <w:sz w:val="20"/>
          <w:lang w:eastAsia="en-US"/>
        </w:rPr>
      </w:pPr>
      <w:r w:rsidRPr="00DC0B4A">
        <w:t>We have conducted a range of research to understand why people recycle correctly and why do they not.</w:t>
      </w:r>
    </w:p>
    <w:p w14:paraId="707194BD" w14:textId="3CE0F4A0" w:rsidR="00525736" w:rsidRPr="00567C8C" w:rsidRDefault="00525736" w:rsidP="00DC0B4A">
      <w:pPr>
        <w:pStyle w:val="Heading3"/>
      </w:pPr>
      <w:bookmarkStart w:id="25" w:name="_Toc70684037"/>
      <w:r>
        <w:t>Target audiences</w:t>
      </w:r>
      <w:bookmarkEnd w:id="25"/>
    </w:p>
    <w:p w14:paraId="75E2B376" w14:textId="017F072F" w:rsidR="002354B9" w:rsidRPr="00DC0B4A" w:rsidRDefault="00964B33" w:rsidP="00DC0B4A">
      <w:r w:rsidRPr="00DC0B4A">
        <w:t>We</w:t>
      </w:r>
      <w:r w:rsidR="002354B9" w:rsidRPr="00DC0B4A">
        <w:t xml:space="preserve"> ha</w:t>
      </w:r>
      <w:r w:rsidRPr="00DC0B4A">
        <w:t>ve</w:t>
      </w:r>
      <w:r w:rsidR="002354B9" w:rsidRPr="00DC0B4A">
        <w:t xml:space="preserve"> conducted research to determine broad</w:t>
      </w:r>
      <w:r w:rsidR="00BF62C1" w:rsidRPr="00DC0B4A">
        <w:t xml:space="preserve"> groups</w:t>
      </w:r>
      <w:r w:rsidR="00CB37C9" w:rsidRPr="00DC0B4A">
        <w:t xml:space="preserve"> </w:t>
      </w:r>
      <w:r w:rsidR="003A4929" w:rsidRPr="00DC0B4A">
        <w:t xml:space="preserve">of people that have higher rates of incorrect recycling knowledge or behaviours </w:t>
      </w:r>
      <w:r w:rsidR="002354B9" w:rsidRPr="00DC0B4A">
        <w:t xml:space="preserve">across Victoria. </w:t>
      </w:r>
      <w:r w:rsidR="00465C88" w:rsidRPr="00DC0B4A">
        <w:t xml:space="preserve">These groups </w:t>
      </w:r>
      <w:r w:rsidR="00CE1326" w:rsidRPr="00DC0B4A">
        <w:t xml:space="preserve">require specific targeting and support. </w:t>
      </w:r>
    </w:p>
    <w:p w14:paraId="3237706B" w14:textId="5133F53B" w:rsidR="008A6BE7" w:rsidRPr="00DC0B4A" w:rsidRDefault="008A6BE7" w:rsidP="00DC0B4A">
      <w:r w:rsidRPr="00DC0B4A">
        <w:t>Primary audience</w:t>
      </w:r>
      <w:r w:rsidR="0088658F" w:rsidRPr="00DC0B4A">
        <w:t>s</w:t>
      </w:r>
    </w:p>
    <w:p w14:paraId="615F6D66" w14:textId="77777777" w:rsidR="00136A87" w:rsidRPr="00DC0B4A" w:rsidRDefault="00151D6B" w:rsidP="00061293">
      <w:pPr>
        <w:pStyle w:val="ListParagraph"/>
        <w:numPr>
          <w:ilvl w:val="0"/>
          <w:numId w:val="29"/>
        </w:numPr>
      </w:pPr>
      <w:r w:rsidRPr="00DC0B4A">
        <w:t>At the s</w:t>
      </w:r>
      <w:r w:rsidR="008A6BE7" w:rsidRPr="00DC0B4A">
        <w:t>tatewide</w:t>
      </w:r>
      <w:r w:rsidR="00512593" w:rsidRPr="00DC0B4A">
        <w:t xml:space="preserve"> </w:t>
      </w:r>
      <w:proofErr w:type="gramStart"/>
      <w:r w:rsidR="0486142D" w:rsidRPr="00DC0B4A">
        <w:t>level</w:t>
      </w:r>
      <w:proofErr w:type="gramEnd"/>
      <w:r w:rsidR="00136A87" w:rsidRPr="00DC0B4A">
        <w:t xml:space="preserve"> the primary audience is</w:t>
      </w:r>
      <w:r w:rsidRPr="00DC0B4A">
        <w:t xml:space="preserve"> all Victorians across the state. </w:t>
      </w:r>
    </w:p>
    <w:p w14:paraId="00EA3B47" w14:textId="2325095E" w:rsidR="008A6BE7" w:rsidRPr="00DC0B4A" w:rsidRDefault="00136A87" w:rsidP="00061293">
      <w:pPr>
        <w:pStyle w:val="ListParagraph"/>
        <w:numPr>
          <w:ilvl w:val="0"/>
          <w:numId w:val="29"/>
        </w:numPr>
      </w:pPr>
      <w:r w:rsidRPr="00DC0B4A">
        <w:t xml:space="preserve">At the local </w:t>
      </w:r>
      <w:proofErr w:type="gramStart"/>
      <w:r w:rsidRPr="00DC0B4A">
        <w:t>level</w:t>
      </w:r>
      <w:proofErr w:type="gramEnd"/>
      <w:r w:rsidRPr="00DC0B4A">
        <w:t xml:space="preserve"> the primary audience should be all householders in your local area.  </w:t>
      </w:r>
    </w:p>
    <w:p w14:paraId="34F0D39B" w14:textId="5A299124" w:rsidR="008A6BE7" w:rsidRPr="00DC0B4A" w:rsidRDefault="002E2481" w:rsidP="00DC0B4A">
      <w:r w:rsidRPr="00DC0B4A">
        <w:t>S</w:t>
      </w:r>
      <w:r w:rsidR="008A6BE7" w:rsidRPr="00DC0B4A">
        <w:t>econdary audiences</w:t>
      </w:r>
    </w:p>
    <w:p w14:paraId="1CB1D617" w14:textId="2D65A56A" w:rsidR="008A6BE7" w:rsidRPr="00DC0B4A" w:rsidRDefault="00465C88" w:rsidP="00DC0B4A">
      <w:r w:rsidRPr="00DC0B4A">
        <w:t>O</w:t>
      </w:r>
      <w:r w:rsidR="00151D6B" w:rsidRPr="00DC0B4A">
        <w:t xml:space="preserve">ur secondary audiences </w:t>
      </w:r>
      <w:r w:rsidRPr="00DC0B4A">
        <w:t>are the groups that</w:t>
      </w:r>
      <w:r w:rsidR="00136A87" w:rsidRPr="00DC0B4A">
        <w:t xml:space="preserve"> research </w:t>
      </w:r>
      <w:r w:rsidR="008A6BE7" w:rsidRPr="00DC0B4A">
        <w:t>found to have higher rates of incorrect recycling knowledge and behaviours across Victoria:</w:t>
      </w:r>
    </w:p>
    <w:p w14:paraId="6D6F0330" w14:textId="36832268" w:rsidR="008A6BE7" w:rsidRPr="00DC0B4A" w:rsidRDefault="008A6BE7" w:rsidP="00061293">
      <w:pPr>
        <w:pStyle w:val="ListParagraph"/>
        <w:numPr>
          <w:ilvl w:val="0"/>
          <w:numId w:val="30"/>
        </w:numPr>
      </w:pPr>
      <w:r w:rsidRPr="00DC0B4A">
        <w:t xml:space="preserve">younger Victorians (18 to </w:t>
      </w:r>
      <w:proofErr w:type="gramStart"/>
      <w:r w:rsidRPr="00DC0B4A">
        <w:t>35</w:t>
      </w:r>
      <w:r w:rsidR="00F0103C" w:rsidRPr="00DC0B4A">
        <w:t xml:space="preserve"> </w:t>
      </w:r>
      <w:r w:rsidRPr="00DC0B4A">
        <w:t>year</w:t>
      </w:r>
      <w:proofErr w:type="gramEnd"/>
      <w:r w:rsidR="00F0103C" w:rsidRPr="00DC0B4A">
        <w:t xml:space="preserve"> </w:t>
      </w:r>
      <w:proofErr w:type="spellStart"/>
      <w:r w:rsidRPr="00DC0B4A">
        <w:t>olds</w:t>
      </w:r>
      <w:proofErr w:type="spellEnd"/>
      <w:r w:rsidRPr="00DC0B4A">
        <w:t>)</w:t>
      </w:r>
    </w:p>
    <w:p w14:paraId="56DA2DED" w14:textId="77777777" w:rsidR="008A6BE7" w:rsidRPr="00DC0B4A" w:rsidRDefault="008A6BE7" w:rsidP="00061293">
      <w:pPr>
        <w:pStyle w:val="ListParagraph"/>
        <w:numPr>
          <w:ilvl w:val="0"/>
          <w:numId w:val="30"/>
        </w:numPr>
      </w:pPr>
      <w:r w:rsidRPr="00DC0B4A">
        <w:t>males</w:t>
      </w:r>
    </w:p>
    <w:p w14:paraId="0AF7F05F" w14:textId="386B0C0B" w:rsidR="005302F1" w:rsidRPr="00DC0B4A" w:rsidRDefault="00F77BFC" w:rsidP="00061293">
      <w:pPr>
        <w:pStyle w:val="ListParagraph"/>
        <w:numPr>
          <w:ilvl w:val="0"/>
          <w:numId w:val="30"/>
        </w:numPr>
      </w:pPr>
      <w:r w:rsidRPr="00DC0B4A">
        <w:t>CALD</w:t>
      </w:r>
      <w:r w:rsidR="008A6BE7" w:rsidRPr="00DC0B4A">
        <w:t xml:space="preserve"> audiences </w:t>
      </w:r>
    </w:p>
    <w:p w14:paraId="17A636CD" w14:textId="7A8640F1" w:rsidR="005302F1" w:rsidRPr="00DC0B4A" w:rsidRDefault="008A6BE7" w:rsidP="00061293">
      <w:pPr>
        <w:pStyle w:val="ListParagraph"/>
        <w:numPr>
          <w:ilvl w:val="0"/>
          <w:numId w:val="30"/>
        </w:numPr>
      </w:pPr>
      <w:r w:rsidRPr="00DC0B4A">
        <w:t>residents in multi-unit dwellings</w:t>
      </w:r>
      <w:r w:rsidR="0088658F" w:rsidRPr="00DC0B4A">
        <w:t>.</w:t>
      </w:r>
    </w:p>
    <w:p w14:paraId="4F226E9F" w14:textId="37CAF254" w:rsidR="00E81E0A" w:rsidRPr="00DC0B4A" w:rsidRDefault="005302F1" w:rsidP="00DC0B4A">
      <w:r w:rsidRPr="00DC0B4A">
        <w:t xml:space="preserve">As well as reaching all Victorians, we will be targeting these </w:t>
      </w:r>
      <w:r w:rsidR="00B715F5" w:rsidRPr="00DC0B4A">
        <w:t xml:space="preserve">secondary </w:t>
      </w:r>
      <w:r w:rsidRPr="00DC0B4A">
        <w:t>audiences through the statewide campaign to increase correct recycling behaviour. When developing your local campaign, use local research or information to determine if you should target specific audiences. If you do</w:t>
      </w:r>
      <w:r w:rsidR="000A390A" w:rsidRPr="00DC0B4A">
        <w:t xml:space="preserve"> </w:t>
      </w:r>
      <w:r w:rsidRPr="00DC0B4A">
        <w:t>n</w:t>
      </w:r>
      <w:r w:rsidR="000A390A" w:rsidRPr="00DC0B4A">
        <w:t>o</w:t>
      </w:r>
      <w:r w:rsidRPr="00DC0B4A">
        <w:t>t have access to any local research, then consider if these statewide target audiences are suitable for your local campaign.</w:t>
      </w:r>
    </w:p>
    <w:p w14:paraId="6917F859" w14:textId="3C5EE936" w:rsidR="006F692B" w:rsidRPr="00DC0B4A" w:rsidRDefault="002B3425" w:rsidP="00DC0B4A">
      <w:hyperlink r:id="rId10" w:history="1">
        <w:r w:rsidR="00E81E0A" w:rsidRPr="0058313C">
          <w:rPr>
            <w:rStyle w:val="Hyperlink"/>
            <w:color w:val="0070C0"/>
          </w:rPr>
          <w:t>The Recycling knowledge attitudes and behaviours of Victorians report</w:t>
        </w:r>
      </w:hyperlink>
      <w:r w:rsidR="00E81E0A" w:rsidRPr="0058313C">
        <w:rPr>
          <w:color w:val="0070C0"/>
        </w:rPr>
        <w:t xml:space="preserve"> </w:t>
      </w:r>
      <w:r w:rsidR="00E81E0A" w:rsidRPr="00DC0B4A">
        <w:t xml:space="preserve">is </w:t>
      </w:r>
      <w:r w:rsidR="00235D05" w:rsidRPr="00DC0B4A">
        <w:t xml:space="preserve">a </w:t>
      </w:r>
      <w:r w:rsidR="00E81E0A" w:rsidRPr="00DC0B4A">
        <w:t xml:space="preserve">helpful resource </w:t>
      </w:r>
      <w:r w:rsidR="00CB01E5" w:rsidRPr="00DC0B4A">
        <w:t>for your planning and application. Further res</w:t>
      </w:r>
      <w:r w:rsidR="00E85CEF" w:rsidRPr="00DC0B4A">
        <w:t xml:space="preserve">earch and insights will be available in the next version of the campaign guide. </w:t>
      </w:r>
      <w:r w:rsidR="00CB01E5" w:rsidRPr="00DC0B4A">
        <w:t xml:space="preserve"> </w:t>
      </w:r>
    </w:p>
    <w:p w14:paraId="1ABC605F" w14:textId="0420C18F" w:rsidR="009F61E3" w:rsidRPr="0057649C" w:rsidRDefault="00083F78" w:rsidP="009047C9">
      <w:pPr>
        <w:pStyle w:val="Heading3"/>
      </w:pPr>
      <w:bookmarkStart w:id="26" w:name="_Toc65144115"/>
      <w:r>
        <w:t>I</w:t>
      </w:r>
      <w:r w:rsidR="00DF7626" w:rsidRPr="004D175C">
        <w:t>nsights</w:t>
      </w:r>
      <w:r w:rsidR="00DF7626" w:rsidRPr="00772812">
        <w:rPr>
          <w:rStyle w:val="normaltextrun"/>
        </w:rPr>
        <w:t xml:space="preserve"> </w:t>
      </w:r>
      <w:r w:rsidR="00DF7626" w:rsidRPr="00DC0B4A">
        <w:rPr>
          <w:rStyle w:val="Heading2Char"/>
          <w:rFonts w:cstheme="majorHAnsi"/>
          <w:b/>
          <w:snapToGrid w:val="0"/>
          <w:sz w:val="24"/>
          <w:szCs w:val="24"/>
        </w:rPr>
        <w:t xml:space="preserve">about </w:t>
      </w:r>
      <w:r w:rsidR="00DB28CE" w:rsidRPr="00DC0B4A">
        <w:rPr>
          <w:rStyle w:val="Heading2Char"/>
          <w:rFonts w:cstheme="majorHAnsi"/>
          <w:b/>
          <w:snapToGrid w:val="0"/>
          <w:sz w:val="24"/>
          <w:szCs w:val="24"/>
        </w:rPr>
        <w:t>key</w:t>
      </w:r>
      <w:r w:rsidR="00DF7626" w:rsidRPr="00A910EE">
        <w:rPr>
          <w:rStyle w:val="normaltextrun"/>
        </w:rPr>
        <w:t xml:space="preserve"> au</w:t>
      </w:r>
      <w:r w:rsidR="00DF7626" w:rsidRPr="00DC0B4A">
        <w:rPr>
          <w:rStyle w:val="Heading2Char"/>
          <w:rFonts w:cstheme="majorHAnsi"/>
          <w:b/>
          <w:snapToGrid w:val="0"/>
          <w:sz w:val="24"/>
          <w:szCs w:val="24"/>
        </w:rPr>
        <w:t>diences</w:t>
      </w:r>
      <w:r w:rsidR="00DF7626" w:rsidRPr="0057649C">
        <w:rPr>
          <w:rStyle w:val="normaltextrun"/>
        </w:rPr>
        <w:t xml:space="preserve"> </w:t>
      </w:r>
      <w:bookmarkEnd w:id="26"/>
    </w:p>
    <w:p w14:paraId="72B615F0" w14:textId="4DA9491A" w:rsidR="002A006A" w:rsidRPr="00DC0B4A" w:rsidRDefault="2AEFFA06" w:rsidP="009047C9">
      <w:pPr>
        <w:pStyle w:val="paragraph"/>
        <w:spacing w:before="0" w:beforeAutospacing="0" w:after="120" w:afterAutospacing="0"/>
        <w:rPr>
          <w:rStyle w:val="normaltextrun"/>
          <w:rFonts w:asciiTheme="majorHAnsi" w:hAnsiTheme="majorHAnsi" w:cstheme="majorBidi"/>
          <w:b/>
          <w:sz w:val="20"/>
          <w:szCs w:val="20"/>
        </w:rPr>
      </w:pPr>
      <w:r w:rsidRPr="00DC0B4A">
        <w:rPr>
          <w:rStyle w:val="normaltextrun"/>
          <w:rFonts w:asciiTheme="majorHAnsi" w:hAnsiTheme="majorHAnsi" w:cstheme="majorBidi"/>
          <w:b/>
          <w:sz w:val="20"/>
          <w:szCs w:val="20"/>
        </w:rPr>
        <w:t>Metro</w:t>
      </w:r>
      <w:r w:rsidR="00B16D96" w:rsidRPr="00DC0B4A">
        <w:rPr>
          <w:rStyle w:val="normaltextrun"/>
          <w:rFonts w:asciiTheme="majorHAnsi" w:hAnsiTheme="majorHAnsi" w:cstheme="majorBidi"/>
          <w:b/>
          <w:sz w:val="20"/>
          <w:szCs w:val="20"/>
        </w:rPr>
        <w:t>politan</w:t>
      </w:r>
      <w:r w:rsidR="501BCBD0" w:rsidRPr="00DC0B4A">
        <w:rPr>
          <w:rStyle w:val="normaltextrun"/>
          <w:rFonts w:asciiTheme="majorHAnsi" w:hAnsiTheme="majorHAnsi" w:cstheme="majorBidi"/>
          <w:b/>
          <w:sz w:val="20"/>
          <w:szCs w:val="20"/>
        </w:rPr>
        <w:t xml:space="preserve"> </w:t>
      </w:r>
      <w:r w:rsidR="26B67022" w:rsidRPr="00DC0B4A">
        <w:rPr>
          <w:rStyle w:val="normaltextrun"/>
          <w:rFonts w:asciiTheme="majorHAnsi" w:hAnsiTheme="majorHAnsi" w:cstheme="majorBidi"/>
          <w:b/>
          <w:sz w:val="20"/>
          <w:szCs w:val="20"/>
        </w:rPr>
        <w:t>Victoria</w:t>
      </w:r>
      <w:r w:rsidR="00773FA0" w:rsidRPr="00DC0B4A">
        <w:rPr>
          <w:rStyle w:val="normaltextrun"/>
          <w:rFonts w:asciiTheme="majorHAnsi" w:hAnsiTheme="majorHAnsi" w:cstheme="majorBidi"/>
          <w:b/>
          <w:sz w:val="20"/>
          <w:szCs w:val="20"/>
        </w:rPr>
        <w:t>ns</w:t>
      </w:r>
    </w:p>
    <w:p w14:paraId="3F368921" w14:textId="77777777" w:rsidR="00160DDD" w:rsidRPr="004715F1" w:rsidRDefault="003F5060" w:rsidP="004715F1">
      <w:r w:rsidRPr="004715F1">
        <w:rPr>
          <w:b/>
          <w:bCs/>
        </w:rPr>
        <w:t>Insight</w:t>
      </w:r>
      <w:r w:rsidRPr="00E11EE7">
        <w:rPr>
          <w:b/>
          <w:bCs/>
        </w:rPr>
        <w:t>:</w:t>
      </w:r>
      <w:r w:rsidRPr="004715F1">
        <w:t xml:space="preserve"> </w:t>
      </w:r>
      <w:r w:rsidR="00F27D8B" w:rsidRPr="004715F1">
        <w:t>S</w:t>
      </w:r>
      <w:r w:rsidR="2EBEBF80" w:rsidRPr="004715F1">
        <w:t xml:space="preserve">urvey and bin audit data </w:t>
      </w:r>
      <w:r w:rsidR="00F27D8B" w:rsidRPr="004715F1">
        <w:t>show</w:t>
      </w:r>
      <w:r w:rsidR="00132D41" w:rsidRPr="004715F1">
        <w:t>s</w:t>
      </w:r>
      <w:r w:rsidR="2EBEBF80" w:rsidRPr="004715F1">
        <w:t xml:space="preserve"> that Victorians living in metropolitan areas </w:t>
      </w:r>
      <w:r w:rsidR="7D27D794" w:rsidRPr="004715F1">
        <w:t>have a lower level of recycling knowledge and a higher level of</w:t>
      </w:r>
      <w:r w:rsidR="4DE368A4" w:rsidRPr="004715F1">
        <w:t xml:space="preserve"> contamination </w:t>
      </w:r>
      <w:r w:rsidR="0ADC62A7" w:rsidRPr="004715F1">
        <w:t xml:space="preserve">in their </w:t>
      </w:r>
      <w:r w:rsidR="00A23122" w:rsidRPr="004715F1">
        <w:t>recycling</w:t>
      </w:r>
      <w:r w:rsidR="0ADC62A7" w:rsidRPr="004715F1">
        <w:t xml:space="preserve"> streams</w:t>
      </w:r>
      <w:r w:rsidR="001B58C6" w:rsidRPr="004715F1">
        <w:t>,</w:t>
      </w:r>
      <w:r w:rsidR="0ADC62A7" w:rsidRPr="004715F1">
        <w:t xml:space="preserve"> compared to </w:t>
      </w:r>
      <w:r w:rsidR="2DA41888" w:rsidRPr="004715F1">
        <w:t>those living in</w:t>
      </w:r>
      <w:r w:rsidR="0ADC62A7" w:rsidRPr="004715F1">
        <w:t xml:space="preserve"> regional Victoria. </w:t>
      </w:r>
    </w:p>
    <w:p w14:paraId="187BF5F7" w14:textId="535D5945" w:rsidR="00C947B8" w:rsidRPr="004715F1" w:rsidRDefault="00EF69EF" w:rsidP="004715F1">
      <w:r w:rsidRPr="004715F1">
        <w:rPr>
          <w:b/>
        </w:rPr>
        <w:t xml:space="preserve">Campaign </w:t>
      </w:r>
      <w:r w:rsidR="004C58B7" w:rsidRPr="004715F1">
        <w:rPr>
          <w:b/>
        </w:rPr>
        <w:t>tip</w:t>
      </w:r>
      <w:r w:rsidR="00F27D8B" w:rsidRPr="004715F1">
        <w:rPr>
          <w:b/>
        </w:rPr>
        <w:t>:</w:t>
      </w:r>
      <w:r w:rsidR="00F27D8B" w:rsidRPr="004715F1">
        <w:t xml:space="preserve"> </w:t>
      </w:r>
      <w:r w:rsidR="00EC4D57" w:rsidRPr="004715F1">
        <w:t>Address</w:t>
      </w:r>
      <w:r w:rsidR="0ADC62A7" w:rsidRPr="004715F1">
        <w:t xml:space="preserve"> </w:t>
      </w:r>
      <w:r w:rsidR="7B3F4938" w:rsidRPr="004715F1">
        <w:t>key</w:t>
      </w:r>
      <w:r w:rsidR="00B715F5" w:rsidRPr="004715F1">
        <w:t xml:space="preserve"> </w:t>
      </w:r>
      <w:r w:rsidR="0ADC62A7" w:rsidRPr="004715F1">
        <w:t>knowledge gap</w:t>
      </w:r>
      <w:r w:rsidR="5D427F2D" w:rsidRPr="004715F1">
        <w:t xml:space="preserve">s </w:t>
      </w:r>
      <w:r w:rsidR="3741482A" w:rsidRPr="004715F1">
        <w:t xml:space="preserve">that </w:t>
      </w:r>
      <w:r w:rsidR="00B715F5" w:rsidRPr="004715F1">
        <w:t xml:space="preserve">exist </w:t>
      </w:r>
      <w:r w:rsidR="007636C3" w:rsidRPr="004715F1">
        <w:t xml:space="preserve">about </w:t>
      </w:r>
      <w:r w:rsidR="5D427F2D" w:rsidRPr="004715F1">
        <w:t>correct waste and recycling behaviours</w:t>
      </w:r>
      <w:r w:rsidR="0ADC62A7" w:rsidRPr="004715F1">
        <w:t>.</w:t>
      </w:r>
      <w:r w:rsidR="006C16F1" w:rsidRPr="004715F1">
        <w:t xml:space="preserve"> </w:t>
      </w:r>
    </w:p>
    <w:p w14:paraId="00D79586" w14:textId="0E0626A7" w:rsidR="00160DDD" w:rsidRPr="004715F1" w:rsidRDefault="003F5060" w:rsidP="004715F1">
      <w:r w:rsidRPr="004715F1">
        <w:rPr>
          <w:b/>
          <w:bCs/>
        </w:rPr>
        <w:t>Insight</w:t>
      </w:r>
      <w:r w:rsidRPr="00E11EE7">
        <w:rPr>
          <w:b/>
          <w:bCs/>
        </w:rPr>
        <w:t>:</w:t>
      </w:r>
      <w:r w:rsidRPr="004715F1">
        <w:t xml:space="preserve"> </w:t>
      </w:r>
      <w:r w:rsidR="0F6D7949" w:rsidRPr="004715F1">
        <w:t>Metro</w:t>
      </w:r>
      <w:r w:rsidR="00A23122" w:rsidRPr="004715F1">
        <w:t>politan</w:t>
      </w:r>
      <w:r w:rsidR="0F6D7949" w:rsidRPr="004715F1">
        <w:t xml:space="preserve"> Vic</w:t>
      </w:r>
      <w:r w:rsidR="6C176512" w:rsidRPr="004715F1">
        <w:t xml:space="preserve">torians are more </w:t>
      </w:r>
      <w:r w:rsidR="6A5295B3" w:rsidRPr="004715F1">
        <w:t>l</w:t>
      </w:r>
      <w:r w:rsidR="00C0566A" w:rsidRPr="004715F1">
        <w:t xml:space="preserve">ikely to </w:t>
      </w:r>
      <w:r w:rsidR="00EB160F" w:rsidRPr="004715F1">
        <w:t xml:space="preserve">find that </w:t>
      </w:r>
      <w:r w:rsidR="00C0566A" w:rsidRPr="004715F1">
        <w:t xml:space="preserve">sorting waste </w:t>
      </w:r>
      <w:r w:rsidR="0047547E" w:rsidRPr="004715F1">
        <w:t>into recycling streams</w:t>
      </w:r>
      <w:r w:rsidR="00C0566A" w:rsidRPr="004715F1">
        <w:t xml:space="preserve"> takes too much time </w:t>
      </w:r>
      <w:r w:rsidR="7DFEE655" w:rsidRPr="004715F1">
        <w:t xml:space="preserve">and that </w:t>
      </w:r>
      <w:r w:rsidR="00EB160F" w:rsidRPr="004715F1">
        <w:t>it</w:t>
      </w:r>
      <w:r w:rsidR="7DFEE655" w:rsidRPr="004715F1">
        <w:t xml:space="preserve"> is </w:t>
      </w:r>
      <w:r w:rsidR="3BD46E4A" w:rsidRPr="004715F1">
        <w:t>hard</w:t>
      </w:r>
      <w:r w:rsidR="7DFEE655" w:rsidRPr="004715F1">
        <w:t xml:space="preserve">. </w:t>
      </w:r>
    </w:p>
    <w:p w14:paraId="425F0E9B" w14:textId="2C9F5A81" w:rsidR="008302AC" w:rsidRPr="004715F1" w:rsidRDefault="00645728" w:rsidP="004715F1">
      <w:r w:rsidRPr="004715F1">
        <w:rPr>
          <w:b/>
        </w:rPr>
        <w:lastRenderedPageBreak/>
        <w:t xml:space="preserve">Campaign </w:t>
      </w:r>
      <w:r w:rsidR="004C58B7" w:rsidRPr="004715F1">
        <w:rPr>
          <w:b/>
        </w:rPr>
        <w:t>tip</w:t>
      </w:r>
      <w:r w:rsidR="004760DF" w:rsidRPr="004715F1">
        <w:rPr>
          <w:b/>
        </w:rPr>
        <w:t>:</w:t>
      </w:r>
      <w:r w:rsidR="00EB160F" w:rsidRPr="004715F1">
        <w:t xml:space="preserve"> </w:t>
      </w:r>
      <w:r w:rsidR="004177FF" w:rsidRPr="004715F1">
        <w:t>Use c</w:t>
      </w:r>
      <w:r w:rsidR="4E761C51" w:rsidRPr="004715F1">
        <w:t xml:space="preserve">ampaign </w:t>
      </w:r>
      <w:r w:rsidR="00A23122" w:rsidRPr="004715F1">
        <w:t>materials</w:t>
      </w:r>
      <w:r w:rsidR="4E761C51" w:rsidRPr="004715F1">
        <w:t xml:space="preserve"> </w:t>
      </w:r>
      <w:r w:rsidR="00362225" w:rsidRPr="004715F1">
        <w:t>showing how to</w:t>
      </w:r>
      <w:r w:rsidR="004D6E02" w:rsidRPr="004715F1">
        <w:t xml:space="preserve"> </w:t>
      </w:r>
      <w:r w:rsidR="00B715F5" w:rsidRPr="004715F1">
        <w:t xml:space="preserve">easily </w:t>
      </w:r>
      <w:r w:rsidR="004D6E02" w:rsidRPr="004715F1">
        <w:t>sort</w:t>
      </w:r>
      <w:r w:rsidR="00362225" w:rsidRPr="004715F1">
        <w:t xml:space="preserve"> recycling</w:t>
      </w:r>
      <w:r w:rsidR="00D47486" w:rsidRPr="004715F1">
        <w:t>.</w:t>
      </w:r>
      <w:r w:rsidR="00362225" w:rsidRPr="004715F1">
        <w:t xml:space="preserve"> </w:t>
      </w:r>
      <w:r w:rsidR="00D47486" w:rsidRPr="004715F1">
        <w:t>F</w:t>
      </w:r>
      <w:r w:rsidR="0076281F" w:rsidRPr="004715F1">
        <w:t xml:space="preserve">or example, </w:t>
      </w:r>
      <w:r w:rsidR="001045C1" w:rsidRPr="004715F1">
        <w:t xml:space="preserve">magnets or flyers </w:t>
      </w:r>
      <w:r w:rsidR="00BF6F2C" w:rsidRPr="004715F1">
        <w:t>for</w:t>
      </w:r>
      <w:r w:rsidR="001045C1" w:rsidRPr="004715F1">
        <w:t xml:space="preserve"> the fridge </w:t>
      </w:r>
      <w:r w:rsidR="3B31FC1B" w:rsidRPr="004715F1">
        <w:t xml:space="preserve">and </w:t>
      </w:r>
      <w:r w:rsidR="00F06C09" w:rsidRPr="004715F1">
        <w:t>stickers for the bins</w:t>
      </w:r>
      <w:r w:rsidR="00584B10" w:rsidRPr="004715F1">
        <w:t xml:space="preserve"> can </w:t>
      </w:r>
      <w:r w:rsidR="00E774C9" w:rsidRPr="004715F1">
        <w:t xml:space="preserve">prompt </w:t>
      </w:r>
      <w:r w:rsidR="1CCF3633" w:rsidRPr="004715F1">
        <w:t xml:space="preserve">the right behaviour </w:t>
      </w:r>
      <w:r w:rsidR="00E774C9" w:rsidRPr="004715F1">
        <w:t xml:space="preserve">where </w:t>
      </w:r>
      <w:r w:rsidR="300D9C50" w:rsidRPr="004715F1">
        <w:t xml:space="preserve">the </w:t>
      </w:r>
      <w:r w:rsidR="00E774C9" w:rsidRPr="004715F1">
        <w:t>sorting occurs</w:t>
      </w:r>
      <w:r w:rsidR="00136A87" w:rsidRPr="004715F1">
        <w:t xml:space="preserve"> and make it easier to sort correctly. </w:t>
      </w:r>
    </w:p>
    <w:p w14:paraId="69C563B8" w14:textId="77777777" w:rsidR="004715F1" w:rsidRDefault="003F5060" w:rsidP="004715F1">
      <w:r w:rsidRPr="004715F1">
        <w:rPr>
          <w:b/>
          <w:bCs/>
        </w:rPr>
        <w:t>Insight</w:t>
      </w:r>
      <w:r w:rsidRPr="00E11EE7">
        <w:rPr>
          <w:b/>
          <w:bCs/>
        </w:rPr>
        <w:t>:</w:t>
      </w:r>
      <w:r w:rsidRPr="004715F1">
        <w:t xml:space="preserve"> </w:t>
      </w:r>
      <w:r w:rsidR="00C947B8" w:rsidRPr="004715F1">
        <w:t>About</w:t>
      </w:r>
      <w:r w:rsidR="1DD66AAE" w:rsidRPr="004715F1">
        <w:t xml:space="preserve"> half of </w:t>
      </w:r>
      <w:r w:rsidR="00C947B8" w:rsidRPr="004715F1">
        <w:t>m</w:t>
      </w:r>
      <w:r w:rsidR="1DD66AAE" w:rsidRPr="004715F1">
        <w:t>etro</w:t>
      </w:r>
      <w:r w:rsidR="00965E64" w:rsidRPr="004715F1">
        <w:t>politan</w:t>
      </w:r>
      <w:r w:rsidR="1DD66AAE" w:rsidRPr="004715F1">
        <w:t xml:space="preserve"> Victorians feel that</w:t>
      </w:r>
      <w:r w:rsidR="002E0C22" w:rsidRPr="004715F1">
        <w:t xml:space="preserve"> it is important to</w:t>
      </w:r>
      <w:r w:rsidR="1DD66AAE" w:rsidRPr="004715F1">
        <w:t xml:space="preserve"> </w:t>
      </w:r>
      <w:r w:rsidR="5C130B72" w:rsidRPr="004715F1">
        <w:t>separat</w:t>
      </w:r>
      <w:r w:rsidR="45B65F83" w:rsidRPr="004715F1">
        <w:t>e</w:t>
      </w:r>
      <w:r w:rsidR="1DD66AAE" w:rsidRPr="004715F1">
        <w:t xml:space="preserve"> food organics and glass from other recycling and waste. </w:t>
      </w:r>
    </w:p>
    <w:p w14:paraId="3F2F5C88" w14:textId="33E5A47E" w:rsidR="723B38FE" w:rsidRPr="004715F1" w:rsidRDefault="00645728" w:rsidP="004715F1">
      <w:r w:rsidRPr="004715F1">
        <w:rPr>
          <w:b/>
        </w:rPr>
        <w:t xml:space="preserve">Campaign </w:t>
      </w:r>
      <w:r w:rsidR="004C58B7" w:rsidRPr="004715F1">
        <w:rPr>
          <w:b/>
        </w:rPr>
        <w:t>tip</w:t>
      </w:r>
      <w:r w:rsidR="004760DF" w:rsidRPr="004715F1">
        <w:rPr>
          <w:b/>
        </w:rPr>
        <w:t>:</w:t>
      </w:r>
      <w:r w:rsidR="004760DF" w:rsidRPr="004715F1">
        <w:t xml:space="preserve"> </w:t>
      </w:r>
      <w:r w:rsidR="00785928" w:rsidRPr="004715F1">
        <w:t>E</w:t>
      </w:r>
      <w:r w:rsidR="65D76355" w:rsidRPr="004715F1">
        <w:t>xplain</w:t>
      </w:r>
      <w:r w:rsidR="00965E64" w:rsidRPr="004715F1">
        <w:t xml:space="preserve"> </w:t>
      </w:r>
      <w:r w:rsidR="65D76355" w:rsidRPr="004715F1">
        <w:t>the benefits and positive outcomes of correct</w:t>
      </w:r>
      <w:r w:rsidR="003F5060" w:rsidRPr="004715F1">
        <w:t>ly sorting</w:t>
      </w:r>
      <w:r w:rsidR="65D76355" w:rsidRPr="004715F1">
        <w:t xml:space="preserve"> waste and recycling </w:t>
      </w:r>
      <w:r w:rsidR="00785928" w:rsidRPr="004715F1">
        <w:t>to</w:t>
      </w:r>
      <w:r w:rsidR="65D76355" w:rsidRPr="004715F1">
        <w:t xml:space="preserve"> shift attitudes and behaviours. </w:t>
      </w:r>
    </w:p>
    <w:p w14:paraId="6164B597" w14:textId="58C0D168" w:rsidR="0A668CEA" w:rsidRPr="004715F1" w:rsidRDefault="0A668CEA" w:rsidP="004715F1">
      <w:pPr>
        <w:pStyle w:val="paragraph"/>
        <w:spacing w:before="0" w:beforeAutospacing="0" w:after="120" w:afterAutospacing="0"/>
        <w:rPr>
          <w:rStyle w:val="normaltextrun"/>
          <w:rFonts w:asciiTheme="majorHAnsi" w:hAnsiTheme="majorHAnsi" w:cstheme="majorBidi"/>
          <w:b/>
          <w:sz w:val="20"/>
          <w:szCs w:val="20"/>
        </w:rPr>
      </w:pPr>
      <w:r w:rsidRPr="004715F1">
        <w:rPr>
          <w:rStyle w:val="normaltextrun"/>
          <w:rFonts w:asciiTheme="majorHAnsi" w:hAnsiTheme="majorHAnsi" w:cstheme="majorBidi"/>
          <w:b/>
          <w:sz w:val="20"/>
          <w:szCs w:val="20"/>
        </w:rPr>
        <w:t>Regional</w:t>
      </w:r>
      <w:r w:rsidR="00230F30" w:rsidRPr="004715F1">
        <w:rPr>
          <w:rStyle w:val="normaltextrun"/>
          <w:rFonts w:asciiTheme="majorHAnsi" w:hAnsiTheme="majorHAnsi" w:cstheme="majorBidi"/>
          <w:b/>
          <w:sz w:val="20"/>
          <w:szCs w:val="20"/>
        </w:rPr>
        <w:t xml:space="preserve"> Victoria</w:t>
      </w:r>
      <w:r w:rsidR="00773FA0" w:rsidRPr="004715F1">
        <w:rPr>
          <w:rStyle w:val="normaltextrun"/>
          <w:rFonts w:asciiTheme="majorHAnsi" w:hAnsiTheme="majorHAnsi" w:cstheme="majorBidi"/>
          <w:b/>
          <w:sz w:val="20"/>
          <w:szCs w:val="20"/>
        </w:rPr>
        <w:t>ns</w:t>
      </w:r>
    </w:p>
    <w:p w14:paraId="600DC4C6" w14:textId="77777777" w:rsidR="00160DDD" w:rsidRPr="004715F1" w:rsidRDefault="00B33065" w:rsidP="004715F1">
      <w:r w:rsidRPr="00E11EE7">
        <w:rPr>
          <w:b/>
          <w:bCs/>
        </w:rPr>
        <w:t>Insight:</w:t>
      </w:r>
      <w:r w:rsidRPr="004715F1">
        <w:t xml:space="preserve"> </w:t>
      </w:r>
      <w:r w:rsidR="0A668CEA" w:rsidRPr="004715F1">
        <w:t xml:space="preserve">Regional Victorians have </w:t>
      </w:r>
      <w:r w:rsidR="002438EA" w:rsidRPr="004715F1">
        <w:t xml:space="preserve">a </w:t>
      </w:r>
      <w:r w:rsidR="00484E1A" w:rsidRPr="004715F1">
        <w:t>better understanding of how to recycle</w:t>
      </w:r>
      <w:r w:rsidR="0A668CEA" w:rsidRPr="004715F1">
        <w:t xml:space="preserve"> and are less likely to </w:t>
      </w:r>
      <w:r w:rsidR="18FC2DA9" w:rsidRPr="004715F1">
        <w:t xml:space="preserve">be high </w:t>
      </w:r>
      <w:r w:rsidR="0A668CEA" w:rsidRPr="004715F1">
        <w:t>contaminat</w:t>
      </w:r>
      <w:r w:rsidR="47A94CEC" w:rsidRPr="004715F1">
        <w:t>ors of</w:t>
      </w:r>
      <w:r w:rsidR="0A668CEA" w:rsidRPr="004715F1">
        <w:t xml:space="preserve"> recycling compared to </w:t>
      </w:r>
      <w:r w:rsidR="002E7E49" w:rsidRPr="004715F1">
        <w:t>m</w:t>
      </w:r>
      <w:r w:rsidR="0A668CEA" w:rsidRPr="004715F1">
        <w:t>etro</w:t>
      </w:r>
      <w:r w:rsidR="00D835CF" w:rsidRPr="004715F1">
        <w:t>politan</w:t>
      </w:r>
      <w:r w:rsidR="0A668CEA" w:rsidRPr="004715F1">
        <w:t xml:space="preserve"> Victorians.</w:t>
      </w:r>
      <w:r w:rsidR="33B72588" w:rsidRPr="004715F1">
        <w:t xml:space="preserve"> </w:t>
      </w:r>
    </w:p>
    <w:p w14:paraId="6003D0B2" w14:textId="0610B386" w:rsidR="007075AF" w:rsidRPr="004715F1" w:rsidRDefault="00645728" w:rsidP="004715F1">
      <w:r w:rsidRPr="004715F1">
        <w:rPr>
          <w:b/>
        </w:rPr>
        <w:t xml:space="preserve">Campaign </w:t>
      </w:r>
      <w:r w:rsidR="004C58B7" w:rsidRPr="004715F1">
        <w:rPr>
          <w:b/>
        </w:rPr>
        <w:t>tip</w:t>
      </w:r>
      <w:r w:rsidR="004760DF" w:rsidRPr="004715F1">
        <w:rPr>
          <w:b/>
        </w:rPr>
        <w:t>:</w:t>
      </w:r>
      <w:r w:rsidR="004760DF" w:rsidRPr="004715F1">
        <w:t xml:space="preserve"> </w:t>
      </w:r>
      <w:r w:rsidR="00785928" w:rsidRPr="004715F1">
        <w:t>F</w:t>
      </w:r>
      <w:r w:rsidR="0018115F" w:rsidRPr="004715F1">
        <w:t>ocus on</w:t>
      </w:r>
      <w:r w:rsidR="54484302" w:rsidRPr="004715F1">
        <w:t xml:space="preserve"> reinforcing trust in the recycling system</w:t>
      </w:r>
      <w:r w:rsidR="003F76C7" w:rsidRPr="004715F1">
        <w:t xml:space="preserve"> through </w:t>
      </w:r>
      <w:r w:rsidR="000A44E7" w:rsidRPr="004715F1">
        <w:t>telling</w:t>
      </w:r>
      <w:r w:rsidR="003F76C7" w:rsidRPr="004715F1">
        <w:t xml:space="preserve"> </w:t>
      </w:r>
      <w:r w:rsidR="001045C1" w:rsidRPr="004715F1">
        <w:t xml:space="preserve">local </w:t>
      </w:r>
      <w:r w:rsidR="003F76C7" w:rsidRPr="004715F1">
        <w:t xml:space="preserve">stories about what happens to recycling after it leaves </w:t>
      </w:r>
      <w:r w:rsidR="009D40F9" w:rsidRPr="004715F1">
        <w:t>their home</w:t>
      </w:r>
      <w:r w:rsidR="001045C1" w:rsidRPr="004715F1">
        <w:t xml:space="preserve"> </w:t>
      </w:r>
      <w:r w:rsidR="000A44E7" w:rsidRPr="004715F1">
        <w:t xml:space="preserve">and how items may be reused </w:t>
      </w:r>
      <w:r w:rsidR="001045C1" w:rsidRPr="004715F1">
        <w:t>within the community</w:t>
      </w:r>
      <w:r w:rsidR="006C16F1" w:rsidRPr="004715F1">
        <w:t>.</w:t>
      </w:r>
    </w:p>
    <w:p w14:paraId="1BB8D279" w14:textId="77777777" w:rsidR="00160DDD" w:rsidRPr="004715F1" w:rsidRDefault="00655768" w:rsidP="004715F1">
      <w:r w:rsidRPr="004715F1">
        <w:rPr>
          <w:b/>
          <w:bCs/>
        </w:rPr>
        <w:t>Insight:</w:t>
      </w:r>
      <w:r w:rsidRPr="004715F1">
        <w:t xml:space="preserve"> </w:t>
      </w:r>
      <w:r w:rsidR="1E0C8CC8" w:rsidRPr="004715F1">
        <w:t xml:space="preserve">Regional Victorians appear more likely to put a larger quantity of recyclable items in the landfill bin, compared to metropolitan Victorians. </w:t>
      </w:r>
      <w:r w:rsidR="69EE088E" w:rsidRPr="004715F1">
        <w:t>Social</w:t>
      </w:r>
      <w:r w:rsidR="1E0C8CC8" w:rsidRPr="004715F1">
        <w:t xml:space="preserve"> research found they are more likely to place an item in the landfill bin when they were unsure if it was accepted in the recycling bin</w:t>
      </w:r>
      <w:r w:rsidR="5FA10F7B" w:rsidRPr="004715F1">
        <w:t xml:space="preserve">. </w:t>
      </w:r>
    </w:p>
    <w:p w14:paraId="3B2D2540" w14:textId="1E4A1949" w:rsidR="00CE7DC9" w:rsidRPr="004715F1" w:rsidRDefault="18EB05A9" w:rsidP="004715F1">
      <w:r w:rsidRPr="004715F1">
        <w:rPr>
          <w:b/>
        </w:rPr>
        <w:t xml:space="preserve">Campaign </w:t>
      </w:r>
      <w:r w:rsidR="07F3D213" w:rsidRPr="004715F1">
        <w:rPr>
          <w:b/>
        </w:rPr>
        <w:t>tip</w:t>
      </w:r>
      <w:r w:rsidR="5A3581C4" w:rsidRPr="004715F1">
        <w:rPr>
          <w:b/>
        </w:rPr>
        <w:t>:</w:t>
      </w:r>
      <w:r w:rsidR="5A3581C4" w:rsidRPr="004715F1">
        <w:t xml:space="preserve"> </w:t>
      </w:r>
      <w:r w:rsidR="2CBC0FD6" w:rsidRPr="004715F1">
        <w:t>F</w:t>
      </w:r>
      <w:r w:rsidR="2A92C814" w:rsidRPr="004715F1">
        <w:t xml:space="preserve">ocus on reminding </w:t>
      </w:r>
      <w:r w:rsidR="1A226822" w:rsidRPr="004715F1">
        <w:t xml:space="preserve">this group </w:t>
      </w:r>
      <w:r w:rsidR="66933EE4" w:rsidRPr="004715F1">
        <w:t>of the correct items</w:t>
      </w:r>
      <w:r w:rsidR="1A226822" w:rsidRPr="004715F1">
        <w:t xml:space="preserve"> to </w:t>
      </w:r>
      <w:r w:rsidR="147E0FF6" w:rsidRPr="004715F1">
        <w:t xml:space="preserve">recycle </w:t>
      </w:r>
      <w:r w:rsidR="7443F310" w:rsidRPr="004715F1">
        <w:t xml:space="preserve">and the benefits that can be gained from increasing recycling and reducing </w:t>
      </w:r>
      <w:r w:rsidR="43689591" w:rsidRPr="004715F1">
        <w:t>recyclable</w:t>
      </w:r>
      <w:r w:rsidR="7443F310" w:rsidRPr="004715F1">
        <w:t xml:space="preserve"> items going to landfill</w:t>
      </w:r>
      <w:r w:rsidR="20B5DA5A" w:rsidRPr="004715F1">
        <w:t>.</w:t>
      </w:r>
    </w:p>
    <w:p w14:paraId="661C73AE" w14:textId="559947F2" w:rsidR="00DF7626" w:rsidRPr="00DA3AD4" w:rsidRDefault="00DF7626" w:rsidP="004715F1">
      <w:pPr>
        <w:pStyle w:val="Heading3"/>
        <w:rPr>
          <w:rStyle w:val="normaltextrun"/>
          <w:b w:val="0"/>
          <w:sz w:val="22"/>
          <w:szCs w:val="22"/>
        </w:rPr>
      </w:pPr>
      <w:r w:rsidRPr="00DA3AD4">
        <w:rPr>
          <w:rStyle w:val="normaltextrun"/>
          <w:sz w:val="22"/>
          <w:szCs w:val="22"/>
        </w:rPr>
        <w:t>Younger Victorians (18</w:t>
      </w:r>
      <w:r w:rsidR="004715F1">
        <w:rPr>
          <w:rStyle w:val="normaltextrun"/>
          <w:sz w:val="22"/>
          <w:szCs w:val="22"/>
        </w:rPr>
        <w:t xml:space="preserve"> </w:t>
      </w:r>
      <w:r w:rsidRPr="00DA3AD4">
        <w:rPr>
          <w:rStyle w:val="normaltextrun"/>
          <w:sz w:val="22"/>
          <w:szCs w:val="22"/>
        </w:rPr>
        <w:t xml:space="preserve">to </w:t>
      </w:r>
      <w:proofErr w:type="gramStart"/>
      <w:r w:rsidRPr="00DA3AD4">
        <w:rPr>
          <w:rStyle w:val="normaltextrun"/>
          <w:sz w:val="22"/>
          <w:szCs w:val="22"/>
        </w:rPr>
        <w:t>35</w:t>
      </w:r>
      <w:r w:rsidR="004715F1">
        <w:rPr>
          <w:rStyle w:val="normaltextrun"/>
          <w:sz w:val="22"/>
          <w:szCs w:val="22"/>
        </w:rPr>
        <w:t xml:space="preserve"> </w:t>
      </w:r>
      <w:r w:rsidRPr="00DA3AD4">
        <w:rPr>
          <w:rStyle w:val="normaltextrun"/>
          <w:sz w:val="22"/>
          <w:szCs w:val="22"/>
        </w:rPr>
        <w:t>year</w:t>
      </w:r>
      <w:proofErr w:type="gramEnd"/>
      <w:r w:rsidR="004715F1">
        <w:rPr>
          <w:rStyle w:val="normaltextrun"/>
          <w:sz w:val="22"/>
          <w:szCs w:val="22"/>
        </w:rPr>
        <w:t xml:space="preserve"> </w:t>
      </w:r>
      <w:proofErr w:type="spellStart"/>
      <w:r w:rsidRPr="00DA3AD4">
        <w:rPr>
          <w:rStyle w:val="normaltextrun"/>
          <w:sz w:val="22"/>
          <w:szCs w:val="22"/>
        </w:rPr>
        <w:t>olds</w:t>
      </w:r>
      <w:proofErr w:type="spellEnd"/>
      <w:r w:rsidRPr="00DA3AD4">
        <w:rPr>
          <w:rStyle w:val="normaltextrun"/>
          <w:sz w:val="22"/>
          <w:szCs w:val="22"/>
        </w:rPr>
        <w:t>)</w:t>
      </w:r>
    </w:p>
    <w:p w14:paraId="7DD36615" w14:textId="39E4399A" w:rsidR="004715F1" w:rsidRDefault="00B6435E" w:rsidP="004715F1">
      <w:r w:rsidRPr="00E11EE7">
        <w:rPr>
          <w:b/>
          <w:bCs/>
        </w:rPr>
        <w:t xml:space="preserve">Insight: </w:t>
      </w:r>
      <w:r w:rsidR="32F551AB" w:rsidRPr="004715F1">
        <w:t>Younger Victorians are more</w:t>
      </w:r>
      <w:r w:rsidR="001045C1" w:rsidRPr="004715F1">
        <w:t xml:space="preserve"> optimistic and</w:t>
      </w:r>
      <w:r w:rsidR="32F551AB" w:rsidRPr="004715F1">
        <w:t xml:space="preserve"> positive </w:t>
      </w:r>
      <w:r w:rsidR="006F1EEA">
        <w:t>about</w:t>
      </w:r>
      <w:r w:rsidR="006F1EEA" w:rsidRPr="004715F1">
        <w:t xml:space="preserve"> </w:t>
      </w:r>
      <w:proofErr w:type="gramStart"/>
      <w:r w:rsidR="32F551AB" w:rsidRPr="004715F1">
        <w:t>recycling</w:t>
      </w:r>
      <w:r w:rsidR="00567A41">
        <w:t>,</w:t>
      </w:r>
      <w:r w:rsidR="001045C1" w:rsidRPr="004715F1">
        <w:t xml:space="preserve"> </w:t>
      </w:r>
      <w:r w:rsidR="32F551AB" w:rsidRPr="004715F1">
        <w:t>and</w:t>
      </w:r>
      <w:proofErr w:type="gramEnd"/>
      <w:r w:rsidR="32F551AB" w:rsidRPr="004715F1">
        <w:t xml:space="preserve"> have </w:t>
      </w:r>
      <w:r w:rsidR="47EAB90F" w:rsidRPr="004715F1">
        <w:t>greater</w:t>
      </w:r>
      <w:r w:rsidR="32F551AB" w:rsidRPr="004715F1">
        <w:t xml:space="preserve"> trust in the</w:t>
      </w:r>
      <w:r w:rsidR="47EAB90F" w:rsidRPr="004715F1">
        <w:t xml:space="preserve"> recycling</w:t>
      </w:r>
      <w:r w:rsidR="32F551AB" w:rsidRPr="004715F1">
        <w:t xml:space="preserve"> system.</w:t>
      </w:r>
      <w:r w:rsidR="3E9A421E" w:rsidRPr="004715F1">
        <w:t xml:space="preserve"> </w:t>
      </w:r>
      <w:r w:rsidR="38D4B6A6" w:rsidRPr="004715F1">
        <w:t>These findings suggest this audience can be engaged and motivated to change</w:t>
      </w:r>
      <w:r w:rsidR="00460809">
        <w:t xml:space="preserve"> their behaviour</w:t>
      </w:r>
      <w:r w:rsidR="38D4B6A6" w:rsidRPr="004715F1">
        <w:t xml:space="preserve"> </w:t>
      </w:r>
      <w:r>
        <w:t>based on</w:t>
      </w:r>
      <w:r w:rsidR="38D4B6A6" w:rsidRPr="004715F1">
        <w:t xml:space="preserve"> the campaign. </w:t>
      </w:r>
    </w:p>
    <w:p w14:paraId="6C8EC881" w14:textId="60176D92" w:rsidR="00DF7626" w:rsidRPr="004715F1" w:rsidRDefault="18EB05A9" w:rsidP="004715F1">
      <w:r w:rsidRPr="004715F1">
        <w:rPr>
          <w:b/>
        </w:rPr>
        <w:t xml:space="preserve">Campaign </w:t>
      </w:r>
      <w:r w:rsidR="07F3D213" w:rsidRPr="004715F1">
        <w:rPr>
          <w:b/>
        </w:rPr>
        <w:t>tip</w:t>
      </w:r>
      <w:r w:rsidR="5A3581C4" w:rsidRPr="004715F1">
        <w:rPr>
          <w:b/>
        </w:rPr>
        <w:t>:</w:t>
      </w:r>
      <w:r w:rsidR="5A3581C4" w:rsidRPr="004715F1">
        <w:t xml:space="preserve"> </w:t>
      </w:r>
      <w:r w:rsidR="2856A7BE" w:rsidRPr="004715F1">
        <w:t>Engage and motivate younger Victorians</w:t>
      </w:r>
      <w:r w:rsidR="5A17B96B" w:rsidRPr="004715F1">
        <w:t xml:space="preserve"> </w:t>
      </w:r>
      <w:r w:rsidR="7EFFE5D0" w:rsidRPr="004715F1">
        <w:t>with campaign call</w:t>
      </w:r>
      <w:r w:rsidR="35C0054D" w:rsidRPr="004715F1">
        <w:t>s</w:t>
      </w:r>
      <w:r w:rsidR="7EFFE5D0" w:rsidRPr="004715F1">
        <w:t xml:space="preserve"> to action </w:t>
      </w:r>
      <w:r w:rsidR="19EDD5A0" w:rsidRPr="004715F1">
        <w:t xml:space="preserve">clearly </w:t>
      </w:r>
      <w:r w:rsidR="7EFFE5D0" w:rsidRPr="004715F1">
        <w:t>showing the behaviour changes needed.</w:t>
      </w:r>
      <w:r w:rsidR="5A3581C4" w:rsidRPr="004715F1">
        <w:t xml:space="preserve"> </w:t>
      </w:r>
    </w:p>
    <w:p w14:paraId="34BBA823" w14:textId="33E8A0A6" w:rsidR="004715F1" w:rsidRDefault="00E66BCA" w:rsidP="004715F1">
      <w:r w:rsidRPr="00E11EE7">
        <w:rPr>
          <w:b/>
          <w:bCs/>
        </w:rPr>
        <w:t>Insight:</w:t>
      </w:r>
      <w:r>
        <w:t xml:space="preserve"> </w:t>
      </w:r>
      <w:r w:rsidR="002A739D" w:rsidRPr="004715F1">
        <w:t>Y</w:t>
      </w:r>
      <w:r w:rsidR="00DF7626" w:rsidRPr="004715F1">
        <w:t xml:space="preserve">ounger Victorians </w:t>
      </w:r>
      <w:r w:rsidR="002A739D" w:rsidRPr="004715F1">
        <w:t>are</w:t>
      </w:r>
      <w:r w:rsidR="00475EA7" w:rsidRPr="004715F1">
        <w:t xml:space="preserve"> much</w:t>
      </w:r>
      <w:r w:rsidR="002A739D" w:rsidRPr="004715F1">
        <w:t xml:space="preserve"> less</w:t>
      </w:r>
      <w:r w:rsidR="00475EA7" w:rsidRPr="004715F1">
        <w:t xml:space="preserve"> likely to know</w:t>
      </w:r>
      <w:r w:rsidR="00DF7626" w:rsidRPr="004715F1">
        <w:t xml:space="preserve"> </w:t>
      </w:r>
      <w:r w:rsidR="00DA5148" w:rsidRPr="004715F1">
        <w:t xml:space="preserve">how to recycle </w:t>
      </w:r>
      <w:r w:rsidR="00DF7626" w:rsidRPr="004715F1">
        <w:t>correct</w:t>
      </w:r>
      <w:r w:rsidR="00DA5148" w:rsidRPr="004715F1">
        <w:t>ly</w:t>
      </w:r>
      <w:r w:rsidR="00DF7626" w:rsidRPr="004715F1">
        <w:t xml:space="preserve"> </w:t>
      </w:r>
      <w:r w:rsidR="006F4948" w:rsidRPr="004715F1">
        <w:t>compared to older Victorians</w:t>
      </w:r>
      <w:r w:rsidR="004D495F" w:rsidRPr="004715F1">
        <w:t>.</w:t>
      </w:r>
    </w:p>
    <w:p w14:paraId="476DC90D" w14:textId="1D4B2A9D" w:rsidR="00880B4C" w:rsidRPr="004715F1" w:rsidRDefault="00645728" w:rsidP="004715F1">
      <w:r w:rsidRPr="004715F1">
        <w:rPr>
          <w:b/>
        </w:rPr>
        <w:t xml:space="preserve">Campaign </w:t>
      </w:r>
      <w:r w:rsidR="004C58B7" w:rsidRPr="004715F1">
        <w:rPr>
          <w:b/>
        </w:rPr>
        <w:t>tip</w:t>
      </w:r>
      <w:r w:rsidR="004760DF" w:rsidRPr="004715F1">
        <w:rPr>
          <w:b/>
        </w:rPr>
        <w:t>:</w:t>
      </w:r>
      <w:r w:rsidR="00AA2876" w:rsidRPr="004715F1">
        <w:t xml:space="preserve"> </w:t>
      </w:r>
      <w:r w:rsidR="00DF34B4" w:rsidRPr="004715F1">
        <w:t>A</w:t>
      </w:r>
      <w:r w:rsidR="00C6789E" w:rsidRPr="004715F1">
        <w:t>sk</w:t>
      </w:r>
      <w:r w:rsidR="00FB2671" w:rsidRPr="004715F1">
        <w:t xml:space="preserve"> younger Victorians</w:t>
      </w:r>
      <w:r w:rsidR="00C6789E" w:rsidRPr="004715F1">
        <w:t xml:space="preserve"> to </w:t>
      </w:r>
      <w:r w:rsidR="00835AF5" w:rsidRPr="004715F1">
        <w:t>‘fact-</w:t>
      </w:r>
      <w:r w:rsidR="00C6789E" w:rsidRPr="004715F1">
        <w:t>check</w:t>
      </w:r>
      <w:r w:rsidR="00835AF5" w:rsidRPr="004715F1">
        <w:t>’ their recycling knowledge with the council website</w:t>
      </w:r>
      <w:r w:rsidR="0034247B" w:rsidRPr="004715F1">
        <w:t xml:space="preserve"> (which requires ensuring the council website is up to date)</w:t>
      </w:r>
      <w:r w:rsidR="001B13F7" w:rsidRPr="004715F1">
        <w:t xml:space="preserve">. </w:t>
      </w:r>
      <w:r w:rsidR="00DC3C53" w:rsidRPr="004715F1">
        <w:t xml:space="preserve">Back this up </w:t>
      </w:r>
      <w:r w:rsidR="388518CF" w:rsidRPr="004715F1">
        <w:t>by</w:t>
      </w:r>
      <w:r w:rsidR="00DC3C53" w:rsidRPr="004715F1">
        <w:t xml:space="preserve"> </w:t>
      </w:r>
      <w:r w:rsidR="00BD235E" w:rsidRPr="004715F1">
        <w:t>mak</w:t>
      </w:r>
      <w:r w:rsidR="001B13F7" w:rsidRPr="004715F1">
        <w:t>ing</w:t>
      </w:r>
      <w:r w:rsidR="00BD235E" w:rsidRPr="004715F1">
        <w:t xml:space="preserve"> the link between</w:t>
      </w:r>
      <w:r w:rsidR="007E683A" w:rsidRPr="004715F1">
        <w:t xml:space="preserve"> their</w:t>
      </w:r>
      <w:r w:rsidR="00BD235E" w:rsidRPr="004715F1">
        <w:t xml:space="preserve"> correct recycling </w:t>
      </w:r>
      <w:r w:rsidR="00033D07">
        <w:t xml:space="preserve">habits </w:t>
      </w:r>
      <w:r w:rsidR="00BD235E" w:rsidRPr="004715F1">
        <w:t xml:space="preserve">and </w:t>
      </w:r>
      <w:r w:rsidR="009F3A57" w:rsidRPr="004715F1">
        <w:t xml:space="preserve">helping the </w:t>
      </w:r>
      <w:r w:rsidR="70C3679C" w:rsidRPr="004715F1">
        <w:t xml:space="preserve">overall </w:t>
      </w:r>
      <w:r w:rsidR="009F3A57" w:rsidRPr="004715F1">
        <w:t xml:space="preserve">system. </w:t>
      </w:r>
    </w:p>
    <w:p w14:paraId="67A90E1F" w14:textId="114B1646" w:rsidR="0015463C" w:rsidRDefault="00033D07" w:rsidP="004715F1">
      <w:r w:rsidRPr="00E11EE7">
        <w:rPr>
          <w:b/>
          <w:bCs/>
        </w:rPr>
        <w:t>Insight:</w:t>
      </w:r>
      <w:r>
        <w:t xml:space="preserve"> </w:t>
      </w:r>
      <w:r w:rsidR="00420134">
        <w:t xml:space="preserve">Just over a fifth (21%) of 18 to </w:t>
      </w:r>
      <w:proofErr w:type="gramStart"/>
      <w:r w:rsidR="00420134" w:rsidRPr="00420134">
        <w:t>24 y</w:t>
      </w:r>
      <w:r w:rsidR="00420134">
        <w:t>ear</w:t>
      </w:r>
      <w:proofErr w:type="gramEnd"/>
      <w:r w:rsidR="00420134" w:rsidRPr="00420134">
        <w:t xml:space="preserve"> old</w:t>
      </w:r>
      <w:r w:rsidR="00420134">
        <w:t>’</w:t>
      </w:r>
      <w:r w:rsidR="00420134" w:rsidRPr="00420134">
        <w:t>s surveyed were responsible for sorting waste and recycling in their households. As this cohort is often more reliant on others in their households, this may be contributing to their lack of recycling knowledge and why recycling is not yet an ingrained habit for them.</w:t>
      </w:r>
    </w:p>
    <w:p w14:paraId="1C97704F" w14:textId="6BE5AAC5" w:rsidR="00DF7626" w:rsidRPr="004715F1" w:rsidRDefault="00645728" w:rsidP="004715F1">
      <w:r w:rsidRPr="004715F1">
        <w:rPr>
          <w:b/>
        </w:rPr>
        <w:t xml:space="preserve">Campaign </w:t>
      </w:r>
      <w:r w:rsidR="004C58B7" w:rsidRPr="004715F1">
        <w:rPr>
          <w:b/>
        </w:rPr>
        <w:t>tip</w:t>
      </w:r>
      <w:r w:rsidR="004760DF" w:rsidRPr="004715F1">
        <w:rPr>
          <w:b/>
        </w:rPr>
        <w:t>:</w:t>
      </w:r>
      <w:r w:rsidR="004760DF" w:rsidRPr="004715F1">
        <w:t xml:space="preserve"> </w:t>
      </w:r>
      <w:r w:rsidR="008A194F" w:rsidRPr="004715F1">
        <w:t>Target this group with c</w:t>
      </w:r>
      <w:r w:rsidR="009B078B" w:rsidRPr="004715F1">
        <w:t>ampaign materials</w:t>
      </w:r>
      <w:r w:rsidR="00121BFB" w:rsidRPr="004715F1">
        <w:t xml:space="preserve"> </w:t>
      </w:r>
      <w:r w:rsidR="0099003E" w:rsidRPr="004715F1">
        <w:t xml:space="preserve">that focus on </w:t>
      </w:r>
      <w:r w:rsidR="009B078B" w:rsidRPr="004715F1">
        <w:t>how to correctly recycle</w:t>
      </w:r>
      <w:r w:rsidR="00121BFB" w:rsidRPr="004715F1">
        <w:t xml:space="preserve">. </w:t>
      </w:r>
    </w:p>
    <w:p w14:paraId="77800FE0" w14:textId="69D4415B" w:rsidR="004715F1" w:rsidRDefault="003B7839" w:rsidP="004715F1">
      <w:r w:rsidRPr="00E11EE7">
        <w:rPr>
          <w:b/>
          <w:bCs/>
        </w:rPr>
        <w:t>Insight:</w:t>
      </w:r>
      <w:r>
        <w:t xml:space="preserve"> </w:t>
      </w:r>
      <w:r w:rsidR="006F2938" w:rsidRPr="004715F1">
        <w:t>When unsure about how to recycle an item, y</w:t>
      </w:r>
      <w:r w:rsidR="00DF7626" w:rsidRPr="004715F1">
        <w:t xml:space="preserve">ounger Victorians are more likely to ask others in their household or check </w:t>
      </w:r>
      <w:r w:rsidR="0019622F" w:rsidRPr="004715F1">
        <w:t>online information</w:t>
      </w:r>
      <w:r w:rsidR="00DF7626" w:rsidRPr="004715F1">
        <w:t xml:space="preserve">. </w:t>
      </w:r>
      <w:r w:rsidR="209CEC89" w:rsidRPr="004715F1">
        <w:t xml:space="preserve">This is </w:t>
      </w:r>
      <w:r w:rsidR="26CD15FB" w:rsidRPr="004715F1">
        <w:t>not ideal</w:t>
      </w:r>
      <w:r w:rsidR="209CEC89" w:rsidRPr="004715F1">
        <w:t xml:space="preserve"> as there is no guarantee the audience will find correct information from these sources. </w:t>
      </w:r>
    </w:p>
    <w:p w14:paraId="4BD6336E" w14:textId="62371DD3" w:rsidR="000054FF" w:rsidRPr="004715F1" w:rsidRDefault="00645728" w:rsidP="004715F1">
      <w:r w:rsidRPr="004715F1">
        <w:rPr>
          <w:b/>
        </w:rPr>
        <w:t xml:space="preserve">Campaign </w:t>
      </w:r>
      <w:r w:rsidR="004C58B7" w:rsidRPr="004715F1">
        <w:rPr>
          <w:b/>
        </w:rPr>
        <w:t>tip</w:t>
      </w:r>
      <w:r w:rsidR="004760DF" w:rsidRPr="004715F1">
        <w:rPr>
          <w:b/>
        </w:rPr>
        <w:t>:</w:t>
      </w:r>
      <w:r w:rsidR="004760DF" w:rsidRPr="004715F1">
        <w:t xml:space="preserve"> </w:t>
      </w:r>
      <w:r w:rsidR="0083388E" w:rsidRPr="004715F1">
        <w:t xml:space="preserve">Encourage them to use </w:t>
      </w:r>
      <w:r w:rsidR="0034247B" w:rsidRPr="004715F1">
        <w:t>the</w:t>
      </w:r>
      <w:r w:rsidR="00245406" w:rsidRPr="004715F1">
        <w:t xml:space="preserve"> council </w:t>
      </w:r>
      <w:r w:rsidR="0083388E" w:rsidRPr="004715F1">
        <w:t xml:space="preserve">website as their </w:t>
      </w:r>
      <w:r w:rsidR="003216C6" w:rsidRPr="004715F1">
        <w:t>first stop for information</w:t>
      </w:r>
      <w:r w:rsidR="0034247B" w:rsidRPr="004715F1">
        <w:t xml:space="preserve"> (again which requires ensuring the council website is up to date)</w:t>
      </w:r>
      <w:r w:rsidR="003216C6" w:rsidRPr="004715F1">
        <w:t>.</w:t>
      </w:r>
    </w:p>
    <w:p w14:paraId="6B329DEF" w14:textId="7FF0E58B" w:rsidR="00DF7626" w:rsidRPr="00DA3AD4" w:rsidRDefault="00DF7626" w:rsidP="00966DC1">
      <w:pPr>
        <w:pStyle w:val="Heading3"/>
        <w:rPr>
          <w:rStyle w:val="normaltextrun"/>
          <w:b w:val="0"/>
          <w:sz w:val="22"/>
          <w:szCs w:val="22"/>
        </w:rPr>
      </w:pPr>
      <w:r w:rsidRPr="00DA3AD4">
        <w:rPr>
          <w:rStyle w:val="normaltextrun"/>
          <w:sz w:val="22"/>
          <w:szCs w:val="22"/>
        </w:rPr>
        <w:t>Males</w:t>
      </w:r>
    </w:p>
    <w:p w14:paraId="7C277B6C" w14:textId="67132072" w:rsidR="00966DC1" w:rsidRDefault="00D32461" w:rsidP="00966DC1">
      <w:r w:rsidRPr="00E11EE7">
        <w:rPr>
          <w:b/>
          <w:bCs/>
        </w:rPr>
        <w:lastRenderedPageBreak/>
        <w:t>Insights:</w:t>
      </w:r>
      <w:r>
        <w:t xml:space="preserve"> </w:t>
      </w:r>
      <w:r w:rsidR="00DF7626" w:rsidRPr="00966DC1">
        <w:t xml:space="preserve">Males </w:t>
      </w:r>
      <w:r w:rsidR="008D7925" w:rsidRPr="00966DC1">
        <w:t>tend</w:t>
      </w:r>
      <w:r w:rsidR="00DF7626" w:rsidRPr="00966DC1">
        <w:t xml:space="preserve"> to feel </w:t>
      </w:r>
      <w:r w:rsidR="000C0C24" w:rsidRPr="00966DC1">
        <w:t xml:space="preserve">that </w:t>
      </w:r>
      <w:r w:rsidR="00DF7626" w:rsidRPr="00966DC1">
        <w:t xml:space="preserve">they have a high level of knowledge </w:t>
      </w:r>
      <w:r w:rsidR="00594423" w:rsidRPr="00966DC1">
        <w:t>about</w:t>
      </w:r>
      <w:r w:rsidR="00B8079F" w:rsidRPr="00966DC1">
        <w:t xml:space="preserve"> </w:t>
      </w:r>
      <w:r w:rsidR="00DF7626" w:rsidRPr="00966DC1">
        <w:t>recycling practices and processes</w:t>
      </w:r>
      <w:r w:rsidR="3987279B" w:rsidRPr="00966DC1">
        <w:t>.</w:t>
      </w:r>
      <w:r w:rsidR="501A9DE1" w:rsidRPr="00966DC1">
        <w:t xml:space="preserve"> </w:t>
      </w:r>
      <w:r w:rsidR="00BC18F2" w:rsidRPr="00966DC1">
        <w:t>However</w:t>
      </w:r>
      <w:r w:rsidR="00105989" w:rsidRPr="00966DC1">
        <w:t>,</w:t>
      </w:r>
      <w:r w:rsidR="00BC18F2" w:rsidRPr="00966DC1">
        <w:t xml:space="preserve"> </w:t>
      </w:r>
      <w:r w:rsidR="00DC706F" w:rsidRPr="00966DC1">
        <w:t xml:space="preserve">when asked about </w:t>
      </w:r>
      <w:r w:rsidR="000D026F" w:rsidRPr="00966DC1">
        <w:t>the items that should go into each</w:t>
      </w:r>
      <w:r w:rsidR="00DF0F63" w:rsidRPr="00966DC1">
        <w:t xml:space="preserve"> household bin</w:t>
      </w:r>
      <w:r w:rsidR="00105989" w:rsidRPr="00966DC1">
        <w:t>, they’re more likely to get it wrong (compared to females)</w:t>
      </w:r>
      <w:r w:rsidR="00DF0F63" w:rsidRPr="00966DC1">
        <w:t>.</w:t>
      </w:r>
      <w:r w:rsidR="009C61AC" w:rsidRPr="00966DC1">
        <w:t xml:space="preserve"> </w:t>
      </w:r>
      <w:r w:rsidR="009F3224" w:rsidRPr="00966DC1">
        <w:t>As t</w:t>
      </w:r>
      <w:r w:rsidR="001C4840" w:rsidRPr="00966DC1">
        <w:t>h</w:t>
      </w:r>
      <w:r w:rsidR="00151451" w:rsidRPr="00966DC1">
        <w:t>ey’re not aware that they have knowledge gaps</w:t>
      </w:r>
      <w:r w:rsidR="009F3224" w:rsidRPr="00966DC1">
        <w:t>, c</w:t>
      </w:r>
      <w:r w:rsidR="00D9721C" w:rsidRPr="00966DC1">
        <w:t>hallenging them on what they perceive is correct can</w:t>
      </w:r>
      <w:r w:rsidR="00580A96" w:rsidRPr="00966DC1">
        <w:t xml:space="preserve"> also</w:t>
      </w:r>
      <w:r w:rsidR="00D9721C" w:rsidRPr="00966DC1">
        <w:t xml:space="preserve"> </w:t>
      </w:r>
      <w:r w:rsidR="00BC26E6" w:rsidRPr="00966DC1">
        <w:t>disengage</w:t>
      </w:r>
      <w:r w:rsidR="002E10C4" w:rsidRPr="00966DC1">
        <w:t xml:space="preserve"> them</w:t>
      </w:r>
      <w:r w:rsidR="00BC26E6" w:rsidRPr="00966DC1">
        <w:t xml:space="preserve">. It’s best to gently </w:t>
      </w:r>
      <w:r w:rsidR="00181629" w:rsidRPr="00966DC1">
        <w:t xml:space="preserve">remind them to </w:t>
      </w:r>
      <w:r w:rsidR="00060555" w:rsidRPr="00966DC1">
        <w:t xml:space="preserve">‘fact </w:t>
      </w:r>
      <w:r w:rsidR="00181629" w:rsidRPr="00966DC1">
        <w:t>check</w:t>
      </w:r>
      <w:r w:rsidR="00060555" w:rsidRPr="00966DC1">
        <w:t>’</w:t>
      </w:r>
      <w:r w:rsidR="00181629" w:rsidRPr="00966DC1">
        <w:t xml:space="preserve"> </w:t>
      </w:r>
      <w:r w:rsidR="004645D6" w:rsidRPr="00966DC1">
        <w:t>what they know about recycling.</w:t>
      </w:r>
    </w:p>
    <w:p w14:paraId="0A231568" w14:textId="4147D79D" w:rsidR="00F96169" w:rsidRPr="00966DC1" w:rsidRDefault="00645728" w:rsidP="00966DC1">
      <w:r w:rsidRPr="00966DC1">
        <w:rPr>
          <w:b/>
        </w:rPr>
        <w:t xml:space="preserve">Campaign </w:t>
      </w:r>
      <w:r w:rsidR="004C58B7" w:rsidRPr="00966DC1">
        <w:rPr>
          <w:b/>
        </w:rPr>
        <w:t>tip</w:t>
      </w:r>
      <w:r w:rsidR="004760DF" w:rsidRPr="00966DC1">
        <w:rPr>
          <w:b/>
        </w:rPr>
        <w:t>:</w:t>
      </w:r>
      <w:r w:rsidR="004760DF" w:rsidRPr="00966DC1">
        <w:t xml:space="preserve"> </w:t>
      </w:r>
      <w:r w:rsidR="0054135B" w:rsidRPr="00966DC1">
        <w:t>A</w:t>
      </w:r>
      <w:r w:rsidR="008F183F" w:rsidRPr="00966DC1">
        <w:t xml:space="preserve">sk them to </w:t>
      </w:r>
      <w:r w:rsidR="001D5E85" w:rsidRPr="00966DC1">
        <w:t xml:space="preserve">‘fact </w:t>
      </w:r>
      <w:r w:rsidR="008F183F" w:rsidRPr="00966DC1">
        <w:t>check</w:t>
      </w:r>
      <w:r w:rsidR="001D5E85" w:rsidRPr="00966DC1">
        <w:t>’</w:t>
      </w:r>
      <w:r w:rsidR="007F4F12" w:rsidRPr="00966DC1">
        <w:t xml:space="preserve"> </w:t>
      </w:r>
      <w:r w:rsidR="0040552E" w:rsidRPr="00966DC1">
        <w:t xml:space="preserve">their </w:t>
      </w:r>
      <w:r w:rsidR="0098238F" w:rsidRPr="00966DC1">
        <w:t>recycling</w:t>
      </w:r>
      <w:r w:rsidR="0040552E" w:rsidRPr="00966DC1">
        <w:t xml:space="preserve"> knowledge</w:t>
      </w:r>
      <w:r w:rsidR="0098238F" w:rsidRPr="00966DC1">
        <w:t>.</w:t>
      </w:r>
      <w:r w:rsidR="008A00E4" w:rsidRPr="00966DC1">
        <w:t xml:space="preserve"> </w:t>
      </w:r>
      <w:r w:rsidR="00B22BCB" w:rsidRPr="00966DC1">
        <w:t>Introducing and reinforcing</w:t>
      </w:r>
      <w:r w:rsidR="00E30362" w:rsidRPr="00966DC1">
        <w:t xml:space="preserve"> t</w:t>
      </w:r>
      <w:r w:rsidR="008A00E4" w:rsidRPr="00966DC1">
        <w:t xml:space="preserve">he </w:t>
      </w:r>
      <w:r w:rsidR="001F16B5" w:rsidRPr="00966DC1">
        <w:t xml:space="preserve">household recycling </w:t>
      </w:r>
      <w:r w:rsidR="00B22BCB" w:rsidRPr="00966DC1">
        <w:t>service</w:t>
      </w:r>
      <w:r w:rsidR="008A00E4" w:rsidRPr="00966DC1">
        <w:t xml:space="preserve"> changes </w:t>
      </w:r>
      <w:r w:rsidR="00B22BCB" w:rsidRPr="00966DC1">
        <w:t>is a</w:t>
      </w:r>
      <w:r w:rsidR="008A00E4" w:rsidRPr="00966DC1">
        <w:t xml:space="preserve"> </w:t>
      </w:r>
      <w:r w:rsidR="00FE4725" w:rsidRPr="00966DC1">
        <w:t>timely prompt</w:t>
      </w:r>
      <w:r w:rsidR="008A00E4" w:rsidRPr="00966DC1">
        <w:t xml:space="preserve"> </w:t>
      </w:r>
      <w:r w:rsidR="509A0C57" w:rsidRPr="00966DC1">
        <w:t xml:space="preserve">for them </w:t>
      </w:r>
      <w:r w:rsidR="008A00E4" w:rsidRPr="00966DC1">
        <w:t>to update and check their knowledge.</w:t>
      </w:r>
    </w:p>
    <w:p w14:paraId="2CBC91F1" w14:textId="3F1F83EF" w:rsidR="00966DC1" w:rsidRDefault="00D32461" w:rsidP="00966DC1">
      <w:r w:rsidRPr="00E11EE7">
        <w:rPr>
          <w:b/>
          <w:bCs/>
        </w:rPr>
        <w:t>Insights:</w:t>
      </w:r>
      <w:r>
        <w:t xml:space="preserve"> </w:t>
      </w:r>
      <w:r w:rsidR="00DF7626" w:rsidRPr="00966DC1">
        <w:t>Males are more likely to feel their actions and efforts w</w:t>
      </w:r>
      <w:r w:rsidR="00106083" w:rsidRPr="00966DC1">
        <w:t>ill not</w:t>
      </w:r>
      <w:r w:rsidR="00DF7626" w:rsidRPr="00966DC1">
        <w:t xml:space="preserve"> make a difference and that recycling ends up in landfill at times. </w:t>
      </w:r>
      <w:r w:rsidR="00B366D6" w:rsidRPr="00966DC1">
        <w:t>They</w:t>
      </w:r>
      <w:r w:rsidR="00DF7626" w:rsidRPr="00966DC1">
        <w:t xml:space="preserve"> need to be reassured that their effort is worthwhile</w:t>
      </w:r>
      <w:r w:rsidR="50686BE7" w:rsidRPr="00966DC1">
        <w:t xml:space="preserve"> and can make a difference</w:t>
      </w:r>
      <w:r w:rsidR="00DD5F30" w:rsidRPr="00966DC1">
        <w:t xml:space="preserve">. </w:t>
      </w:r>
    </w:p>
    <w:p w14:paraId="6EE152E0" w14:textId="23A2845C" w:rsidR="00CB7B0B" w:rsidRPr="00966DC1" w:rsidRDefault="00645728" w:rsidP="00966DC1">
      <w:r w:rsidRPr="00966DC1">
        <w:rPr>
          <w:b/>
        </w:rPr>
        <w:t xml:space="preserve">Campaign </w:t>
      </w:r>
      <w:r w:rsidR="004C58B7" w:rsidRPr="00966DC1">
        <w:rPr>
          <w:b/>
        </w:rPr>
        <w:t>tip</w:t>
      </w:r>
      <w:r w:rsidR="004760DF" w:rsidRPr="00966DC1">
        <w:rPr>
          <w:b/>
        </w:rPr>
        <w:t xml:space="preserve">: </w:t>
      </w:r>
      <w:r w:rsidR="0088742A" w:rsidRPr="00966DC1">
        <w:t>Use c</w:t>
      </w:r>
      <w:r w:rsidR="00DD5F30" w:rsidRPr="00966DC1">
        <w:t>ampaign materials</w:t>
      </w:r>
      <w:r w:rsidR="00F7370C" w:rsidRPr="00966DC1">
        <w:t xml:space="preserve"> </w:t>
      </w:r>
      <w:r w:rsidR="0088742A" w:rsidRPr="00966DC1">
        <w:t xml:space="preserve">that </w:t>
      </w:r>
      <w:r w:rsidR="00F7370C" w:rsidRPr="00966DC1">
        <w:t>focus on</w:t>
      </w:r>
      <w:r w:rsidR="00DD5F30" w:rsidRPr="00966DC1">
        <w:t xml:space="preserve"> </w:t>
      </w:r>
      <w:r w:rsidR="00682F99" w:rsidRPr="00966DC1">
        <w:t>what recycled items can be turned into</w:t>
      </w:r>
      <w:r w:rsidR="00600E40" w:rsidRPr="00966DC1">
        <w:t xml:space="preserve"> to</w:t>
      </w:r>
      <w:r w:rsidR="002F2BDF" w:rsidRPr="00966DC1">
        <w:t xml:space="preserve"> </w:t>
      </w:r>
      <w:r w:rsidR="00FE530F" w:rsidRPr="00966DC1">
        <w:t xml:space="preserve">increase </w:t>
      </w:r>
      <w:r w:rsidR="002F2BDF" w:rsidRPr="00966DC1">
        <w:t xml:space="preserve">their </w:t>
      </w:r>
      <w:r w:rsidR="00FE530F" w:rsidRPr="00966DC1">
        <w:t>trust</w:t>
      </w:r>
      <w:r w:rsidR="003814F9" w:rsidRPr="00966DC1">
        <w:t xml:space="preserve"> in </w:t>
      </w:r>
      <w:r w:rsidR="1C3ADE7C" w:rsidRPr="00966DC1">
        <w:t xml:space="preserve">the </w:t>
      </w:r>
      <w:r w:rsidR="00976C9B" w:rsidRPr="00966DC1">
        <w:t>recycling s</w:t>
      </w:r>
      <w:r w:rsidR="153A172C" w:rsidRPr="00966DC1">
        <w:t>ystem</w:t>
      </w:r>
      <w:r w:rsidR="00FE530F" w:rsidRPr="00966DC1">
        <w:t>.</w:t>
      </w:r>
      <w:r w:rsidR="00DD5F30" w:rsidRPr="00966DC1">
        <w:t xml:space="preserve"> </w:t>
      </w:r>
    </w:p>
    <w:p w14:paraId="4AE33A85" w14:textId="068F9CEE" w:rsidR="00CB7B0B" w:rsidRPr="00FA3813" w:rsidRDefault="00CB7B0B" w:rsidP="00966DC1">
      <w:pPr>
        <w:pStyle w:val="Heading3"/>
        <w:rPr>
          <w:rStyle w:val="normaltextrun"/>
        </w:rPr>
      </w:pPr>
      <w:r w:rsidRPr="00FA3813">
        <w:rPr>
          <w:rStyle w:val="normaltextrun"/>
        </w:rPr>
        <w:t xml:space="preserve">Culturally and linguistically diverse (CALD) </w:t>
      </w:r>
      <w:r w:rsidR="00D07E11" w:rsidRPr="00FA3813">
        <w:rPr>
          <w:rStyle w:val="normaltextrun"/>
        </w:rPr>
        <w:t xml:space="preserve">communities </w:t>
      </w:r>
    </w:p>
    <w:p w14:paraId="0FE61712" w14:textId="77777777" w:rsidR="00E24627" w:rsidRDefault="00E24627" w:rsidP="00E24627">
      <w:r w:rsidRPr="00E11EE7">
        <w:rPr>
          <w:b/>
          <w:bCs/>
        </w:rPr>
        <w:t>Insight:</w:t>
      </w:r>
      <w:r>
        <w:t xml:space="preserve"> </w:t>
      </w:r>
      <w:r w:rsidR="00D07E11" w:rsidRPr="00E24627">
        <w:t>CALD</w:t>
      </w:r>
      <w:r w:rsidR="00EE222B" w:rsidRPr="00E24627">
        <w:t xml:space="preserve"> communities</w:t>
      </w:r>
      <w:r w:rsidR="2B14846A" w:rsidRPr="00E24627">
        <w:t xml:space="preserve"> are </w:t>
      </w:r>
      <w:r w:rsidR="001D5D8C" w:rsidRPr="00E24627">
        <w:t xml:space="preserve">less likely to know </w:t>
      </w:r>
      <w:r w:rsidR="00B22898" w:rsidRPr="00E24627">
        <w:t>how to</w:t>
      </w:r>
      <w:r w:rsidR="2B14846A" w:rsidRPr="00E24627">
        <w:t xml:space="preserve"> </w:t>
      </w:r>
      <w:r w:rsidR="00234AE8" w:rsidRPr="00E24627">
        <w:t>recycle and sort waste correctly</w:t>
      </w:r>
      <w:r w:rsidR="003657A8" w:rsidRPr="00E24627">
        <w:t>.</w:t>
      </w:r>
      <w:r w:rsidR="2B14846A" w:rsidRPr="00E24627">
        <w:t xml:space="preserve"> </w:t>
      </w:r>
      <w:r w:rsidR="003657A8" w:rsidRPr="00E24627">
        <w:t>A</w:t>
      </w:r>
      <w:r w:rsidR="2B14846A" w:rsidRPr="00E24627">
        <w:t>round half</w:t>
      </w:r>
      <w:r w:rsidR="00CC5D5D" w:rsidRPr="00E24627">
        <w:t xml:space="preserve"> (49%)</w:t>
      </w:r>
      <w:r w:rsidR="2B14846A" w:rsidRPr="00E24627">
        <w:t xml:space="preserve"> are not sure </w:t>
      </w:r>
      <w:r w:rsidR="002D1FD9" w:rsidRPr="00E24627">
        <w:t>w</w:t>
      </w:r>
      <w:r w:rsidR="004E0573" w:rsidRPr="00E24627">
        <w:t>hich</w:t>
      </w:r>
      <w:r w:rsidR="2B14846A" w:rsidRPr="00E24627">
        <w:t xml:space="preserve"> items go in which bin. </w:t>
      </w:r>
      <w:r w:rsidR="007F59B4" w:rsidRPr="00E24627">
        <w:t>Research</w:t>
      </w:r>
      <w:r w:rsidR="00C273F3" w:rsidRPr="00E24627">
        <w:t xml:space="preserve"> shows </w:t>
      </w:r>
      <w:r w:rsidR="00564CE7" w:rsidRPr="00E24627">
        <w:t>this leads</w:t>
      </w:r>
      <w:r w:rsidR="00F77256" w:rsidRPr="00E24627">
        <w:t xml:space="preserve"> to </w:t>
      </w:r>
      <w:r w:rsidR="00B95DD4" w:rsidRPr="00E24627">
        <w:t xml:space="preserve">higher levels of </w:t>
      </w:r>
      <w:r w:rsidR="006A7006" w:rsidRPr="00E24627">
        <w:t>contaminat</w:t>
      </w:r>
      <w:r w:rsidR="00C9754E" w:rsidRPr="00E24627">
        <w:t>ed</w:t>
      </w:r>
      <w:r w:rsidR="006A7006" w:rsidRPr="00E24627">
        <w:t xml:space="preserve"> recycling</w:t>
      </w:r>
      <w:r w:rsidR="00C9754E" w:rsidRPr="00E24627">
        <w:t>.</w:t>
      </w:r>
    </w:p>
    <w:p w14:paraId="60F651A8" w14:textId="4E6962EE" w:rsidR="183B0161" w:rsidRPr="00E24627" w:rsidRDefault="00645728" w:rsidP="00E24627">
      <w:r w:rsidRPr="00E24627">
        <w:rPr>
          <w:b/>
        </w:rPr>
        <w:t xml:space="preserve">Campaign </w:t>
      </w:r>
      <w:r w:rsidR="004C58B7" w:rsidRPr="00E24627">
        <w:rPr>
          <w:b/>
        </w:rPr>
        <w:t>tip</w:t>
      </w:r>
      <w:r w:rsidR="004760DF" w:rsidRPr="00E24627">
        <w:rPr>
          <w:b/>
        </w:rPr>
        <w:t>:</w:t>
      </w:r>
      <w:r w:rsidR="004760DF" w:rsidRPr="00E24627">
        <w:t xml:space="preserve"> </w:t>
      </w:r>
      <w:r w:rsidR="002469FE" w:rsidRPr="00E24627">
        <w:t xml:space="preserve">Use </w:t>
      </w:r>
      <w:r w:rsidR="003643C2" w:rsidRPr="00E24627">
        <w:t>translated</w:t>
      </w:r>
      <w:r w:rsidR="00011F85" w:rsidRPr="00E24627">
        <w:t xml:space="preserve"> campaign </w:t>
      </w:r>
      <w:r w:rsidR="00E81990" w:rsidRPr="00E24627">
        <w:t>materials</w:t>
      </w:r>
      <w:r w:rsidR="00C33372" w:rsidRPr="00E24627">
        <w:t xml:space="preserve"> and visuals</w:t>
      </w:r>
      <w:r w:rsidR="00E81990" w:rsidRPr="00E24627">
        <w:t xml:space="preserve"> </w:t>
      </w:r>
      <w:r w:rsidR="002469FE" w:rsidRPr="00E24627">
        <w:t xml:space="preserve">that </w:t>
      </w:r>
      <w:r w:rsidR="00164CEA" w:rsidRPr="00E24627">
        <w:t>show</w:t>
      </w:r>
      <w:r w:rsidR="006367A6" w:rsidRPr="00E24627">
        <w:t xml:space="preserve"> how to sort </w:t>
      </w:r>
      <w:proofErr w:type="gramStart"/>
      <w:r w:rsidR="006367A6" w:rsidRPr="00E24627">
        <w:t>correctly</w:t>
      </w:r>
      <w:proofErr w:type="gramEnd"/>
      <w:r w:rsidR="006367A6" w:rsidRPr="00E24627">
        <w:t xml:space="preserve"> and</w:t>
      </w:r>
      <w:r w:rsidR="00164CEA" w:rsidRPr="00E24627">
        <w:t xml:space="preserve"> which</w:t>
      </w:r>
      <w:r w:rsidR="003C147D" w:rsidRPr="00E24627">
        <w:t xml:space="preserve"> items go in which bin</w:t>
      </w:r>
      <w:r w:rsidR="001C1005" w:rsidRPr="00E24627">
        <w:t>.</w:t>
      </w:r>
    </w:p>
    <w:p w14:paraId="0D2EC734" w14:textId="3ABC4F5D" w:rsidR="00E24627" w:rsidRDefault="00272FC3" w:rsidP="00E24627">
      <w:r w:rsidRPr="00E11EE7">
        <w:rPr>
          <w:b/>
          <w:bCs/>
        </w:rPr>
        <w:t>Insight:</w:t>
      </w:r>
      <w:r>
        <w:t xml:space="preserve"> </w:t>
      </w:r>
      <w:r w:rsidR="00D108A6" w:rsidRPr="00E24627">
        <w:t xml:space="preserve">Not knowing how to sort waste </w:t>
      </w:r>
      <w:r w:rsidR="00206E70" w:rsidRPr="00E24627">
        <w:t>and recycling</w:t>
      </w:r>
      <w:r w:rsidR="00D108A6" w:rsidRPr="00E24627">
        <w:t xml:space="preserve"> correctly makes it hard for</w:t>
      </w:r>
      <w:r w:rsidR="006A63CE" w:rsidRPr="00E24627">
        <w:t xml:space="preserve"> CALD </w:t>
      </w:r>
      <w:r w:rsidR="00976A7F" w:rsidRPr="00E24627">
        <w:t>communities</w:t>
      </w:r>
      <w:r w:rsidR="00D108A6" w:rsidRPr="00E24627">
        <w:t xml:space="preserve"> to do the right thing. Only </w:t>
      </w:r>
      <w:r w:rsidR="004901F0" w:rsidRPr="00E24627">
        <w:t>2 out of 5 (or 41%) find recycling easy.</w:t>
      </w:r>
    </w:p>
    <w:p w14:paraId="40E74028" w14:textId="3C330AB6" w:rsidR="1F990C67" w:rsidRPr="00E24627" w:rsidRDefault="00645728" w:rsidP="00E24627">
      <w:r w:rsidRPr="00E24627">
        <w:rPr>
          <w:b/>
        </w:rPr>
        <w:t xml:space="preserve">Campaign </w:t>
      </w:r>
      <w:r w:rsidR="004C58B7" w:rsidRPr="00E24627">
        <w:rPr>
          <w:b/>
        </w:rPr>
        <w:t>tip</w:t>
      </w:r>
      <w:r w:rsidR="004760DF" w:rsidRPr="00E24627">
        <w:rPr>
          <w:b/>
        </w:rPr>
        <w:t>:</w:t>
      </w:r>
      <w:r w:rsidR="004760DF" w:rsidRPr="00E24627">
        <w:t xml:space="preserve"> </w:t>
      </w:r>
      <w:r w:rsidR="00734E27" w:rsidRPr="00E24627">
        <w:t>M</w:t>
      </w:r>
      <w:r w:rsidR="00141179" w:rsidRPr="00E24627">
        <w:t xml:space="preserve">ake sure </w:t>
      </w:r>
      <w:r w:rsidR="00734E27" w:rsidRPr="00E24627">
        <w:t xml:space="preserve">campaign information is </w:t>
      </w:r>
      <w:r w:rsidR="008D3571" w:rsidRPr="00E24627">
        <w:t>easy to understand</w:t>
      </w:r>
      <w:r w:rsidR="00BE4B2B" w:rsidRPr="00E24627">
        <w:t>. Provide information</w:t>
      </w:r>
      <w:r w:rsidR="00536B47" w:rsidRPr="00E24627">
        <w:t xml:space="preserve"> that </w:t>
      </w:r>
      <w:r w:rsidR="002E4D83" w:rsidRPr="00E24627">
        <w:t>is</w:t>
      </w:r>
      <w:r w:rsidR="00277BD4" w:rsidRPr="00E24627">
        <w:t xml:space="preserve"> </w:t>
      </w:r>
      <w:r w:rsidR="00536B47" w:rsidRPr="00E24627">
        <w:t>useful</w:t>
      </w:r>
      <w:r w:rsidR="00512510" w:rsidRPr="00E24627">
        <w:t xml:space="preserve"> and accessible</w:t>
      </w:r>
      <w:r w:rsidR="00536B47" w:rsidRPr="00E24627">
        <w:t>.</w:t>
      </w:r>
    </w:p>
    <w:p w14:paraId="5F6B5B94" w14:textId="0AA39E29" w:rsidR="00E24627" w:rsidRDefault="00272FC3" w:rsidP="00E24627">
      <w:r w:rsidRPr="00E11EE7">
        <w:rPr>
          <w:b/>
          <w:bCs/>
        </w:rPr>
        <w:t>Insight:</w:t>
      </w:r>
      <w:r>
        <w:t xml:space="preserve"> </w:t>
      </w:r>
      <w:r w:rsidR="1AABF30C" w:rsidRPr="00E24627">
        <w:t>CALD</w:t>
      </w:r>
      <w:r w:rsidR="6283E460" w:rsidRPr="00E24627">
        <w:t xml:space="preserve"> </w:t>
      </w:r>
      <w:r w:rsidR="1AABF30C" w:rsidRPr="00E24627">
        <w:t>communities</w:t>
      </w:r>
      <w:r w:rsidR="5FBDDA66" w:rsidRPr="00E24627">
        <w:t xml:space="preserve"> are </w:t>
      </w:r>
      <w:r w:rsidR="0B78451C" w:rsidRPr="00E24627">
        <w:t xml:space="preserve">more likely to ask family or </w:t>
      </w:r>
      <w:r w:rsidR="6CD58891" w:rsidRPr="00E24627">
        <w:t>friends</w:t>
      </w:r>
      <w:r w:rsidR="0B78451C" w:rsidRPr="00E24627">
        <w:t xml:space="preserve"> for information about recycling and waste</w:t>
      </w:r>
      <w:r w:rsidR="00992C80">
        <w:t xml:space="preserve"> </w:t>
      </w:r>
      <w:r w:rsidR="0B78451C" w:rsidRPr="00E24627">
        <w:t xml:space="preserve">sorting. </w:t>
      </w:r>
      <w:r w:rsidR="0BEEE7E3" w:rsidRPr="00E24627">
        <w:t xml:space="preserve">As </w:t>
      </w:r>
      <w:r w:rsidR="0B78451C" w:rsidRPr="00E24627">
        <w:t xml:space="preserve">their friends and family are </w:t>
      </w:r>
      <w:r w:rsidR="694BA473" w:rsidRPr="00E24627">
        <w:t>often</w:t>
      </w:r>
      <w:r w:rsidR="0B78451C" w:rsidRPr="00E24627">
        <w:t xml:space="preserve"> also from a </w:t>
      </w:r>
      <w:r w:rsidR="0BEEE7E3" w:rsidRPr="00E24627">
        <w:t xml:space="preserve">similar </w:t>
      </w:r>
      <w:r w:rsidR="0B78451C" w:rsidRPr="00E24627">
        <w:t>background</w:t>
      </w:r>
      <w:r w:rsidR="0BEEE7E3" w:rsidRPr="00E24627">
        <w:t>, they</w:t>
      </w:r>
      <w:r w:rsidR="09FBA6E0" w:rsidRPr="00E24627">
        <w:t xml:space="preserve"> </w:t>
      </w:r>
      <w:r w:rsidR="66631910" w:rsidRPr="00E24627">
        <w:t xml:space="preserve">also </w:t>
      </w:r>
      <w:r w:rsidR="09FBA6E0" w:rsidRPr="00E24627">
        <w:t>may</w:t>
      </w:r>
      <w:r w:rsidR="767FD9B4" w:rsidRPr="00E24627">
        <w:t xml:space="preserve"> have </w:t>
      </w:r>
      <w:r w:rsidR="12D78FF1" w:rsidRPr="00E24627">
        <w:t>the same</w:t>
      </w:r>
      <w:r w:rsidR="767FD9B4" w:rsidRPr="00E24627">
        <w:t xml:space="preserve"> incorrect information</w:t>
      </w:r>
      <w:r w:rsidR="60CB8795" w:rsidRPr="00E24627">
        <w:t>.</w:t>
      </w:r>
      <w:r w:rsidR="0B78451C" w:rsidRPr="00E24627">
        <w:t xml:space="preserve"> </w:t>
      </w:r>
    </w:p>
    <w:p w14:paraId="4159871C" w14:textId="22192220" w:rsidR="004F0C68" w:rsidRPr="00E24627" w:rsidRDefault="18EB05A9" w:rsidP="00E24627">
      <w:pPr>
        <w:rPr>
          <w:rStyle w:val="normaltextrun"/>
        </w:rPr>
      </w:pPr>
      <w:r w:rsidRPr="00E24627">
        <w:rPr>
          <w:b/>
          <w:bCs/>
        </w:rPr>
        <w:t xml:space="preserve">Campaign </w:t>
      </w:r>
      <w:r w:rsidR="07F3D213" w:rsidRPr="00E24627">
        <w:rPr>
          <w:b/>
          <w:bCs/>
        </w:rPr>
        <w:t>tip</w:t>
      </w:r>
      <w:r w:rsidR="5A3581C4" w:rsidRPr="00E24627">
        <w:rPr>
          <w:b/>
          <w:bCs/>
        </w:rPr>
        <w:t>:</w:t>
      </w:r>
      <w:r w:rsidR="5A3581C4" w:rsidRPr="00E24627">
        <w:t xml:space="preserve"> </w:t>
      </w:r>
      <w:r w:rsidR="001045C1" w:rsidRPr="00E24627">
        <w:t>Make sure</w:t>
      </w:r>
      <w:r w:rsidR="00A95431">
        <w:t xml:space="preserve"> campaign materials</w:t>
      </w:r>
      <w:r w:rsidR="001045C1" w:rsidRPr="00E24627">
        <w:t xml:space="preserve"> direct</w:t>
      </w:r>
      <w:r w:rsidR="00A95431">
        <w:t xml:space="preserve"> people</w:t>
      </w:r>
      <w:r w:rsidR="001045C1" w:rsidRPr="00E24627">
        <w:t xml:space="preserve"> to check information on the council website</w:t>
      </w:r>
      <w:r w:rsidR="00E11EE7">
        <w:t xml:space="preserve">, to provide an alternative to checking with family and friends. </w:t>
      </w:r>
      <w:r w:rsidR="00A95431">
        <w:t xml:space="preserve">Make sure information is available on the website in </w:t>
      </w:r>
      <w:r w:rsidR="004B2524" w:rsidRPr="00E24627">
        <w:t xml:space="preserve">various languages. </w:t>
      </w:r>
    </w:p>
    <w:p w14:paraId="2864D94F" w14:textId="77777777" w:rsidR="00DF7626" w:rsidRPr="00DA3AD4" w:rsidRDefault="00DF7626" w:rsidP="009047C9">
      <w:pPr>
        <w:pStyle w:val="paragraph"/>
        <w:spacing w:before="0" w:beforeAutospacing="0" w:after="120" w:afterAutospacing="0"/>
        <w:rPr>
          <w:rStyle w:val="normaltextrun"/>
          <w:rFonts w:asciiTheme="majorHAnsi" w:hAnsiTheme="majorHAnsi" w:cstheme="majorHAnsi"/>
          <w:b/>
          <w:sz w:val="22"/>
          <w:szCs w:val="22"/>
        </w:rPr>
      </w:pPr>
      <w:r w:rsidRPr="00DA3AD4">
        <w:rPr>
          <w:rStyle w:val="normaltextrun"/>
          <w:rFonts w:asciiTheme="majorHAnsi" w:hAnsiTheme="majorHAnsi" w:cstheme="majorHAnsi"/>
          <w:b/>
          <w:sz w:val="22"/>
          <w:szCs w:val="22"/>
        </w:rPr>
        <w:t>People living in multi-unit dwellings (MUDs)</w:t>
      </w:r>
    </w:p>
    <w:p w14:paraId="124DAA38" w14:textId="24BA9FE0" w:rsidR="00D933A2" w:rsidRPr="00A95431" w:rsidRDefault="00D933A2" w:rsidP="00A95431">
      <w:r w:rsidRPr="00A95431">
        <w:t>A multi-unit dwelling</w:t>
      </w:r>
      <w:r w:rsidR="00C66B9B" w:rsidRPr="00A95431">
        <w:t xml:space="preserve"> has more than one dwelling on a lot</w:t>
      </w:r>
      <w:r w:rsidR="00A95431">
        <w:t>.</w:t>
      </w:r>
      <w:r w:rsidR="00C66B9B" w:rsidRPr="00A95431">
        <w:t xml:space="preserve"> </w:t>
      </w:r>
      <w:r w:rsidR="00A95431">
        <w:t>F</w:t>
      </w:r>
      <w:r w:rsidR="00C66B9B" w:rsidRPr="00A95431">
        <w:t>or example</w:t>
      </w:r>
      <w:r w:rsidR="00691F45">
        <w:t>,</w:t>
      </w:r>
      <w:r w:rsidR="00C66B9B" w:rsidRPr="00A95431">
        <w:t xml:space="preserve"> apartment buildings, townhouses, terrace houses, duplexes, semi-</w:t>
      </w:r>
      <w:r w:rsidR="00337379" w:rsidRPr="00A95431">
        <w:t>detached</w:t>
      </w:r>
      <w:r w:rsidR="00C66B9B" w:rsidRPr="00A95431">
        <w:t xml:space="preserve"> </w:t>
      </w:r>
      <w:proofErr w:type="gramStart"/>
      <w:r w:rsidR="00C66B9B" w:rsidRPr="00A95431">
        <w:t>homes</w:t>
      </w:r>
      <w:proofErr w:type="gramEnd"/>
      <w:r w:rsidR="00C66B9B" w:rsidRPr="00A95431">
        <w:t xml:space="preserve"> and villas.</w:t>
      </w:r>
    </w:p>
    <w:p w14:paraId="5646B2A2" w14:textId="3C6FCD49" w:rsidR="00A95431" w:rsidRDefault="00691F45" w:rsidP="00A95431">
      <w:r w:rsidRPr="00E11EE7">
        <w:rPr>
          <w:b/>
          <w:bCs/>
        </w:rPr>
        <w:t>Insight:</w:t>
      </w:r>
      <w:r>
        <w:t xml:space="preserve"> </w:t>
      </w:r>
      <w:r w:rsidR="5852A429" w:rsidRPr="00A95431">
        <w:t>People living in MUDs</w:t>
      </w:r>
      <w:r w:rsidR="32F551AB" w:rsidRPr="00A95431">
        <w:t xml:space="preserve"> are </w:t>
      </w:r>
      <w:r w:rsidR="3FA1AF4F" w:rsidRPr="00A95431">
        <w:t xml:space="preserve">much less likely to know how to sort </w:t>
      </w:r>
      <w:r w:rsidR="6AC8D713" w:rsidRPr="00A95431">
        <w:t>recycling</w:t>
      </w:r>
      <w:r w:rsidR="32F551AB" w:rsidRPr="00A95431">
        <w:t xml:space="preserve"> compared to those living in stand-alone homes (82% compared to 63%). </w:t>
      </w:r>
    </w:p>
    <w:p w14:paraId="1579151D" w14:textId="64669161" w:rsidR="004B2524" w:rsidRPr="00A95431" w:rsidRDefault="18EB05A9" w:rsidP="00A95431">
      <w:r w:rsidRPr="00A95431">
        <w:rPr>
          <w:b/>
        </w:rPr>
        <w:t xml:space="preserve">Campaign </w:t>
      </w:r>
      <w:r w:rsidR="07F3D213" w:rsidRPr="00A95431">
        <w:rPr>
          <w:b/>
        </w:rPr>
        <w:t>tip</w:t>
      </w:r>
      <w:r w:rsidR="5A3581C4" w:rsidRPr="00A95431">
        <w:rPr>
          <w:b/>
        </w:rPr>
        <w:t>:</w:t>
      </w:r>
      <w:r w:rsidR="5A3581C4" w:rsidRPr="00A95431">
        <w:t xml:space="preserve"> </w:t>
      </w:r>
      <w:r w:rsidR="004B2524" w:rsidRPr="00A95431">
        <w:t xml:space="preserve">Provide </w:t>
      </w:r>
      <w:r w:rsidR="00136A87" w:rsidRPr="00A95431">
        <w:t xml:space="preserve">prompts where sorting </w:t>
      </w:r>
      <w:r w:rsidR="126B202E" w:rsidRPr="00A95431">
        <w:t xml:space="preserve">of waste </w:t>
      </w:r>
      <w:r w:rsidR="00136A87" w:rsidRPr="00A95431">
        <w:t>occurs</w:t>
      </w:r>
      <w:r w:rsidR="004B2524" w:rsidRPr="00A95431">
        <w:t xml:space="preserve">, like </w:t>
      </w:r>
      <w:r w:rsidR="00691F45">
        <w:t xml:space="preserve">posters </w:t>
      </w:r>
      <w:r w:rsidR="004B2524" w:rsidRPr="00A95431">
        <w:t>in the bin room</w:t>
      </w:r>
      <w:r w:rsidR="00691F45">
        <w:t>.</w:t>
      </w:r>
      <w:r w:rsidR="004B2524" w:rsidRPr="00A95431">
        <w:t xml:space="preserve"> </w:t>
      </w:r>
      <w:r w:rsidR="00691F45">
        <w:t>Also</w:t>
      </w:r>
      <w:r w:rsidR="00E11EE7">
        <w:t>,</w:t>
      </w:r>
      <w:r w:rsidR="00691F45" w:rsidRPr="00A95431">
        <w:t xml:space="preserve"> </w:t>
      </w:r>
      <w:r w:rsidR="004B2524" w:rsidRPr="00A95431">
        <w:t xml:space="preserve">offer information </w:t>
      </w:r>
      <w:r w:rsidR="00691F45">
        <w:t>that</w:t>
      </w:r>
      <w:r w:rsidR="004B2524" w:rsidRPr="00A95431">
        <w:t xml:space="preserve"> encourage</w:t>
      </w:r>
      <w:r w:rsidR="00691F45">
        <w:t>s</w:t>
      </w:r>
      <w:r w:rsidR="004B2524" w:rsidRPr="00A95431">
        <w:t xml:space="preserve"> residents to check their knowledge by visiting their council website.</w:t>
      </w:r>
    </w:p>
    <w:p w14:paraId="6B1E192E" w14:textId="26B74042" w:rsidR="00A95431" w:rsidRDefault="00691F45" w:rsidP="00A95431">
      <w:r w:rsidRPr="00E11EE7">
        <w:rPr>
          <w:b/>
          <w:bCs/>
        </w:rPr>
        <w:t xml:space="preserve">Insight: </w:t>
      </w:r>
      <w:r w:rsidR="004B2524" w:rsidRPr="00A95431">
        <w:t>MUD</w:t>
      </w:r>
      <w:r w:rsidR="0E57BF1E" w:rsidRPr="00A95431">
        <w:t xml:space="preserve"> residents</w:t>
      </w:r>
      <w:r w:rsidR="32F551AB" w:rsidRPr="00A95431">
        <w:t xml:space="preserve"> are more likely to feel embarrassed if their neighbours thought they were</w:t>
      </w:r>
      <w:r w:rsidR="0E57BF1E" w:rsidRPr="00A95431">
        <w:t xml:space="preserve"> </w:t>
      </w:r>
      <w:r w:rsidR="32F551AB" w:rsidRPr="00A95431">
        <w:t>n</w:t>
      </w:r>
      <w:r w:rsidR="0E57BF1E" w:rsidRPr="00A95431">
        <w:t>o</w:t>
      </w:r>
      <w:r w:rsidR="32F551AB" w:rsidRPr="00A95431">
        <w:t xml:space="preserve">t sorting waste properly (78% </w:t>
      </w:r>
      <w:r w:rsidR="31F35F61" w:rsidRPr="00A95431">
        <w:t xml:space="preserve">compared to </w:t>
      </w:r>
      <w:r w:rsidR="32F551AB" w:rsidRPr="00A95431">
        <w:t>51%</w:t>
      </w:r>
      <w:r w:rsidR="1DAD0F8F" w:rsidRPr="00A95431">
        <w:t xml:space="preserve"> for those in stand</w:t>
      </w:r>
      <w:r w:rsidR="6FF31A74" w:rsidRPr="00A95431">
        <w:t>-</w:t>
      </w:r>
      <w:r w:rsidR="1DAD0F8F" w:rsidRPr="00A95431">
        <w:t>alone homes</w:t>
      </w:r>
      <w:r w:rsidR="32F551AB" w:rsidRPr="00A95431">
        <w:t>).</w:t>
      </w:r>
      <w:r w:rsidR="504F5F50" w:rsidRPr="00A95431">
        <w:t xml:space="preserve"> </w:t>
      </w:r>
    </w:p>
    <w:p w14:paraId="2ADFC762" w14:textId="55ACFD4A" w:rsidR="00DF7626" w:rsidRPr="00A95431" w:rsidRDefault="18EB05A9" w:rsidP="00A95431">
      <w:r w:rsidRPr="00A95431">
        <w:rPr>
          <w:b/>
        </w:rPr>
        <w:t xml:space="preserve">Campaign </w:t>
      </w:r>
      <w:r w:rsidR="07F3D213" w:rsidRPr="00A95431">
        <w:rPr>
          <w:b/>
        </w:rPr>
        <w:t>tip</w:t>
      </w:r>
      <w:r w:rsidR="5A3581C4" w:rsidRPr="00A95431">
        <w:rPr>
          <w:b/>
        </w:rPr>
        <w:t>:</w:t>
      </w:r>
      <w:r w:rsidR="5A3581C4" w:rsidRPr="00A95431">
        <w:t xml:space="preserve"> </w:t>
      </w:r>
      <w:r w:rsidR="00E11EE7">
        <w:t>Use</w:t>
      </w:r>
      <w:r w:rsidR="4886896B" w:rsidRPr="00A95431">
        <w:t xml:space="preserve"> m</w:t>
      </w:r>
      <w:r w:rsidR="0D7C1017" w:rsidRPr="00A95431">
        <w:t xml:space="preserve">essages </w:t>
      </w:r>
      <w:r w:rsidR="1B952A73" w:rsidRPr="00A95431">
        <w:t xml:space="preserve">that </w:t>
      </w:r>
      <w:r w:rsidR="398B8CF9" w:rsidRPr="00A95431">
        <w:t>normalis</w:t>
      </w:r>
      <w:r w:rsidR="7F199EA0" w:rsidRPr="00A95431">
        <w:t>e</w:t>
      </w:r>
      <w:r w:rsidR="502AADC1" w:rsidRPr="00A95431">
        <w:t xml:space="preserve"> </w:t>
      </w:r>
      <w:r w:rsidR="7E79DEED" w:rsidRPr="00A95431">
        <w:t xml:space="preserve">and set </w:t>
      </w:r>
      <w:r w:rsidR="502AADC1" w:rsidRPr="00A95431">
        <w:t>group expectations</w:t>
      </w:r>
      <w:r w:rsidR="00691F45">
        <w:t>. F</w:t>
      </w:r>
      <w:r w:rsidR="1B952A73" w:rsidRPr="00A95431">
        <w:t xml:space="preserve">or example, </w:t>
      </w:r>
      <w:r w:rsidR="0A4CA4A0" w:rsidRPr="00A95431">
        <w:t>‘123 Smith Street is committed to sorting our</w:t>
      </w:r>
      <w:r w:rsidR="00136A87" w:rsidRPr="00A95431">
        <w:t xml:space="preserve"> waste and recycling correctly’ in common areas and newsletters. </w:t>
      </w:r>
      <w:r w:rsidR="398B8CF9" w:rsidRPr="00A95431">
        <w:t xml:space="preserve"> </w:t>
      </w:r>
    </w:p>
    <w:p w14:paraId="2233BCF7" w14:textId="29BB2B44" w:rsidR="00A95431" w:rsidRDefault="00691F45" w:rsidP="00A95431">
      <w:r w:rsidRPr="00E11EE7">
        <w:rPr>
          <w:b/>
          <w:bCs/>
        </w:rPr>
        <w:lastRenderedPageBreak/>
        <w:t>Insight:</w:t>
      </w:r>
      <w:r>
        <w:t xml:space="preserve"> </w:t>
      </w:r>
      <w:r w:rsidR="00DF7626" w:rsidRPr="00A95431">
        <w:t>When unsure</w:t>
      </w:r>
      <w:r w:rsidR="00C12AF5" w:rsidRPr="00A95431">
        <w:t xml:space="preserve"> of</w:t>
      </w:r>
      <w:r w:rsidR="00DF7626" w:rsidRPr="00A95431">
        <w:t xml:space="preserve"> how to dispose of or recycle an item, </w:t>
      </w:r>
      <w:r w:rsidR="004B2524" w:rsidRPr="00A95431">
        <w:t xml:space="preserve">MUD </w:t>
      </w:r>
      <w:r w:rsidR="009A17C8" w:rsidRPr="00A95431">
        <w:t>residents</w:t>
      </w:r>
      <w:r w:rsidR="00DF7626" w:rsidRPr="00A95431">
        <w:t xml:space="preserve"> are more likely to turn to others outside their household</w:t>
      </w:r>
      <w:r w:rsidR="00475FA1" w:rsidRPr="00A95431">
        <w:t>. They may also</w:t>
      </w:r>
      <w:r w:rsidR="00DF7626" w:rsidRPr="00A95431">
        <w:t xml:space="preserve"> ‘hope-cycle’ by p</w:t>
      </w:r>
      <w:r w:rsidR="00103001" w:rsidRPr="00A95431">
        <w:t>utting</w:t>
      </w:r>
      <w:r w:rsidR="00DF7626" w:rsidRPr="00A95431">
        <w:t xml:space="preserve"> the item in</w:t>
      </w:r>
      <w:r w:rsidR="00794A52" w:rsidRPr="00A95431">
        <w:t>to</w:t>
      </w:r>
      <w:r w:rsidR="00DF7626" w:rsidRPr="00A95431">
        <w:t xml:space="preserve"> the recycling bin and </w:t>
      </w:r>
      <w:r w:rsidR="0035389D" w:rsidRPr="00A95431">
        <w:t>‘</w:t>
      </w:r>
      <w:r w:rsidR="00DF7626" w:rsidRPr="00A95431">
        <w:t>hop</w:t>
      </w:r>
      <w:r w:rsidR="00380B60" w:rsidRPr="00A95431">
        <w:t>e</w:t>
      </w:r>
      <w:r w:rsidR="00DF7626" w:rsidRPr="00A95431">
        <w:t xml:space="preserve"> for the best’. </w:t>
      </w:r>
    </w:p>
    <w:p w14:paraId="170CA7E6" w14:textId="2D8A9DC1" w:rsidR="00DB28CE" w:rsidRPr="00BC0992" w:rsidRDefault="00645728" w:rsidP="00BC0992">
      <w:r w:rsidRPr="00A95431">
        <w:rPr>
          <w:b/>
          <w:bCs/>
        </w:rPr>
        <w:t xml:space="preserve">Campaign </w:t>
      </w:r>
      <w:r w:rsidR="004C58B7" w:rsidRPr="00A95431">
        <w:rPr>
          <w:b/>
          <w:bCs/>
        </w:rPr>
        <w:t>tip</w:t>
      </w:r>
      <w:r w:rsidR="004760DF" w:rsidRPr="00A95431">
        <w:rPr>
          <w:b/>
          <w:bCs/>
        </w:rPr>
        <w:t>:</w:t>
      </w:r>
      <w:r w:rsidR="004760DF" w:rsidRPr="00A95431">
        <w:t xml:space="preserve"> </w:t>
      </w:r>
      <w:r w:rsidR="003C203B" w:rsidRPr="00A95431">
        <w:t>Show people</w:t>
      </w:r>
      <w:r w:rsidR="003B0153" w:rsidRPr="00A95431">
        <w:t xml:space="preserve"> </w:t>
      </w:r>
      <w:r w:rsidR="00420134">
        <w:t>which</w:t>
      </w:r>
      <w:r w:rsidR="00420134" w:rsidRPr="00A95431">
        <w:t xml:space="preserve"> </w:t>
      </w:r>
      <w:r w:rsidR="000D01CD" w:rsidRPr="00A95431">
        <w:t>item</w:t>
      </w:r>
      <w:r w:rsidR="00420134">
        <w:t>s go in which bins</w:t>
      </w:r>
      <w:r w:rsidR="003B145D" w:rsidRPr="00A95431">
        <w:t xml:space="preserve">. </w:t>
      </w:r>
      <w:r w:rsidR="00BC0992">
        <w:t>F</w:t>
      </w:r>
      <w:r w:rsidR="003B145D" w:rsidRPr="00A95431">
        <w:t>ocus</w:t>
      </w:r>
      <w:r w:rsidR="00BC0992">
        <w:t xml:space="preserve"> messages</w:t>
      </w:r>
      <w:r w:rsidR="003B145D" w:rsidRPr="00A95431">
        <w:t xml:space="preserve"> on </w:t>
      </w:r>
      <w:r w:rsidR="00D91484" w:rsidRPr="00A95431">
        <w:t>the positive outcomes when people sort their waste correctly</w:t>
      </w:r>
      <w:r w:rsidR="00BC0992">
        <w:t>. Remind them,</w:t>
      </w:r>
      <w:r w:rsidR="00207C3C" w:rsidRPr="00A95431">
        <w:t xml:space="preserve"> if they are unsure, check rather than assume. </w:t>
      </w:r>
    </w:p>
    <w:p w14:paraId="6F40998D" w14:textId="3E0DE753" w:rsidR="00F33AE8" w:rsidRPr="008D2F28" w:rsidRDefault="00CB7B0B" w:rsidP="009047C9">
      <w:pPr>
        <w:pStyle w:val="Heading3"/>
        <w:rPr>
          <w:rStyle w:val="normaltextrun"/>
        </w:rPr>
      </w:pPr>
      <w:r w:rsidRPr="00DA3AD4">
        <w:rPr>
          <w:rStyle w:val="normaltextrun"/>
        </w:rPr>
        <w:t xml:space="preserve">Insights </w:t>
      </w:r>
      <w:r w:rsidR="00DD4204" w:rsidRPr="00DA3AD4">
        <w:rPr>
          <w:rStyle w:val="normaltextrun"/>
        </w:rPr>
        <w:t>about</w:t>
      </w:r>
      <w:r w:rsidR="00891156">
        <w:rPr>
          <w:rStyle w:val="normaltextrun"/>
        </w:rPr>
        <w:t xml:space="preserve"> Victorians’ </w:t>
      </w:r>
      <w:r w:rsidR="00725D60">
        <w:rPr>
          <w:rStyle w:val="normaltextrun"/>
        </w:rPr>
        <w:t>attitudes and knowledge about</w:t>
      </w:r>
      <w:r w:rsidRPr="00DA3AD4">
        <w:rPr>
          <w:rStyle w:val="normaltextrun"/>
        </w:rPr>
        <w:t xml:space="preserve"> h</w:t>
      </w:r>
      <w:r w:rsidR="00F33AE8" w:rsidRPr="00DA3AD4">
        <w:rPr>
          <w:rStyle w:val="normaltextrun"/>
        </w:rPr>
        <w:t>ousehold recycling</w:t>
      </w:r>
    </w:p>
    <w:p w14:paraId="37058149" w14:textId="44523FBD" w:rsidR="00BC0992" w:rsidRDefault="6F464753" w:rsidP="00BC0992">
      <w:r w:rsidRPr="00BC0992">
        <w:t xml:space="preserve">Overall, </w:t>
      </w:r>
      <w:r w:rsidR="009B6B23" w:rsidRPr="00BC0992">
        <w:t xml:space="preserve">Victorians </w:t>
      </w:r>
      <w:r w:rsidR="00057DAD" w:rsidRPr="00BC0992">
        <w:t>believe recycling is important</w:t>
      </w:r>
      <w:r w:rsidR="003069E8" w:rsidRPr="00BC0992">
        <w:t xml:space="preserve">. </w:t>
      </w:r>
      <w:r w:rsidR="00AA294C" w:rsidRPr="00BC0992">
        <w:t xml:space="preserve">They are motivated </w:t>
      </w:r>
      <w:r w:rsidR="00C40835" w:rsidRPr="00BC0992">
        <w:t xml:space="preserve">to </w:t>
      </w:r>
      <w:r w:rsidR="00AA294C" w:rsidRPr="00BC0992">
        <w:t>know that correct</w:t>
      </w:r>
      <w:r w:rsidR="008D2F28">
        <w:t>ly sorting</w:t>
      </w:r>
      <w:r w:rsidR="00AA294C" w:rsidRPr="00BC0992">
        <w:t xml:space="preserve"> recycling and waste</w:t>
      </w:r>
      <w:r w:rsidR="00BC0992">
        <w:t xml:space="preserve"> </w:t>
      </w:r>
      <w:r w:rsidR="00AA294C" w:rsidRPr="00BC0992">
        <w:t>can benefit the environment.</w:t>
      </w:r>
      <w:r w:rsidR="2566335B" w:rsidRPr="00BC0992">
        <w:t xml:space="preserve"> </w:t>
      </w:r>
      <w:r w:rsidR="007A39A8" w:rsidRPr="00BC0992">
        <w:t xml:space="preserve">The biggest barrier </w:t>
      </w:r>
      <w:r w:rsidR="0055496A" w:rsidRPr="00BC0992">
        <w:t>that is holding them back is</w:t>
      </w:r>
      <w:r w:rsidR="007962E3" w:rsidRPr="00BC0992">
        <w:t xml:space="preserve"> their lack of</w:t>
      </w:r>
      <w:r w:rsidR="00C61399" w:rsidRPr="00BC0992">
        <w:t xml:space="preserve"> knowledge about how to correctly recycle</w:t>
      </w:r>
      <w:r w:rsidR="007962E3" w:rsidRPr="00BC0992">
        <w:t>.</w:t>
      </w:r>
    </w:p>
    <w:p w14:paraId="71835DE7" w14:textId="13EAD876" w:rsidR="00AE288D" w:rsidRPr="00BC0992" w:rsidRDefault="00645728" w:rsidP="00BC0992">
      <w:r w:rsidRPr="00BC0992">
        <w:rPr>
          <w:b/>
        </w:rPr>
        <w:t xml:space="preserve">Campaign </w:t>
      </w:r>
      <w:r w:rsidR="004C58B7" w:rsidRPr="00BC0992">
        <w:rPr>
          <w:b/>
        </w:rPr>
        <w:t>tip</w:t>
      </w:r>
      <w:r w:rsidR="0065471B" w:rsidRPr="00BC0992">
        <w:rPr>
          <w:b/>
        </w:rPr>
        <w:t>:</w:t>
      </w:r>
      <w:r w:rsidR="0065471B" w:rsidRPr="00BC0992">
        <w:t xml:space="preserve"> </w:t>
      </w:r>
      <w:r w:rsidR="00DA45E7" w:rsidRPr="00BC0992">
        <w:t xml:space="preserve">Use simple messages on what items to put into each bin to </w:t>
      </w:r>
      <w:r w:rsidR="007A39A8" w:rsidRPr="00BC0992">
        <w:t xml:space="preserve">help </w:t>
      </w:r>
      <w:r w:rsidR="00D04F68" w:rsidRPr="00BC0992">
        <w:t>people know how to recycle and to make it easier for them to do so</w:t>
      </w:r>
      <w:r w:rsidR="000F319C" w:rsidRPr="00BC0992">
        <w:t>.</w:t>
      </w:r>
      <w:r w:rsidR="00D04F68" w:rsidRPr="00BC0992">
        <w:t xml:space="preserve"> </w:t>
      </w:r>
    </w:p>
    <w:p w14:paraId="10008FBA" w14:textId="33E2DFA6" w:rsidR="00DA70E5" w:rsidRPr="007B763B" w:rsidRDefault="00CB7B0B" w:rsidP="008D2F28">
      <w:pPr>
        <w:pStyle w:val="Heading3"/>
      </w:pPr>
      <w:bookmarkStart w:id="27" w:name="_Toc70684038"/>
      <w:r w:rsidRPr="007B763B">
        <w:t xml:space="preserve">Insights </w:t>
      </w:r>
      <w:r w:rsidR="00DD4204" w:rsidRPr="007B763B">
        <w:t>about</w:t>
      </w:r>
      <w:r w:rsidRPr="007B763B">
        <w:t xml:space="preserve"> </w:t>
      </w:r>
      <w:r w:rsidR="00083F78">
        <w:t xml:space="preserve">Victorians who received </w:t>
      </w:r>
      <w:r w:rsidRPr="007B763B">
        <w:t>n</w:t>
      </w:r>
      <w:r w:rsidR="00DA70E5" w:rsidRPr="001E3091">
        <w:t xml:space="preserve">ew household recycling </w:t>
      </w:r>
      <w:proofErr w:type="gramStart"/>
      <w:r w:rsidR="00DA70E5" w:rsidRPr="001E3091">
        <w:t>services</w:t>
      </w:r>
      <w:bookmarkEnd w:id="27"/>
      <w:proofErr w:type="gramEnd"/>
    </w:p>
    <w:p w14:paraId="646425C0" w14:textId="15DE3EBF" w:rsidR="00DA45E7" w:rsidRPr="008D2F28" w:rsidRDefault="00755B0A" w:rsidP="008D2F28">
      <w:r w:rsidRPr="008D2F28">
        <w:t>This research provides some</w:t>
      </w:r>
      <w:r w:rsidR="00DA45E7" w:rsidRPr="008D2F28">
        <w:t xml:space="preserve"> insights </w:t>
      </w:r>
      <w:r w:rsidRPr="008D2F28">
        <w:t>on what was helpful when introducing</w:t>
      </w:r>
      <w:r w:rsidR="00DA45E7" w:rsidRPr="008D2F28">
        <w:t xml:space="preserve"> new household rec</w:t>
      </w:r>
      <w:r w:rsidRPr="008D2F28">
        <w:t>ycling services in one local area</w:t>
      </w:r>
      <w:r w:rsidR="008D2F28">
        <w:t>. H</w:t>
      </w:r>
      <w:r w:rsidRPr="008D2F28">
        <w:t xml:space="preserve">owever, these are a guide only and all councils and ARMBs should consider what would work best for them. </w:t>
      </w:r>
    </w:p>
    <w:p w14:paraId="3D31B739" w14:textId="77777777" w:rsidR="00C33372" w:rsidRDefault="00614D0E" w:rsidP="008D2F28">
      <w:pPr>
        <w:pStyle w:val="Heading3"/>
        <w:rPr>
          <w:rStyle w:val="normaltextrun"/>
          <w:rFonts w:cstheme="majorBidi"/>
          <w:b w:val="0"/>
          <w:sz w:val="22"/>
          <w:szCs w:val="22"/>
        </w:rPr>
      </w:pPr>
      <w:r w:rsidRPr="008D2F28">
        <w:rPr>
          <w:rStyle w:val="normaltextrun"/>
          <w:sz w:val="22"/>
          <w:szCs w:val="22"/>
        </w:rPr>
        <w:t xml:space="preserve">Victorians who received a </w:t>
      </w:r>
      <w:r w:rsidR="00530E9D" w:rsidRPr="00DA3AD4">
        <w:rPr>
          <w:rStyle w:val="normaltextrun"/>
          <w:rFonts w:cstheme="majorBidi"/>
          <w:b w:val="0"/>
          <w:sz w:val="22"/>
          <w:szCs w:val="22"/>
        </w:rPr>
        <w:t>g</w:t>
      </w:r>
      <w:r w:rsidR="00AE288D" w:rsidRPr="00DA3AD4">
        <w:rPr>
          <w:rStyle w:val="normaltextrun"/>
          <w:rFonts w:cstheme="majorBidi"/>
          <w:b w:val="0"/>
          <w:sz w:val="22"/>
          <w:szCs w:val="22"/>
        </w:rPr>
        <w:t>lass bin</w:t>
      </w:r>
    </w:p>
    <w:p w14:paraId="4F552F19" w14:textId="5F222D53" w:rsidR="00570B26" w:rsidRPr="008D2F28" w:rsidRDefault="00570B26" w:rsidP="008D2F28">
      <w:r w:rsidRPr="008D2F28">
        <w:t xml:space="preserve">They </w:t>
      </w:r>
      <w:r w:rsidR="56BE42F7" w:rsidRPr="008D2F28">
        <w:t>felt the most effective information channels were</w:t>
      </w:r>
      <w:r w:rsidRPr="008D2F28">
        <w:t>:</w:t>
      </w:r>
      <w:r w:rsidR="7202E982" w:rsidRPr="008D2F28">
        <w:t xml:space="preserve"> </w:t>
      </w:r>
    </w:p>
    <w:p w14:paraId="7B007A3F" w14:textId="7380BAF6" w:rsidR="00570B26" w:rsidRPr="008D2F28" w:rsidRDefault="7202E982" w:rsidP="00061293">
      <w:pPr>
        <w:pStyle w:val="ListParagraph"/>
        <w:numPr>
          <w:ilvl w:val="0"/>
          <w:numId w:val="31"/>
        </w:numPr>
      </w:pPr>
      <w:r w:rsidRPr="008D2F28">
        <w:t xml:space="preserve">information </w:t>
      </w:r>
      <w:r w:rsidR="00C91042" w:rsidRPr="008D2F28">
        <w:t>packs</w:t>
      </w:r>
      <w:r w:rsidRPr="008D2F28">
        <w:t xml:space="preserve"> and bin calendars (20%)</w:t>
      </w:r>
    </w:p>
    <w:p w14:paraId="37334059" w14:textId="766C4D09" w:rsidR="00570B26" w:rsidRPr="008D2F28" w:rsidRDefault="7202E982" w:rsidP="00061293">
      <w:pPr>
        <w:pStyle w:val="ListParagraph"/>
        <w:numPr>
          <w:ilvl w:val="0"/>
          <w:numId w:val="31"/>
        </w:numPr>
      </w:pPr>
      <w:r w:rsidRPr="008D2F28">
        <w:t xml:space="preserve">letters or factsheets via mail (13%) </w:t>
      </w:r>
    </w:p>
    <w:p w14:paraId="38345C3B" w14:textId="51B6AF1C" w:rsidR="00CE1562" w:rsidRPr="008D2F28" w:rsidRDefault="7202E982" w:rsidP="00061293">
      <w:pPr>
        <w:pStyle w:val="ListParagraph"/>
        <w:numPr>
          <w:ilvl w:val="0"/>
          <w:numId w:val="31"/>
        </w:numPr>
      </w:pPr>
      <w:r w:rsidRPr="008D2F28">
        <w:t xml:space="preserve">social media advertising (10%). </w:t>
      </w:r>
    </w:p>
    <w:p w14:paraId="04F1D291" w14:textId="00D46A5E" w:rsidR="00CB7B0B" w:rsidRPr="008D2F28" w:rsidRDefault="00FB04D8" w:rsidP="008D2F28">
      <w:r w:rsidRPr="008D2F28">
        <w:rPr>
          <w:b/>
        </w:rPr>
        <w:t xml:space="preserve">Campaign </w:t>
      </w:r>
      <w:r w:rsidR="004C58B7" w:rsidRPr="008D2F28">
        <w:rPr>
          <w:b/>
        </w:rPr>
        <w:t>tip</w:t>
      </w:r>
      <w:r w:rsidRPr="008D2F28">
        <w:rPr>
          <w:b/>
        </w:rPr>
        <w:t>:</w:t>
      </w:r>
      <w:r w:rsidR="00CE1562" w:rsidRPr="008D2F28">
        <w:t xml:space="preserve"> </w:t>
      </w:r>
      <w:r w:rsidR="006B6679" w:rsidRPr="008D2F28">
        <w:t>C</w:t>
      </w:r>
      <w:r w:rsidRPr="008D2F28">
        <w:t xml:space="preserve">onsider these </w:t>
      </w:r>
      <w:r w:rsidR="00E60C96" w:rsidRPr="008D2F28">
        <w:t xml:space="preserve">preferred communication </w:t>
      </w:r>
      <w:r w:rsidR="00027A33" w:rsidRPr="008D2F28">
        <w:t>channels</w:t>
      </w:r>
      <w:r w:rsidR="00755B0A" w:rsidRPr="008D2F28">
        <w:t xml:space="preserve"> when planning your campaign</w:t>
      </w:r>
      <w:r w:rsidR="00027A33" w:rsidRPr="008D2F28">
        <w:t>.</w:t>
      </w:r>
      <w:r w:rsidRPr="008D2F28">
        <w:t xml:space="preserve"> </w:t>
      </w:r>
      <w:r w:rsidR="00027A33" w:rsidRPr="008D2F28">
        <w:t xml:space="preserve">Be aware that </w:t>
      </w:r>
      <w:r w:rsidR="00593A0F" w:rsidRPr="008D2F28">
        <w:t>using</w:t>
      </w:r>
      <w:r w:rsidR="00CE1562" w:rsidRPr="008D2F28">
        <w:t xml:space="preserve"> a mix of channels </w:t>
      </w:r>
      <w:r w:rsidR="00104A98" w:rsidRPr="008D2F28">
        <w:t>is best for achieving</w:t>
      </w:r>
      <w:r w:rsidR="00CE1562" w:rsidRPr="008D2F28">
        <w:t xml:space="preserve"> behaviour change. </w:t>
      </w:r>
    </w:p>
    <w:p w14:paraId="6603EB55" w14:textId="047CB421" w:rsidR="2FB19C84" w:rsidRPr="00DA3AD4" w:rsidRDefault="00614D0E" w:rsidP="008D2F28">
      <w:pPr>
        <w:pStyle w:val="Heading3"/>
        <w:rPr>
          <w:rStyle w:val="eop"/>
          <w:b w:val="0"/>
          <w:sz w:val="22"/>
          <w:szCs w:val="22"/>
        </w:rPr>
      </w:pPr>
      <w:r w:rsidRPr="00DA3AD4">
        <w:rPr>
          <w:rStyle w:val="normaltextrun"/>
          <w:sz w:val="22"/>
          <w:szCs w:val="22"/>
        </w:rPr>
        <w:t xml:space="preserve">Victorians who received a </w:t>
      </w:r>
      <w:r w:rsidR="00FB2034" w:rsidRPr="00DA3AD4">
        <w:rPr>
          <w:rStyle w:val="normaltextrun"/>
          <w:b w:val="0"/>
          <w:sz w:val="22"/>
          <w:szCs w:val="22"/>
        </w:rPr>
        <w:t>f</w:t>
      </w:r>
      <w:r w:rsidR="140B31A4" w:rsidRPr="00DA3AD4">
        <w:rPr>
          <w:rStyle w:val="normaltextrun"/>
          <w:b w:val="0"/>
          <w:sz w:val="22"/>
          <w:szCs w:val="22"/>
        </w:rPr>
        <w:t xml:space="preserve">ood </w:t>
      </w:r>
      <w:r w:rsidR="006A2CB2">
        <w:rPr>
          <w:rStyle w:val="normaltextrun"/>
          <w:b w:val="0"/>
          <w:sz w:val="22"/>
          <w:szCs w:val="22"/>
        </w:rPr>
        <w:t xml:space="preserve">organics </w:t>
      </w:r>
      <w:r w:rsidR="140B31A4" w:rsidRPr="00DA3AD4">
        <w:rPr>
          <w:rStyle w:val="normaltextrun"/>
          <w:b w:val="0"/>
          <w:sz w:val="22"/>
          <w:szCs w:val="22"/>
        </w:rPr>
        <w:t xml:space="preserve">and </w:t>
      </w:r>
      <w:r w:rsidR="00FB2034" w:rsidRPr="00DA3AD4">
        <w:rPr>
          <w:rStyle w:val="normaltextrun"/>
          <w:b w:val="0"/>
          <w:sz w:val="22"/>
          <w:szCs w:val="22"/>
        </w:rPr>
        <w:t>g</w:t>
      </w:r>
      <w:r w:rsidR="140B31A4" w:rsidRPr="00DA3AD4">
        <w:rPr>
          <w:rStyle w:val="normaltextrun"/>
          <w:b w:val="0"/>
          <w:sz w:val="22"/>
          <w:szCs w:val="22"/>
        </w:rPr>
        <w:t xml:space="preserve">arden </w:t>
      </w:r>
      <w:r w:rsidR="00FB2034" w:rsidRPr="00DA3AD4">
        <w:rPr>
          <w:rStyle w:val="normaltextrun"/>
          <w:b w:val="0"/>
          <w:sz w:val="22"/>
          <w:szCs w:val="22"/>
        </w:rPr>
        <w:t>o</w:t>
      </w:r>
      <w:r w:rsidR="140B31A4" w:rsidRPr="00DA3AD4">
        <w:rPr>
          <w:rStyle w:val="normaltextrun"/>
          <w:b w:val="0"/>
          <w:sz w:val="22"/>
          <w:szCs w:val="22"/>
        </w:rPr>
        <w:t xml:space="preserve">rganics </w:t>
      </w:r>
      <w:r w:rsidR="3C0ECBDD" w:rsidRPr="00DA3AD4">
        <w:rPr>
          <w:rStyle w:val="normaltextrun"/>
          <w:b w:val="0"/>
          <w:sz w:val="22"/>
          <w:szCs w:val="22"/>
        </w:rPr>
        <w:t xml:space="preserve">(FOGO) </w:t>
      </w:r>
      <w:r w:rsidR="2FB19C84" w:rsidRPr="00DA3AD4">
        <w:rPr>
          <w:rStyle w:val="normaltextrun"/>
          <w:b w:val="0"/>
          <w:sz w:val="22"/>
          <w:szCs w:val="22"/>
        </w:rPr>
        <w:t>bin</w:t>
      </w:r>
    </w:p>
    <w:p w14:paraId="05CE466B" w14:textId="6E874F83" w:rsidR="00D6266D" w:rsidRPr="008D2F28" w:rsidRDefault="004A013E" w:rsidP="008D2F28">
      <w:r w:rsidRPr="008D2F28">
        <w:t>R</w:t>
      </w:r>
      <w:r w:rsidR="00C0605F" w:rsidRPr="008D2F28">
        <w:t xml:space="preserve">esearch suggests </w:t>
      </w:r>
      <w:r w:rsidR="0D32B872" w:rsidRPr="008D2F28">
        <w:t xml:space="preserve">that Victorians need more information about how to use the FOGO bin than they do </w:t>
      </w:r>
      <w:r w:rsidR="01A32D49" w:rsidRPr="008D2F28">
        <w:t>for the glass bin.</w:t>
      </w:r>
    </w:p>
    <w:p w14:paraId="03F9FE91" w14:textId="4B9748BD" w:rsidR="000570BA" w:rsidRPr="008D2F28" w:rsidRDefault="001D089C" w:rsidP="008D2F28">
      <w:r w:rsidRPr="008D2F28">
        <w:t xml:space="preserve">They </w:t>
      </w:r>
      <w:r w:rsidR="056F79EA" w:rsidRPr="008D2F28">
        <w:t>f</w:t>
      </w:r>
      <w:r w:rsidR="001C97EB" w:rsidRPr="008D2F28">
        <w:t>elt the most effective channels were</w:t>
      </w:r>
      <w:r w:rsidR="000570BA" w:rsidRPr="008D2F28">
        <w:t>:</w:t>
      </w:r>
    </w:p>
    <w:p w14:paraId="56DF1E70" w14:textId="046F4AC4" w:rsidR="000570BA" w:rsidRPr="008D2F28" w:rsidRDefault="001C97EB" w:rsidP="00061293">
      <w:pPr>
        <w:pStyle w:val="ListParagraph"/>
        <w:numPr>
          <w:ilvl w:val="0"/>
          <w:numId w:val="32"/>
        </w:numPr>
      </w:pPr>
      <w:r w:rsidRPr="008D2F28">
        <w:t>letters or factsheets via mail (</w:t>
      </w:r>
      <w:r w:rsidR="6221BBC2" w:rsidRPr="008D2F28">
        <w:t>31</w:t>
      </w:r>
      <w:r w:rsidRPr="008D2F28">
        <w:t>%)</w:t>
      </w:r>
      <w:r w:rsidR="52C2E5B0" w:rsidRPr="008D2F28">
        <w:t xml:space="preserve"> </w:t>
      </w:r>
    </w:p>
    <w:p w14:paraId="2A56DF73" w14:textId="2B5E6922" w:rsidR="000570BA" w:rsidRPr="008D2F28" w:rsidRDefault="52C2E5B0" w:rsidP="00061293">
      <w:pPr>
        <w:pStyle w:val="ListParagraph"/>
        <w:numPr>
          <w:ilvl w:val="0"/>
          <w:numId w:val="32"/>
        </w:numPr>
      </w:pPr>
      <w:r w:rsidRPr="008D2F28">
        <w:t xml:space="preserve">information </w:t>
      </w:r>
      <w:r w:rsidR="00C129DD" w:rsidRPr="008D2F28">
        <w:t>packs</w:t>
      </w:r>
      <w:r w:rsidRPr="008D2F28">
        <w:t xml:space="preserve"> and bin calendars (24%)</w:t>
      </w:r>
      <w:r w:rsidR="001C97EB" w:rsidRPr="008D2F28">
        <w:t xml:space="preserve"> </w:t>
      </w:r>
    </w:p>
    <w:p w14:paraId="20804C79" w14:textId="3C9402C4" w:rsidR="002541F3" w:rsidRPr="008D2F28" w:rsidRDefault="79F65868" w:rsidP="00061293">
      <w:pPr>
        <w:pStyle w:val="ListParagraph"/>
        <w:numPr>
          <w:ilvl w:val="0"/>
          <w:numId w:val="32"/>
        </w:numPr>
      </w:pPr>
      <w:r w:rsidRPr="008D2F28">
        <w:t xml:space="preserve">instructional stickers </w:t>
      </w:r>
      <w:r w:rsidR="00CF2F0E" w:rsidRPr="008D2F28">
        <w:t>on</w:t>
      </w:r>
      <w:r w:rsidRPr="008D2F28">
        <w:t xml:space="preserve"> bins </w:t>
      </w:r>
      <w:r w:rsidR="001C97EB" w:rsidRPr="008D2F28">
        <w:t>(10%).</w:t>
      </w:r>
      <w:r w:rsidR="2260256A" w:rsidRPr="008D2F28">
        <w:t xml:space="preserve"> </w:t>
      </w:r>
    </w:p>
    <w:p w14:paraId="27DC6A89" w14:textId="2BA6E4CB" w:rsidR="001D089C" w:rsidRPr="008D2F28" w:rsidRDefault="09776292" w:rsidP="008D2F28">
      <w:r w:rsidRPr="008D2F28">
        <w:rPr>
          <w:b/>
        </w:rPr>
        <w:t xml:space="preserve">Campaign </w:t>
      </w:r>
      <w:r w:rsidR="07F3D213" w:rsidRPr="008D2F28">
        <w:rPr>
          <w:b/>
        </w:rPr>
        <w:t>tip</w:t>
      </w:r>
      <w:r w:rsidRPr="008D2F28">
        <w:rPr>
          <w:b/>
        </w:rPr>
        <w:t>:</w:t>
      </w:r>
      <w:r w:rsidRPr="008D2F28">
        <w:t xml:space="preserve"> </w:t>
      </w:r>
      <w:r w:rsidR="1C3C0A73" w:rsidRPr="008D2F28">
        <w:t>C</w:t>
      </w:r>
      <w:r w:rsidR="00755B0A" w:rsidRPr="008D2F28">
        <w:t>onsider</w:t>
      </w:r>
      <w:r w:rsidR="009C0A14" w:rsidRPr="008D2F28">
        <w:t xml:space="preserve"> providing</w:t>
      </w:r>
      <w:r w:rsidR="00755B0A" w:rsidRPr="008D2F28">
        <w:t xml:space="preserve"> </w:t>
      </w:r>
      <w:r w:rsidR="005F68B0" w:rsidRPr="008D2F28">
        <w:t xml:space="preserve">more detailed </w:t>
      </w:r>
      <w:r w:rsidR="00755B0A" w:rsidRPr="008D2F28">
        <w:t>information when introducing FOGO service</w:t>
      </w:r>
      <w:r w:rsidR="009C0A14" w:rsidRPr="008D2F28">
        <w:t xml:space="preserve"> and</w:t>
      </w:r>
      <w:r w:rsidR="000727CA" w:rsidRPr="008D2F28">
        <w:t xml:space="preserve"> using</w:t>
      </w:r>
      <w:r w:rsidR="00755B0A" w:rsidRPr="008D2F28">
        <w:t xml:space="preserve"> t</w:t>
      </w:r>
      <w:r w:rsidRPr="008D2F28">
        <w:t xml:space="preserve">hese </w:t>
      </w:r>
      <w:r w:rsidR="1C3C0A73" w:rsidRPr="008D2F28">
        <w:t xml:space="preserve">communication </w:t>
      </w:r>
      <w:r w:rsidRPr="008D2F28">
        <w:t>channels</w:t>
      </w:r>
      <w:r w:rsidR="00755B0A" w:rsidRPr="008D2F28">
        <w:t xml:space="preserve"> when planning your campaign</w:t>
      </w:r>
      <w:r w:rsidRPr="008D2F28">
        <w:t xml:space="preserve">. Be aware that using a mix of channels is best for achieving behaviour change. </w:t>
      </w:r>
    </w:p>
    <w:p w14:paraId="29500230" w14:textId="70DEFA37" w:rsidR="007A66D5" w:rsidRPr="001456FD" w:rsidRDefault="00635968" w:rsidP="008D2F28">
      <w:pPr>
        <w:pStyle w:val="Heading2"/>
      </w:pPr>
      <w:bookmarkStart w:id="28" w:name="_Toc65144117"/>
      <w:bookmarkStart w:id="29" w:name="_Toc70684039"/>
      <w:bookmarkStart w:id="30" w:name="_Toc71289518"/>
      <w:r>
        <w:t>C</w:t>
      </w:r>
      <w:r w:rsidR="00F33AE8" w:rsidRPr="001456FD">
        <w:t>ampaign</w:t>
      </w:r>
      <w:r w:rsidR="00EE516D" w:rsidRPr="001456FD">
        <w:t xml:space="preserve"> </w:t>
      </w:r>
      <w:r w:rsidR="00992AE3" w:rsidRPr="001456FD">
        <w:t>materials</w:t>
      </w:r>
      <w:bookmarkEnd w:id="28"/>
      <w:bookmarkEnd w:id="29"/>
      <w:bookmarkEnd w:id="30"/>
      <w:r w:rsidR="00992AE3" w:rsidRPr="001456FD">
        <w:t xml:space="preserve"> </w:t>
      </w:r>
    </w:p>
    <w:p w14:paraId="5CB85194" w14:textId="13E2B3D0" w:rsidR="00B932AB" w:rsidRPr="008D2F28" w:rsidRDefault="002C0809" w:rsidP="008D2F28">
      <w:r w:rsidRPr="008D2F28">
        <w:t xml:space="preserve">We </w:t>
      </w:r>
      <w:r w:rsidR="003F1F6D" w:rsidRPr="008D2F28">
        <w:t xml:space="preserve">will provide </w:t>
      </w:r>
      <w:r w:rsidR="00995525" w:rsidRPr="008D2F28">
        <w:t>you</w:t>
      </w:r>
      <w:r w:rsidR="00E40C11" w:rsidRPr="008D2F28">
        <w:t xml:space="preserve"> </w:t>
      </w:r>
      <w:r w:rsidR="009E1197" w:rsidRPr="008D2F28">
        <w:t>with</w:t>
      </w:r>
      <w:r w:rsidR="4DA485C6" w:rsidRPr="008D2F28">
        <w:t xml:space="preserve"> </w:t>
      </w:r>
      <w:r w:rsidR="00EE516D" w:rsidRPr="008D2F28">
        <w:t xml:space="preserve">campaign </w:t>
      </w:r>
      <w:r w:rsidR="4DA485C6" w:rsidRPr="008D2F28">
        <w:t>materials</w:t>
      </w:r>
      <w:r w:rsidR="003427D5" w:rsidRPr="008D2F28">
        <w:t xml:space="preserve"> and artwork</w:t>
      </w:r>
      <w:r w:rsidR="77F904DC" w:rsidRPr="008D2F28">
        <w:t xml:space="preserve"> </w:t>
      </w:r>
      <w:r w:rsidR="4DA485C6" w:rsidRPr="008D2F28">
        <w:t xml:space="preserve">to </w:t>
      </w:r>
      <w:r w:rsidR="00E22F04" w:rsidRPr="008D2F28">
        <w:t>use</w:t>
      </w:r>
      <w:r w:rsidR="003126DA" w:rsidRPr="008D2F28">
        <w:t xml:space="preserve"> that can be downloaded from </w:t>
      </w:r>
      <w:r w:rsidR="00EF7E5F">
        <w:t>our</w:t>
      </w:r>
      <w:r w:rsidR="003126DA" w:rsidRPr="008D2F28" w:rsidDel="001C270A">
        <w:t xml:space="preserve"> </w:t>
      </w:r>
      <w:r w:rsidR="003126DA" w:rsidRPr="008D2F28">
        <w:t>website</w:t>
      </w:r>
      <w:r w:rsidR="00F2624D" w:rsidRPr="008D2F28">
        <w:t>.</w:t>
      </w:r>
      <w:r w:rsidR="000D78E0" w:rsidRPr="008D2F28">
        <w:t xml:space="preserve"> The campaign materials include </w:t>
      </w:r>
      <w:r w:rsidR="0079222C" w:rsidRPr="008D2F28">
        <w:t>various</w:t>
      </w:r>
      <w:r w:rsidR="00991112" w:rsidRPr="008D2F28">
        <w:t xml:space="preserve"> campaign</w:t>
      </w:r>
      <w:r w:rsidR="0079222C" w:rsidRPr="008D2F28">
        <w:t xml:space="preserve"> resources and </w:t>
      </w:r>
      <w:r w:rsidR="00991112" w:rsidRPr="008D2F28">
        <w:t xml:space="preserve">campaign </w:t>
      </w:r>
      <w:r w:rsidR="0079222C" w:rsidRPr="008D2F28">
        <w:t>advertising</w:t>
      </w:r>
      <w:r w:rsidR="0077236B" w:rsidRPr="008D2F28">
        <w:t>.</w:t>
      </w:r>
    </w:p>
    <w:p w14:paraId="64686131" w14:textId="127A9843" w:rsidR="00883B4F" w:rsidRPr="00B932AB" w:rsidRDefault="00883B4F" w:rsidP="008D2F28">
      <w:pPr>
        <w:rPr>
          <w:rFonts w:eastAsia="Arial"/>
        </w:rPr>
      </w:pPr>
      <w:r w:rsidRPr="008D2F28">
        <w:t xml:space="preserve">The campaign materials will be delivered in 2 phases. In Phase 1 there will be initial materials available which will support councils and ARMBs introducing new household recycling services in the next 12 months. In Phase </w:t>
      </w:r>
      <w:r w:rsidRPr="008D2F28">
        <w:lastRenderedPageBreak/>
        <w:t xml:space="preserve">2 from mid-2022, a full suite of new campaign materials will be available with further materials provided to support 4-stream household recycling services and waste minimisation. </w:t>
      </w:r>
    </w:p>
    <w:p w14:paraId="63806BB2" w14:textId="54B70543" w:rsidR="00DA1B06" w:rsidRDefault="00D3262A" w:rsidP="00B932AB">
      <w:pPr>
        <w:pStyle w:val="Heading3"/>
        <w:rPr>
          <w:b w:val="0"/>
          <w:bCs w:val="0"/>
          <w:sz w:val="20"/>
          <w:szCs w:val="20"/>
        </w:rPr>
      </w:pPr>
      <w:r>
        <w:t xml:space="preserve">Campaign </w:t>
      </w:r>
      <w:r w:rsidR="000D78E0">
        <w:t>resources</w:t>
      </w:r>
    </w:p>
    <w:p w14:paraId="0E66F96C" w14:textId="61AD660B" w:rsidR="000848F2" w:rsidRPr="00DA3AD4" w:rsidRDefault="001866E6" w:rsidP="008D2F28">
      <w:pPr>
        <w:rPr>
          <w:b/>
          <w:sz w:val="20"/>
        </w:rPr>
      </w:pPr>
      <w:r w:rsidRPr="008D2F28">
        <w:t xml:space="preserve">Examples of </w:t>
      </w:r>
      <w:r w:rsidR="00D3262A">
        <w:rPr>
          <w:b/>
          <w:bCs/>
          <w:sz w:val="20"/>
        </w:rPr>
        <w:t xml:space="preserve">campaign materials that </w:t>
      </w:r>
      <w:r w:rsidR="001C270A">
        <w:rPr>
          <w:b/>
          <w:bCs/>
          <w:sz w:val="20"/>
        </w:rPr>
        <w:t>may be available</w:t>
      </w:r>
      <w:r w:rsidR="00DA1B06">
        <w:rPr>
          <w:b/>
          <w:bCs/>
          <w:sz w:val="20"/>
        </w:rPr>
        <w:t>:</w:t>
      </w:r>
    </w:p>
    <w:p w14:paraId="3738465F" w14:textId="65827D81" w:rsidR="002D185F" w:rsidRPr="008D2F28" w:rsidRDefault="002D185F" w:rsidP="00061293">
      <w:pPr>
        <w:pStyle w:val="ListParagraph"/>
        <w:numPr>
          <w:ilvl w:val="0"/>
          <w:numId w:val="33"/>
        </w:numPr>
      </w:pPr>
      <w:r w:rsidRPr="008D2F28">
        <w:t>bin audit guide</w:t>
      </w:r>
    </w:p>
    <w:p w14:paraId="73C1DDDD" w14:textId="20960B32" w:rsidR="00803960" w:rsidRPr="008D2F28" w:rsidRDefault="00DA1B06" w:rsidP="00061293">
      <w:pPr>
        <w:pStyle w:val="ListParagraph"/>
        <w:numPr>
          <w:ilvl w:val="0"/>
          <w:numId w:val="33"/>
        </w:numPr>
      </w:pPr>
      <w:r w:rsidRPr="008D2F28">
        <w:t>b</w:t>
      </w:r>
      <w:r w:rsidR="00803960" w:rsidRPr="008D2F28">
        <w:t xml:space="preserve">in stickers </w:t>
      </w:r>
    </w:p>
    <w:p w14:paraId="6F6958CD" w14:textId="1FAB3157" w:rsidR="00803960" w:rsidRPr="008D2F28" w:rsidRDefault="00DA1B06" w:rsidP="00061293">
      <w:pPr>
        <w:pStyle w:val="ListParagraph"/>
        <w:numPr>
          <w:ilvl w:val="0"/>
          <w:numId w:val="33"/>
        </w:numPr>
      </w:pPr>
      <w:r w:rsidRPr="008D2F28">
        <w:t>b</w:t>
      </w:r>
      <w:r w:rsidR="00803960" w:rsidRPr="008D2F28">
        <w:t>in tag</w:t>
      </w:r>
    </w:p>
    <w:p w14:paraId="6A7C5C07" w14:textId="23D70827" w:rsidR="006F6E76" w:rsidRPr="008D2F28" w:rsidRDefault="00DA1B06" w:rsidP="00061293">
      <w:pPr>
        <w:pStyle w:val="ListParagraph"/>
        <w:numPr>
          <w:ilvl w:val="0"/>
          <w:numId w:val="33"/>
        </w:numPr>
      </w:pPr>
      <w:r w:rsidRPr="008D2F28">
        <w:t>c</w:t>
      </w:r>
      <w:r w:rsidR="006F6E76" w:rsidRPr="008D2F28">
        <w:t xml:space="preserve">ampaign images of items to keep in </w:t>
      </w:r>
      <w:r w:rsidR="00D3262A" w:rsidRPr="008D2F28">
        <w:t>l</w:t>
      </w:r>
      <w:r w:rsidR="006F6E76" w:rsidRPr="008D2F28">
        <w:t xml:space="preserve">and out of </w:t>
      </w:r>
      <w:proofErr w:type="gramStart"/>
      <w:r w:rsidR="006F6E76" w:rsidRPr="008D2F28">
        <w:t>bins</w:t>
      </w:r>
      <w:proofErr w:type="gramEnd"/>
    </w:p>
    <w:p w14:paraId="1F81F551" w14:textId="6A6FC229" w:rsidR="00E11146" w:rsidRPr="008D2F28" w:rsidRDefault="00D306B2" w:rsidP="00061293">
      <w:pPr>
        <w:pStyle w:val="ListParagraph"/>
        <w:numPr>
          <w:ilvl w:val="0"/>
          <w:numId w:val="33"/>
        </w:numPr>
      </w:pPr>
      <w:r w:rsidRPr="008D2F28">
        <w:t>c</w:t>
      </w:r>
      <w:r w:rsidR="00516534" w:rsidRPr="008D2F28">
        <w:t>a</w:t>
      </w:r>
      <w:r w:rsidR="00E37FF3" w:rsidRPr="008D2F28">
        <w:t>mpaign graphic</w:t>
      </w:r>
      <w:r w:rsidR="00516534" w:rsidRPr="008D2F28">
        <w:t xml:space="preserve"> </w:t>
      </w:r>
      <w:r w:rsidRPr="008D2F28">
        <w:t>(</w:t>
      </w:r>
      <w:r w:rsidR="00516534" w:rsidRPr="008D2F28">
        <w:t>lock</w:t>
      </w:r>
      <w:r w:rsidRPr="008D2F28">
        <w:t>-</w:t>
      </w:r>
      <w:r w:rsidR="00516534" w:rsidRPr="008D2F28">
        <w:t>up</w:t>
      </w:r>
      <w:r w:rsidRPr="008D2F28">
        <w:t>)</w:t>
      </w:r>
      <w:r w:rsidR="00516534" w:rsidRPr="008D2F28">
        <w:t xml:space="preserve"> of tagline </w:t>
      </w:r>
    </w:p>
    <w:p w14:paraId="3D29B157" w14:textId="03420285" w:rsidR="000404DA" w:rsidRPr="008D2F28" w:rsidRDefault="00DA1B06" w:rsidP="00061293">
      <w:pPr>
        <w:pStyle w:val="ListParagraph"/>
        <w:numPr>
          <w:ilvl w:val="0"/>
          <w:numId w:val="33"/>
        </w:numPr>
      </w:pPr>
      <w:r w:rsidRPr="008D2F28">
        <w:t>e</w:t>
      </w:r>
      <w:r w:rsidR="000404DA" w:rsidRPr="008D2F28">
        <w:t xml:space="preserve">nvelope for information pack </w:t>
      </w:r>
    </w:p>
    <w:p w14:paraId="5A5AE465" w14:textId="16674970" w:rsidR="00803960" w:rsidRPr="008D2F28" w:rsidRDefault="00DA1B06" w:rsidP="00061293">
      <w:pPr>
        <w:pStyle w:val="ListParagraph"/>
        <w:numPr>
          <w:ilvl w:val="0"/>
          <w:numId w:val="33"/>
        </w:numPr>
      </w:pPr>
      <w:r w:rsidRPr="008D2F28">
        <w:t>e</w:t>
      </w:r>
      <w:r w:rsidR="00803960" w:rsidRPr="008D2F28">
        <w:t>vent banner</w:t>
      </w:r>
      <w:r w:rsidR="00E57EFD" w:rsidRPr="008D2F28">
        <w:t xml:space="preserve"> and poster</w:t>
      </w:r>
    </w:p>
    <w:p w14:paraId="0C17B23D" w14:textId="4A4077AE" w:rsidR="000404DA" w:rsidRPr="008D2F28" w:rsidRDefault="00DA1B06" w:rsidP="00061293">
      <w:pPr>
        <w:pStyle w:val="ListParagraph"/>
        <w:numPr>
          <w:ilvl w:val="0"/>
          <w:numId w:val="33"/>
        </w:numPr>
      </w:pPr>
      <w:r w:rsidRPr="008D2F28">
        <w:t>f</w:t>
      </w:r>
      <w:r w:rsidR="000404DA" w:rsidRPr="008D2F28">
        <w:t>lyer</w:t>
      </w:r>
    </w:p>
    <w:p w14:paraId="6ECC6C06" w14:textId="1AE7A675" w:rsidR="006F6E76" w:rsidRPr="008D2F28" w:rsidRDefault="00DA1B06" w:rsidP="00061293">
      <w:pPr>
        <w:pStyle w:val="ListParagraph"/>
        <w:numPr>
          <w:ilvl w:val="0"/>
          <w:numId w:val="33"/>
        </w:numPr>
      </w:pPr>
      <w:r w:rsidRPr="008D2F28">
        <w:t>l</w:t>
      </w:r>
      <w:r w:rsidR="006F6E76" w:rsidRPr="008D2F28">
        <w:t>etter templates</w:t>
      </w:r>
    </w:p>
    <w:p w14:paraId="244B8F54" w14:textId="38624551" w:rsidR="00803960" w:rsidRPr="008D2F28" w:rsidRDefault="00DA1B06" w:rsidP="00061293">
      <w:pPr>
        <w:pStyle w:val="ListParagraph"/>
        <w:numPr>
          <w:ilvl w:val="0"/>
          <w:numId w:val="33"/>
        </w:numPr>
      </w:pPr>
      <w:r w:rsidRPr="008D2F28">
        <w:t>m</w:t>
      </w:r>
      <w:r w:rsidR="00803960" w:rsidRPr="008D2F28">
        <w:t xml:space="preserve">edia release templates </w:t>
      </w:r>
    </w:p>
    <w:p w14:paraId="4CA213C3" w14:textId="2D0A148F" w:rsidR="006F6E76" w:rsidRPr="008D2F28" w:rsidRDefault="00DA1B06" w:rsidP="00061293">
      <w:pPr>
        <w:pStyle w:val="ListParagraph"/>
        <w:numPr>
          <w:ilvl w:val="0"/>
          <w:numId w:val="33"/>
        </w:numPr>
      </w:pPr>
      <w:r w:rsidRPr="008D2F28">
        <w:t>p</w:t>
      </w:r>
      <w:r w:rsidR="006F6E76" w:rsidRPr="008D2F28">
        <w:t>ostcard</w:t>
      </w:r>
    </w:p>
    <w:p w14:paraId="52BA6247" w14:textId="43B98D9E" w:rsidR="004053DF" w:rsidRPr="008D2F28" w:rsidRDefault="004053DF" w:rsidP="00061293">
      <w:pPr>
        <w:pStyle w:val="ListParagraph"/>
        <w:numPr>
          <w:ilvl w:val="0"/>
          <w:numId w:val="33"/>
        </w:numPr>
      </w:pPr>
      <w:r w:rsidRPr="008D2F28">
        <w:t>posters</w:t>
      </w:r>
    </w:p>
    <w:p w14:paraId="6DAA6381" w14:textId="347243A1" w:rsidR="006F6E76" w:rsidRPr="008D2F28" w:rsidRDefault="00DA1B06" w:rsidP="00061293">
      <w:pPr>
        <w:pStyle w:val="ListParagraph"/>
        <w:numPr>
          <w:ilvl w:val="0"/>
          <w:numId w:val="33"/>
        </w:numPr>
      </w:pPr>
      <w:r w:rsidRPr="008D2F28">
        <w:t>t</w:t>
      </w:r>
      <w:r w:rsidR="0026556E" w:rsidRPr="008D2F28">
        <w:t xml:space="preserve">ranslated </w:t>
      </w:r>
      <w:proofErr w:type="gramStart"/>
      <w:r w:rsidR="0026556E" w:rsidRPr="008D2F28">
        <w:t>materials</w:t>
      </w:r>
      <w:proofErr w:type="gramEnd"/>
      <w:r w:rsidR="0026556E" w:rsidRPr="008D2F28">
        <w:t xml:space="preserve"> </w:t>
      </w:r>
    </w:p>
    <w:p w14:paraId="0692C442" w14:textId="77777777" w:rsidR="00AC2F16" w:rsidRPr="008D2F28" w:rsidRDefault="00C14023" w:rsidP="00061293">
      <w:pPr>
        <w:pStyle w:val="ListParagraph"/>
        <w:numPr>
          <w:ilvl w:val="0"/>
          <w:numId w:val="33"/>
        </w:numPr>
      </w:pPr>
      <w:r w:rsidRPr="008D2F28">
        <w:t>w</w:t>
      </w:r>
      <w:r w:rsidR="006F6E76" w:rsidRPr="008D2F28">
        <w:t>aste collection calendar</w:t>
      </w:r>
    </w:p>
    <w:p w14:paraId="15BCB6B5" w14:textId="62B7B5D4" w:rsidR="0026556E" w:rsidRPr="008D2F28" w:rsidRDefault="00246CAE" w:rsidP="00061293">
      <w:pPr>
        <w:pStyle w:val="ListParagraph"/>
        <w:numPr>
          <w:ilvl w:val="0"/>
          <w:numId w:val="33"/>
        </w:numPr>
      </w:pPr>
      <w:r w:rsidRPr="008D2F28">
        <w:t>written content (copy) that could be used for website, social media, e-</w:t>
      </w:r>
      <w:proofErr w:type="gramStart"/>
      <w:r w:rsidRPr="008D2F28">
        <w:t>newsletter</w:t>
      </w:r>
      <w:proofErr w:type="gramEnd"/>
    </w:p>
    <w:p w14:paraId="2E6C1EF2" w14:textId="3861F000" w:rsidR="00803960" w:rsidRPr="00D3262A" w:rsidRDefault="00D3262A" w:rsidP="00B932AB">
      <w:pPr>
        <w:pStyle w:val="Heading3"/>
        <w:rPr>
          <w:lang w:eastAsia="en-US"/>
        </w:rPr>
      </w:pPr>
      <w:r>
        <w:rPr>
          <w:lang w:eastAsia="en-US"/>
        </w:rPr>
        <w:t xml:space="preserve">Campaign </w:t>
      </w:r>
      <w:r w:rsidR="000D78E0">
        <w:rPr>
          <w:lang w:eastAsia="en-US"/>
        </w:rPr>
        <w:t>advertising</w:t>
      </w:r>
      <w:r w:rsidR="00BD0A67" w:rsidRPr="00DA3AD4">
        <w:rPr>
          <w:sz w:val="20"/>
          <w:lang w:eastAsia="en-US"/>
        </w:rPr>
        <w:t xml:space="preserve"> </w:t>
      </w:r>
    </w:p>
    <w:p w14:paraId="24EADE5B" w14:textId="1EAC8BA1" w:rsidR="0034347C" w:rsidRPr="008D2F28" w:rsidRDefault="001C270A" w:rsidP="00B932AB">
      <w:r w:rsidRPr="008D2F28">
        <w:t xml:space="preserve">Examples of </w:t>
      </w:r>
      <w:r w:rsidR="00D3262A" w:rsidRPr="008D2F28">
        <w:t xml:space="preserve">campaign </w:t>
      </w:r>
      <w:r w:rsidRPr="008D2F28">
        <w:t>materials that may be available</w:t>
      </w:r>
      <w:r w:rsidR="0014651B" w:rsidRPr="008D2F28">
        <w:t>:</w:t>
      </w:r>
    </w:p>
    <w:p w14:paraId="3E867800" w14:textId="686B4823" w:rsidR="009D3EF9" w:rsidRPr="008D2F28" w:rsidRDefault="00D46580" w:rsidP="00061293">
      <w:pPr>
        <w:pStyle w:val="ListParagraph"/>
        <w:numPr>
          <w:ilvl w:val="0"/>
          <w:numId w:val="34"/>
        </w:numPr>
      </w:pPr>
      <w:r w:rsidRPr="008D2F28">
        <w:t>o</w:t>
      </w:r>
      <w:r w:rsidR="009D3EF9" w:rsidRPr="008D2F28">
        <w:t>utdoor billboard and screen advertising</w:t>
      </w:r>
    </w:p>
    <w:p w14:paraId="48CA5B2A" w14:textId="148CD80F" w:rsidR="00803960" w:rsidRPr="008D2F28" w:rsidRDefault="00D46580" w:rsidP="00061293">
      <w:pPr>
        <w:pStyle w:val="ListParagraph"/>
        <w:numPr>
          <w:ilvl w:val="0"/>
          <w:numId w:val="34"/>
        </w:numPr>
      </w:pPr>
      <w:r w:rsidRPr="008D2F28">
        <w:t>p</w:t>
      </w:r>
      <w:r w:rsidR="00803960" w:rsidRPr="008D2F28">
        <w:t xml:space="preserve">rint </w:t>
      </w:r>
      <w:proofErr w:type="gramStart"/>
      <w:r w:rsidR="00803960" w:rsidRPr="008D2F28">
        <w:t>advertisements</w:t>
      </w:r>
      <w:proofErr w:type="gramEnd"/>
    </w:p>
    <w:p w14:paraId="00387EB0" w14:textId="4C3E26B0" w:rsidR="009D3EF9" w:rsidRPr="008D2F28" w:rsidRDefault="0014651B" w:rsidP="00061293">
      <w:pPr>
        <w:pStyle w:val="ListParagraph"/>
        <w:numPr>
          <w:ilvl w:val="0"/>
          <w:numId w:val="34"/>
        </w:numPr>
      </w:pPr>
      <w:r w:rsidRPr="008D2F28">
        <w:t>p</w:t>
      </w:r>
      <w:r w:rsidR="00803960" w:rsidRPr="008D2F28">
        <w:t>osters</w:t>
      </w:r>
      <w:r w:rsidR="009D3EF9" w:rsidRPr="008D2F28">
        <w:t xml:space="preserve"> </w:t>
      </w:r>
    </w:p>
    <w:p w14:paraId="4EA3DB4E" w14:textId="72540FD3" w:rsidR="009D3EF9" w:rsidRPr="008D2F28" w:rsidRDefault="0014651B" w:rsidP="00061293">
      <w:pPr>
        <w:pStyle w:val="ListParagraph"/>
        <w:numPr>
          <w:ilvl w:val="0"/>
          <w:numId w:val="34"/>
        </w:numPr>
      </w:pPr>
      <w:r w:rsidRPr="008D2F28">
        <w:t>s</w:t>
      </w:r>
      <w:r w:rsidR="009D3EF9" w:rsidRPr="008D2F28">
        <w:t>ocial media content – includ</w:t>
      </w:r>
      <w:r w:rsidR="00267E0B" w:rsidRPr="008D2F28">
        <w:t>ing</w:t>
      </w:r>
      <w:r w:rsidR="009D3EF9" w:rsidRPr="008D2F28">
        <w:t xml:space="preserve"> static images, animated images (GIFs) and </w:t>
      </w:r>
      <w:proofErr w:type="gramStart"/>
      <w:r w:rsidR="009D3EF9" w:rsidRPr="008D2F28">
        <w:t>messages</w:t>
      </w:r>
      <w:proofErr w:type="gramEnd"/>
    </w:p>
    <w:p w14:paraId="69A23805" w14:textId="38984DD4" w:rsidR="00014F32" w:rsidRPr="008D2F28" w:rsidRDefault="00A51B6F" w:rsidP="00061293">
      <w:pPr>
        <w:pStyle w:val="ListParagraph"/>
        <w:numPr>
          <w:ilvl w:val="0"/>
          <w:numId w:val="34"/>
        </w:numPr>
      </w:pPr>
      <w:r w:rsidRPr="008D2F28">
        <w:t>v</w:t>
      </w:r>
      <w:r w:rsidR="00014F32" w:rsidRPr="008D2F28">
        <w:t>ideos – includ</w:t>
      </w:r>
      <w:r w:rsidR="001031C2" w:rsidRPr="008D2F28">
        <w:t>ing</w:t>
      </w:r>
      <w:r w:rsidR="00014F32" w:rsidRPr="008D2F28">
        <w:t xml:space="preserve"> 30 and 15</w:t>
      </w:r>
      <w:r w:rsidR="00B229D8">
        <w:t xml:space="preserve"> </w:t>
      </w:r>
      <w:r w:rsidR="00014F32" w:rsidRPr="008D2F28">
        <w:t xml:space="preserve">second online videos for each new household recycling service and the </w:t>
      </w:r>
      <w:r w:rsidR="00611795" w:rsidRPr="008D2F28">
        <w:t>4</w:t>
      </w:r>
      <w:r w:rsidR="00014F32" w:rsidRPr="008D2F28">
        <w:t>-</w:t>
      </w:r>
      <w:r w:rsidR="00B26AF0" w:rsidRPr="008D2F28">
        <w:t>stream</w:t>
      </w:r>
      <w:r w:rsidR="00014F32" w:rsidRPr="008D2F28">
        <w:t xml:space="preserve"> service. </w:t>
      </w:r>
    </w:p>
    <w:p w14:paraId="3C0E363A" w14:textId="53B63BD7" w:rsidR="003D7548" w:rsidRPr="008D2F28" w:rsidRDefault="003357C0" w:rsidP="00B932AB">
      <w:r w:rsidRPr="008D2F28">
        <w:t>These are subject to change.</w:t>
      </w:r>
    </w:p>
    <w:p w14:paraId="07C0C88A" w14:textId="3C00D3E9" w:rsidR="008434FC" w:rsidRPr="00FA4536" w:rsidRDefault="006E10E0" w:rsidP="00B932AB">
      <w:pPr>
        <w:pStyle w:val="Heading3"/>
      </w:pPr>
      <w:r w:rsidRPr="00FA4536">
        <w:t xml:space="preserve">Format of </w:t>
      </w:r>
      <w:r w:rsidR="00513918" w:rsidRPr="00FA4536">
        <w:t>the</w:t>
      </w:r>
      <w:r w:rsidR="00CE5686" w:rsidRPr="00FA4536">
        <w:t xml:space="preserve"> materials</w:t>
      </w:r>
    </w:p>
    <w:p w14:paraId="4841E76F" w14:textId="1E22FD25" w:rsidR="00B210BF" w:rsidRPr="008D2F28" w:rsidRDefault="00193D57" w:rsidP="00061293">
      <w:pPr>
        <w:pStyle w:val="ListParagraph"/>
        <w:numPr>
          <w:ilvl w:val="0"/>
          <w:numId w:val="35"/>
        </w:numPr>
      </w:pPr>
      <w:r w:rsidRPr="008D2F28">
        <w:t xml:space="preserve">There will be </w:t>
      </w:r>
      <w:r w:rsidR="003B56E2" w:rsidRPr="008D2F28">
        <w:t xml:space="preserve">a </w:t>
      </w:r>
      <w:r w:rsidRPr="008D2F28">
        <w:t xml:space="preserve">range of </w:t>
      </w:r>
      <w:r w:rsidR="003B56E2" w:rsidRPr="008D2F28">
        <w:t>materials</w:t>
      </w:r>
      <w:r w:rsidRPr="008D2F28">
        <w:t xml:space="preserve"> </w:t>
      </w:r>
      <w:r w:rsidR="009501B2" w:rsidRPr="008D2F28">
        <w:t>for</w:t>
      </w:r>
      <w:r w:rsidRPr="008D2F28">
        <w:t xml:space="preserve"> </w:t>
      </w:r>
      <w:r w:rsidR="00FE229C" w:rsidRPr="008D2F28">
        <w:t>various</w:t>
      </w:r>
      <w:r w:rsidRPr="008D2F28">
        <w:t xml:space="preserve"> </w:t>
      </w:r>
      <w:r w:rsidR="000B5FD3" w:rsidRPr="008D2F28">
        <w:t>r</w:t>
      </w:r>
      <w:r w:rsidR="00A063B6" w:rsidRPr="008D2F28">
        <w:t xml:space="preserve">ecycling </w:t>
      </w:r>
      <w:r w:rsidR="000B5FD3" w:rsidRPr="008D2F28">
        <w:t>s</w:t>
      </w:r>
      <w:r w:rsidR="00A063B6" w:rsidRPr="008D2F28">
        <w:t>ervices</w:t>
      </w:r>
      <w:r w:rsidR="009A158F" w:rsidRPr="008D2F28">
        <w:t xml:space="preserve">. For example, </w:t>
      </w:r>
      <w:r w:rsidR="44DDE156" w:rsidRPr="008D2F28">
        <w:t xml:space="preserve">there will be </w:t>
      </w:r>
      <w:r w:rsidR="006D044B" w:rsidRPr="008D2F28">
        <w:t xml:space="preserve">creative </w:t>
      </w:r>
      <w:r w:rsidR="00F03DA0" w:rsidRPr="008D2F28">
        <w:t xml:space="preserve">materials </w:t>
      </w:r>
      <w:r w:rsidR="000B5FD3" w:rsidRPr="008D2F28">
        <w:t>for</w:t>
      </w:r>
      <w:r w:rsidR="009A3BDF" w:rsidRPr="008D2F28">
        <w:t xml:space="preserve"> </w:t>
      </w:r>
      <w:r w:rsidR="001C270A" w:rsidRPr="008D2F28">
        <w:t xml:space="preserve">a household </w:t>
      </w:r>
      <w:r w:rsidR="00A709E8" w:rsidRPr="008D2F28">
        <w:t>glass</w:t>
      </w:r>
      <w:r w:rsidR="00F60029" w:rsidRPr="008D2F28">
        <w:t xml:space="preserve"> </w:t>
      </w:r>
      <w:r w:rsidR="001C270A" w:rsidRPr="008D2F28">
        <w:t xml:space="preserve">bin </w:t>
      </w:r>
      <w:r w:rsidR="00ED78CC" w:rsidRPr="008D2F28">
        <w:t>service and</w:t>
      </w:r>
      <w:r w:rsidR="006D044B" w:rsidRPr="008D2F28">
        <w:t xml:space="preserve"> </w:t>
      </w:r>
      <w:r w:rsidR="00F03DA0" w:rsidRPr="008D2F28">
        <w:t xml:space="preserve">materials </w:t>
      </w:r>
      <w:r w:rsidR="00ED78CC" w:rsidRPr="008D2F28">
        <w:t xml:space="preserve">for </w:t>
      </w:r>
      <w:r w:rsidR="001C270A" w:rsidRPr="008D2F28">
        <w:t xml:space="preserve">a </w:t>
      </w:r>
      <w:r w:rsidR="00EE4D4A" w:rsidRPr="008D2F28">
        <w:t>glass drop</w:t>
      </w:r>
      <w:r w:rsidR="00FE229C" w:rsidRPr="008D2F28">
        <w:t>-</w:t>
      </w:r>
      <w:r w:rsidR="00EE4D4A" w:rsidRPr="008D2F28">
        <w:t>off service.</w:t>
      </w:r>
    </w:p>
    <w:p w14:paraId="42A3CE52" w14:textId="2AEC4EAB" w:rsidR="00942297" w:rsidRPr="008D2F28" w:rsidRDefault="00012D88" w:rsidP="00061293">
      <w:pPr>
        <w:pStyle w:val="ListParagraph"/>
        <w:numPr>
          <w:ilvl w:val="0"/>
          <w:numId w:val="35"/>
        </w:numPr>
      </w:pPr>
      <w:r w:rsidRPr="008D2F28">
        <w:t>The m</w:t>
      </w:r>
      <w:r w:rsidR="00B210BF" w:rsidRPr="008D2F28">
        <w:t>aterials will be supplied in various formats</w:t>
      </w:r>
      <w:r w:rsidR="00B229D8">
        <w:t>. F</w:t>
      </w:r>
      <w:r w:rsidR="007274E5" w:rsidRPr="008D2F28">
        <w:t>or example,</w:t>
      </w:r>
      <w:r w:rsidR="00B210BF" w:rsidRPr="008D2F28" w:rsidDel="007274E5">
        <w:t xml:space="preserve"> </w:t>
      </w:r>
      <w:r w:rsidR="007274E5" w:rsidRPr="008D2F28">
        <w:t xml:space="preserve">images may come in </w:t>
      </w:r>
      <w:r w:rsidR="00B210BF" w:rsidRPr="008D2F28">
        <w:t xml:space="preserve">landscape, </w:t>
      </w:r>
      <w:proofErr w:type="gramStart"/>
      <w:r w:rsidR="00B210BF" w:rsidRPr="008D2F28">
        <w:t>portrait</w:t>
      </w:r>
      <w:proofErr w:type="gramEnd"/>
      <w:r w:rsidR="00B210BF" w:rsidRPr="008D2F28">
        <w:t xml:space="preserve"> and square</w:t>
      </w:r>
      <w:r w:rsidR="007274E5" w:rsidRPr="008D2F28">
        <w:t xml:space="preserve"> formats</w:t>
      </w:r>
      <w:r w:rsidR="005E44EC" w:rsidRPr="008D2F28">
        <w:t xml:space="preserve">. </w:t>
      </w:r>
      <w:r w:rsidR="005E02FC" w:rsidRPr="008D2F28">
        <w:t xml:space="preserve">These </w:t>
      </w:r>
      <w:r w:rsidR="00EB328D" w:rsidRPr="008D2F28">
        <w:t xml:space="preserve">can help </w:t>
      </w:r>
      <w:r w:rsidR="00ED1676" w:rsidRPr="008D2F28">
        <w:t>meet</w:t>
      </w:r>
      <w:r w:rsidR="00EB328D" w:rsidRPr="008D2F28">
        <w:t xml:space="preserve"> different design requirements.</w:t>
      </w:r>
      <w:r w:rsidR="00B210BF" w:rsidRPr="008D2F28">
        <w:t xml:space="preserve"> </w:t>
      </w:r>
      <w:r w:rsidR="00EE4D4A" w:rsidRPr="008D2F28">
        <w:t xml:space="preserve"> </w:t>
      </w:r>
    </w:p>
    <w:p w14:paraId="326A28AB" w14:textId="18B27865" w:rsidR="006E10E0" w:rsidRPr="008D2F28" w:rsidRDefault="006E10E0" w:rsidP="00061293">
      <w:pPr>
        <w:pStyle w:val="ListParagraph"/>
        <w:numPr>
          <w:ilvl w:val="0"/>
          <w:numId w:val="35"/>
        </w:numPr>
      </w:pPr>
      <w:r w:rsidRPr="008D2F28">
        <w:t>The materials can be downloaded as files that a graphic designer can customise</w:t>
      </w:r>
      <w:r w:rsidR="00F91CB0" w:rsidRPr="008D2F28">
        <w:t xml:space="preserve"> </w:t>
      </w:r>
      <w:r w:rsidR="003148D6">
        <w:t>(</w:t>
      </w:r>
      <w:r w:rsidR="00F91CB0" w:rsidRPr="008D2F28">
        <w:t>such as</w:t>
      </w:r>
      <w:r w:rsidRPr="008D2F28">
        <w:t xml:space="preserve"> to add your logo or website link</w:t>
      </w:r>
      <w:r w:rsidR="003148D6">
        <w:t>)</w:t>
      </w:r>
      <w:r w:rsidRPr="008D2F28">
        <w:t xml:space="preserve">. </w:t>
      </w:r>
    </w:p>
    <w:p w14:paraId="53B96B2B" w14:textId="55FD2EC8" w:rsidR="00ED78CC" w:rsidRPr="008D2F28" w:rsidRDefault="00613B71" w:rsidP="00061293">
      <w:pPr>
        <w:pStyle w:val="ListParagraph"/>
        <w:numPr>
          <w:ilvl w:val="0"/>
          <w:numId w:val="35"/>
        </w:numPr>
      </w:pPr>
      <w:r w:rsidRPr="008D2F28">
        <w:t>W</w:t>
      </w:r>
      <w:r w:rsidR="00ED78CC" w:rsidRPr="008D2F28">
        <w:t>e can provide</w:t>
      </w:r>
      <w:r w:rsidR="00F70298" w:rsidRPr="008D2F28">
        <w:t xml:space="preserve"> the artwork files for</w:t>
      </w:r>
      <w:r w:rsidRPr="008D2F28">
        <w:t xml:space="preserve"> </w:t>
      </w:r>
      <w:r w:rsidR="00B902A9" w:rsidRPr="008D2F28">
        <w:t>illustration</w:t>
      </w:r>
      <w:r w:rsidR="00261340" w:rsidRPr="008D2F28">
        <w:t>s</w:t>
      </w:r>
      <w:r w:rsidR="00B902A9" w:rsidRPr="008D2F28">
        <w:t xml:space="preserve"> </w:t>
      </w:r>
      <w:r w:rsidR="001226FE" w:rsidRPr="008D2F28">
        <w:t>of</w:t>
      </w:r>
      <w:r w:rsidR="00991507" w:rsidRPr="008D2F28">
        <w:t xml:space="preserve"> </w:t>
      </w:r>
      <w:r w:rsidR="00261340" w:rsidRPr="008D2F28">
        <w:t xml:space="preserve">the </w:t>
      </w:r>
      <w:r w:rsidR="00991507" w:rsidRPr="008D2F28">
        <w:t xml:space="preserve">items </w:t>
      </w:r>
      <w:r w:rsidR="000D526D" w:rsidRPr="008D2F28">
        <w:t>that people tend to dispose of or recycle</w:t>
      </w:r>
      <w:r w:rsidR="00991507" w:rsidRPr="008D2F28">
        <w:t xml:space="preserve"> </w:t>
      </w:r>
      <w:r w:rsidR="00916AF4" w:rsidRPr="008D2F28">
        <w:t>(</w:t>
      </w:r>
      <w:r w:rsidR="00666A5E" w:rsidRPr="008D2F28">
        <w:t>such as plastic bottles</w:t>
      </w:r>
      <w:r w:rsidR="00E76315" w:rsidRPr="008D2F28">
        <w:t xml:space="preserve"> with lids)</w:t>
      </w:r>
      <w:r w:rsidR="000D526D" w:rsidRPr="008D2F28">
        <w:t>.</w:t>
      </w:r>
      <w:r w:rsidR="00AE4984" w:rsidRPr="008D2F28">
        <w:t xml:space="preserve"> </w:t>
      </w:r>
      <w:r w:rsidR="006408EA" w:rsidRPr="008D2F28">
        <w:t xml:space="preserve">You can </w:t>
      </w:r>
      <w:r w:rsidR="0075619F" w:rsidRPr="008D2F28">
        <w:t xml:space="preserve">change </w:t>
      </w:r>
      <w:r w:rsidR="001866E6" w:rsidRPr="008D2F28">
        <w:t>element</w:t>
      </w:r>
      <w:r w:rsidR="00B229D8">
        <w:t>s</w:t>
      </w:r>
      <w:r w:rsidR="001866E6" w:rsidRPr="008D2F28">
        <w:t xml:space="preserve"> of the campaign materials</w:t>
      </w:r>
      <w:r w:rsidR="0075619F" w:rsidRPr="008D2F28">
        <w:t xml:space="preserve"> to match your </w:t>
      </w:r>
      <w:r w:rsidR="006E6071" w:rsidRPr="008D2F28">
        <w:t>needs</w:t>
      </w:r>
      <w:r w:rsidR="0075619F" w:rsidRPr="008D2F28">
        <w:t>.</w:t>
      </w:r>
      <w:r w:rsidR="00F02D90" w:rsidRPr="008D2F28">
        <w:t xml:space="preserve"> </w:t>
      </w:r>
      <w:r w:rsidR="56BAF39D" w:rsidRPr="008D2F28">
        <w:t xml:space="preserve">For example, </w:t>
      </w:r>
      <w:r w:rsidR="001C270A" w:rsidRPr="008D2F28">
        <w:t xml:space="preserve">a </w:t>
      </w:r>
      <w:r w:rsidR="56BAF39D" w:rsidRPr="008D2F28">
        <w:t xml:space="preserve">bin sticker </w:t>
      </w:r>
      <w:r w:rsidR="001C270A" w:rsidRPr="008D2F28">
        <w:t xml:space="preserve">can be </w:t>
      </w:r>
      <w:r w:rsidR="003D5E03" w:rsidRPr="008D2F28">
        <w:t xml:space="preserve">customised </w:t>
      </w:r>
      <w:r w:rsidR="00F77CFB" w:rsidRPr="008D2F28">
        <w:t xml:space="preserve">to </w:t>
      </w:r>
      <w:r w:rsidR="56BAF39D" w:rsidRPr="008D2F28">
        <w:t>show what items can and cannot be placed in a bin</w:t>
      </w:r>
      <w:r w:rsidR="00B229D8">
        <w:t>,</w:t>
      </w:r>
      <w:r w:rsidR="001C270A" w:rsidRPr="008D2F28">
        <w:t xml:space="preserve"> to align with </w:t>
      </w:r>
      <w:r w:rsidR="00964B33" w:rsidRPr="008D2F28">
        <w:t xml:space="preserve">your </w:t>
      </w:r>
      <w:r w:rsidR="001C270A" w:rsidRPr="008D2F28">
        <w:t>local requirements</w:t>
      </w:r>
      <w:r w:rsidR="56BAF39D" w:rsidRPr="008D2F28">
        <w:t xml:space="preserve">. </w:t>
      </w:r>
    </w:p>
    <w:p w14:paraId="1AF37051" w14:textId="77777777" w:rsidR="00E01DCD" w:rsidRPr="00EC7939" w:rsidRDefault="00E01DCD" w:rsidP="00EC7939">
      <w:pPr>
        <w:pStyle w:val="ListParagraph"/>
        <w:spacing w:after="0"/>
        <w:ind w:left="1080"/>
        <w:rPr>
          <w:rFonts w:asciiTheme="majorHAnsi" w:eastAsia="Arial" w:hAnsiTheme="majorHAnsi" w:cstheme="majorHAnsi"/>
          <w:b/>
          <w:szCs w:val="19"/>
        </w:rPr>
      </w:pPr>
    </w:p>
    <w:p w14:paraId="5FCCC63C" w14:textId="08A6970B" w:rsidR="005A21D1" w:rsidRPr="00EC7939" w:rsidRDefault="00FA72E1" w:rsidP="00EC7939">
      <w:pPr>
        <w:pStyle w:val="Heading3"/>
      </w:pPr>
      <w:r w:rsidRPr="00EC7939">
        <w:t xml:space="preserve">When you will receive the campaign materials </w:t>
      </w:r>
    </w:p>
    <w:p w14:paraId="642D6913" w14:textId="6DF3E19D" w:rsidR="00776A0A" w:rsidRPr="008D2F28" w:rsidRDefault="00DF62FA" w:rsidP="008D2F28">
      <w:r w:rsidRPr="008D2F28">
        <w:t>From</w:t>
      </w:r>
      <w:r w:rsidR="001C270A" w:rsidRPr="008D2F28">
        <w:t xml:space="preserve"> July 2021</w:t>
      </w:r>
      <w:r w:rsidR="00CF45BA" w:rsidRPr="008D2F28">
        <w:t xml:space="preserve"> in Phase 1</w:t>
      </w:r>
      <w:r w:rsidRPr="008D2F28">
        <w:t>, the</w:t>
      </w:r>
      <w:r w:rsidR="009A3BDF" w:rsidRPr="008D2F28">
        <w:t xml:space="preserve"> </w:t>
      </w:r>
      <w:r w:rsidR="00214706" w:rsidRPr="008D2F28">
        <w:t>in</w:t>
      </w:r>
      <w:r w:rsidR="006F0448" w:rsidRPr="008D2F28">
        <w:t>itial</w:t>
      </w:r>
      <w:r w:rsidR="00964B33" w:rsidRPr="008D2F28">
        <w:t xml:space="preserve"> </w:t>
      </w:r>
      <w:r w:rsidR="00D84B0D" w:rsidRPr="008D2F28">
        <w:t xml:space="preserve">campaign </w:t>
      </w:r>
      <w:r w:rsidR="009A3BDF" w:rsidRPr="008D2F28">
        <w:t>materials</w:t>
      </w:r>
      <w:r w:rsidR="006F0448" w:rsidRPr="008D2F28">
        <w:t xml:space="preserve"> will become available</w:t>
      </w:r>
      <w:r w:rsidR="00CF45BA" w:rsidRPr="008D2F28">
        <w:t xml:space="preserve"> to councils and ARMBs</w:t>
      </w:r>
      <w:r w:rsidR="00776A0A" w:rsidRPr="008D2F28">
        <w:t>.</w:t>
      </w:r>
    </w:p>
    <w:p w14:paraId="6D0D8DD6" w14:textId="5E2BB5BA" w:rsidR="00F7055C" w:rsidRPr="008D2F28" w:rsidRDefault="00833ABC" w:rsidP="008D2F28">
      <w:r w:rsidRPr="008D2F28">
        <w:lastRenderedPageBreak/>
        <w:t>From mid</w:t>
      </w:r>
      <w:r w:rsidR="00F04723" w:rsidRPr="008D2F28">
        <w:t>-</w:t>
      </w:r>
      <w:r w:rsidR="00964B33" w:rsidRPr="008D2F28">
        <w:t>2022</w:t>
      </w:r>
      <w:r w:rsidR="00CF45BA" w:rsidRPr="008D2F28">
        <w:t xml:space="preserve"> in Phase 2</w:t>
      </w:r>
      <w:r w:rsidR="00964B33" w:rsidRPr="008D2F28">
        <w:t>, S</w:t>
      </w:r>
      <w:r w:rsidR="00111060" w:rsidRPr="008D2F28">
        <w:t xml:space="preserve">ustainability </w:t>
      </w:r>
      <w:r w:rsidR="00964B33" w:rsidRPr="008D2F28">
        <w:t>V</w:t>
      </w:r>
      <w:r w:rsidR="00111060" w:rsidRPr="008D2F28">
        <w:t>ictoria</w:t>
      </w:r>
      <w:r w:rsidR="00964B33" w:rsidRPr="008D2F28">
        <w:t xml:space="preserve"> will make the </w:t>
      </w:r>
      <w:r w:rsidR="00605781" w:rsidRPr="008D2F28">
        <w:t>full suite of</w:t>
      </w:r>
      <w:r w:rsidR="00176C53" w:rsidRPr="008D2F28">
        <w:t xml:space="preserve"> new</w:t>
      </w:r>
      <w:r w:rsidR="00605781" w:rsidRPr="008D2F28">
        <w:t xml:space="preserve"> </w:t>
      </w:r>
      <w:r w:rsidR="00964B33" w:rsidRPr="008D2F28">
        <w:t xml:space="preserve">campaign materials available to all. </w:t>
      </w:r>
    </w:p>
    <w:p w14:paraId="246733F9" w14:textId="4F01820C" w:rsidR="00F62AE2" w:rsidRPr="008D2F28" w:rsidRDefault="00F7055C" w:rsidP="0098090C">
      <w:r w:rsidRPr="008D2F28">
        <w:rPr>
          <w:b/>
          <w:bCs/>
        </w:rPr>
        <w:t>F</w:t>
      </w:r>
      <w:r w:rsidR="003148D6">
        <w:rPr>
          <w:b/>
          <w:bCs/>
        </w:rPr>
        <w:t>or f</w:t>
      </w:r>
      <w:r w:rsidRPr="008D2F28">
        <w:rPr>
          <w:b/>
          <w:bCs/>
        </w:rPr>
        <w:t xml:space="preserve">und </w:t>
      </w:r>
      <w:r w:rsidR="003148D6">
        <w:rPr>
          <w:b/>
          <w:bCs/>
        </w:rPr>
        <w:t>a</w:t>
      </w:r>
      <w:r w:rsidR="003148D6" w:rsidRPr="008D2F28">
        <w:rPr>
          <w:b/>
          <w:bCs/>
        </w:rPr>
        <w:t>pplicants</w:t>
      </w:r>
      <w:r w:rsidRPr="008D2F28">
        <w:rPr>
          <w:b/>
        </w:rPr>
        <w:t>:</w:t>
      </w:r>
      <w:r w:rsidRPr="008D2F28">
        <w:t xml:space="preserve"> Successful applicants of the RV Household Education and Behaviour Change Fund will be first to receive access to the initial Phase 1 campaign materials.</w:t>
      </w:r>
    </w:p>
    <w:p w14:paraId="3EFAA13E" w14:textId="10CC585B" w:rsidR="00673ACD" w:rsidRPr="00E96E71" w:rsidRDefault="00386E4D" w:rsidP="00E96E71">
      <w:pPr>
        <w:pStyle w:val="Heading2"/>
        <w:rPr>
          <w:rFonts w:cs="Times New Roman"/>
          <w:sz w:val="20"/>
          <w:szCs w:val="22"/>
        </w:rPr>
      </w:pPr>
      <w:bookmarkStart w:id="31" w:name="_Toc70684040"/>
      <w:bookmarkStart w:id="32" w:name="_Toc71289519"/>
      <w:r w:rsidRPr="00EC7939">
        <w:rPr>
          <w:snapToGrid/>
          <w:lang w:eastAsia="en-AU"/>
        </w:rPr>
        <w:t>Communications and engagement plan</w:t>
      </w:r>
      <w:bookmarkEnd w:id="31"/>
      <w:bookmarkEnd w:id="32"/>
      <w:r w:rsidRPr="00EC7939">
        <w:rPr>
          <w:snapToGrid/>
          <w:lang w:eastAsia="en-AU"/>
        </w:rPr>
        <w:t> </w:t>
      </w:r>
      <w:r w:rsidR="00A04394" w:rsidRPr="00EC7939" w:rsidDel="00A04394">
        <w:rPr>
          <w:snapToGrid/>
          <w:lang w:eastAsia="en-AU"/>
        </w:rPr>
        <w:t xml:space="preserve"> </w:t>
      </w:r>
    </w:p>
    <w:p w14:paraId="5CBDBE2A" w14:textId="38B44ABE" w:rsidR="00367312" w:rsidRPr="00E96E71" w:rsidRDefault="00FF2F86" w:rsidP="00E96E71">
      <w:r w:rsidRPr="00E96E71">
        <w:t>The first</w:t>
      </w:r>
      <w:r w:rsidR="00632168" w:rsidRPr="00E96E71">
        <w:t xml:space="preserve"> step in campaign design is developing a </w:t>
      </w:r>
      <w:r w:rsidR="0092701A" w:rsidRPr="00E96E71">
        <w:t>c</w:t>
      </w:r>
      <w:r w:rsidR="00632168" w:rsidRPr="00E96E71">
        <w:t>ommunication</w:t>
      </w:r>
      <w:r w:rsidR="00C177B4" w:rsidRPr="00E96E71">
        <w:t>s</w:t>
      </w:r>
      <w:r w:rsidR="00632168" w:rsidRPr="00E96E71">
        <w:t xml:space="preserve"> and </w:t>
      </w:r>
      <w:r w:rsidR="0092701A" w:rsidRPr="00E96E71">
        <w:t>e</w:t>
      </w:r>
      <w:r w:rsidR="00632168" w:rsidRPr="00E96E71">
        <w:t xml:space="preserve">ngagement </w:t>
      </w:r>
      <w:r w:rsidR="00426C58" w:rsidRPr="00E96E71">
        <w:t>p</w:t>
      </w:r>
      <w:r w:rsidR="003F2FE5" w:rsidRPr="00E96E71">
        <w:t>l</w:t>
      </w:r>
      <w:r w:rsidR="00632168" w:rsidRPr="00E96E71">
        <w:t xml:space="preserve">an to </w:t>
      </w:r>
      <w:r w:rsidR="00C177B4" w:rsidRPr="00E96E71">
        <w:t>deliver</w:t>
      </w:r>
      <w:r w:rsidR="004D42B0" w:rsidRPr="00E96E71">
        <w:t xml:space="preserve"> </w:t>
      </w:r>
      <w:r w:rsidR="00E64003" w:rsidRPr="00E96E71">
        <w:t>the campaign</w:t>
      </w:r>
      <w:r w:rsidR="00367312" w:rsidRPr="00E96E71">
        <w:t>.</w:t>
      </w:r>
      <w:r w:rsidR="001805A0" w:rsidRPr="00E96E71">
        <w:t xml:space="preserve"> The following sections outline the key campaign phases and provides recommendations </w:t>
      </w:r>
      <w:r w:rsidR="00367312" w:rsidRPr="00E96E71">
        <w:t xml:space="preserve">on activities, materials, </w:t>
      </w:r>
      <w:proofErr w:type="gramStart"/>
      <w:r w:rsidR="00367312" w:rsidRPr="00E96E71">
        <w:t>channels</w:t>
      </w:r>
      <w:proofErr w:type="gramEnd"/>
      <w:r w:rsidR="00367312" w:rsidRPr="00E96E71">
        <w:t xml:space="preserve"> and audiences at each phase </w:t>
      </w:r>
      <w:r w:rsidR="001805A0" w:rsidRPr="00E96E71">
        <w:t xml:space="preserve">to support planning a campaign. </w:t>
      </w:r>
    </w:p>
    <w:p w14:paraId="459B70A1" w14:textId="282D0623" w:rsidR="00367312" w:rsidRPr="00E96E71" w:rsidRDefault="00647094" w:rsidP="00E96E71">
      <w:r w:rsidRPr="00E96E71">
        <w:t xml:space="preserve">The campaign materials </w:t>
      </w:r>
      <w:r w:rsidR="003954F9" w:rsidRPr="00E96E71">
        <w:t xml:space="preserve">are </w:t>
      </w:r>
      <w:r w:rsidR="001222A4" w:rsidRPr="00E96E71">
        <w:t xml:space="preserve">designed to be </w:t>
      </w:r>
      <w:r w:rsidR="005D71B6" w:rsidRPr="00E96E71">
        <w:t>customised</w:t>
      </w:r>
      <w:r w:rsidR="001222A4" w:rsidRPr="00E96E71">
        <w:t xml:space="preserve"> to suit the different campaign phases. For example, a flyer will likely say “bins are coming” in the preparation phase and then </w:t>
      </w:r>
      <w:r w:rsidR="006260A5" w:rsidRPr="00E96E71">
        <w:t xml:space="preserve">be updated in transition phase to </w:t>
      </w:r>
      <w:proofErr w:type="gramStart"/>
      <w:r w:rsidR="006260A5" w:rsidRPr="00E96E71">
        <w:t>say</w:t>
      </w:r>
      <w:proofErr w:type="gramEnd"/>
      <w:r w:rsidR="006260A5" w:rsidRPr="00E96E71">
        <w:t xml:space="preserve"> “bins are here”. </w:t>
      </w:r>
      <w:proofErr w:type="gramStart"/>
      <w:r w:rsidR="00BD36B2" w:rsidRPr="00E96E71">
        <w:t>This is why</w:t>
      </w:r>
      <w:proofErr w:type="gramEnd"/>
      <w:r w:rsidR="00BD36B2" w:rsidRPr="00E96E71">
        <w:t xml:space="preserve"> many of the activities and campaign materials listed </w:t>
      </w:r>
      <w:r w:rsidR="00E4603A" w:rsidRPr="00E96E71">
        <w:t xml:space="preserve">may appear across several phases. </w:t>
      </w:r>
      <w:r w:rsidR="00BD36B2" w:rsidRPr="00E96E71">
        <w:t xml:space="preserve"> </w:t>
      </w:r>
    </w:p>
    <w:p w14:paraId="03ECE98E" w14:textId="09BCAC5F" w:rsidR="001805A0" w:rsidRPr="0098090C" w:rsidRDefault="00DB52CE" w:rsidP="00E96E71">
      <w:r>
        <w:t>We have developed a</w:t>
      </w:r>
      <w:r w:rsidR="009A5CB6" w:rsidRPr="00911F70">
        <w:t xml:space="preserve"> </w:t>
      </w:r>
      <w:hyperlink r:id="rId11" w:history="1">
        <w:r w:rsidR="009A5CB6" w:rsidRPr="007D31AA">
          <w:rPr>
            <w:rStyle w:val="Hyperlink"/>
            <w:rFonts w:cs="Consolas"/>
            <w:color w:val="0070C0"/>
          </w:rPr>
          <w:t>communication and engagement plan</w:t>
        </w:r>
        <w:r w:rsidR="009A5CB6" w:rsidRPr="007D31AA">
          <w:rPr>
            <w:rStyle w:val="Hyperlink"/>
            <w:rFonts w:cs="Consolas"/>
            <w:color w:val="0070C0"/>
          </w:rPr>
          <w:t xml:space="preserve"> </w:t>
        </w:r>
        <w:r w:rsidR="009A5CB6" w:rsidRPr="007D31AA">
          <w:rPr>
            <w:rStyle w:val="Hyperlink"/>
            <w:rFonts w:cs="Consolas"/>
            <w:color w:val="0070C0"/>
          </w:rPr>
          <w:t>template</w:t>
        </w:r>
      </w:hyperlink>
      <w:r w:rsidR="009A5CB6" w:rsidRPr="00911F70">
        <w:t xml:space="preserve"> </w:t>
      </w:r>
      <w:r>
        <w:t xml:space="preserve">as </w:t>
      </w:r>
      <w:r w:rsidR="00C026EF" w:rsidRPr="00911F70">
        <w:t>an additional resource to</w:t>
      </w:r>
      <w:r w:rsidR="001805A0" w:rsidRPr="00911F70">
        <w:t xml:space="preserve"> support campaign</w:t>
      </w:r>
      <w:r w:rsidR="00C026EF" w:rsidRPr="00911F70">
        <w:t xml:space="preserve"> planning</w:t>
      </w:r>
      <w:r w:rsidR="001866E6" w:rsidRPr="00911F70">
        <w:t>.</w:t>
      </w:r>
      <w:r w:rsidR="009A5CB6" w:rsidRPr="00E96E71">
        <w:t xml:space="preserve"> </w:t>
      </w:r>
    </w:p>
    <w:p w14:paraId="32C8AA2E" w14:textId="5D470EBF" w:rsidR="001805A0" w:rsidRPr="00E96E71" w:rsidRDefault="0098090C" w:rsidP="00E96E71">
      <w:r w:rsidRPr="00E96E71">
        <w:rPr>
          <w:b/>
          <w:bCs/>
        </w:rPr>
        <w:t>F</w:t>
      </w:r>
      <w:r w:rsidR="00A209BA">
        <w:rPr>
          <w:b/>
          <w:bCs/>
        </w:rPr>
        <w:t>or f</w:t>
      </w:r>
      <w:r w:rsidRPr="00E96E71">
        <w:rPr>
          <w:b/>
          <w:bCs/>
        </w:rPr>
        <w:t>und</w:t>
      </w:r>
      <w:r w:rsidRPr="00E96E71">
        <w:rPr>
          <w:b/>
        </w:rPr>
        <w:t xml:space="preserve"> applicants:</w:t>
      </w:r>
      <w:r w:rsidRPr="00E96E71">
        <w:t xml:space="preserve"> </w:t>
      </w:r>
      <w:r w:rsidR="001805A0" w:rsidRPr="00E96E71">
        <w:t xml:space="preserve">Applicants of the RV Household Education and Behaviour Change Fund will provide an outline of a </w:t>
      </w:r>
      <w:r w:rsidR="00420134">
        <w:t>c</w:t>
      </w:r>
      <w:r w:rsidR="001805A0" w:rsidRPr="00E96E71">
        <w:t xml:space="preserve">ommunication and </w:t>
      </w:r>
      <w:r w:rsidR="00420134">
        <w:t>engagement p</w:t>
      </w:r>
      <w:r w:rsidR="001805A0" w:rsidRPr="00E96E71">
        <w:t xml:space="preserve">lan </w:t>
      </w:r>
      <w:r w:rsidR="00BB57EB" w:rsidRPr="00E96E71">
        <w:t>in</w:t>
      </w:r>
      <w:r w:rsidR="001805A0" w:rsidRPr="00E96E71">
        <w:t xml:space="preserve"> their application. The application is designed to capture the key information required for application assessment and a completed plan is not required </w:t>
      </w:r>
      <w:r w:rsidR="00EC6DE3" w:rsidRPr="00E96E71">
        <w:t>at this stage</w:t>
      </w:r>
      <w:r w:rsidR="001805A0" w:rsidRPr="00E96E71">
        <w:t xml:space="preserve">. However, </w:t>
      </w:r>
      <w:r w:rsidR="00DB52CE">
        <w:t>a</w:t>
      </w:r>
      <w:r w:rsidR="001805A0" w:rsidRPr="00E96E71">
        <w:t xml:space="preserve"> completed plan </w:t>
      </w:r>
      <w:r w:rsidR="00456CBC" w:rsidRPr="00E96E71">
        <w:t>(</w:t>
      </w:r>
      <w:r w:rsidR="001805A0" w:rsidRPr="00EC7ADC">
        <w:t>using the template provided</w:t>
      </w:r>
      <w:r w:rsidR="00456CBC" w:rsidRPr="00E96E71">
        <w:t>)</w:t>
      </w:r>
      <w:r w:rsidR="001805A0" w:rsidRPr="00E96E71">
        <w:t xml:space="preserve"> must be submitted as part of milestone 1 of the Funding Agreement.</w:t>
      </w:r>
    </w:p>
    <w:p w14:paraId="04D4E8D3" w14:textId="377B34CF" w:rsidR="00E81EA0" w:rsidRPr="008E206C" w:rsidRDefault="001805A0" w:rsidP="008E206C">
      <w:pPr>
        <w:sectPr w:rsidR="00E81EA0" w:rsidRPr="008E206C" w:rsidSect="00FF18FE">
          <w:headerReference w:type="default" r:id="rId12"/>
          <w:footerReference w:type="default" r:id="rId13"/>
          <w:headerReference w:type="first" r:id="rId14"/>
          <w:footerReference w:type="first" r:id="rId15"/>
          <w:pgSz w:w="11906" w:h="16838" w:code="9"/>
          <w:pgMar w:top="1560" w:right="1133" w:bottom="1418" w:left="1418" w:header="709" w:footer="255" w:gutter="0"/>
          <w:cols w:space="397"/>
          <w:titlePg/>
          <w:docGrid w:linePitch="360"/>
        </w:sectPr>
      </w:pPr>
      <w:r w:rsidRPr="00E96E71">
        <w:t>The following</w:t>
      </w:r>
      <w:r w:rsidR="00420134">
        <w:t xml:space="preserve"> communication and engagement plan outline </w:t>
      </w:r>
      <w:r w:rsidRPr="00E96E71">
        <w:t>will assist in completing the application.</w:t>
      </w:r>
      <w:r w:rsidR="0098090C" w:rsidRPr="00E96E71">
        <w:t xml:space="preserve"> </w:t>
      </w:r>
    </w:p>
    <w:p w14:paraId="7E9A3F71" w14:textId="77777777" w:rsidR="001F60EB" w:rsidRPr="00EC7939" w:rsidRDefault="001F60EB" w:rsidP="00223754">
      <w:pPr>
        <w:pStyle w:val="Heading3"/>
      </w:pPr>
      <w:bookmarkStart w:id="33" w:name="_Toc70684041"/>
      <w:r w:rsidRPr="00EC7939">
        <w:lastRenderedPageBreak/>
        <w:t>Preparation phase</w:t>
      </w:r>
      <w:bookmarkEnd w:id="33"/>
    </w:p>
    <w:p w14:paraId="7E80C6B6" w14:textId="77777777" w:rsidR="001F60EB" w:rsidRPr="008125DA" w:rsidRDefault="001F60EB" w:rsidP="001F60EB">
      <w:r w:rsidRPr="008125DA">
        <w:t>This</w:t>
      </w:r>
      <w:r w:rsidRPr="008125DA" w:rsidDel="00665C25">
        <w:t xml:space="preserve"> </w:t>
      </w:r>
      <w:r w:rsidRPr="008125DA">
        <w:t>would happen at least 3 to 6 months before new household recycling services are introduced. The purpose for this phase is to:</w:t>
      </w:r>
    </w:p>
    <w:p w14:paraId="2D542D47" w14:textId="60D3F08E" w:rsidR="001F60EB" w:rsidRPr="008125DA" w:rsidRDefault="001A4923" w:rsidP="00061293">
      <w:pPr>
        <w:pStyle w:val="ListParagraph"/>
        <w:numPr>
          <w:ilvl w:val="0"/>
          <w:numId w:val="36"/>
        </w:numPr>
      </w:pPr>
      <w:r>
        <w:t>p</w:t>
      </w:r>
      <w:r w:rsidR="001F60EB" w:rsidRPr="008125DA">
        <w:t xml:space="preserve">lan and organise each of the campaign </w:t>
      </w:r>
      <w:proofErr w:type="gramStart"/>
      <w:r w:rsidR="001F60EB" w:rsidRPr="008125DA">
        <w:t>phases</w:t>
      </w:r>
      <w:proofErr w:type="gramEnd"/>
    </w:p>
    <w:p w14:paraId="1159CBB2" w14:textId="463DF09A" w:rsidR="001F60EB" w:rsidRPr="008125DA" w:rsidRDefault="001A4923" w:rsidP="00061293">
      <w:pPr>
        <w:pStyle w:val="ListParagraph"/>
        <w:numPr>
          <w:ilvl w:val="0"/>
          <w:numId w:val="36"/>
        </w:numPr>
      </w:pPr>
      <w:r>
        <w:t>r</w:t>
      </w:r>
      <w:r w:rsidR="001F60EB" w:rsidRPr="008125DA">
        <w:t xml:space="preserve">aise awareness about service </w:t>
      </w:r>
      <w:proofErr w:type="gramStart"/>
      <w:r w:rsidR="001F60EB" w:rsidRPr="008125DA">
        <w:t>changes</w:t>
      </w:r>
      <w:proofErr w:type="gramEnd"/>
    </w:p>
    <w:p w14:paraId="42F33027" w14:textId="37A2D07B" w:rsidR="00386E4D" w:rsidRPr="00EC7ADC" w:rsidRDefault="001A4923" w:rsidP="00EC7ADC">
      <w:pPr>
        <w:pStyle w:val="ListParagraph"/>
        <w:numPr>
          <w:ilvl w:val="0"/>
          <w:numId w:val="36"/>
        </w:numPr>
      </w:pPr>
      <w:r>
        <w:t>f</w:t>
      </w:r>
      <w:r w:rsidR="001F60EB" w:rsidRPr="008125DA">
        <w:t>oster support across the community for the new services.</w:t>
      </w:r>
    </w:p>
    <w:tbl>
      <w:tblPr>
        <w:tblStyle w:val="TableGrid10"/>
        <w:tblW w:w="0" w:type="auto"/>
        <w:tblLook w:val="04A0" w:firstRow="1" w:lastRow="0" w:firstColumn="1" w:lastColumn="0" w:noHBand="0" w:noVBand="1"/>
      </w:tblPr>
      <w:tblGrid>
        <w:gridCol w:w="4815"/>
        <w:gridCol w:w="2693"/>
        <w:gridCol w:w="2835"/>
        <w:gridCol w:w="2799"/>
      </w:tblGrid>
      <w:tr w:rsidR="00310EC6" w:rsidRPr="00386E4D" w14:paraId="24D787C2" w14:textId="77777777" w:rsidTr="00EC7ADC">
        <w:trPr>
          <w:trHeight w:val="632"/>
        </w:trPr>
        <w:tc>
          <w:tcPr>
            <w:tcW w:w="4815" w:type="dxa"/>
            <w:shd w:val="clear" w:color="auto" w:fill="F1F1F2" w:themeFill="accent3" w:themeFillTint="33"/>
          </w:tcPr>
          <w:p w14:paraId="068B2B9A" w14:textId="6B8F8D55" w:rsidR="00386E4D" w:rsidRPr="00BA7024" w:rsidRDefault="00C02497" w:rsidP="00386E4D">
            <w:pPr>
              <w:rPr>
                <w:b/>
              </w:rPr>
            </w:pPr>
            <w:r w:rsidRPr="00BA7024">
              <w:rPr>
                <w:b/>
              </w:rPr>
              <w:t>Potential</w:t>
            </w:r>
            <w:r w:rsidR="00EC6DE3" w:rsidRPr="00BA7024">
              <w:rPr>
                <w:b/>
              </w:rPr>
              <w:t xml:space="preserve"> a</w:t>
            </w:r>
            <w:r w:rsidR="00386E4D" w:rsidRPr="00BA7024">
              <w:rPr>
                <w:b/>
              </w:rPr>
              <w:t>ctivities</w:t>
            </w:r>
          </w:p>
          <w:p w14:paraId="241467D9" w14:textId="32D8E3CA" w:rsidR="00386E4D" w:rsidRPr="00BA7024" w:rsidRDefault="00386E4D" w:rsidP="00386E4D"/>
        </w:tc>
        <w:tc>
          <w:tcPr>
            <w:tcW w:w="2693" w:type="dxa"/>
            <w:shd w:val="clear" w:color="auto" w:fill="F1F1F2" w:themeFill="accent3" w:themeFillTint="33"/>
          </w:tcPr>
          <w:p w14:paraId="3DE0AC73" w14:textId="77777777" w:rsidR="00386E4D" w:rsidRPr="00BA7024" w:rsidRDefault="00386E4D" w:rsidP="00386E4D">
            <w:pPr>
              <w:rPr>
                <w:b/>
              </w:rPr>
            </w:pPr>
            <w:r w:rsidRPr="00BA7024">
              <w:rPr>
                <w:b/>
              </w:rPr>
              <w:t>Target audiences</w:t>
            </w:r>
          </w:p>
          <w:p w14:paraId="34458F90" w14:textId="166BAF2B" w:rsidR="00386E4D" w:rsidRPr="00BA7024" w:rsidRDefault="00386E4D" w:rsidP="00386E4D">
            <w:r w:rsidRPr="00BA7024">
              <w:t xml:space="preserve">See Campaign research </w:t>
            </w:r>
            <w:r w:rsidR="00223754">
              <w:t>section above</w:t>
            </w:r>
            <w:r w:rsidRPr="00BA7024">
              <w:t xml:space="preserve"> to help fill in this section of your outline</w:t>
            </w:r>
          </w:p>
        </w:tc>
        <w:tc>
          <w:tcPr>
            <w:tcW w:w="2835" w:type="dxa"/>
            <w:shd w:val="clear" w:color="auto" w:fill="F1F1F2" w:themeFill="accent3" w:themeFillTint="33"/>
          </w:tcPr>
          <w:p w14:paraId="6BA15CF4" w14:textId="77777777" w:rsidR="00386E4D" w:rsidRPr="00BA7024" w:rsidRDefault="00386E4D" w:rsidP="00386E4D">
            <w:pPr>
              <w:rPr>
                <w:b/>
              </w:rPr>
            </w:pPr>
            <w:r w:rsidRPr="00BA7024">
              <w:rPr>
                <w:b/>
              </w:rPr>
              <w:t>Campaign materials</w:t>
            </w:r>
          </w:p>
          <w:p w14:paraId="1BF575C5" w14:textId="1944691A" w:rsidR="00386E4D" w:rsidRPr="00BA7024" w:rsidRDefault="00386E4D" w:rsidP="00386E4D">
            <w:r w:rsidRPr="00BA7024">
              <w:t xml:space="preserve">See Campaign materials </w:t>
            </w:r>
            <w:r w:rsidR="00223754">
              <w:t>section above</w:t>
            </w:r>
            <w:r w:rsidRPr="00BA7024">
              <w:t xml:space="preserve"> to help fill in this section of your outline </w:t>
            </w:r>
          </w:p>
        </w:tc>
        <w:tc>
          <w:tcPr>
            <w:tcW w:w="2799" w:type="dxa"/>
            <w:shd w:val="clear" w:color="auto" w:fill="F1F1F2" w:themeFill="accent3" w:themeFillTint="33"/>
          </w:tcPr>
          <w:p w14:paraId="32B3CDC0" w14:textId="77777777" w:rsidR="00386E4D" w:rsidRPr="00BA7024" w:rsidRDefault="00386E4D" w:rsidP="00386E4D">
            <w:pPr>
              <w:rPr>
                <w:b/>
              </w:rPr>
            </w:pPr>
            <w:r w:rsidRPr="00BA7024">
              <w:rPr>
                <w:b/>
              </w:rPr>
              <w:t>Channels</w:t>
            </w:r>
          </w:p>
          <w:p w14:paraId="36E907A8" w14:textId="582083E9" w:rsidR="00386E4D" w:rsidRPr="00BA7024" w:rsidRDefault="00386E4D" w:rsidP="00386E4D"/>
        </w:tc>
      </w:tr>
      <w:tr w:rsidR="00310EC6" w:rsidRPr="00386E4D" w14:paraId="1C46E636" w14:textId="77777777" w:rsidTr="00EC7ADC">
        <w:trPr>
          <w:trHeight w:val="693"/>
        </w:trPr>
        <w:tc>
          <w:tcPr>
            <w:tcW w:w="4815" w:type="dxa"/>
          </w:tcPr>
          <w:p w14:paraId="7B7FDB24" w14:textId="71BD1574" w:rsidR="00386E4D" w:rsidRPr="00BA7024" w:rsidRDefault="00386E4D" w:rsidP="00061293">
            <w:pPr>
              <w:pStyle w:val="ListParagraph"/>
              <w:numPr>
                <w:ilvl w:val="0"/>
                <w:numId w:val="37"/>
              </w:numPr>
            </w:pPr>
            <w:r w:rsidRPr="00BA7024">
              <w:t>Develop a</w:t>
            </w:r>
            <w:r w:rsidR="004929B5" w:rsidRPr="00BA7024">
              <w:t>nd finalise</w:t>
            </w:r>
            <w:r w:rsidRPr="00BA7024">
              <w:t xml:space="preserve"> detailed com</w:t>
            </w:r>
            <w:r w:rsidR="00BD7AD6" w:rsidRPr="00BA7024">
              <w:t xml:space="preserve">munications and engagement </w:t>
            </w:r>
            <w:proofErr w:type="gramStart"/>
            <w:r w:rsidR="00BD7AD6" w:rsidRPr="00BA7024">
              <w:t>plan</w:t>
            </w:r>
            <w:proofErr w:type="gramEnd"/>
            <w:r w:rsidRPr="00BA7024">
              <w:t xml:space="preserve">   </w:t>
            </w:r>
          </w:p>
          <w:p w14:paraId="1D661593" w14:textId="3DF93DE0" w:rsidR="00AD7197" w:rsidRPr="00BA7024" w:rsidRDefault="00AD7197" w:rsidP="00061293">
            <w:pPr>
              <w:pStyle w:val="ListParagraph"/>
              <w:numPr>
                <w:ilvl w:val="0"/>
                <w:numId w:val="37"/>
              </w:numPr>
            </w:pPr>
            <w:r w:rsidRPr="00BA7024">
              <w:t xml:space="preserve">Develop and finalise project monitoring and evaluation </w:t>
            </w:r>
            <w:proofErr w:type="gramStart"/>
            <w:r w:rsidRPr="00BA7024">
              <w:t>plan</w:t>
            </w:r>
            <w:proofErr w:type="gramEnd"/>
          </w:p>
          <w:p w14:paraId="7306E0B9" w14:textId="6DCDC683" w:rsidR="00386E4D" w:rsidRPr="00BA7024" w:rsidRDefault="009F00FD" w:rsidP="00061293">
            <w:pPr>
              <w:pStyle w:val="ListParagraph"/>
              <w:numPr>
                <w:ilvl w:val="0"/>
                <w:numId w:val="37"/>
              </w:numPr>
            </w:pPr>
            <w:r w:rsidRPr="00BA7024">
              <w:t>C</w:t>
            </w:r>
            <w:r w:rsidR="00315421" w:rsidRPr="00BA7024">
              <w:t>reate</w:t>
            </w:r>
            <w:r w:rsidR="00D92594" w:rsidRPr="00BA7024">
              <w:t>/update</w:t>
            </w:r>
            <w:r w:rsidR="00386E4D" w:rsidRPr="00BA7024">
              <w:t xml:space="preserve"> website with information about </w:t>
            </w:r>
            <w:proofErr w:type="gramStart"/>
            <w:r w:rsidR="00386E4D" w:rsidRPr="00BA7024">
              <w:t>changes</w:t>
            </w:r>
            <w:proofErr w:type="gramEnd"/>
          </w:p>
          <w:p w14:paraId="69E801BB" w14:textId="2778A545" w:rsidR="00386E4D" w:rsidRPr="00BA7024" w:rsidRDefault="00386E4D" w:rsidP="00061293">
            <w:pPr>
              <w:pStyle w:val="ListParagraph"/>
              <w:numPr>
                <w:ilvl w:val="0"/>
                <w:numId w:val="37"/>
              </w:numPr>
            </w:pPr>
            <w:r w:rsidRPr="00BA7024">
              <w:t xml:space="preserve">Start early engagement with groups </w:t>
            </w:r>
            <w:r w:rsidR="00D66DD6" w:rsidRPr="00BA7024">
              <w:t>identified as</w:t>
            </w:r>
            <w:r w:rsidRPr="00BA7024">
              <w:t xml:space="preserve"> less likely to rec</w:t>
            </w:r>
            <w:r w:rsidR="00BD7AD6" w:rsidRPr="00BA7024">
              <w:t xml:space="preserve">ycle </w:t>
            </w:r>
            <w:proofErr w:type="gramStart"/>
            <w:r w:rsidR="00BD7AD6" w:rsidRPr="00BA7024">
              <w:t>correctly</w:t>
            </w:r>
            <w:proofErr w:type="gramEnd"/>
          </w:p>
          <w:p w14:paraId="04974BC3" w14:textId="0BBC4203" w:rsidR="00386E4D" w:rsidRPr="00BA7024" w:rsidRDefault="00386E4D" w:rsidP="00061293">
            <w:pPr>
              <w:pStyle w:val="ListParagraph"/>
              <w:numPr>
                <w:ilvl w:val="0"/>
                <w:numId w:val="37"/>
              </w:numPr>
            </w:pPr>
            <w:r w:rsidRPr="00BA7024">
              <w:t>Schedule events or workshops</w:t>
            </w:r>
          </w:p>
          <w:p w14:paraId="3B422FBD" w14:textId="1D29D988" w:rsidR="00386E4D" w:rsidRPr="00BA7024" w:rsidRDefault="00C3065F" w:rsidP="00061293">
            <w:pPr>
              <w:pStyle w:val="ListParagraph"/>
              <w:numPr>
                <w:ilvl w:val="0"/>
                <w:numId w:val="37"/>
              </w:numPr>
            </w:pPr>
            <w:r w:rsidRPr="00BA7024">
              <w:t>Decide on</w:t>
            </w:r>
            <w:r w:rsidR="00386E4D" w:rsidRPr="00BA7024">
              <w:t xml:space="preserve"> the campaign materials to use</w:t>
            </w:r>
            <w:r w:rsidRPr="00BA7024">
              <w:t xml:space="preserve"> and </w:t>
            </w:r>
            <w:r w:rsidR="00386E4D" w:rsidRPr="00BA7024">
              <w:t xml:space="preserve">update them with your logo and website </w:t>
            </w:r>
            <w:proofErr w:type="gramStart"/>
            <w:r w:rsidR="00386E4D" w:rsidRPr="00BA7024">
              <w:t>link</w:t>
            </w:r>
            <w:proofErr w:type="gramEnd"/>
            <w:r w:rsidR="00386E4D" w:rsidRPr="00BA7024">
              <w:t xml:space="preserve"> </w:t>
            </w:r>
          </w:p>
          <w:p w14:paraId="752E2C77" w14:textId="4D3CA337" w:rsidR="00386E4D" w:rsidRPr="00BA7024" w:rsidRDefault="00AB3FF4" w:rsidP="00061293">
            <w:pPr>
              <w:pStyle w:val="ListParagraph"/>
              <w:numPr>
                <w:ilvl w:val="0"/>
                <w:numId w:val="37"/>
              </w:numPr>
            </w:pPr>
            <w:r w:rsidRPr="00BA7024">
              <w:t>Schedule</w:t>
            </w:r>
            <w:r w:rsidR="00386E4D" w:rsidRPr="00BA7024">
              <w:t xml:space="preserve"> and </w:t>
            </w:r>
            <w:r w:rsidRPr="00BA7024">
              <w:t>book</w:t>
            </w:r>
            <w:r w:rsidR="00386E4D" w:rsidRPr="00BA7024">
              <w:t xml:space="preserve"> upcoming advertising spots (such as print advertisements</w:t>
            </w:r>
            <w:r w:rsidR="00ED2633" w:rsidRPr="00BA7024">
              <w:t>)</w:t>
            </w:r>
            <w:r w:rsidR="00386E4D" w:rsidRPr="00BA7024">
              <w:t xml:space="preserve">, printing </w:t>
            </w:r>
            <w:r w:rsidR="0011496F" w:rsidRPr="00BA7024">
              <w:t>and</w:t>
            </w:r>
            <w:r w:rsidR="00386E4D" w:rsidRPr="00BA7024">
              <w:t xml:space="preserve"> distribution services</w:t>
            </w:r>
          </w:p>
          <w:p w14:paraId="076CC406" w14:textId="4A802A20" w:rsidR="00386E4D" w:rsidRPr="00BA7024" w:rsidRDefault="00845058" w:rsidP="00061293">
            <w:pPr>
              <w:pStyle w:val="ListParagraph"/>
              <w:numPr>
                <w:ilvl w:val="0"/>
                <w:numId w:val="37"/>
              </w:numPr>
            </w:pPr>
            <w:r w:rsidRPr="00BA7024">
              <w:t>Develop</w:t>
            </w:r>
            <w:r w:rsidR="00386E4D" w:rsidRPr="00BA7024">
              <w:t xml:space="preserve"> the information pack</w:t>
            </w:r>
            <w:r w:rsidR="00050E63" w:rsidRPr="00BA7024">
              <w:t xml:space="preserve"> and distribution </w:t>
            </w:r>
            <w:proofErr w:type="gramStart"/>
            <w:r w:rsidR="00050E63" w:rsidRPr="00BA7024">
              <w:t>plan</w:t>
            </w:r>
            <w:proofErr w:type="gramEnd"/>
          </w:p>
          <w:p w14:paraId="1B0DB27F" w14:textId="77777777" w:rsidR="008160A7" w:rsidRPr="00BA7024" w:rsidRDefault="00386E4D" w:rsidP="00061293">
            <w:pPr>
              <w:pStyle w:val="ListParagraph"/>
              <w:numPr>
                <w:ilvl w:val="0"/>
                <w:numId w:val="37"/>
              </w:numPr>
            </w:pPr>
            <w:r w:rsidRPr="00BA7024">
              <w:t xml:space="preserve">Contact local media publications for </w:t>
            </w:r>
            <w:proofErr w:type="gramStart"/>
            <w:r w:rsidRPr="00BA7024">
              <w:t>coverage</w:t>
            </w:r>
            <w:proofErr w:type="gramEnd"/>
            <w:r w:rsidR="009028C7" w:rsidRPr="00BA7024">
              <w:t xml:space="preserve"> </w:t>
            </w:r>
          </w:p>
          <w:p w14:paraId="5278E599" w14:textId="51489735" w:rsidR="00386E4D" w:rsidRPr="00BA7024" w:rsidRDefault="003A091C" w:rsidP="00061293">
            <w:pPr>
              <w:pStyle w:val="ListParagraph"/>
              <w:numPr>
                <w:ilvl w:val="0"/>
                <w:numId w:val="37"/>
              </w:numPr>
            </w:pPr>
            <w:r w:rsidRPr="00BA7024">
              <w:t>Review and update the</w:t>
            </w:r>
            <w:r w:rsidR="00386E4D" w:rsidRPr="00BA7024">
              <w:t xml:space="preserve"> </w:t>
            </w:r>
            <w:r w:rsidR="00D11ED7" w:rsidRPr="00BA7024">
              <w:t>f</w:t>
            </w:r>
            <w:r w:rsidR="00386E4D" w:rsidRPr="00BA7024">
              <w:t xml:space="preserve">requently </w:t>
            </w:r>
            <w:r w:rsidR="00D11ED7" w:rsidRPr="00BA7024">
              <w:t>a</w:t>
            </w:r>
            <w:r w:rsidR="00386E4D" w:rsidRPr="00BA7024">
              <w:t xml:space="preserve">sked </w:t>
            </w:r>
            <w:r w:rsidR="00D11ED7" w:rsidRPr="00BA7024">
              <w:t>q</w:t>
            </w:r>
            <w:r w:rsidR="00386E4D" w:rsidRPr="00BA7024">
              <w:t>uestions (FAQ) document to help customer service team handle questions about the service</w:t>
            </w:r>
            <w:r w:rsidR="00EC7ADC">
              <w:br/>
            </w:r>
          </w:p>
        </w:tc>
        <w:tc>
          <w:tcPr>
            <w:tcW w:w="2693" w:type="dxa"/>
          </w:tcPr>
          <w:p w14:paraId="030CF6A0" w14:textId="77777777" w:rsidR="00386E4D" w:rsidRPr="00BA7024" w:rsidRDefault="00386E4D" w:rsidP="00061293">
            <w:pPr>
              <w:pStyle w:val="ListParagraph"/>
              <w:numPr>
                <w:ilvl w:val="0"/>
                <w:numId w:val="37"/>
              </w:numPr>
            </w:pPr>
            <w:r w:rsidRPr="00BA7024">
              <w:t xml:space="preserve">All householders in the area that will be impacted by service </w:t>
            </w:r>
            <w:proofErr w:type="gramStart"/>
            <w:r w:rsidRPr="00BA7024">
              <w:t>changes</w:t>
            </w:r>
            <w:proofErr w:type="gramEnd"/>
            <w:r w:rsidRPr="00BA7024">
              <w:t xml:space="preserve"> </w:t>
            </w:r>
          </w:p>
          <w:p w14:paraId="235E1C03" w14:textId="7F6D3737" w:rsidR="00386E4D" w:rsidRPr="00BA7024" w:rsidRDefault="00386E4D" w:rsidP="00061293">
            <w:pPr>
              <w:pStyle w:val="ListParagraph"/>
              <w:numPr>
                <w:ilvl w:val="0"/>
                <w:numId w:val="37"/>
              </w:numPr>
            </w:pPr>
            <w:r w:rsidRPr="00BA7024">
              <w:t xml:space="preserve">Groups </w:t>
            </w:r>
            <w:r w:rsidR="101E65DA" w:rsidRPr="00BA7024">
              <w:t>identified</w:t>
            </w:r>
            <w:r w:rsidR="007000DD" w:rsidRPr="00BA7024">
              <w:t xml:space="preserve"> as</w:t>
            </w:r>
            <w:r w:rsidRPr="00BA7024">
              <w:t xml:space="preserve"> less likely to recycle correctly</w:t>
            </w:r>
          </w:p>
        </w:tc>
        <w:tc>
          <w:tcPr>
            <w:tcW w:w="2835" w:type="dxa"/>
          </w:tcPr>
          <w:p w14:paraId="1DBCDA63" w14:textId="152CE97A" w:rsidR="00386E4D" w:rsidRPr="00BA7024" w:rsidRDefault="00386E4D" w:rsidP="00061293">
            <w:pPr>
              <w:pStyle w:val="ListParagraph"/>
              <w:numPr>
                <w:ilvl w:val="0"/>
                <w:numId w:val="37"/>
              </w:numPr>
            </w:pPr>
            <w:r w:rsidRPr="00BA7024">
              <w:t xml:space="preserve">Copy and images for a website or e-newsletter </w:t>
            </w:r>
            <w:proofErr w:type="gramStart"/>
            <w:r w:rsidRPr="00BA7024">
              <w:t>article</w:t>
            </w:r>
            <w:proofErr w:type="gramEnd"/>
            <w:r w:rsidRPr="00BA7024">
              <w:t xml:space="preserve"> </w:t>
            </w:r>
          </w:p>
          <w:p w14:paraId="4A42CE37" w14:textId="5BC09C3F" w:rsidR="00B17E75" w:rsidRPr="00BA7024" w:rsidRDefault="00B17E75" w:rsidP="00061293">
            <w:pPr>
              <w:pStyle w:val="ListParagraph"/>
              <w:numPr>
                <w:ilvl w:val="0"/>
                <w:numId w:val="37"/>
              </w:numPr>
            </w:pPr>
            <w:r w:rsidRPr="00BA7024">
              <w:t xml:space="preserve">Advertising </w:t>
            </w:r>
            <w:r w:rsidR="001B19B5" w:rsidRPr="00BA7024">
              <w:t>materials</w:t>
            </w:r>
          </w:p>
          <w:p w14:paraId="7F918C0C" w14:textId="6CF4DE01" w:rsidR="00735651" w:rsidRPr="00BA7024" w:rsidRDefault="00735651" w:rsidP="00061293">
            <w:pPr>
              <w:pStyle w:val="ListParagraph"/>
              <w:numPr>
                <w:ilvl w:val="0"/>
                <w:numId w:val="37"/>
              </w:numPr>
            </w:pPr>
            <w:r w:rsidRPr="00BA7024">
              <w:t>Information pack (</w:t>
            </w:r>
            <w:r w:rsidR="00A068BB" w:rsidRPr="00BA7024">
              <w:t>for example</w:t>
            </w:r>
            <w:r w:rsidR="00964203">
              <w:t>,</w:t>
            </w:r>
            <w:r w:rsidR="00A068BB" w:rsidRPr="00BA7024">
              <w:t xml:space="preserve"> </w:t>
            </w:r>
            <w:r w:rsidRPr="00BA7024">
              <w:t xml:space="preserve">flyer, bin sticker, </w:t>
            </w:r>
            <w:r w:rsidR="00875B93" w:rsidRPr="00BA7024">
              <w:t xml:space="preserve">calendar, </w:t>
            </w:r>
            <w:r w:rsidR="00A068BB" w:rsidRPr="00BA7024">
              <w:t>fridge magnet)</w:t>
            </w:r>
          </w:p>
          <w:p w14:paraId="7112D789" w14:textId="2FE8BE31" w:rsidR="00386E4D" w:rsidRPr="00BA7024" w:rsidRDefault="00386E4D" w:rsidP="00061293">
            <w:pPr>
              <w:pStyle w:val="ListParagraph"/>
              <w:numPr>
                <w:ilvl w:val="0"/>
                <w:numId w:val="37"/>
              </w:numPr>
            </w:pPr>
            <w:r w:rsidRPr="00BA7024">
              <w:t xml:space="preserve">Media release to announce </w:t>
            </w:r>
            <w:proofErr w:type="gramStart"/>
            <w:r w:rsidRPr="00BA7024">
              <w:t>changes</w:t>
            </w:r>
            <w:proofErr w:type="gramEnd"/>
            <w:r w:rsidRPr="00BA7024">
              <w:t xml:space="preserve"> </w:t>
            </w:r>
          </w:p>
          <w:p w14:paraId="7AE39F39" w14:textId="68935FA4" w:rsidR="00386E4D" w:rsidRPr="00BA7024" w:rsidRDefault="00386E4D" w:rsidP="00061293">
            <w:pPr>
              <w:pStyle w:val="ListParagraph"/>
              <w:numPr>
                <w:ilvl w:val="0"/>
                <w:numId w:val="37"/>
              </w:numPr>
            </w:pPr>
            <w:r w:rsidRPr="00BA7024">
              <w:t>FAQ document</w:t>
            </w:r>
          </w:p>
          <w:p w14:paraId="096042AC" w14:textId="77777777" w:rsidR="00386E4D" w:rsidRPr="00BA7024" w:rsidRDefault="00386E4D" w:rsidP="00386E4D"/>
        </w:tc>
        <w:tc>
          <w:tcPr>
            <w:tcW w:w="2799" w:type="dxa"/>
          </w:tcPr>
          <w:p w14:paraId="4CEA88CA" w14:textId="77777777" w:rsidR="00386E4D" w:rsidRPr="00BA7024" w:rsidRDefault="00386E4D" w:rsidP="00061293">
            <w:pPr>
              <w:pStyle w:val="ListParagraph"/>
              <w:numPr>
                <w:ilvl w:val="0"/>
                <w:numId w:val="37"/>
              </w:numPr>
            </w:pPr>
            <w:r w:rsidRPr="00BA7024">
              <w:t>Website</w:t>
            </w:r>
          </w:p>
          <w:p w14:paraId="648734A0" w14:textId="77777777" w:rsidR="00386E4D" w:rsidRPr="00BA7024" w:rsidRDefault="00386E4D" w:rsidP="00061293">
            <w:pPr>
              <w:pStyle w:val="ListParagraph"/>
              <w:numPr>
                <w:ilvl w:val="0"/>
                <w:numId w:val="37"/>
              </w:numPr>
            </w:pPr>
            <w:r w:rsidRPr="00BA7024">
              <w:t>Social media (paid and unpaid)</w:t>
            </w:r>
          </w:p>
          <w:p w14:paraId="31FAC7C6" w14:textId="77777777" w:rsidR="00386E4D" w:rsidRPr="00BA7024" w:rsidRDefault="00386E4D" w:rsidP="00061293">
            <w:pPr>
              <w:pStyle w:val="ListParagraph"/>
              <w:numPr>
                <w:ilvl w:val="0"/>
                <w:numId w:val="37"/>
              </w:numPr>
            </w:pPr>
            <w:r w:rsidRPr="00BA7024">
              <w:t xml:space="preserve">E-newsletter </w:t>
            </w:r>
            <w:r w:rsidRPr="00BA7024">
              <w:br/>
              <w:t>(Tip: You could also ask a community organisation or partner to publish related content in their e-newsletter)</w:t>
            </w:r>
          </w:p>
          <w:p w14:paraId="7CCED51C" w14:textId="77777777" w:rsidR="00386E4D" w:rsidRPr="00BA7024" w:rsidRDefault="00386E4D" w:rsidP="00061293">
            <w:pPr>
              <w:pStyle w:val="ListParagraph"/>
              <w:numPr>
                <w:ilvl w:val="0"/>
                <w:numId w:val="37"/>
              </w:numPr>
            </w:pPr>
            <w:r w:rsidRPr="00BA7024">
              <w:t>Publications (digital and print)</w:t>
            </w:r>
          </w:p>
          <w:p w14:paraId="25D29FBD" w14:textId="77777777" w:rsidR="00386E4D" w:rsidRPr="00BA7024" w:rsidRDefault="00386E4D" w:rsidP="00061293">
            <w:pPr>
              <w:pStyle w:val="ListParagraph"/>
              <w:numPr>
                <w:ilvl w:val="0"/>
                <w:numId w:val="37"/>
              </w:numPr>
            </w:pPr>
            <w:r w:rsidRPr="00BA7024">
              <w:t xml:space="preserve">Customer service team </w:t>
            </w:r>
          </w:p>
        </w:tc>
      </w:tr>
    </w:tbl>
    <w:p w14:paraId="66FA6335" w14:textId="77777777" w:rsidR="00386E4D" w:rsidRPr="00386E4D" w:rsidRDefault="00386E4D" w:rsidP="00386E4D">
      <w:pPr>
        <w:adjustRightInd/>
        <w:snapToGrid/>
        <w:spacing w:after="0" w:line="240" w:lineRule="auto"/>
        <w:rPr>
          <w:rFonts w:cs="Times New Roman"/>
          <w:sz w:val="20"/>
          <w:szCs w:val="22"/>
          <w:lang w:eastAsia="en-US"/>
        </w:rPr>
      </w:pPr>
    </w:p>
    <w:p w14:paraId="2EBCCDEF" w14:textId="77777777" w:rsidR="00386E4D" w:rsidRPr="0048198E" w:rsidRDefault="00386E4D" w:rsidP="00223754">
      <w:pPr>
        <w:pStyle w:val="Heading3"/>
      </w:pPr>
      <w:bookmarkStart w:id="34" w:name="_Toc70684042"/>
      <w:r w:rsidRPr="0048198E">
        <w:lastRenderedPageBreak/>
        <w:t>Phase 1: Pre-transition</w:t>
      </w:r>
      <w:bookmarkEnd w:id="34"/>
    </w:p>
    <w:p w14:paraId="1C350FF6" w14:textId="5C8812BA" w:rsidR="00386E4D" w:rsidRPr="0048198E" w:rsidRDefault="00386E4D" w:rsidP="00386E4D">
      <w:r w:rsidRPr="0048198E">
        <w:t>This</w:t>
      </w:r>
      <w:r w:rsidRPr="0048198E" w:rsidDel="006D5D44">
        <w:t xml:space="preserve"> </w:t>
      </w:r>
      <w:r w:rsidRPr="0048198E">
        <w:t>would happen 3 months before</w:t>
      </w:r>
      <w:r w:rsidRPr="0048198E" w:rsidDel="00724A72">
        <w:t xml:space="preserve"> </w:t>
      </w:r>
      <w:r w:rsidR="00935BFE" w:rsidRPr="0048198E">
        <w:t>introducing</w:t>
      </w:r>
      <w:r w:rsidR="006D4A70" w:rsidRPr="0048198E">
        <w:t xml:space="preserve"> </w:t>
      </w:r>
      <w:r w:rsidRPr="0048198E">
        <w:t>the new household recycling service</w:t>
      </w:r>
      <w:r w:rsidR="008D183F" w:rsidRPr="0048198E">
        <w:t>s</w:t>
      </w:r>
      <w:r w:rsidRPr="0048198E">
        <w:t xml:space="preserve">. The purpose for this phase </w:t>
      </w:r>
      <w:r w:rsidR="006A32D3" w:rsidRPr="0048198E">
        <w:t>is to</w:t>
      </w:r>
      <w:r w:rsidRPr="0048198E">
        <w:t>:</w:t>
      </w:r>
    </w:p>
    <w:p w14:paraId="3AB20471" w14:textId="63BF9646" w:rsidR="00386E4D" w:rsidRPr="0048198E" w:rsidRDefault="0048198E" w:rsidP="00061293">
      <w:pPr>
        <w:pStyle w:val="ListParagraph"/>
        <w:numPr>
          <w:ilvl w:val="0"/>
          <w:numId w:val="38"/>
        </w:numPr>
      </w:pPr>
      <w:r>
        <w:t>g</w:t>
      </w:r>
      <w:r w:rsidRPr="0048198E">
        <w:t xml:space="preserve">enerate </w:t>
      </w:r>
      <w:r w:rsidR="00386E4D" w:rsidRPr="0048198E">
        <w:t xml:space="preserve">awareness among residents about </w:t>
      </w:r>
      <w:r w:rsidR="003D4784" w:rsidRPr="0048198E">
        <w:t>new services and</w:t>
      </w:r>
      <w:r w:rsidR="00386E4D" w:rsidRPr="0048198E">
        <w:t xml:space="preserve"> </w:t>
      </w:r>
      <w:proofErr w:type="gramStart"/>
      <w:r w:rsidR="00386E4D" w:rsidRPr="0048198E">
        <w:t>changes</w:t>
      </w:r>
      <w:proofErr w:type="gramEnd"/>
    </w:p>
    <w:p w14:paraId="199977F0" w14:textId="69610166" w:rsidR="0051023C" w:rsidRPr="00EC7ADC" w:rsidRDefault="0048198E" w:rsidP="00EC7ADC">
      <w:pPr>
        <w:pStyle w:val="ListParagraph"/>
        <w:numPr>
          <w:ilvl w:val="0"/>
          <w:numId w:val="38"/>
        </w:numPr>
      </w:pPr>
      <w:r>
        <w:t>b</w:t>
      </w:r>
      <w:r w:rsidRPr="0048198E">
        <w:t xml:space="preserve">egin </w:t>
      </w:r>
      <w:r w:rsidR="004D43B1" w:rsidRPr="0048198E">
        <w:t>engaging</w:t>
      </w:r>
      <w:r w:rsidR="00386E4D" w:rsidRPr="0048198E">
        <w:t xml:space="preserve"> residents on how to use the new service</w:t>
      </w:r>
      <w:r>
        <w:t>s</w:t>
      </w:r>
      <w:r w:rsidR="00386E4D" w:rsidRPr="0048198E">
        <w:t xml:space="preserve"> correctly.</w:t>
      </w:r>
    </w:p>
    <w:tbl>
      <w:tblPr>
        <w:tblStyle w:val="TableGrid10"/>
        <w:tblW w:w="0" w:type="auto"/>
        <w:tblLayout w:type="fixed"/>
        <w:tblLook w:val="04A0" w:firstRow="1" w:lastRow="0" w:firstColumn="1" w:lastColumn="0" w:noHBand="0" w:noVBand="1"/>
      </w:tblPr>
      <w:tblGrid>
        <w:gridCol w:w="3681"/>
        <w:gridCol w:w="2551"/>
        <w:gridCol w:w="3261"/>
        <w:gridCol w:w="3649"/>
      </w:tblGrid>
      <w:tr w:rsidR="00386E4D" w:rsidRPr="00386E4D" w14:paraId="3857C61F" w14:textId="77777777" w:rsidTr="00EC7ADC">
        <w:tc>
          <w:tcPr>
            <w:tcW w:w="3681" w:type="dxa"/>
            <w:shd w:val="clear" w:color="auto" w:fill="F1F1F2" w:themeFill="accent3" w:themeFillTint="33"/>
          </w:tcPr>
          <w:p w14:paraId="60CB5897" w14:textId="02F47D81" w:rsidR="00386E4D" w:rsidRPr="0048198E" w:rsidRDefault="00C02497" w:rsidP="00386E4D">
            <w:pPr>
              <w:rPr>
                <w:b/>
              </w:rPr>
            </w:pPr>
            <w:r w:rsidRPr="0048198E">
              <w:rPr>
                <w:b/>
              </w:rPr>
              <w:t>Potential</w:t>
            </w:r>
            <w:r w:rsidR="0011496F" w:rsidRPr="0048198E">
              <w:rPr>
                <w:b/>
              </w:rPr>
              <w:t xml:space="preserve"> a</w:t>
            </w:r>
            <w:r w:rsidR="00386E4D" w:rsidRPr="0048198E">
              <w:rPr>
                <w:b/>
              </w:rPr>
              <w:t>ctivities</w:t>
            </w:r>
          </w:p>
          <w:p w14:paraId="073C14FF" w14:textId="77777777" w:rsidR="00386E4D" w:rsidRPr="0048198E" w:rsidRDefault="00386E4D" w:rsidP="00386E4D"/>
        </w:tc>
        <w:tc>
          <w:tcPr>
            <w:tcW w:w="2551" w:type="dxa"/>
            <w:shd w:val="clear" w:color="auto" w:fill="F1F1F2" w:themeFill="accent3" w:themeFillTint="33"/>
          </w:tcPr>
          <w:p w14:paraId="26FE3B4D" w14:textId="77777777" w:rsidR="00386E4D" w:rsidRPr="0048198E" w:rsidRDefault="00386E4D" w:rsidP="00386E4D">
            <w:pPr>
              <w:rPr>
                <w:b/>
              </w:rPr>
            </w:pPr>
            <w:r w:rsidRPr="0048198E">
              <w:rPr>
                <w:b/>
              </w:rPr>
              <w:t>Target audiences</w:t>
            </w:r>
          </w:p>
          <w:p w14:paraId="647DF766" w14:textId="1DEFEBD9" w:rsidR="00386E4D" w:rsidRPr="0048198E" w:rsidRDefault="00386E4D" w:rsidP="00386E4D">
            <w:r w:rsidRPr="0048198E">
              <w:t xml:space="preserve">See Campaign research </w:t>
            </w:r>
            <w:r w:rsidR="00223754">
              <w:t>section above</w:t>
            </w:r>
            <w:r w:rsidRPr="0048198E">
              <w:t xml:space="preserve"> to help fill in this section of your outline</w:t>
            </w:r>
          </w:p>
        </w:tc>
        <w:tc>
          <w:tcPr>
            <w:tcW w:w="3261" w:type="dxa"/>
            <w:shd w:val="clear" w:color="auto" w:fill="F1F1F2" w:themeFill="accent3" w:themeFillTint="33"/>
          </w:tcPr>
          <w:p w14:paraId="4F88EDDB" w14:textId="77777777" w:rsidR="00386E4D" w:rsidRPr="0048198E" w:rsidRDefault="00386E4D" w:rsidP="00386E4D">
            <w:pPr>
              <w:rPr>
                <w:b/>
              </w:rPr>
            </w:pPr>
            <w:r w:rsidRPr="0048198E">
              <w:rPr>
                <w:b/>
              </w:rPr>
              <w:t>Campaign materials</w:t>
            </w:r>
          </w:p>
          <w:p w14:paraId="6DE330B1" w14:textId="3B44A229" w:rsidR="00386E4D" w:rsidRPr="0048198E" w:rsidRDefault="00386E4D" w:rsidP="00386E4D">
            <w:r w:rsidRPr="0048198E">
              <w:t xml:space="preserve">See Campaign materials </w:t>
            </w:r>
            <w:r w:rsidR="00223754">
              <w:t>section above</w:t>
            </w:r>
            <w:r w:rsidRPr="0048198E">
              <w:t xml:space="preserve"> to help fill in this section of your outline </w:t>
            </w:r>
          </w:p>
        </w:tc>
        <w:tc>
          <w:tcPr>
            <w:tcW w:w="3649" w:type="dxa"/>
            <w:shd w:val="clear" w:color="auto" w:fill="F1F1F2" w:themeFill="accent3" w:themeFillTint="33"/>
          </w:tcPr>
          <w:p w14:paraId="3FCFF980" w14:textId="77777777" w:rsidR="00386E4D" w:rsidRPr="0048198E" w:rsidRDefault="00386E4D" w:rsidP="00386E4D">
            <w:pPr>
              <w:rPr>
                <w:b/>
              </w:rPr>
            </w:pPr>
            <w:r w:rsidRPr="0048198E">
              <w:rPr>
                <w:b/>
              </w:rPr>
              <w:t>Channels</w:t>
            </w:r>
          </w:p>
          <w:p w14:paraId="235CC0A9" w14:textId="77777777" w:rsidR="00386E4D" w:rsidRPr="0048198E" w:rsidRDefault="00386E4D" w:rsidP="00386E4D"/>
        </w:tc>
      </w:tr>
      <w:tr w:rsidR="00386E4D" w:rsidRPr="00386E4D" w14:paraId="4324CE3F" w14:textId="77777777" w:rsidTr="00EC7ADC">
        <w:tc>
          <w:tcPr>
            <w:tcW w:w="3681" w:type="dxa"/>
          </w:tcPr>
          <w:p w14:paraId="4D33320E" w14:textId="0FDB8CE2" w:rsidR="00386E4D" w:rsidRPr="0048198E" w:rsidRDefault="00386E4D" w:rsidP="00061293">
            <w:pPr>
              <w:pStyle w:val="ListParagraph"/>
              <w:numPr>
                <w:ilvl w:val="0"/>
                <w:numId w:val="39"/>
              </w:numPr>
            </w:pPr>
            <w:r w:rsidRPr="0048198E">
              <w:t xml:space="preserve">Update website with </w:t>
            </w:r>
            <w:r w:rsidR="005C39F5" w:rsidRPr="0048198E">
              <w:t xml:space="preserve">details </w:t>
            </w:r>
            <w:r w:rsidR="00AA1474" w:rsidRPr="0048198E">
              <w:t xml:space="preserve">about </w:t>
            </w:r>
            <w:r w:rsidR="005C39F5" w:rsidRPr="0048198E">
              <w:t>service changes</w:t>
            </w:r>
          </w:p>
          <w:p w14:paraId="1A8E9E1B" w14:textId="4154D3A0" w:rsidR="005A300B" w:rsidRPr="0048198E" w:rsidRDefault="005A300B" w:rsidP="00061293">
            <w:pPr>
              <w:pStyle w:val="ListParagraph"/>
              <w:numPr>
                <w:ilvl w:val="0"/>
                <w:numId w:val="39"/>
              </w:numPr>
            </w:pPr>
            <w:r w:rsidRPr="0048198E">
              <w:t>Send letter</w:t>
            </w:r>
            <w:r w:rsidR="0011496F" w:rsidRPr="0048198E">
              <w:t xml:space="preserve"> to </w:t>
            </w:r>
            <w:proofErr w:type="gramStart"/>
            <w:r w:rsidR="0011496F" w:rsidRPr="0048198E">
              <w:t>residents</w:t>
            </w:r>
            <w:proofErr w:type="gramEnd"/>
          </w:p>
          <w:p w14:paraId="401433EE" w14:textId="6F14C9E7" w:rsidR="00386E4D" w:rsidRPr="0048198E" w:rsidRDefault="00386E4D" w:rsidP="00061293">
            <w:pPr>
              <w:pStyle w:val="ListParagraph"/>
              <w:numPr>
                <w:ilvl w:val="0"/>
                <w:numId w:val="39"/>
              </w:numPr>
            </w:pPr>
            <w:r w:rsidRPr="0048198E">
              <w:t>Prepare to distribute the</w:t>
            </w:r>
            <w:r w:rsidRPr="0048198E" w:rsidDel="00CA4AE7">
              <w:t xml:space="preserve"> </w:t>
            </w:r>
            <w:r w:rsidRPr="0048198E">
              <w:t xml:space="preserve">information </w:t>
            </w:r>
            <w:proofErr w:type="gramStart"/>
            <w:r w:rsidRPr="0048198E">
              <w:t>pack</w:t>
            </w:r>
            <w:proofErr w:type="gramEnd"/>
          </w:p>
          <w:p w14:paraId="733E3863" w14:textId="62F74DF4" w:rsidR="00386E4D" w:rsidRPr="0048198E" w:rsidRDefault="00386E4D" w:rsidP="00061293">
            <w:pPr>
              <w:pStyle w:val="ListParagraph"/>
              <w:numPr>
                <w:ilvl w:val="0"/>
                <w:numId w:val="39"/>
              </w:numPr>
            </w:pPr>
            <w:r w:rsidRPr="0048198E">
              <w:t xml:space="preserve">Begin community engagement and education </w:t>
            </w:r>
            <w:proofErr w:type="gramStart"/>
            <w:r w:rsidRPr="0048198E">
              <w:t>events</w:t>
            </w:r>
            <w:proofErr w:type="gramEnd"/>
          </w:p>
          <w:p w14:paraId="3506227B" w14:textId="67802E83" w:rsidR="00386E4D" w:rsidRPr="0048198E" w:rsidRDefault="000116CC" w:rsidP="00061293">
            <w:pPr>
              <w:pStyle w:val="ListParagraph"/>
              <w:numPr>
                <w:ilvl w:val="0"/>
                <w:numId w:val="39"/>
              </w:numPr>
            </w:pPr>
            <w:r w:rsidRPr="0048198E">
              <w:t>Begin</w:t>
            </w:r>
            <w:r w:rsidR="00386E4D" w:rsidRPr="0048198E">
              <w:t xml:space="preserve"> </w:t>
            </w:r>
            <w:proofErr w:type="gramStart"/>
            <w:r w:rsidR="00386E4D" w:rsidRPr="0048198E">
              <w:t>advertising</w:t>
            </w:r>
            <w:proofErr w:type="gramEnd"/>
          </w:p>
          <w:p w14:paraId="47658D8B" w14:textId="25D76BD0" w:rsidR="00386E4D" w:rsidRPr="0048198E" w:rsidRDefault="000116CC" w:rsidP="00061293">
            <w:pPr>
              <w:pStyle w:val="ListParagraph"/>
              <w:numPr>
                <w:ilvl w:val="0"/>
                <w:numId w:val="39"/>
              </w:numPr>
            </w:pPr>
            <w:r w:rsidRPr="0048198E">
              <w:t>Begin posting</w:t>
            </w:r>
            <w:r w:rsidR="00386E4D" w:rsidRPr="0048198E">
              <w:t xml:space="preserve"> on social </w:t>
            </w:r>
            <w:proofErr w:type="gramStart"/>
            <w:r w:rsidR="00386E4D" w:rsidRPr="0048198E">
              <w:t>media</w:t>
            </w:r>
            <w:proofErr w:type="gramEnd"/>
          </w:p>
          <w:p w14:paraId="1DF3E491" w14:textId="553368E4" w:rsidR="00386E4D" w:rsidRPr="0048198E" w:rsidRDefault="00386E4D" w:rsidP="00061293">
            <w:pPr>
              <w:pStyle w:val="ListParagraph"/>
              <w:numPr>
                <w:ilvl w:val="0"/>
                <w:numId w:val="39"/>
              </w:numPr>
            </w:pPr>
            <w:r w:rsidRPr="0048198E">
              <w:t>Send e-</w:t>
            </w:r>
            <w:proofErr w:type="gramStart"/>
            <w:r w:rsidRPr="0048198E">
              <w:t>newsletter</w:t>
            </w:r>
            <w:r w:rsidR="0011496F" w:rsidRPr="0048198E">
              <w:t>s</w:t>
            </w:r>
            <w:proofErr w:type="gramEnd"/>
          </w:p>
          <w:p w14:paraId="309444B3" w14:textId="44CC73A7" w:rsidR="00386E4D" w:rsidRPr="0048198E" w:rsidRDefault="00386E4D" w:rsidP="00061293">
            <w:pPr>
              <w:pStyle w:val="ListParagraph"/>
              <w:numPr>
                <w:ilvl w:val="0"/>
                <w:numId w:val="39"/>
              </w:numPr>
            </w:pPr>
            <w:r w:rsidRPr="0048198E">
              <w:t xml:space="preserve">Put up </w:t>
            </w:r>
            <w:proofErr w:type="gramStart"/>
            <w:r w:rsidRPr="0048198E">
              <w:t>posters</w:t>
            </w:r>
            <w:proofErr w:type="gramEnd"/>
          </w:p>
          <w:p w14:paraId="2DEAC15A" w14:textId="513D2A45" w:rsidR="00C9309D" w:rsidRPr="0048198E" w:rsidRDefault="00C9309D" w:rsidP="00061293">
            <w:pPr>
              <w:pStyle w:val="ListParagraph"/>
              <w:numPr>
                <w:ilvl w:val="0"/>
                <w:numId w:val="39"/>
              </w:numPr>
            </w:pPr>
            <w:r w:rsidRPr="0048198E">
              <w:t xml:space="preserve">Continue local </w:t>
            </w:r>
            <w:proofErr w:type="gramStart"/>
            <w:r w:rsidRPr="0048198E">
              <w:t>media</w:t>
            </w:r>
            <w:proofErr w:type="gramEnd"/>
            <w:r w:rsidRPr="0048198E">
              <w:t xml:space="preserve"> </w:t>
            </w:r>
          </w:p>
          <w:p w14:paraId="431C5F71" w14:textId="53040877" w:rsidR="00386E4D" w:rsidRPr="0048198E" w:rsidRDefault="00D96506" w:rsidP="00061293">
            <w:pPr>
              <w:pStyle w:val="ListParagraph"/>
              <w:numPr>
                <w:ilvl w:val="0"/>
                <w:numId w:val="39"/>
              </w:numPr>
            </w:pPr>
            <w:r w:rsidRPr="0048198E">
              <w:t xml:space="preserve">Continue reviewing and </w:t>
            </w:r>
            <w:r w:rsidR="0048198E" w:rsidRPr="0048198E">
              <w:t>updat</w:t>
            </w:r>
            <w:r w:rsidR="0048198E">
              <w:t>ing</w:t>
            </w:r>
            <w:r w:rsidR="0048198E" w:rsidRPr="0048198E">
              <w:t xml:space="preserve"> </w:t>
            </w:r>
            <w:r w:rsidR="00C9309D" w:rsidRPr="0048198E">
              <w:t xml:space="preserve">the </w:t>
            </w:r>
            <w:r w:rsidRPr="0048198E">
              <w:t>internal FAQ document</w:t>
            </w:r>
          </w:p>
        </w:tc>
        <w:tc>
          <w:tcPr>
            <w:tcW w:w="2551" w:type="dxa"/>
          </w:tcPr>
          <w:p w14:paraId="328658C7" w14:textId="77777777" w:rsidR="00386E4D" w:rsidRPr="0048198E" w:rsidRDefault="00386E4D" w:rsidP="00061293">
            <w:pPr>
              <w:pStyle w:val="ListParagraph"/>
              <w:numPr>
                <w:ilvl w:val="0"/>
                <w:numId w:val="39"/>
              </w:numPr>
            </w:pPr>
            <w:r w:rsidRPr="0048198E">
              <w:t xml:space="preserve">All householders in the area that will be impacted by service </w:t>
            </w:r>
            <w:proofErr w:type="gramStart"/>
            <w:r w:rsidRPr="0048198E">
              <w:t>changes</w:t>
            </w:r>
            <w:proofErr w:type="gramEnd"/>
            <w:r w:rsidRPr="0048198E">
              <w:t xml:space="preserve"> </w:t>
            </w:r>
          </w:p>
          <w:p w14:paraId="6708A541" w14:textId="43AE39F4" w:rsidR="00386E4D" w:rsidRPr="0048198E" w:rsidRDefault="00386E4D" w:rsidP="00061293">
            <w:pPr>
              <w:pStyle w:val="ListParagraph"/>
              <w:numPr>
                <w:ilvl w:val="0"/>
                <w:numId w:val="39"/>
              </w:numPr>
            </w:pPr>
            <w:r w:rsidRPr="0048198E">
              <w:t xml:space="preserve">Groups </w:t>
            </w:r>
            <w:r w:rsidR="002E5D46" w:rsidRPr="0048198E">
              <w:t>identified as</w:t>
            </w:r>
            <w:r w:rsidRPr="0048198E">
              <w:t xml:space="preserve"> less likely to recycle </w:t>
            </w:r>
            <w:proofErr w:type="gramStart"/>
            <w:r w:rsidRPr="0048198E">
              <w:t>correctly</w:t>
            </w:r>
            <w:proofErr w:type="gramEnd"/>
          </w:p>
          <w:p w14:paraId="51B89C15" w14:textId="77777777" w:rsidR="00386E4D" w:rsidRPr="0048198E" w:rsidRDefault="00386E4D" w:rsidP="00386E4D"/>
        </w:tc>
        <w:tc>
          <w:tcPr>
            <w:tcW w:w="3261" w:type="dxa"/>
          </w:tcPr>
          <w:p w14:paraId="4045178E" w14:textId="1766117D" w:rsidR="001A531D" w:rsidRPr="0048198E" w:rsidRDefault="00386E4D" w:rsidP="00061293">
            <w:pPr>
              <w:pStyle w:val="ListParagraph"/>
              <w:numPr>
                <w:ilvl w:val="0"/>
                <w:numId w:val="39"/>
              </w:numPr>
            </w:pPr>
            <w:r w:rsidRPr="0048198E">
              <w:t>Copy, tiles</w:t>
            </w:r>
            <w:r w:rsidR="00EB621F" w:rsidRPr="0048198E">
              <w:t xml:space="preserve">, </w:t>
            </w:r>
            <w:r w:rsidRPr="0048198E">
              <w:t>images</w:t>
            </w:r>
            <w:r w:rsidR="00914D34" w:rsidRPr="0048198E">
              <w:t xml:space="preserve">, </w:t>
            </w:r>
            <w:proofErr w:type="gramStart"/>
            <w:r w:rsidR="00914D34" w:rsidRPr="0048198E">
              <w:t>videos</w:t>
            </w:r>
            <w:proofErr w:type="gramEnd"/>
            <w:r w:rsidR="00EB621F" w:rsidRPr="0048198E">
              <w:t xml:space="preserve"> and </w:t>
            </w:r>
            <w:r w:rsidR="00616A4A" w:rsidRPr="0048198E">
              <w:t>GIFs</w:t>
            </w:r>
            <w:r w:rsidRPr="0048198E">
              <w:t xml:space="preserve"> for social media </w:t>
            </w:r>
            <w:r w:rsidR="001A531D" w:rsidRPr="0048198E">
              <w:t xml:space="preserve"> </w:t>
            </w:r>
          </w:p>
          <w:p w14:paraId="3248B9EE" w14:textId="407E907F" w:rsidR="00386E4D" w:rsidRPr="0048198E" w:rsidRDefault="00386E4D" w:rsidP="00061293">
            <w:pPr>
              <w:pStyle w:val="ListParagraph"/>
              <w:numPr>
                <w:ilvl w:val="0"/>
                <w:numId w:val="39"/>
              </w:numPr>
            </w:pPr>
            <w:r w:rsidRPr="0048198E">
              <w:t>Copy, tiles</w:t>
            </w:r>
            <w:r w:rsidR="00EB621F" w:rsidRPr="0048198E">
              <w:t xml:space="preserve">, </w:t>
            </w:r>
            <w:r w:rsidRPr="0048198E">
              <w:t xml:space="preserve">images </w:t>
            </w:r>
            <w:r w:rsidR="00EB621F" w:rsidRPr="0048198E">
              <w:t>and video</w:t>
            </w:r>
            <w:r w:rsidR="002A3AC8" w:rsidRPr="0048198E">
              <w:t>s</w:t>
            </w:r>
            <w:r w:rsidR="00EB621F" w:rsidRPr="0048198E">
              <w:t xml:space="preserve"> for</w:t>
            </w:r>
            <w:r w:rsidRPr="0048198E">
              <w:t xml:space="preserve"> website or e-newsletter </w:t>
            </w:r>
          </w:p>
          <w:p w14:paraId="61189AFD" w14:textId="77777777" w:rsidR="00386E4D" w:rsidRPr="0048198E" w:rsidRDefault="00386E4D" w:rsidP="00061293">
            <w:pPr>
              <w:pStyle w:val="ListParagraph"/>
              <w:numPr>
                <w:ilvl w:val="0"/>
                <w:numId w:val="39"/>
              </w:numPr>
            </w:pPr>
            <w:r w:rsidRPr="0048198E">
              <w:t xml:space="preserve">Letter template with information about changes  </w:t>
            </w:r>
          </w:p>
          <w:p w14:paraId="07FECC15" w14:textId="77777777" w:rsidR="00386E4D" w:rsidRPr="0048198E" w:rsidRDefault="00386E4D" w:rsidP="00061293">
            <w:pPr>
              <w:pStyle w:val="ListParagraph"/>
              <w:numPr>
                <w:ilvl w:val="0"/>
                <w:numId w:val="39"/>
              </w:numPr>
            </w:pPr>
            <w:r w:rsidRPr="0048198E">
              <w:t>Poster artwork</w:t>
            </w:r>
          </w:p>
          <w:p w14:paraId="6137440A" w14:textId="77777777" w:rsidR="00386E4D" w:rsidRPr="0048198E" w:rsidRDefault="00386E4D" w:rsidP="00061293">
            <w:pPr>
              <w:pStyle w:val="ListParagraph"/>
              <w:numPr>
                <w:ilvl w:val="0"/>
                <w:numId w:val="39"/>
              </w:numPr>
            </w:pPr>
            <w:r w:rsidRPr="0048198E">
              <w:t xml:space="preserve">Print advertisement </w:t>
            </w:r>
            <w:proofErr w:type="gramStart"/>
            <w:r w:rsidRPr="0048198E">
              <w:t>artwork</w:t>
            </w:r>
            <w:proofErr w:type="gramEnd"/>
          </w:p>
          <w:p w14:paraId="203A24C7" w14:textId="77777777" w:rsidR="00386E4D" w:rsidRPr="0048198E" w:rsidRDefault="00386E4D" w:rsidP="00061293">
            <w:pPr>
              <w:pStyle w:val="ListParagraph"/>
              <w:numPr>
                <w:ilvl w:val="0"/>
                <w:numId w:val="39"/>
              </w:numPr>
            </w:pPr>
            <w:r w:rsidRPr="0048198E">
              <w:t>Outdoor billboard and screen advertising artwork</w:t>
            </w:r>
          </w:p>
          <w:p w14:paraId="71A1A468" w14:textId="29A7E9C2" w:rsidR="00386E4D" w:rsidRPr="0048198E" w:rsidRDefault="00386E4D" w:rsidP="00061293">
            <w:pPr>
              <w:pStyle w:val="ListParagraph"/>
              <w:numPr>
                <w:ilvl w:val="0"/>
                <w:numId w:val="39"/>
              </w:numPr>
            </w:pPr>
            <w:r w:rsidRPr="0048198E">
              <w:t xml:space="preserve">Translated materials for CALD </w:t>
            </w:r>
            <w:proofErr w:type="gramStart"/>
            <w:r w:rsidRPr="0048198E">
              <w:t>communities</w:t>
            </w:r>
            <w:proofErr w:type="gramEnd"/>
          </w:p>
          <w:p w14:paraId="612D19DF" w14:textId="77777777" w:rsidR="00386E4D" w:rsidRPr="0048198E" w:rsidRDefault="00386E4D" w:rsidP="00386E4D"/>
        </w:tc>
        <w:tc>
          <w:tcPr>
            <w:tcW w:w="3649" w:type="dxa"/>
          </w:tcPr>
          <w:p w14:paraId="1A467607" w14:textId="77777777" w:rsidR="00386E4D" w:rsidRPr="0048198E" w:rsidRDefault="00386E4D" w:rsidP="00061293">
            <w:pPr>
              <w:pStyle w:val="ListParagraph"/>
              <w:numPr>
                <w:ilvl w:val="0"/>
                <w:numId w:val="39"/>
              </w:numPr>
            </w:pPr>
            <w:r w:rsidRPr="0048198E">
              <w:t xml:space="preserve">Website </w:t>
            </w:r>
          </w:p>
          <w:p w14:paraId="1C2AA13E" w14:textId="77777777" w:rsidR="00386E4D" w:rsidRPr="0048198E" w:rsidRDefault="00386E4D" w:rsidP="00061293">
            <w:pPr>
              <w:pStyle w:val="ListParagraph"/>
              <w:numPr>
                <w:ilvl w:val="0"/>
                <w:numId w:val="39"/>
              </w:numPr>
            </w:pPr>
            <w:r w:rsidRPr="0048198E">
              <w:t>Direct mail-out to households</w:t>
            </w:r>
          </w:p>
          <w:p w14:paraId="2A7891EE" w14:textId="5A471BD5" w:rsidR="00386E4D" w:rsidRPr="0048198E" w:rsidRDefault="00386E4D" w:rsidP="00061293">
            <w:pPr>
              <w:pStyle w:val="ListParagraph"/>
              <w:numPr>
                <w:ilvl w:val="0"/>
                <w:numId w:val="39"/>
              </w:numPr>
            </w:pPr>
            <w:r w:rsidRPr="0048198E">
              <w:t xml:space="preserve">E-newsletter (Tip: You </w:t>
            </w:r>
            <w:r w:rsidR="00D76B14" w:rsidRPr="0048198E">
              <w:t xml:space="preserve">can use </w:t>
            </w:r>
            <w:r w:rsidR="005F1423" w:rsidRPr="0048198E">
              <w:t xml:space="preserve">existing channels, like rates notice or </w:t>
            </w:r>
            <w:r w:rsidR="00F52238" w:rsidRPr="0048198E">
              <w:t xml:space="preserve">council’s </w:t>
            </w:r>
            <w:r w:rsidR="00BD3341" w:rsidRPr="0048198E">
              <w:t>regular</w:t>
            </w:r>
            <w:r w:rsidR="005F1423" w:rsidRPr="0048198E">
              <w:t xml:space="preserve"> newsletter</w:t>
            </w:r>
            <w:r w:rsidRPr="0048198E">
              <w:t>)</w:t>
            </w:r>
          </w:p>
          <w:p w14:paraId="6E831918" w14:textId="77777777" w:rsidR="00386E4D" w:rsidRPr="0048198E" w:rsidRDefault="00386E4D" w:rsidP="00061293">
            <w:pPr>
              <w:pStyle w:val="ListParagraph"/>
              <w:numPr>
                <w:ilvl w:val="0"/>
                <w:numId w:val="39"/>
              </w:numPr>
            </w:pPr>
            <w:r w:rsidRPr="0048198E">
              <w:t>Social media (including paid advertising)</w:t>
            </w:r>
          </w:p>
          <w:p w14:paraId="3666B26B" w14:textId="77777777" w:rsidR="00386E4D" w:rsidRPr="0048198E" w:rsidRDefault="00386E4D" w:rsidP="00061293">
            <w:pPr>
              <w:pStyle w:val="ListParagraph"/>
              <w:numPr>
                <w:ilvl w:val="0"/>
                <w:numId w:val="39"/>
              </w:numPr>
            </w:pPr>
            <w:r w:rsidRPr="0048198E">
              <w:t>Local publications (online and offline)</w:t>
            </w:r>
          </w:p>
          <w:p w14:paraId="1CD780B9" w14:textId="77777777" w:rsidR="00386E4D" w:rsidRPr="0048198E" w:rsidRDefault="00386E4D" w:rsidP="00061293">
            <w:pPr>
              <w:pStyle w:val="ListParagraph"/>
              <w:numPr>
                <w:ilvl w:val="0"/>
                <w:numId w:val="39"/>
              </w:numPr>
            </w:pPr>
            <w:r w:rsidRPr="0048198E">
              <w:t>Outdoor billboards and screens in prominent locations with high foot or car traffic</w:t>
            </w:r>
          </w:p>
          <w:p w14:paraId="1272087C" w14:textId="77777777" w:rsidR="00386E4D" w:rsidRPr="0048198E" w:rsidRDefault="00386E4D" w:rsidP="00061293">
            <w:pPr>
              <w:pStyle w:val="ListParagraph"/>
              <w:numPr>
                <w:ilvl w:val="0"/>
                <w:numId w:val="39"/>
              </w:numPr>
            </w:pPr>
            <w:r w:rsidRPr="0048198E">
              <w:t>Local venues, such as the library or businesses</w:t>
            </w:r>
          </w:p>
          <w:p w14:paraId="3BBC3744" w14:textId="77777777" w:rsidR="00386E4D" w:rsidRPr="0048198E" w:rsidRDefault="00386E4D" w:rsidP="00061293">
            <w:pPr>
              <w:pStyle w:val="ListParagraph"/>
              <w:numPr>
                <w:ilvl w:val="0"/>
                <w:numId w:val="39"/>
              </w:numPr>
            </w:pPr>
            <w:r w:rsidRPr="0048198E">
              <w:t>Customer service team</w:t>
            </w:r>
          </w:p>
          <w:p w14:paraId="3EA10AB6" w14:textId="77777777" w:rsidR="00386E4D" w:rsidRPr="0048198E" w:rsidRDefault="00386E4D" w:rsidP="00061293">
            <w:pPr>
              <w:pStyle w:val="ListParagraph"/>
              <w:numPr>
                <w:ilvl w:val="0"/>
                <w:numId w:val="39"/>
              </w:numPr>
            </w:pPr>
            <w:r w:rsidRPr="0048198E">
              <w:t>Channels to reach CALD audiences</w:t>
            </w:r>
          </w:p>
        </w:tc>
      </w:tr>
    </w:tbl>
    <w:p w14:paraId="76091077" w14:textId="77777777" w:rsidR="00386E4D" w:rsidRPr="00386E4D" w:rsidRDefault="00386E4D" w:rsidP="00386E4D">
      <w:pPr>
        <w:spacing w:after="0"/>
        <w:outlineLvl w:val="0"/>
        <w:rPr>
          <w:rFonts w:eastAsiaTheme="majorEastAsia" w:cstheme="minorHAnsi"/>
          <w:b/>
          <w:bCs/>
          <w:iCs/>
          <w:sz w:val="32"/>
          <w:szCs w:val="32"/>
          <w:lang w:eastAsia="en-US"/>
        </w:rPr>
      </w:pPr>
    </w:p>
    <w:p w14:paraId="626CB5CE" w14:textId="77777777" w:rsidR="00EC7ADC" w:rsidRDefault="00EC7ADC" w:rsidP="00223754">
      <w:pPr>
        <w:pStyle w:val="Heading3"/>
        <w:rPr>
          <w:lang w:eastAsia="en-US"/>
        </w:rPr>
      </w:pPr>
      <w:bookmarkStart w:id="35" w:name="_Toc70684043"/>
    </w:p>
    <w:p w14:paraId="72389F7A" w14:textId="77777777" w:rsidR="00EC7ADC" w:rsidRDefault="00EC7ADC" w:rsidP="00223754">
      <w:pPr>
        <w:pStyle w:val="Heading3"/>
        <w:rPr>
          <w:lang w:eastAsia="en-US"/>
        </w:rPr>
      </w:pPr>
    </w:p>
    <w:p w14:paraId="7AA34ECB" w14:textId="77777777" w:rsidR="00EC7ADC" w:rsidRDefault="00EC7ADC" w:rsidP="00223754">
      <w:pPr>
        <w:pStyle w:val="Heading3"/>
        <w:rPr>
          <w:lang w:eastAsia="en-US"/>
        </w:rPr>
      </w:pPr>
    </w:p>
    <w:p w14:paraId="533ECEB7" w14:textId="0DC9B905" w:rsidR="00386E4D" w:rsidRPr="00223754" w:rsidRDefault="00386E4D" w:rsidP="00223754">
      <w:pPr>
        <w:pStyle w:val="Heading3"/>
      </w:pPr>
      <w:r w:rsidRPr="00386E4D">
        <w:rPr>
          <w:lang w:eastAsia="en-US"/>
        </w:rPr>
        <w:lastRenderedPageBreak/>
        <w:t>Phase 2: Transition</w:t>
      </w:r>
      <w:bookmarkEnd w:id="35"/>
    </w:p>
    <w:p w14:paraId="2B8D131B" w14:textId="56089569" w:rsidR="00386E4D" w:rsidRPr="0048198E" w:rsidRDefault="00386E4D" w:rsidP="00386E4D">
      <w:r w:rsidRPr="0048198E">
        <w:t>This</w:t>
      </w:r>
      <w:r w:rsidRPr="0048198E" w:rsidDel="006D5D44">
        <w:t xml:space="preserve"> </w:t>
      </w:r>
      <w:r w:rsidRPr="0048198E">
        <w:t>would happen when</w:t>
      </w:r>
      <w:r w:rsidR="00632168" w:rsidRPr="0048198E">
        <w:t xml:space="preserve"> the </w:t>
      </w:r>
      <w:r w:rsidRPr="0048198E">
        <w:t>new household recycling service</w:t>
      </w:r>
      <w:r w:rsidR="00117D05" w:rsidRPr="0048198E">
        <w:t>s</w:t>
      </w:r>
      <w:r w:rsidR="00935BFE" w:rsidRPr="0048198E">
        <w:t xml:space="preserve"> </w:t>
      </w:r>
      <w:r w:rsidR="00632168" w:rsidRPr="0048198E">
        <w:t>are introduced</w:t>
      </w:r>
      <w:r w:rsidRPr="0048198E">
        <w:t>. The purpose</w:t>
      </w:r>
      <w:r w:rsidR="00935BFE" w:rsidRPr="0048198E">
        <w:t xml:space="preserve"> </w:t>
      </w:r>
      <w:r w:rsidRPr="0048198E">
        <w:t xml:space="preserve">for this phase </w:t>
      </w:r>
      <w:r w:rsidR="0048090B" w:rsidRPr="0048198E">
        <w:t>is to</w:t>
      </w:r>
      <w:r w:rsidRPr="0048198E">
        <w:t>:</w:t>
      </w:r>
    </w:p>
    <w:p w14:paraId="4A9F5766" w14:textId="54EBE73A" w:rsidR="003D4784" w:rsidRPr="0048198E" w:rsidRDefault="0048198E" w:rsidP="00061293">
      <w:pPr>
        <w:pStyle w:val="ListParagraph"/>
        <w:numPr>
          <w:ilvl w:val="0"/>
          <w:numId w:val="40"/>
        </w:numPr>
      </w:pPr>
      <w:r>
        <w:t>i</w:t>
      </w:r>
      <w:r w:rsidR="00386E4D" w:rsidRPr="0048198E">
        <w:t xml:space="preserve">nform householders </w:t>
      </w:r>
      <w:r w:rsidR="009B36B3" w:rsidRPr="0048198E">
        <w:t>the new service has commenced and explain the</w:t>
      </w:r>
      <w:r w:rsidR="00386E4D" w:rsidRPr="0048198E">
        <w:t xml:space="preserve"> </w:t>
      </w:r>
      <w:r w:rsidR="000B6C9B" w:rsidRPr="0048198E">
        <w:t>specific</w:t>
      </w:r>
      <w:r>
        <w:t>s</w:t>
      </w:r>
      <w:r w:rsidR="000B6C9B" w:rsidRPr="0048198E">
        <w:t xml:space="preserve"> around the </w:t>
      </w:r>
      <w:proofErr w:type="gramStart"/>
      <w:r w:rsidR="00386E4D" w:rsidRPr="0048198E">
        <w:t>change</w:t>
      </w:r>
      <w:r w:rsidR="00DA4F8E" w:rsidRPr="0048198E">
        <w:t>s</w:t>
      </w:r>
      <w:proofErr w:type="gramEnd"/>
    </w:p>
    <w:p w14:paraId="74E172B4" w14:textId="4B1827E3" w:rsidR="00386E4D" w:rsidRPr="0048198E" w:rsidRDefault="0048198E" w:rsidP="00061293">
      <w:pPr>
        <w:pStyle w:val="ListParagraph"/>
        <w:numPr>
          <w:ilvl w:val="0"/>
          <w:numId w:val="40"/>
        </w:numPr>
      </w:pPr>
      <w:r>
        <w:t>e</w:t>
      </w:r>
      <w:r w:rsidRPr="0048198E">
        <w:t xml:space="preserve">ducate </w:t>
      </w:r>
      <w:r w:rsidR="00386E4D" w:rsidRPr="0048198E">
        <w:t xml:space="preserve">householders on how to recycle correctly using the new </w:t>
      </w:r>
      <w:proofErr w:type="gramStart"/>
      <w:r w:rsidR="00386E4D" w:rsidRPr="0048198E">
        <w:t>system</w:t>
      </w:r>
      <w:proofErr w:type="gramEnd"/>
    </w:p>
    <w:p w14:paraId="4D4528FF" w14:textId="630875AF" w:rsidR="001C6EFB" w:rsidRPr="00386E4D" w:rsidRDefault="0048198E" w:rsidP="00061293">
      <w:pPr>
        <w:pStyle w:val="ListParagraph"/>
        <w:numPr>
          <w:ilvl w:val="0"/>
          <w:numId w:val="40"/>
        </w:numPr>
      </w:pPr>
      <w:r>
        <w:t>e</w:t>
      </w:r>
      <w:r w:rsidRPr="0048198E">
        <w:t xml:space="preserve">ncourage </w:t>
      </w:r>
      <w:r w:rsidR="00386E4D" w:rsidRPr="0048198E">
        <w:t>householders to reduce their waste.</w:t>
      </w:r>
    </w:p>
    <w:tbl>
      <w:tblPr>
        <w:tblStyle w:val="TableGrid10"/>
        <w:tblW w:w="0" w:type="auto"/>
        <w:tblLook w:val="04A0" w:firstRow="1" w:lastRow="0" w:firstColumn="1" w:lastColumn="0" w:noHBand="0" w:noVBand="1"/>
      </w:tblPr>
      <w:tblGrid>
        <w:gridCol w:w="3681"/>
        <w:gridCol w:w="2693"/>
        <w:gridCol w:w="3402"/>
        <w:gridCol w:w="3366"/>
      </w:tblGrid>
      <w:tr w:rsidR="005D670B" w:rsidRPr="00386E4D" w14:paraId="7C247BB8" w14:textId="77777777" w:rsidTr="00EC7ADC">
        <w:tc>
          <w:tcPr>
            <w:tcW w:w="3681" w:type="dxa"/>
            <w:shd w:val="clear" w:color="auto" w:fill="F1F1F2" w:themeFill="accent3" w:themeFillTint="33"/>
          </w:tcPr>
          <w:p w14:paraId="28E5F155" w14:textId="3F58623B" w:rsidR="00386E4D" w:rsidRPr="0048198E" w:rsidRDefault="00C02497" w:rsidP="00386E4D">
            <w:pPr>
              <w:rPr>
                <w:b/>
              </w:rPr>
            </w:pPr>
            <w:r w:rsidRPr="0048198E">
              <w:rPr>
                <w:b/>
              </w:rPr>
              <w:t>Potential a</w:t>
            </w:r>
            <w:r w:rsidR="00386E4D" w:rsidRPr="0048198E">
              <w:rPr>
                <w:b/>
              </w:rPr>
              <w:t>ctivities</w:t>
            </w:r>
          </w:p>
          <w:p w14:paraId="18681F4D" w14:textId="40D1FB48" w:rsidR="00386E4D" w:rsidRPr="0048198E" w:rsidRDefault="00386E4D" w:rsidP="00386E4D"/>
        </w:tc>
        <w:tc>
          <w:tcPr>
            <w:tcW w:w="2693" w:type="dxa"/>
            <w:shd w:val="clear" w:color="auto" w:fill="F1F1F2" w:themeFill="accent3" w:themeFillTint="33"/>
          </w:tcPr>
          <w:p w14:paraId="6D858325" w14:textId="77777777" w:rsidR="00386E4D" w:rsidRPr="0048198E" w:rsidRDefault="00386E4D" w:rsidP="00386E4D">
            <w:pPr>
              <w:rPr>
                <w:b/>
              </w:rPr>
            </w:pPr>
            <w:r w:rsidRPr="0048198E">
              <w:rPr>
                <w:b/>
              </w:rPr>
              <w:t>Target audiences</w:t>
            </w:r>
          </w:p>
          <w:p w14:paraId="7A2F3261" w14:textId="78AEC7EA" w:rsidR="00386E4D" w:rsidRPr="0048198E" w:rsidRDefault="00386E4D" w:rsidP="00386E4D">
            <w:r w:rsidRPr="0048198E">
              <w:t xml:space="preserve">See Campaign research </w:t>
            </w:r>
            <w:r w:rsidR="00223754">
              <w:t>section above</w:t>
            </w:r>
            <w:r w:rsidRPr="0048198E">
              <w:t xml:space="preserve"> to help fill in this section of your outline.</w:t>
            </w:r>
          </w:p>
        </w:tc>
        <w:tc>
          <w:tcPr>
            <w:tcW w:w="3402" w:type="dxa"/>
            <w:shd w:val="clear" w:color="auto" w:fill="F1F1F2" w:themeFill="accent3" w:themeFillTint="33"/>
          </w:tcPr>
          <w:p w14:paraId="1C0B8ECD" w14:textId="65E5D4DC" w:rsidR="00386E4D" w:rsidRPr="0048198E" w:rsidRDefault="00386E4D" w:rsidP="00386E4D">
            <w:pPr>
              <w:rPr>
                <w:b/>
              </w:rPr>
            </w:pPr>
            <w:r w:rsidRPr="0048198E">
              <w:rPr>
                <w:b/>
              </w:rPr>
              <w:t>Campaign materials</w:t>
            </w:r>
          </w:p>
          <w:p w14:paraId="02721C54" w14:textId="1214C653" w:rsidR="00386E4D" w:rsidRPr="0048198E" w:rsidRDefault="00386E4D" w:rsidP="00386E4D">
            <w:r w:rsidRPr="0048198E">
              <w:t xml:space="preserve">See Campaign materials </w:t>
            </w:r>
            <w:r w:rsidR="00223754">
              <w:t xml:space="preserve">section above </w:t>
            </w:r>
            <w:r w:rsidRPr="0048198E">
              <w:t xml:space="preserve">to help fill in this section of your outline. </w:t>
            </w:r>
          </w:p>
        </w:tc>
        <w:tc>
          <w:tcPr>
            <w:tcW w:w="3366" w:type="dxa"/>
            <w:shd w:val="clear" w:color="auto" w:fill="F1F1F2" w:themeFill="accent3" w:themeFillTint="33"/>
          </w:tcPr>
          <w:p w14:paraId="6EB56B6D" w14:textId="77777777" w:rsidR="00386E4D" w:rsidRPr="0048198E" w:rsidRDefault="00386E4D" w:rsidP="00386E4D">
            <w:pPr>
              <w:rPr>
                <w:b/>
              </w:rPr>
            </w:pPr>
            <w:r w:rsidRPr="0048198E">
              <w:rPr>
                <w:b/>
              </w:rPr>
              <w:t>Channels</w:t>
            </w:r>
          </w:p>
          <w:p w14:paraId="40E7152F" w14:textId="0F9FDA3A" w:rsidR="00386E4D" w:rsidRPr="0048198E" w:rsidRDefault="00386E4D" w:rsidP="00386E4D"/>
        </w:tc>
      </w:tr>
      <w:tr w:rsidR="005D670B" w:rsidRPr="00386E4D" w14:paraId="232BA840" w14:textId="77777777" w:rsidTr="00EC7ADC">
        <w:tc>
          <w:tcPr>
            <w:tcW w:w="3681" w:type="dxa"/>
          </w:tcPr>
          <w:p w14:paraId="1EAB4545" w14:textId="79C59532" w:rsidR="00386E4D" w:rsidRPr="0048198E" w:rsidRDefault="00386E4D" w:rsidP="00061293">
            <w:pPr>
              <w:pStyle w:val="ListParagraph"/>
              <w:numPr>
                <w:ilvl w:val="0"/>
                <w:numId w:val="41"/>
              </w:numPr>
            </w:pPr>
            <w:r w:rsidRPr="0048198E">
              <w:t xml:space="preserve">Continue community engagement and education programs or </w:t>
            </w:r>
            <w:proofErr w:type="gramStart"/>
            <w:r w:rsidRPr="0048198E">
              <w:t>even</w:t>
            </w:r>
            <w:r w:rsidR="00935BFE" w:rsidRPr="0048198E">
              <w:t>ts</w:t>
            </w:r>
            <w:proofErr w:type="gramEnd"/>
          </w:p>
          <w:p w14:paraId="2B8D329F" w14:textId="7C0D8E9B" w:rsidR="00386E4D" w:rsidRPr="0048198E" w:rsidRDefault="00386E4D" w:rsidP="00061293">
            <w:pPr>
              <w:pStyle w:val="ListParagraph"/>
              <w:numPr>
                <w:ilvl w:val="0"/>
                <w:numId w:val="41"/>
              </w:numPr>
            </w:pPr>
            <w:r w:rsidRPr="0048198E">
              <w:t>Update website co</w:t>
            </w:r>
            <w:r w:rsidR="00935BFE" w:rsidRPr="0048198E">
              <w:t xml:space="preserve">ntent </w:t>
            </w:r>
            <w:r w:rsidR="004941A9" w:rsidRPr="0048198E">
              <w:t>if any changes/feedback</w:t>
            </w:r>
          </w:p>
          <w:p w14:paraId="62DBCD55" w14:textId="0C8F546B" w:rsidR="00386E4D" w:rsidRPr="0048198E" w:rsidRDefault="00386E4D" w:rsidP="00061293">
            <w:pPr>
              <w:pStyle w:val="ListParagraph"/>
              <w:numPr>
                <w:ilvl w:val="0"/>
                <w:numId w:val="41"/>
              </w:numPr>
            </w:pPr>
            <w:r w:rsidRPr="0048198E">
              <w:t xml:space="preserve">Distribute </w:t>
            </w:r>
            <w:r w:rsidR="00935BFE" w:rsidRPr="0048198E">
              <w:t xml:space="preserve">information pack to households </w:t>
            </w:r>
            <w:r w:rsidR="004941A9" w:rsidRPr="0048198E">
              <w:t xml:space="preserve">to </w:t>
            </w:r>
            <w:r w:rsidR="00935BFE" w:rsidRPr="0048198E">
              <w:t>a</w:t>
            </w:r>
            <w:r w:rsidRPr="0048198E">
              <w:t xml:space="preserve">lign with the </w:t>
            </w:r>
            <w:r w:rsidR="009666E1" w:rsidRPr="0048198E">
              <w:t xml:space="preserve">delivery </w:t>
            </w:r>
            <w:r w:rsidRPr="0048198E">
              <w:t>of the new bin</w:t>
            </w:r>
            <w:r w:rsidR="009666E1" w:rsidRPr="0048198E">
              <w:t>/service</w:t>
            </w:r>
            <w:r w:rsidR="00D30749" w:rsidRPr="0048198E">
              <w:t xml:space="preserve"> (</w:t>
            </w:r>
            <w:r w:rsidR="0047695A" w:rsidRPr="0048198E">
              <w:t>but do not place inside bins</w:t>
            </w:r>
            <w:r w:rsidR="00D30749" w:rsidRPr="0048198E">
              <w:t>)</w:t>
            </w:r>
          </w:p>
          <w:p w14:paraId="25613256" w14:textId="00F90DFB" w:rsidR="00386E4D" w:rsidRPr="0048198E" w:rsidRDefault="00386E4D" w:rsidP="00061293">
            <w:pPr>
              <w:pStyle w:val="ListParagraph"/>
              <w:numPr>
                <w:ilvl w:val="0"/>
                <w:numId w:val="41"/>
              </w:numPr>
            </w:pPr>
            <w:r w:rsidRPr="0048198E">
              <w:t xml:space="preserve">Put up </w:t>
            </w:r>
            <w:proofErr w:type="gramStart"/>
            <w:r w:rsidRPr="0048198E">
              <w:t>posters</w:t>
            </w:r>
            <w:proofErr w:type="gramEnd"/>
          </w:p>
          <w:p w14:paraId="1CD4DBC5" w14:textId="75BC120F" w:rsidR="00386E4D" w:rsidRPr="0048198E" w:rsidRDefault="00935BFE" w:rsidP="00061293">
            <w:pPr>
              <w:pStyle w:val="ListParagraph"/>
              <w:numPr>
                <w:ilvl w:val="0"/>
                <w:numId w:val="41"/>
              </w:numPr>
            </w:pPr>
            <w:r w:rsidRPr="0048198E">
              <w:t>Post on social media</w:t>
            </w:r>
          </w:p>
          <w:p w14:paraId="2CFFD5D5" w14:textId="1F3B29E9" w:rsidR="00386E4D" w:rsidRPr="0048198E" w:rsidRDefault="00935BFE" w:rsidP="00061293">
            <w:pPr>
              <w:pStyle w:val="ListParagraph"/>
              <w:numPr>
                <w:ilvl w:val="0"/>
                <w:numId w:val="41"/>
              </w:numPr>
            </w:pPr>
            <w:r w:rsidRPr="0048198E">
              <w:t>Send e-</w:t>
            </w:r>
            <w:proofErr w:type="gramStart"/>
            <w:r w:rsidRPr="0048198E">
              <w:t>newsletter</w:t>
            </w:r>
            <w:proofErr w:type="gramEnd"/>
          </w:p>
          <w:p w14:paraId="4F5F6133" w14:textId="5B783423" w:rsidR="00386E4D" w:rsidRPr="0048198E" w:rsidRDefault="00386E4D" w:rsidP="00061293">
            <w:pPr>
              <w:pStyle w:val="ListParagraph"/>
              <w:numPr>
                <w:ilvl w:val="0"/>
                <w:numId w:val="41"/>
              </w:numPr>
            </w:pPr>
            <w:r w:rsidRPr="0048198E">
              <w:t>Conti</w:t>
            </w:r>
            <w:r w:rsidR="00935BFE" w:rsidRPr="0048198E">
              <w:t xml:space="preserve">nue </w:t>
            </w:r>
            <w:proofErr w:type="gramStart"/>
            <w:r w:rsidR="00935BFE" w:rsidRPr="0048198E">
              <w:t>advertising</w:t>
            </w:r>
            <w:proofErr w:type="gramEnd"/>
            <w:r w:rsidRPr="0048198E">
              <w:t xml:space="preserve"> </w:t>
            </w:r>
          </w:p>
          <w:p w14:paraId="66EDCC80" w14:textId="77777777" w:rsidR="00875B93" w:rsidRPr="0048198E" w:rsidRDefault="00875B93" w:rsidP="00061293">
            <w:pPr>
              <w:pStyle w:val="ListParagraph"/>
              <w:numPr>
                <w:ilvl w:val="0"/>
                <w:numId w:val="41"/>
              </w:numPr>
            </w:pPr>
            <w:r w:rsidRPr="0048198E">
              <w:t xml:space="preserve">Continue local </w:t>
            </w:r>
            <w:proofErr w:type="gramStart"/>
            <w:r w:rsidRPr="0048198E">
              <w:t>media</w:t>
            </w:r>
            <w:proofErr w:type="gramEnd"/>
            <w:r w:rsidRPr="0048198E">
              <w:t xml:space="preserve"> </w:t>
            </w:r>
          </w:p>
          <w:p w14:paraId="1750BBDE" w14:textId="0595CDB8" w:rsidR="00386E4D" w:rsidRPr="005C3954" w:rsidRDefault="005E575C" w:rsidP="00061293">
            <w:pPr>
              <w:pStyle w:val="ListParagraph"/>
              <w:numPr>
                <w:ilvl w:val="0"/>
                <w:numId w:val="41"/>
              </w:numPr>
            </w:pPr>
            <w:r w:rsidRPr="0048198E">
              <w:t xml:space="preserve">Continue reviewing and </w:t>
            </w:r>
            <w:r w:rsidR="00121043" w:rsidRPr="0048198E">
              <w:t>updat</w:t>
            </w:r>
            <w:r w:rsidR="00121043">
              <w:t>ing</w:t>
            </w:r>
            <w:r w:rsidR="00121043" w:rsidRPr="0048198E">
              <w:t xml:space="preserve"> </w:t>
            </w:r>
            <w:r w:rsidRPr="0048198E">
              <w:t>the internal FAQ document</w:t>
            </w:r>
          </w:p>
        </w:tc>
        <w:tc>
          <w:tcPr>
            <w:tcW w:w="2693" w:type="dxa"/>
          </w:tcPr>
          <w:p w14:paraId="0F43EDF2" w14:textId="77777777" w:rsidR="00386E4D" w:rsidRPr="0048198E" w:rsidRDefault="00386E4D" w:rsidP="00061293">
            <w:pPr>
              <w:pStyle w:val="ListParagraph"/>
              <w:numPr>
                <w:ilvl w:val="0"/>
                <w:numId w:val="41"/>
              </w:numPr>
            </w:pPr>
            <w:r w:rsidRPr="0048198E">
              <w:t xml:space="preserve">All householders in the area that will be impacted by service </w:t>
            </w:r>
            <w:proofErr w:type="gramStart"/>
            <w:r w:rsidRPr="0048198E">
              <w:t>changes</w:t>
            </w:r>
            <w:proofErr w:type="gramEnd"/>
            <w:r w:rsidRPr="0048198E">
              <w:t xml:space="preserve"> </w:t>
            </w:r>
          </w:p>
          <w:p w14:paraId="3C0C1C87" w14:textId="0D97AD7F" w:rsidR="00386E4D" w:rsidRPr="0048198E" w:rsidRDefault="00386E4D" w:rsidP="00061293">
            <w:pPr>
              <w:pStyle w:val="ListParagraph"/>
              <w:numPr>
                <w:ilvl w:val="0"/>
                <w:numId w:val="41"/>
              </w:numPr>
            </w:pPr>
            <w:r w:rsidRPr="0048198E">
              <w:t xml:space="preserve">Groups </w:t>
            </w:r>
            <w:r w:rsidR="002E5D46" w:rsidRPr="0048198E">
              <w:t>identified as</w:t>
            </w:r>
            <w:r w:rsidRPr="0048198E">
              <w:t xml:space="preserve"> less likely to recycle correctly</w:t>
            </w:r>
          </w:p>
        </w:tc>
        <w:tc>
          <w:tcPr>
            <w:tcW w:w="3402" w:type="dxa"/>
          </w:tcPr>
          <w:p w14:paraId="392BFA74" w14:textId="16526727" w:rsidR="00C97008" w:rsidRPr="0048198E" w:rsidRDefault="00C97008" w:rsidP="00061293">
            <w:pPr>
              <w:pStyle w:val="ListParagraph"/>
              <w:numPr>
                <w:ilvl w:val="0"/>
                <w:numId w:val="41"/>
              </w:numPr>
            </w:pPr>
            <w:r w:rsidRPr="0048198E">
              <w:t>Information pack (for example</w:t>
            </w:r>
            <w:r w:rsidR="00121043">
              <w:t>,</w:t>
            </w:r>
            <w:r w:rsidRPr="0048198E">
              <w:t xml:space="preserve"> flyer, bin sticker, calendar, fridge magnet)</w:t>
            </w:r>
          </w:p>
          <w:p w14:paraId="242336C2" w14:textId="5DC056EE" w:rsidR="00BC63DD" w:rsidRPr="0048198E" w:rsidRDefault="00BC63DD" w:rsidP="00061293">
            <w:pPr>
              <w:pStyle w:val="ListParagraph"/>
              <w:numPr>
                <w:ilvl w:val="0"/>
                <w:numId w:val="41"/>
              </w:numPr>
            </w:pPr>
            <w:r w:rsidRPr="0048198E">
              <w:t>Copy, tiles</w:t>
            </w:r>
            <w:r w:rsidR="00914D34" w:rsidRPr="0048198E">
              <w:t xml:space="preserve">, images, </w:t>
            </w:r>
            <w:proofErr w:type="gramStart"/>
            <w:r w:rsidR="00914D34" w:rsidRPr="0048198E">
              <w:t>videos</w:t>
            </w:r>
            <w:proofErr w:type="gramEnd"/>
            <w:r w:rsidR="00914D34" w:rsidRPr="0048198E">
              <w:t xml:space="preserve"> and </w:t>
            </w:r>
            <w:r w:rsidR="00616A4A" w:rsidRPr="0048198E">
              <w:t xml:space="preserve">GIFs </w:t>
            </w:r>
            <w:r w:rsidRPr="0048198E">
              <w:t xml:space="preserve">for social media  </w:t>
            </w:r>
          </w:p>
          <w:p w14:paraId="75F878B4" w14:textId="5B2ED5B8" w:rsidR="00386E4D" w:rsidRPr="0048198E" w:rsidRDefault="00BC63DD" w:rsidP="00061293">
            <w:pPr>
              <w:pStyle w:val="ListParagraph"/>
              <w:numPr>
                <w:ilvl w:val="0"/>
                <w:numId w:val="41"/>
              </w:numPr>
            </w:pPr>
            <w:r w:rsidRPr="0048198E">
              <w:t>Copy, tiles, images and video</w:t>
            </w:r>
            <w:r w:rsidR="002A3AC8" w:rsidRPr="0048198E">
              <w:t>s for</w:t>
            </w:r>
            <w:r w:rsidRPr="0048198E">
              <w:t xml:space="preserve"> website</w:t>
            </w:r>
            <w:r w:rsidR="00386E4D" w:rsidRPr="0048198E">
              <w:t xml:space="preserve"> or e-newsletter </w:t>
            </w:r>
          </w:p>
          <w:p w14:paraId="510E361D" w14:textId="4E2FD29C" w:rsidR="00386E4D" w:rsidRPr="0048198E" w:rsidRDefault="00386E4D" w:rsidP="00061293">
            <w:pPr>
              <w:pStyle w:val="ListParagraph"/>
              <w:numPr>
                <w:ilvl w:val="0"/>
                <w:numId w:val="41"/>
              </w:numPr>
            </w:pPr>
            <w:r w:rsidRPr="0048198E">
              <w:t>Artwork for pull-up banner and poster for event display</w:t>
            </w:r>
          </w:p>
          <w:p w14:paraId="6D677B08" w14:textId="4B88F5D9" w:rsidR="00386E4D" w:rsidRPr="0048198E" w:rsidRDefault="009B73A1" w:rsidP="00061293">
            <w:pPr>
              <w:pStyle w:val="ListParagraph"/>
              <w:numPr>
                <w:ilvl w:val="0"/>
                <w:numId w:val="41"/>
              </w:numPr>
            </w:pPr>
            <w:r w:rsidRPr="0048198E">
              <w:t>P</w:t>
            </w:r>
            <w:r w:rsidR="00386E4D" w:rsidRPr="0048198E">
              <w:t xml:space="preserve">oster artwork </w:t>
            </w:r>
          </w:p>
          <w:p w14:paraId="1902DEB7" w14:textId="475A8647" w:rsidR="00386E4D" w:rsidRPr="0048198E" w:rsidRDefault="009B73A1" w:rsidP="00061293">
            <w:pPr>
              <w:pStyle w:val="ListParagraph"/>
              <w:numPr>
                <w:ilvl w:val="0"/>
                <w:numId w:val="41"/>
              </w:numPr>
            </w:pPr>
            <w:r w:rsidRPr="0048198E">
              <w:t>P</w:t>
            </w:r>
            <w:r w:rsidR="00386E4D" w:rsidRPr="0048198E">
              <w:t xml:space="preserve">rint advertisement </w:t>
            </w:r>
            <w:proofErr w:type="gramStart"/>
            <w:r w:rsidR="00386E4D" w:rsidRPr="0048198E">
              <w:t>artwork</w:t>
            </w:r>
            <w:proofErr w:type="gramEnd"/>
          </w:p>
          <w:p w14:paraId="1E26DA44" w14:textId="12648E7C" w:rsidR="00386E4D" w:rsidRPr="0048198E" w:rsidRDefault="009B73A1" w:rsidP="00061293">
            <w:pPr>
              <w:pStyle w:val="ListParagraph"/>
              <w:numPr>
                <w:ilvl w:val="0"/>
                <w:numId w:val="41"/>
              </w:numPr>
            </w:pPr>
            <w:r w:rsidRPr="0048198E">
              <w:t>O</w:t>
            </w:r>
            <w:r w:rsidR="00386E4D" w:rsidRPr="0048198E">
              <w:t>utdoor billboard artwork</w:t>
            </w:r>
          </w:p>
          <w:p w14:paraId="539016A1" w14:textId="6FC94DC9" w:rsidR="00386E4D" w:rsidRPr="0048198E" w:rsidRDefault="009B73A1" w:rsidP="00061293">
            <w:pPr>
              <w:pStyle w:val="ListParagraph"/>
              <w:numPr>
                <w:ilvl w:val="0"/>
                <w:numId w:val="41"/>
              </w:numPr>
            </w:pPr>
            <w:r w:rsidRPr="0048198E">
              <w:t>S</w:t>
            </w:r>
            <w:r w:rsidR="00386E4D" w:rsidRPr="0048198E">
              <w:t>creen advertising artwork</w:t>
            </w:r>
          </w:p>
          <w:p w14:paraId="59C0F39B" w14:textId="170940B6" w:rsidR="00386E4D" w:rsidRPr="0048198E" w:rsidRDefault="00386E4D" w:rsidP="00061293">
            <w:pPr>
              <w:pStyle w:val="ListParagraph"/>
              <w:numPr>
                <w:ilvl w:val="0"/>
                <w:numId w:val="41"/>
              </w:numPr>
            </w:pPr>
            <w:r w:rsidRPr="0048198E">
              <w:t>Media release for change of service</w:t>
            </w:r>
          </w:p>
          <w:p w14:paraId="0D057BB8" w14:textId="6F2B10E7" w:rsidR="00386E4D" w:rsidRPr="0048198E" w:rsidRDefault="00386E4D" w:rsidP="00061293">
            <w:pPr>
              <w:pStyle w:val="ListParagraph"/>
              <w:numPr>
                <w:ilvl w:val="0"/>
                <w:numId w:val="41"/>
              </w:numPr>
            </w:pPr>
            <w:r w:rsidRPr="0048198E">
              <w:t xml:space="preserve">Translated materials for CALD communities </w:t>
            </w:r>
          </w:p>
        </w:tc>
        <w:tc>
          <w:tcPr>
            <w:tcW w:w="3366" w:type="dxa"/>
          </w:tcPr>
          <w:p w14:paraId="2667F878" w14:textId="77777777" w:rsidR="00386E4D" w:rsidRPr="0048198E" w:rsidRDefault="00386E4D" w:rsidP="00061293">
            <w:pPr>
              <w:pStyle w:val="ListParagraph"/>
              <w:numPr>
                <w:ilvl w:val="0"/>
                <w:numId w:val="41"/>
              </w:numPr>
            </w:pPr>
            <w:r w:rsidRPr="0048198E">
              <w:t>Website</w:t>
            </w:r>
          </w:p>
          <w:p w14:paraId="7DB3D707" w14:textId="77777777" w:rsidR="00386E4D" w:rsidRPr="0048198E" w:rsidRDefault="00386E4D" w:rsidP="00061293">
            <w:pPr>
              <w:pStyle w:val="ListParagraph"/>
              <w:numPr>
                <w:ilvl w:val="0"/>
                <w:numId w:val="41"/>
              </w:numPr>
            </w:pPr>
            <w:r w:rsidRPr="0048198E">
              <w:t>Direct mail-out to households</w:t>
            </w:r>
          </w:p>
          <w:p w14:paraId="62F83ECB" w14:textId="77777777" w:rsidR="00386E4D" w:rsidRPr="0048198E" w:rsidRDefault="00386E4D" w:rsidP="00061293">
            <w:pPr>
              <w:pStyle w:val="ListParagraph"/>
              <w:numPr>
                <w:ilvl w:val="0"/>
                <w:numId w:val="41"/>
              </w:numPr>
            </w:pPr>
            <w:r w:rsidRPr="0048198E">
              <w:t>Social media (paid and unpaid)</w:t>
            </w:r>
          </w:p>
          <w:p w14:paraId="688DCA16" w14:textId="30DBD529" w:rsidR="00386E4D" w:rsidRPr="0048198E" w:rsidRDefault="00386E4D" w:rsidP="00061293">
            <w:pPr>
              <w:pStyle w:val="ListParagraph"/>
              <w:numPr>
                <w:ilvl w:val="0"/>
                <w:numId w:val="41"/>
              </w:numPr>
            </w:pPr>
            <w:r w:rsidRPr="0048198E">
              <w:t xml:space="preserve">E-newsletter </w:t>
            </w:r>
          </w:p>
          <w:p w14:paraId="228E8DC1" w14:textId="77777777" w:rsidR="00386E4D" w:rsidRPr="0048198E" w:rsidRDefault="00386E4D" w:rsidP="00061293">
            <w:pPr>
              <w:pStyle w:val="ListParagraph"/>
              <w:numPr>
                <w:ilvl w:val="0"/>
                <w:numId w:val="41"/>
              </w:numPr>
            </w:pPr>
            <w:r w:rsidRPr="0048198E">
              <w:t xml:space="preserve">Print publications (online and offline) </w:t>
            </w:r>
          </w:p>
          <w:p w14:paraId="51E0DDD5" w14:textId="77777777" w:rsidR="00386E4D" w:rsidRPr="0048198E" w:rsidRDefault="00386E4D" w:rsidP="00061293">
            <w:pPr>
              <w:pStyle w:val="ListParagraph"/>
              <w:numPr>
                <w:ilvl w:val="0"/>
                <w:numId w:val="41"/>
              </w:numPr>
            </w:pPr>
            <w:r w:rsidRPr="0048198E">
              <w:t>Outdoor billboards and screens in prominent locations with high foot or car traffic</w:t>
            </w:r>
          </w:p>
          <w:p w14:paraId="4A2B9FD8" w14:textId="77777777" w:rsidR="00875B93" w:rsidRPr="0048198E" w:rsidRDefault="00875B93" w:rsidP="00061293">
            <w:pPr>
              <w:pStyle w:val="ListParagraph"/>
              <w:numPr>
                <w:ilvl w:val="0"/>
                <w:numId w:val="41"/>
              </w:numPr>
            </w:pPr>
            <w:r w:rsidRPr="0048198E">
              <w:t xml:space="preserve">Community events  </w:t>
            </w:r>
          </w:p>
          <w:p w14:paraId="3AAB217A" w14:textId="77777777" w:rsidR="00386E4D" w:rsidRPr="0048198E" w:rsidRDefault="00386E4D" w:rsidP="00061293">
            <w:pPr>
              <w:pStyle w:val="ListParagraph"/>
              <w:numPr>
                <w:ilvl w:val="0"/>
                <w:numId w:val="41"/>
              </w:numPr>
            </w:pPr>
            <w:r w:rsidRPr="0048198E">
              <w:t>Local venues, such as the library or businesses</w:t>
            </w:r>
          </w:p>
          <w:p w14:paraId="52300AC7" w14:textId="77777777" w:rsidR="00386E4D" w:rsidRPr="0048198E" w:rsidRDefault="00386E4D" w:rsidP="00061293">
            <w:pPr>
              <w:pStyle w:val="ListParagraph"/>
              <w:numPr>
                <w:ilvl w:val="0"/>
                <w:numId w:val="41"/>
              </w:numPr>
            </w:pPr>
            <w:r w:rsidRPr="0048198E">
              <w:t>Customer service team</w:t>
            </w:r>
          </w:p>
          <w:p w14:paraId="4664C6CE" w14:textId="208F6107" w:rsidR="00386E4D" w:rsidRPr="0048198E" w:rsidRDefault="00386E4D" w:rsidP="00386E4D">
            <w:pPr>
              <w:pStyle w:val="ListParagraph"/>
              <w:numPr>
                <w:ilvl w:val="0"/>
                <w:numId w:val="41"/>
              </w:numPr>
            </w:pPr>
            <w:r w:rsidRPr="0048198E">
              <w:t xml:space="preserve">Channels to reach CALD communities </w:t>
            </w:r>
          </w:p>
        </w:tc>
      </w:tr>
    </w:tbl>
    <w:p w14:paraId="4DA66CB1" w14:textId="2F490068" w:rsidR="00EC7ADC" w:rsidRDefault="00EC7ADC" w:rsidP="00223754">
      <w:pPr>
        <w:pStyle w:val="Heading3"/>
        <w:rPr>
          <w:lang w:eastAsia="en-US"/>
        </w:rPr>
      </w:pPr>
      <w:bookmarkStart w:id="36" w:name="_Toc70684044"/>
    </w:p>
    <w:p w14:paraId="735ED9C5" w14:textId="77777777" w:rsidR="00EC7ADC" w:rsidRDefault="00EC7ADC" w:rsidP="00223754">
      <w:pPr>
        <w:pStyle w:val="Heading3"/>
        <w:rPr>
          <w:lang w:eastAsia="en-US"/>
        </w:rPr>
      </w:pPr>
    </w:p>
    <w:p w14:paraId="7C318FFE" w14:textId="77777777" w:rsidR="00EC7ADC" w:rsidRDefault="00EC7ADC" w:rsidP="00223754">
      <w:pPr>
        <w:pStyle w:val="Heading3"/>
        <w:rPr>
          <w:lang w:eastAsia="en-US"/>
        </w:rPr>
      </w:pPr>
    </w:p>
    <w:p w14:paraId="6218393C" w14:textId="30C7CDDE" w:rsidR="00386E4D" w:rsidRPr="000D05E8" w:rsidRDefault="00386E4D" w:rsidP="00223754">
      <w:pPr>
        <w:pStyle w:val="Heading3"/>
        <w:rPr>
          <w:rFonts w:cs="Times New Roman"/>
          <w:sz w:val="20"/>
          <w:szCs w:val="22"/>
        </w:rPr>
      </w:pPr>
      <w:r w:rsidRPr="00386E4D">
        <w:rPr>
          <w:lang w:eastAsia="en-US"/>
        </w:rPr>
        <w:lastRenderedPageBreak/>
        <w:t>Phase 3: Post-transition</w:t>
      </w:r>
      <w:bookmarkEnd w:id="36"/>
    </w:p>
    <w:p w14:paraId="5658A7C2" w14:textId="0DCBACD7" w:rsidR="00386E4D" w:rsidRPr="0048198E" w:rsidRDefault="00386E4D" w:rsidP="00EC7939">
      <w:r w:rsidRPr="0048198E">
        <w:t>This would happen 3 months after the new household recycling service</w:t>
      </w:r>
      <w:r w:rsidR="008D183F" w:rsidRPr="0048198E">
        <w:t>s</w:t>
      </w:r>
      <w:r w:rsidRPr="0048198E">
        <w:t xml:space="preserve"> </w:t>
      </w:r>
      <w:r w:rsidR="009B73A1" w:rsidRPr="0048198E">
        <w:t>are introduced</w:t>
      </w:r>
      <w:r w:rsidRPr="0048198E">
        <w:t xml:space="preserve">. The purpose for this phase </w:t>
      </w:r>
      <w:r w:rsidR="00F027A3" w:rsidRPr="0048198E">
        <w:t>is to</w:t>
      </w:r>
      <w:r w:rsidRPr="0048198E">
        <w:t>:</w:t>
      </w:r>
    </w:p>
    <w:p w14:paraId="6C09BC2F" w14:textId="21E1A4FD" w:rsidR="00386E4D" w:rsidRPr="0048198E" w:rsidRDefault="00483F13" w:rsidP="00061293">
      <w:pPr>
        <w:pStyle w:val="ListParagraph"/>
        <w:numPr>
          <w:ilvl w:val="0"/>
          <w:numId w:val="42"/>
        </w:numPr>
      </w:pPr>
      <w:r>
        <w:t>i</w:t>
      </w:r>
      <w:r w:rsidRPr="0048198E">
        <w:t xml:space="preserve">dentify </w:t>
      </w:r>
      <w:r w:rsidR="00386E4D" w:rsidRPr="0048198E">
        <w:t xml:space="preserve">and target </w:t>
      </w:r>
      <w:r w:rsidR="00BA6EED" w:rsidRPr="0048198E">
        <w:t>activities at</w:t>
      </w:r>
      <w:r w:rsidR="00386E4D" w:rsidRPr="0048198E">
        <w:t xml:space="preserve"> groups that are not recycling </w:t>
      </w:r>
      <w:proofErr w:type="gramStart"/>
      <w:r w:rsidR="00386E4D" w:rsidRPr="0048198E">
        <w:t>correctly</w:t>
      </w:r>
      <w:proofErr w:type="gramEnd"/>
    </w:p>
    <w:p w14:paraId="03898C0D" w14:textId="6F99DB1D" w:rsidR="00694487" w:rsidRPr="0048198E" w:rsidRDefault="00483F13" w:rsidP="00061293">
      <w:pPr>
        <w:pStyle w:val="ListParagraph"/>
        <w:numPr>
          <w:ilvl w:val="0"/>
          <w:numId w:val="42"/>
        </w:numPr>
      </w:pPr>
      <w:r>
        <w:t>i</w:t>
      </w:r>
      <w:r w:rsidRPr="0048198E">
        <w:t xml:space="preserve">dentify </w:t>
      </w:r>
      <w:r w:rsidR="00386E4D" w:rsidRPr="0048198E">
        <w:t xml:space="preserve">items that are not being sorted correctly </w:t>
      </w:r>
      <w:r w:rsidR="00186E17" w:rsidRPr="0048198E">
        <w:t>and r</w:t>
      </w:r>
      <w:r w:rsidR="00386E4D" w:rsidRPr="0048198E">
        <w:t xml:space="preserve">aise awareness about what to do with </w:t>
      </w:r>
      <w:proofErr w:type="gramStart"/>
      <w:r w:rsidR="00386E4D" w:rsidRPr="0048198E">
        <w:t>them</w:t>
      </w:r>
      <w:proofErr w:type="gramEnd"/>
    </w:p>
    <w:p w14:paraId="31078FAF" w14:textId="785D8E43" w:rsidR="005402D4" w:rsidRPr="0048198E" w:rsidRDefault="00483F13" w:rsidP="00061293">
      <w:pPr>
        <w:pStyle w:val="ListParagraph"/>
        <w:numPr>
          <w:ilvl w:val="0"/>
          <w:numId w:val="42"/>
        </w:numPr>
      </w:pPr>
      <w:r>
        <w:t>p</w:t>
      </w:r>
      <w:r w:rsidRPr="0048198E">
        <w:t>rovide</w:t>
      </w:r>
      <w:r w:rsidR="006508E7" w:rsidRPr="0048198E">
        <w:t xml:space="preserve"> education or updates on </w:t>
      </w:r>
      <w:r w:rsidR="00FF60F4" w:rsidRPr="0048198E">
        <w:t xml:space="preserve">the </w:t>
      </w:r>
      <w:r w:rsidR="006508E7" w:rsidRPr="0048198E">
        <w:t xml:space="preserve">new services based on </w:t>
      </w:r>
      <w:r w:rsidR="005402D4" w:rsidRPr="0048198E">
        <w:t xml:space="preserve">challenges </w:t>
      </w:r>
      <w:r w:rsidR="00122A59" w:rsidRPr="0048198E">
        <w:t xml:space="preserve">identified through evaluation or </w:t>
      </w:r>
      <w:proofErr w:type="gramStart"/>
      <w:r w:rsidR="00122A59" w:rsidRPr="0048198E">
        <w:t>feedback</w:t>
      </w:r>
      <w:proofErr w:type="gramEnd"/>
    </w:p>
    <w:p w14:paraId="26D6789B" w14:textId="036523B2" w:rsidR="0051023C" w:rsidRPr="0048198E" w:rsidRDefault="00483F13" w:rsidP="00061293">
      <w:pPr>
        <w:pStyle w:val="ListParagraph"/>
        <w:numPr>
          <w:ilvl w:val="0"/>
          <w:numId w:val="42"/>
        </w:numPr>
      </w:pPr>
      <w:r>
        <w:t>c</w:t>
      </w:r>
      <w:r w:rsidRPr="0048198E">
        <w:t>ontinue</w:t>
      </w:r>
      <w:r w:rsidR="00D61C0B" w:rsidRPr="0048198E">
        <w:t xml:space="preserve"> engaging community t</w:t>
      </w:r>
      <w:r w:rsidR="005402D4" w:rsidRPr="0048198E">
        <w:t xml:space="preserve">hrough reporting positive results and </w:t>
      </w:r>
      <w:r w:rsidR="00186E17" w:rsidRPr="0048198E">
        <w:t>benefits of reducing their waste.</w:t>
      </w:r>
    </w:p>
    <w:tbl>
      <w:tblPr>
        <w:tblStyle w:val="TableGrid10"/>
        <w:tblW w:w="0" w:type="auto"/>
        <w:tblLayout w:type="fixed"/>
        <w:tblLook w:val="04A0" w:firstRow="1" w:lastRow="0" w:firstColumn="1" w:lastColumn="0" w:noHBand="0" w:noVBand="1"/>
      </w:tblPr>
      <w:tblGrid>
        <w:gridCol w:w="4673"/>
        <w:gridCol w:w="2977"/>
        <w:gridCol w:w="2835"/>
        <w:gridCol w:w="2657"/>
      </w:tblGrid>
      <w:tr w:rsidR="00386E4D" w:rsidRPr="00386E4D" w14:paraId="3E7FEB89" w14:textId="77777777" w:rsidTr="00EC7ADC">
        <w:tc>
          <w:tcPr>
            <w:tcW w:w="4673" w:type="dxa"/>
            <w:shd w:val="clear" w:color="auto" w:fill="F1F1F2" w:themeFill="accent3" w:themeFillTint="33"/>
          </w:tcPr>
          <w:p w14:paraId="2F02781D" w14:textId="67F33602" w:rsidR="00386E4D" w:rsidRPr="0048198E" w:rsidRDefault="00C02497" w:rsidP="00386E4D">
            <w:pPr>
              <w:rPr>
                <w:b/>
              </w:rPr>
            </w:pPr>
            <w:r w:rsidRPr="0048198E">
              <w:rPr>
                <w:b/>
              </w:rPr>
              <w:t>Potential a</w:t>
            </w:r>
            <w:r w:rsidR="00386E4D" w:rsidRPr="0048198E">
              <w:rPr>
                <w:b/>
              </w:rPr>
              <w:t>ctivities</w:t>
            </w:r>
          </w:p>
          <w:p w14:paraId="0CC6CBF3" w14:textId="561AF2A9" w:rsidR="00386E4D" w:rsidRPr="0048198E" w:rsidRDefault="00386E4D" w:rsidP="00386E4D"/>
        </w:tc>
        <w:tc>
          <w:tcPr>
            <w:tcW w:w="2977" w:type="dxa"/>
            <w:shd w:val="clear" w:color="auto" w:fill="F1F1F2" w:themeFill="accent3" w:themeFillTint="33"/>
          </w:tcPr>
          <w:p w14:paraId="418AF3D5" w14:textId="77777777" w:rsidR="00386E4D" w:rsidRPr="0048198E" w:rsidRDefault="00386E4D" w:rsidP="00386E4D">
            <w:pPr>
              <w:rPr>
                <w:b/>
              </w:rPr>
            </w:pPr>
            <w:r w:rsidRPr="0048198E">
              <w:rPr>
                <w:b/>
              </w:rPr>
              <w:t>Target audiences</w:t>
            </w:r>
          </w:p>
          <w:p w14:paraId="768CC3BB" w14:textId="62EFC3F1" w:rsidR="00386E4D" w:rsidRPr="0048198E" w:rsidRDefault="00386E4D" w:rsidP="00386E4D">
            <w:r w:rsidRPr="0048198E">
              <w:t xml:space="preserve">See Campaign research </w:t>
            </w:r>
            <w:r w:rsidR="00223754">
              <w:t>section above</w:t>
            </w:r>
            <w:r w:rsidRPr="0048198E">
              <w:t xml:space="preserve"> to help fill in this section of your outline</w:t>
            </w:r>
          </w:p>
        </w:tc>
        <w:tc>
          <w:tcPr>
            <w:tcW w:w="2835" w:type="dxa"/>
            <w:shd w:val="clear" w:color="auto" w:fill="F1F1F2" w:themeFill="accent3" w:themeFillTint="33"/>
          </w:tcPr>
          <w:p w14:paraId="113DD1D3" w14:textId="77777777" w:rsidR="00386E4D" w:rsidRPr="0048198E" w:rsidRDefault="00386E4D" w:rsidP="00386E4D">
            <w:pPr>
              <w:rPr>
                <w:b/>
              </w:rPr>
            </w:pPr>
            <w:r w:rsidRPr="0048198E">
              <w:rPr>
                <w:b/>
              </w:rPr>
              <w:t>Campaign materials</w:t>
            </w:r>
          </w:p>
          <w:p w14:paraId="2C3E8EDE" w14:textId="2E96FC08" w:rsidR="00386E4D" w:rsidRPr="0048198E" w:rsidRDefault="00386E4D" w:rsidP="00386E4D">
            <w:r w:rsidRPr="0048198E">
              <w:t xml:space="preserve">See Campaign materials </w:t>
            </w:r>
            <w:r w:rsidR="00223754">
              <w:t xml:space="preserve">section above </w:t>
            </w:r>
            <w:r w:rsidRPr="0048198E">
              <w:t xml:space="preserve">to help fill in this section of your outline </w:t>
            </w:r>
          </w:p>
        </w:tc>
        <w:tc>
          <w:tcPr>
            <w:tcW w:w="2657" w:type="dxa"/>
            <w:shd w:val="clear" w:color="auto" w:fill="F1F1F2" w:themeFill="accent3" w:themeFillTint="33"/>
          </w:tcPr>
          <w:p w14:paraId="76FB96AA" w14:textId="77777777" w:rsidR="00386E4D" w:rsidRPr="0048198E" w:rsidRDefault="00386E4D" w:rsidP="00386E4D">
            <w:pPr>
              <w:rPr>
                <w:b/>
              </w:rPr>
            </w:pPr>
            <w:r w:rsidRPr="0048198E">
              <w:rPr>
                <w:b/>
              </w:rPr>
              <w:t>Channels</w:t>
            </w:r>
          </w:p>
          <w:p w14:paraId="2CCFE48E" w14:textId="18196571" w:rsidR="00386E4D" w:rsidRPr="0048198E" w:rsidRDefault="00386E4D" w:rsidP="00386E4D"/>
        </w:tc>
      </w:tr>
      <w:tr w:rsidR="00386E4D" w:rsidRPr="00386E4D" w14:paraId="0572833E" w14:textId="77777777" w:rsidTr="00EC7ADC">
        <w:tc>
          <w:tcPr>
            <w:tcW w:w="4673" w:type="dxa"/>
          </w:tcPr>
          <w:p w14:paraId="4C7BB957" w14:textId="11E6A65E" w:rsidR="00386E4D" w:rsidRPr="0048198E" w:rsidRDefault="00386E4D" w:rsidP="00061293">
            <w:pPr>
              <w:pStyle w:val="ListParagraph"/>
              <w:numPr>
                <w:ilvl w:val="0"/>
                <w:numId w:val="43"/>
              </w:numPr>
            </w:pPr>
            <w:r w:rsidRPr="0048198E">
              <w:t>Evaluate and refine communicatio</w:t>
            </w:r>
            <w:r w:rsidR="009B73A1" w:rsidRPr="0048198E">
              <w:t xml:space="preserve">ns and engagement </w:t>
            </w:r>
            <w:proofErr w:type="gramStart"/>
            <w:r w:rsidR="009B73A1" w:rsidRPr="0048198E">
              <w:t>activities</w:t>
            </w:r>
            <w:proofErr w:type="gramEnd"/>
          </w:p>
          <w:p w14:paraId="41821EE3" w14:textId="18A0EF21" w:rsidR="00386E4D" w:rsidRPr="0048198E" w:rsidRDefault="007C6216" w:rsidP="00061293">
            <w:pPr>
              <w:pStyle w:val="ListParagraph"/>
              <w:numPr>
                <w:ilvl w:val="0"/>
                <w:numId w:val="43"/>
              </w:numPr>
            </w:pPr>
            <w:r w:rsidRPr="0048198E">
              <w:t xml:space="preserve">Audit </w:t>
            </w:r>
            <w:r w:rsidR="009B73A1" w:rsidRPr="0048198E">
              <w:t>bin</w:t>
            </w:r>
            <w:r w:rsidRPr="0048198E">
              <w:t>s</w:t>
            </w:r>
          </w:p>
          <w:p w14:paraId="37E7D3F7" w14:textId="47D7CB5B" w:rsidR="00386E4D" w:rsidRPr="0048198E" w:rsidRDefault="00386E4D" w:rsidP="00061293">
            <w:pPr>
              <w:pStyle w:val="ListParagraph"/>
              <w:numPr>
                <w:ilvl w:val="0"/>
                <w:numId w:val="43"/>
              </w:numPr>
            </w:pPr>
            <w:r w:rsidRPr="0048198E">
              <w:t xml:space="preserve">Update website </w:t>
            </w:r>
            <w:r w:rsidR="00A12EC2" w:rsidRPr="0048198E">
              <w:t>and campaign materials</w:t>
            </w:r>
            <w:r w:rsidRPr="0048198E">
              <w:t xml:space="preserve"> to high</w:t>
            </w:r>
            <w:r w:rsidR="009B73A1" w:rsidRPr="0048198E">
              <w:t xml:space="preserve">light benefits of new service </w:t>
            </w:r>
            <w:r w:rsidR="00FF60F4" w:rsidRPr="0048198E">
              <w:t xml:space="preserve">and </w:t>
            </w:r>
            <w:r w:rsidR="007A086A" w:rsidRPr="0048198E">
              <w:t>provide clarity</w:t>
            </w:r>
            <w:r w:rsidR="00FF60F4" w:rsidRPr="0048198E">
              <w:t xml:space="preserve"> on</w:t>
            </w:r>
            <w:r w:rsidRPr="0048198E">
              <w:t xml:space="preserve"> items that a</w:t>
            </w:r>
            <w:r w:rsidR="009B73A1" w:rsidRPr="0048198E">
              <w:t xml:space="preserve">re confusing for </w:t>
            </w:r>
            <w:proofErr w:type="gramStart"/>
            <w:r w:rsidR="009B73A1" w:rsidRPr="0048198E">
              <w:t>people</w:t>
            </w:r>
            <w:proofErr w:type="gramEnd"/>
            <w:r w:rsidR="009B73A1" w:rsidRPr="0048198E">
              <w:t xml:space="preserve"> </w:t>
            </w:r>
          </w:p>
          <w:p w14:paraId="53BB7AFA" w14:textId="65EDF329" w:rsidR="00386E4D" w:rsidRPr="0048198E" w:rsidRDefault="00386E4D" w:rsidP="00061293">
            <w:pPr>
              <w:pStyle w:val="ListParagraph"/>
              <w:numPr>
                <w:ilvl w:val="0"/>
                <w:numId w:val="43"/>
              </w:numPr>
            </w:pPr>
            <w:r w:rsidRPr="0048198E">
              <w:t xml:space="preserve">Start interventions for groups not </w:t>
            </w:r>
            <w:r w:rsidR="009B73A1" w:rsidRPr="0048198E">
              <w:t xml:space="preserve">recycling </w:t>
            </w:r>
            <w:r w:rsidR="00786C71" w:rsidRPr="0048198E">
              <w:t>correctly</w:t>
            </w:r>
            <w:r w:rsidRPr="0048198E">
              <w:t xml:space="preserve"> </w:t>
            </w:r>
            <w:r w:rsidR="00786C71" w:rsidRPr="0048198E">
              <w:t xml:space="preserve">or for specific items </w:t>
            </w:r>
            <w:r w:rsidR="009B73A1" w:rsidRPr="0048198E">
              <w:t>(</w:t>
            </w:r>
            <w:r w:rsidRPr="0048198E">
              <w:t>activities can include education programs</w:t>
            </w:r>
            <w:r w:rsidR="002776EA" w:rsidRPr="0048198E">
              <w:t>, bin tags</w:t>
            </w:r>
            <w:r w:rsidR="009B73A1" w:rsidRPr="0048198E">
              <w:t xml:space="preserve"> or events)</w:t>
            </w:r>
          </w:p>
          <w:p w14:paraId="5A69B743" w14:textId="2AD493C9" w:rsidR="00386E4D" w:rsidRPr="0048198E" w:rsidRDefault="00593C5C" w:rsidP="00061293">
            <w:pPr>
              <w:pStyle w:val="ListParagraph"/>
              <w:numPr>
                <w:ilvl w:val="0"/>
                <w:numId w:val="43"/>
              </w:numPr>
            </w:pPr>
            <w:r w:rsidRPr="0048198E">
              <w:t>Re-</w:t>
            </w:r>
            <w:r w:rsidR="003F620B" w:rsidRPr="0048198E">
              <w:t>target</w:t>
            </w:r>
            <w:r w:rsidR="00386E4D" w:rsidRPr="0048198E">
              <w:t xml:space="preserve"> </w:t>
            </w:r>
            <w:r w:rsidR="00A12EC2" w:rsidRPr="0048198E">
              <w:t>and update</w:t>
            </w:r>
            <w:r w:rsidR="00386E4D" w:rsidRPr="0048198E">
              <w:t xml:space="preserve"> advertising to reach groups that are not recycli</w:t>
            </w:r>
            <w:r w:rsidR="009B73A1" w:rsidRPr="0048198E">
              <w:t>ng correctly (p</w:t>
            </w:r>
            <w:r w:rsidR="00386E4D" w:rsidRPr="0048198E">
              <w:t>rovide them with campaign mat</w:t>
            </w:r>
            <w:r w:rsidR="009B73A1" w:rsidRPr="0048198E">
              <w:t>erials tailored for their needs)</w:t>
            </w:r>
          </w:p>
          <w:p w14:paraId="00FB941A" w14:textId="77777777" w:rsidR="00E839E6" w:rsidRPr="0048198E" w:rsidRDefault="00386E4D" w:rsidP="00061293">
            <w:pPr>
              <w:pStyle w:val="ListParagraph"/>
              <w:numPr>
                <w:ilvl w:val="0"/>
                <w:numId w:val="43"/>
              </w:numPr>
            </w:pPr>
            <w:r w:rsidRPr="0048198E">
              <w:t>Using advertising or e-newsletter, communicate benefits of new serv</w:t>
            </w:r>
            <w:r w:rsidR="009B73A1" w:rsidRPr="0048198E">
              <w:t>ice</w:t>
            </w:r>
            <w:r w:rsidRPr="0048198E">
              <w:t xml:space="preserve"> </w:t>
            </w:r>
            <w:r w:rsidR="00E839E6" w:rsidRPr="0048198E">
              <w:t xml:space="preserve">and provide clarity on items that are confusing for </w:t>
            </w:r>
            <w:proofErr w:type="gramStart"/>
            <w:r w:rsidR="00E839E6" w:rsidRPr="0048198E">
              <w:t>people</w:t>
            </w:r>
            <w:proofErr w:type="gramEnd"/>
          </w:p>
          <w:p w14:paraId="2B8E3354" w14:textId="3F47C4C0" w:rsidR="00E839E6" w:rsidRPr="0048198E" w:rsidRDefault="00FB7AEB" w:rsidP="00061293">
            <w:pPr>
              <w:pStyle w:val="ListParagraph"/>
              <w:numPr>
                <w:ilvl w:val="0"/>
                <w:numId w:val="43"/>
              </w:numPr>
            </w:pPr>
            <w:r w:rsidRPr="0048198E">
              <w:t>L</w:t>
            </w:r>
            <w:r w:rsidR="00E839E6" w:rsidRPr="0048198E">
              <w:t xml:space="preserve">ocal media </w:t>
            </w:r>
            <w:r w:rsidRPr="0048198E">
              <w:t xml:space="preserve">focused on early </w:t>
            </w:r>
            <w:proofErr w:type="gramStart"/>
            <w:r w:rsidRPr="0048198E">
              <w:t>benefits</w:t>
            </w:r>
            <w:proofErr w:type="gramEnd"/>
          </w:p>
          <w:p w14:paraId="24B99C11" w14:textId="09622EC0" w:rsidR="005E575C" w:rsidRPr="0048198E" w:rsidRDefault="005E575C" w:rsidP="00061293">
            <w:pPr>
              <w:pStyle w:val="ListParagraph"/>
              <w:numPr>
                <w:ilvl w:val="0"/>
                <w:numId w:val="43"/>
              </w:numPr>
            </w:pPr>
            <w:r w:rsidRPr="0048198E">
              <w:t xml:space="preserve">Continue reviewing and </w:t>
            </w:r>
            <w:r w:rsidR="00483F13" w:rsidRPr="0048198E">
              <w:t>updat</w:t>
            </w:r>
            <w:r w:rsidR="00483F13">
              <w:t>ing</w:t>
            </w:r>
            <w:r w:rsidR="00483F13" w:rsidRPr="0048198E">
              <w:t xml:space="preserve"> </w:t>
            </w:r>
            <w:r w:rsidRPr="0048198E">
              <w:t xml:space="preserve">the internal FAQ </w:t>
            </w:r>
            <w:proofErr w:type="gramStart"/>
            <w:r w:rsidRPr="0048198E">
              <w:t>document</w:t>
            </w:r>
            <w:proofErr w:type="gramEnd"/>
          </w:p>
          <w:p w14:paraId="299698AA" w14:textId="1FDAB760" w:rsidR="00386E4D" w:rsidRPr="0048198E" w:rsidRDefault="00386E4D" w:rsidP="00EC7ADC">
            <w:pPr>
              <w:pStyle w:val="ListParagraph"/>
              <w:ind w:left="360"/>
            </w:pPr>
          </w:p>
        </w:tc>
        <w:tc>
          <w:tcPr>
            <w:tcW w:w="2977" w:type="dxa"/>
          </w:tcPr>
          <w:p w14:paraId="116B7439" w14:textId="77777777" w:rsidR="00386E4D" w:rsidRPr="0048198E" w:rsidRDefault="00386E4D" w:rsidP="00061293">
            <w:pPr>
              <w:pStyle w:val="ListParagraph"/>
              <w:numPr>
                <w:ilvl w:val="0"/>
                <w:numId w:val="43"/>
              </w:numPr>
            </w:pPr>
            <w:r w:rsidRPr="0048198E">
              <w:t xml:space="preserve">All householders in the area that were impacted by service </w:t>
            </w:r>
            <w:proofErr w:type="gramStart"/>
            <w:r w:rsidRPr="0048198E">
              <w:t>changes</w:t>
            </w:r>
            <w:proofErr w:type="gramEnd"/>
            <w:r w:rsidRPr="0048198E">
              <w:t xml:space="preserve"> </w:t>
            </w:r>
          </w:p>
          <w:p w14:paraId="6256669A" w14:textId="77777777" w:rsidR="00386E4D" w:rsidRPr="0048198E" w:rsidRDefault="00386E4D" w:rsidP="00061293">
            <w:pPr>
              <w:pStyle w:val="ListParagraph"/>
              <w:numPr>
                <w:ilvl w:val="0"/>
                <w:numId w:val="43"/>
              </w:numPr>
            </w:pPr>
            <w:r w:rsidRPr="0048198E">
              <w:t>Groups that are not recycling correctly</w:t>
            </w:r>
          </w:p>
          <w:p w14:paraId="27AB0F1E" w14:textId="77777777" w:rsidR="00386E4D" w:rsidRPr="0048198E" w:rsidRDefault="00386E4D" w:rsidP="00386E4D"/>
        </w:tc>
        <w:tc>
          <w:tcPr>
            <w:tcW w:w="2835" w:type="dxa"/>
          </w:tcPr>
          <w:p w14:paraId="25A93E55" w14:textId="78CCE635" w:rsidR="00BC63DD" w:rsidRPr="0048198E" w:rsidRDefault="00386E4D" w:rsidP="00061293">
            <w:pPr>
              <w:pStyle w:val="ListParagraph"/>
              <w:numPr>
                <w:ilvl w:val="0"/>
                <w:numId w:val="43"/>
              </w:numPr>
            </w:pPr>
            <w:r w:rsidRPr="0048198E">
              <w:t xml:space="preserve">Updated </w:t>
            </w:r>
            <w:r w:rsidR="00BC63DD" w:rsidRPr="0048198E">
              <w:t>copy, tiles, images</w:t>
            </w:r>
            <w:r w:rsidR="00914D34" w:rsidRPr="0048198E">
              <w:t>,</w:t>
            </w:r>
            <w:r w:rsidR="00BC63DD" w:rsidRPr="0048198E">
              <w:t xml:space="preserve"> </w:t>
            </w:r>
            <w:proofErr w:type="gramStart"/>
            <w:r w:rsidR="00914D34" w:rsidRPr="0048198E">
              <w:t>videos</w:t>
            </w:r>
            <w:proofErr w:type="gramEnd"/>
            <w:r w:rsidR="00914D34" w:rsidRPr="0048198E">
              <w:t xml:space="preserve"> </w:t>
            </w:r>
            <w:r w:rsidR="00BC63DD" w:rsidRPr="0048198E">
              <w:t xml:space="preserve">and </w:t>
            </w:r>
            <w:r w:rsidR="00616A4A" w:rsidRPr="0048198E">
              <w:t xml:space="preserve">GIFs </w:t>
            </w:r>
            <w:r w:rsidR="00BC63DD" w:rsidRPr="0048198E">
              <w:t xml:space="preserve">for social media  </w:t>
            </w:r>
          </w:p>
          <w:p w14:paraId="68C916DF" w14:textId="40C6E0D6" w:rsidR="00BC63DD" w:rsidRPr="0048198E" w:rsidRDefault="00BC63DD" w:rsidP="00061293">
            <w:pPr>
              <w:pStyle w:val="ListParagraph"/>
              <w:numPr>
                <w:ilvl w:val="0"/>
                <w:numId w:val="43"/>
              </w:numPr>
            </w:pPr>
            <w:r w:rsidRPr="0048198E">
              <w:t>Updated copy, tiles, images and video</w:t>
            </w:r>
            <w:r w:rsidR="002A3AC8" w:rsidRPr="0048198E">
              <w:t>s</w:t>
            </w:r>
            <w:r w:rsidRPr="0048198E">
              <w:t xml:space="preserve"> for website or e-newsletter </w:t>
            </w:r>
          </w:p>
          <w:p w14:paraId="76CD02D6" w14:textId="77777777" w:rsidR="00386E4D" w:rsidRPr="0048198E" w:rsidRDefault="00386E4D" w:rsidP="00061293">
            <w:pPr>
              <w:pStyle w:val="ListParagraph"/>
              <w:numPr>
                <w:ilvl w:val="0"/>
                <w:numId w:val="43"/>
              </w:numPr>
            </w:pPr>
            <w:r w:rsidRPr="0048198E">
              <w:t xml:space="preserve">Updated poster artwork </w:t>
            </w:r>
          </w:p>
          <w:p w14:paraId="31F2C9FF" w14:textId="77777777" w:rsidR="00386E4D" w:rsidRPr="0048198E" w:rsidRDefault="00386E4D" w:rsidP="00061293">
            <w:pPr>
              <w:pStyle w:val="ListParagraph"/>
              <w:numPr>
                <w:ilvl w:val="0"/>
                <w:numId w:val="43"/>
              </w:numPr>
            </w:pPr>
            <w:r w:rsidRPr="0048198E">
              <w:t>Bin tag artwork for bin audits</w:t>
            </w:r>
          </w:p>
          <w:p w14:paraId="7E727697" w14:textId="77777777" w:rsidR="00386E4D" w:rsidRPr="0048198E" w:rsidRDefault="00386E4D" w:rsidP="00061293">
            <w:pPr>
              <w:pStyle w:val="ListParagraph"/>
              <w:numPr>
                <w:ilvl w:val="0"/>
                <w:numId w:val="43"/>
              </w:numPr>
            </w:pPr>
            <w:r w:rsidRPr="0048198E">
              <w:t>Updated print advertisement artwork</w:t>
            </w:r>
          </w:p>
          <w:p w14:paraId="083C8BF3" w14:textId="77777777" w:rsidR="00386E4D" w:rsidRPr="0048198E" w:rsidRDefault="00386E4D" w:rsidP="00061293">
            <w:pPr>
              <w:pStyle w:val="ListParagraph"/>
              <w:numPr>
                <w:ilvl w:val="0"/>
                <w:numId w:val="43"/>
              </w:numPr>
            </w:pPr>
            <w:r w:rsidRPr="0048198E">
              <w:t xml:space="preserve">Updated outdoor billboard </w:t>
            </w:r>
            <w:proofErr w:type="gramStart"/>
            <w:r w:rsidRPr="0048198E">
              <w:t>artwork</w:t>
            </w:r>
            <w:proofErr w:type="gramEnd"/>
          </w:p>
          <w:p w14:paraId="15D19DF4" w14:textId="77777777" w:rsidR="00386E4D" w:rsidRPr="0048198E" w:rsidRDefault="00386E4D" w:rsidP="00061293">
            <w:pPr>
              <w:pStyle w:val="ListParagraph"/>
              <w:numPr>
                <w:ilvl w:val="0"/>
                <w:numId w:val="43"/>
              </w:numPr>
            </w:pPr>
            <w:r w:rsidRPr="0048198E">
              <w:t>Updated screen advertising artwork</w:t>
            </w:r>
          </w:p>
          <w:p w14:paraId="25A567B8" w14:textId="77777777" w:rsidR="00386E4D" w:rsidRPr="0048198E" w:rsidRDefault="00386E4D" w:rsidP="00061293">
            <w:pPr>
              <w:pStyle w:val="ListParagraph"/>
              <w:numPr>
                <w:ilvl w:val="0"/>
                <w:numId w:val="43"/>
              </w:numPr>
            </w:pPr>
            <w:r w:rsidRPr="0048198E">
              <w:t xml:space="preserve">Translated materials for CALD </w:t>
            </w:r>
            <w:proofErr w:type="gramStart"/>
            <w:r w:rsidRPr="0048198E">
              <w:t>groups</w:t>
            </w:r>
            <w:proofErr w:type="gramEnd"/>
          </w:p>
          <w:p w14:paraId="5588BBA9" w14:textId="29B7B8C8" w:rsidR="00386E4D" w:rsidRPr="0048198E" w:rsidRDefault="00386E4D" w:rsidP="00061293">
            <w:pPr>
              <w:pStyle w:val="ListParagraph"/>
              <w:numPr>
                <w:ilvl w:val="0"/>
                <w:numId w:val="43"/>
              </w:numPr>
            </w:pPr>
            <w:r w:rsidRPr="0048198E">
              <w:t xml:space="preserve">Media release template </w:t>
            </w:r>
          </w:p>
        </w:tc>
        <w:tc>
          <w:tcPr>
            <w:tcW w:w="2657" w:type="dxa"/>
          </w:tcPr>
          <w:p w14:paraId="7994169C" w14:textId="77777777" w:rsidR="00386E4D" w:rsidRPr="0048198E" w:rsidRDefault="00386E4D" w:rsidP="00061293">
            <w:pPr>
              <w:pStyle w:val="ListParagraph"/>
              <w:numPr>
                <w:ilvl w:val="0"/>
                <w:numId w:val="43"/>
              </w:numPr>
            </w:pPr>
            <w:r w:rsidRPr="0048198E">
              <w:t>Website</w:t>
            </w:r>
          </w:p>
          <w:p w14:paraId="4134652B" w14:textId="77777777" w:rsidR="00386E4D" w:rsidRPr="0048198E" w:rsidRDefault="00386E4D" w:rsidP="00061293">
            <w:pPr>
              <w:pStyle w:val="ListParagraph"/>
              <w:numPr>
                <w:ilvl w:val="0"/>
                <w:numId w:val="43"/>
              </w:numPr>
            </w:pPr>
            <w:r w:rsidRPr="0048198E">
              <w:t>Social media (paid and unpaid)</w:t>
            </w:r>
          </w:p>
          <w:p w14:paraId="1219FE43" w14:textId="34CC7FB9" w:rsidR="00386E4D" w:rsidRPr="0048198E" w:rsidRDefault="00386E4D" w:rsidP="00061293">
            <w:pPr>
              <w:pStyle w:val="ListParagraph"/>
              <w:numPr>
                <w:ilvl w:val="0"/>
                <w:numId w:val="43"/>
              </w:numPr>
            </w:pPr>
            <w:r w:rsidRPr="0048198E">
              <w:t xml:space="preserve">E-newsletter </w:t>
            </w:r>
          </w:p>
          <w:p w14:paraId="0A3C0970" w14:textId="36853C9E" w:rsidR="00386E4D" w:rsidRPr="0048198E" w:rsidRDefault="00386E4D" w:rsidP="00061293">
            <w:pPr>
              <w:pStyle w:val="ListParagraph"/>
              <w:numPr>
                <w:ilvl w:val="0"/>
                <w:numId w:val="43"/>
              </w:numPr>
            </w:pPr>
            <w:r w:rsidRPr="0048198E">
              <w:t>Print publications (online and offline)</w:t>
            </w:r>
          </w:p>
          <w:p w14:paraId="3C42D0E6" w14:textId="77777777" w:rsidR="00386E4D" w:rsidRPr="0048198E" w:rsidRDefault="00386E4D" w:rsidP="00061293">
            <w:pPr>
              <w:pStyle w:val="ListParagraph"/>
              <w:numPr>
                <w:ilvl w:val="0"/>
                <w:numId w:val="43"/>
              </w:numPr>
            </w:pPr>
            <w:r w:rsidRPr="0048198E">
              <w:t>Outdoor billboards and screens in prominent locations with high foot or car traffic</w:t>
            </w:r>
          </w:p>
          <w:p w14:paraId="6A54DEC5" w14:textId="77777777" w:rsidR="00386E4D" w:rsidRPr="0048198E" w:rsidRDefault="00386E4D" w:rsidP="00061293">
            <w:pPr>
              <w:pStyle w:val="ListParagraph"/>
              <w:numPr>
                <w:ilvl w:val="0"/>
                <w:numId w:val="43"/>
              </w:numPr>
            </w:pPr>
            <w:r w:rsidRPr="0048198E">
              <w:t>Local venues, such as the library or businesses</w:t>
            </w:r>
          </w:p>
          <w:p w14:paraId="54F315E4" w14:textId="77777777" w:rsidR="00386E4D" w:rsidRPr="0048198E" w:rsidRDefault="00386E4D" w:rsidP="00061293">
            <w:pPr>
              <w:pStyle w:val="ListParagraph"/>
              <w:numPr>
                <w:ilvl w:val="0"/>
                <w:numId w:val="43"/>
              </w:numPr>
            </w:pPr>
            <w:r w:rsidRPr="0048198E">
              <w:t>Customer service team</w:t>
            </w:r>
          </w:p>
          <w:p w14:paraId="0C9B9C01" w14:textId="77777777" w:rsidR="00386E4D" w:rsidRPr="0048198E" w:rsidRDefault="00386E4D" w:rsidP="00061293">
            <w:pPr>
              <w:pStyle w:val="ListParagraph"/>
              <w:numPr>
                <w:ilvl w:val="0"/>
                <w:numId w:val="43"/>
              </w:numPr>
            </w:pPr>
            <w:r w:rsidRPr="0048198E">
              <w:t xml:space="preserve">Channels to reach CALD </w:t>
            </w:r>
            <w:proofErr w:type="gramStart"/>
            <w:r w:rsidRPr="0048198E">
              <w:t>communities</w:t>
            </w:r>
            <w:proofErr w:type="gramEnd"/>
            <w:r w:rsidRPr="0048198E">
              <w:t xml:space="preserve"> </w:t>
            </w:r>
          </w:p>
          <w:p w14:paraId="48BC937A" w14:textId="77777777" w:rsidR="00386E4D" w:rsidRPr="0048198E" w:rsidRDefault="00386E4D" w:rsidP="00386E4D"/>
        </w:tc>
      </w:tr>
    </w:tbl>
    <w:p w14:paraId="2E035205" w14:textId="50DA2021" w:rsidR="00386E4D" w:rsidRPr="00386E4D" w:rsidRDefault="00386E4D" w:rsidP="00223754">
      <w:pPr>
        <w:pStyle w:val="Heading3"/>
        <w:rPr>
          <w:lang w:eastAsia="en-US"/>
        </w:rPr>
      </w:pPr>
      <w:bookmarkStart w:id="37" w:name="_Toc70684045"/>
      <w:r w:rsidRPr="00386E4D">
        <w:rPr>
          <w:lang w:eastAsia="en-US"/>
        </w:rPr>
        <w:lastRenderedPageBreak/>
        <w:t>Phase 4: Ongoing</w:t>
      </w:r>
      <w:bookmarkEnd w:id="37"/>
    </w:p>
    <w:p w14:paraId="506E665A" w14:textId="27435512" w:rsidR="00386E4D" w:rsidRPr="0048198E" w:rsidRDefault="00386E4D" w:rsidP="00386E4D">
      <w:r w:rsidRPr="0048198E">
        <w:t>This phase would happen 3 to 6 months after the new household recycling service</w:t>
      </w:r>
      <w:r w:rsidR="00C569B3" w:rsidRPr="0048198E">
        <w:t>s</w:t>
      </w:r>
      <w:r w:rsidR="009B73A1" w:rsidRPr="0048198E">
        <w:t xml:space="preserve"> are introduced</w:t>
      </w:r>
      <w:r w:rsidRPr="0048198E">
        <w:t xml:space="preserve">. The purpose for this phase </w:t>
      </w:r>
      <w:r w:rsidR="000D16AC" w:rsidRPr="0048198E">
        <w:t>is to</w:t>
      </w:r>
      <w:r w:rsidR="00483F13">
        <w:t xml:space="preserve"> continue to</w:t>
      </w:r>
      <w:r w:rsidRPr="0048198E">
        <w:t>:</w:t>
      </w:r>
    </w:p>
    <w:p w14:paraId="3659710C" w14:textId="5681D057" w:rsidR="00386E4D" w:rsidRPr="0048198E" w:rsidRDefault="00386E4D" w:rsidP="00061293">
      <w:pPr>
        <w:pStyle w:val="ListParagraph"/>
        <w:numPr>
          <w:ilvl w:val="0"/>
          <w:numId w:val="44"/>
        </w:numPr>
      </w:pPr>
      <w:r w:rsidRPr="0048198E">
        <w:t xml:space="preserve">educate householders about the </w:t>
      </w:r>
      <w:r w:rsidR="00FB7AEB" w:rsidRPr="0048198E">
        <w:t>new services and</w:t>
      </w:r>
      <w:r w:rsidRPr="0048198E">
        <w:t xml:space="preserve"> benefits </w:t>
      </w:r>
      <w:r w:rsidR="00C569B3" w:rsidRPr="0048198E">
        <w:t>of</w:t>
      </w:r>
      <w:r w:rsidRPr="0048198E">
        <w:t xml:space="preserve"> </w:t>
      </w:r>
      <w:r w:rsidR="00FB7AEB" w:rsidRPr="0048198E">
        <w:t>using them</w:t>
      </w:r>
      <w:r w:rsidRPr="0048198E">
        <w:t xml:space="preserve"> </w:t>
      </w:r>
      <w:proofErr w:type="gramStart"/>
      <w:r w:rsidRPr="0048198E">
        <w:t>correctly</w:t>
      </w:r>
      <w:proofErr w:type="gramEnd"/>
    </w:p>
    <w:p w14:paraId="2052B7D9" w14:textId="5D86157F" w:rsidR="00386E4D" w:rsidRPr="0048198E" w:rsidRDefault="00386E4D" w:rsidP="00061293">
      <w:pPr>
        <w:pStyle w:val="ListParagraph"/>
        <w:numPr>
          <w:ilvl w:val="0"/>
          <w:numId w:val="44"/>
        </w:numPr>
      </w:pPr>
      <w:r w:rsidRPr="0048198E">
        <w:t xml:space="preserve">inform the community about the benefits of reducing their </w:t>
      </w:r>
      <w:proofErr w:type="gramStart"/>
      <w:r w:rsidRPr="0048198E">
        <w:t>waste</w:t>
      </w:r>
      <w:proofErr w:type="gramEnd"/>
    </w:p>
    <w:p w14:paraId="2063B52F" w14:textId="3CE9F4E1" w:rsidR="00386E4D" w:rsidRPr="0048198E" w:rsidRDefault="00FB7AEB" w:rsidP="00061293">
      <w:pPr>
        <w:pStyle w:val="ListParagraph"/>
        <w:numPr>
          <w:ilvl w:val="0"/>
          <w:numId w:val="44"/>
        </w:numPr>
      </w:pPr>
      <w:r w:rsidRPr="0048198E">
        <w:t>target</w:t>
      </w:r>
      <w:r w:rsidR="00BD5813" w:rsidRPr="0048198E">
        <w:t xml:space="preserve"> groups</w:t>
      </w:r>
      <w:r w:rsidR="00386E4D" w:rsidRPr="0048198E">
        <w:t xml:space="preserve"> </w:t>
      </w:r>
      <w:r w:rsidR="00DA4069" w:rsidRPr="0048198E">
        <w:t>that are not recycling correctly</w:t>
      </w:r>
    </w:p>
    <w:p w14:paraId="260CF4D3" w14:textId="51973DDD" w:rsidR="0051023C" w:rsidRPr="00EC7ADC" w:rsidRDefault="008D2512" w:rsidP="00EC7ADC">
      <w:pPr>
        <w:pStyle w:val="ListParagraph"/>
        <w:numPr>
          <w:ilvl w:val="0"/>
          <w:numId w:val="44"/>
        </w:numPr>
      </w:pPr>
      <w:r w:rsidRPr="0048198E">
        <w:t xml:space="preserve">target items that are not being sorted correctly </w:t>
      </w:r>
      <w:r w:rsidR="00167C77" w:rsidRPr="0048198E">
        <w:t>to</w:t>
      </w:r>
      <w:r w:rsidRPr="0048198E">
        <w:t xml:space="preserve"> raise awareness about what to do with them</w:t>
      </w:r>
      <w:r w:rsidR="00167C77" w:rsidRPr="0048198E">
        <w:t>.</w:t>
      </w:r>
    </w:p>
    <w:tbl>
      <w:tblPr>
        <w:tblStyle w:val="TableGrid10"/>
        <w:tblW w:w="0" w:type="auto"/>
        <w:tblLayout w:type="fixed"/>
        <w:tblLook w:val="04A0" w:firstRow="1" w:lastRow="0" w:firstColumn="1" w:lastColumn="0" w:noHBand="0" w:noVBand="1"/>
      </w:tblPr>
      <w:tblGrid>
        <w:gridCol w:w="4248"/>
        <w:gridCol w:w="2835"/>
        <w:gridCol w:w="3118"/>
        <w:gridCol w:w="2941"/>
      </w:tblGrid>
      <w:tr w:rsidR="00386E4D" w:rsidRPr="00386E4D" w14:paraId="4AE4F284" w14:textId="77777777" w:rsidTr="00EC7ADC">
        <w:tc>
          <w:tcPr>
            <w:tcW w:w="4248" w:type="dxa"/>
            <w:shd w:val="clear" w:color="auto" w:fill="F1F1F2" w:themeFill="accent3" w:themeFillTint="33"/>
          </w:tcPr>
          <w:p w14:paraId="2C2A8C24" w14:textId="77777777" w:rsidR="00386E4D" w:rsidRPr="0048198E" w:rsidRDefault="00386E4D" w:rsidP="00386E4D">
            <w:pPr>
              <w:rPr>
                <w:b/>
              </w:rPr>
            </w:pPr>
            <w:r w:rsidRPr="0048198E">
              <w:rPr>
                <w:b/>
              </w:rPr>
              <w:t>Activities</w:t>
            </w:r>
          </w:p>
          <w:p w14:paraId="774F002A" w14:textId="6F43FBB0" w:rsidR="00386E4D" w:rsidRPr="0048198E" w:rsidRDefault="00386E4D" w:rsidP="00386E4D"/>
        </w:tc>
        <w:tc>
          <w:tcPr>
            <w:tcW w:w="2835" w:type="dxa"/>
            <w:shd w:val="clear" w:color="auto" w:fill="F1F1F2" w:themeFill="accent3" w:themeFillTint="33"/>
          </w:tcPr>
          <w:p w14:paraId="2CC64937" w14:textId="77777777" w:rsidR="00386E4D" w:rsidRPr="0048198E" w:rsidRDefault="00386E4D" w:rsidP="00386E4D">
            <w:pPr>
              <w:rPr>
                <w:b/>
              </w:rPr>
            </w:pPr>
            <w:r w:rsidRPr="0048198E">
              <w:rPr>
                <w:b/>
              </w:rPr>
              <w:t>Target audiences</w:t>
            </w:r>
          </w:p>
          <w:p w14:paraId="120861AD" w14:textId="64769CD6" w:rsidR="00386E4D" w:rsidRPr="0048198E" w:rsidRDefault="00386E4D" w:rsidP="00386E4D">
            <w:r w:rsidRPr="0048198E">
              <w:t xml:space="preserve">See Campaign research </w:t>
            </w:r>
            <w:r w:rsidR="00223754">
              <w:t xml:space="preserve">section above </w:t>
            </w:r>
            <w:r w:rsidRPr="0048198E">
              <w:t>to help fill in this section of your outline</w:t>
            </w:r>
          </w:p>
        </w:tc>
        <w:tc>
          <w:tcPr>
            <w:tcW w:w="3118" w:type="dxa"/>
            <w:shd w:val="clear" w:color="auto" w:fill="F1F1F2" w:themeFill="accent3" w:themeFillTint="33"/>
          </w:tcPr>
          <w:p w14:paraId="6697E8B6" w14:textId="77777777" w:rsidR="00386E4D" w:rsidRPr="0048198E" w:rsidRDefault="00386E4D" w:rsidP="00386E4D">
            <w:pPr>
              <w:rPr>
                <w:b/>
              </w:rPr>
            </w:pPr>
            <w:r w:rsidRPr="0048198E">
              <w:rPr>
                <w:b/>
              </w:rPr>
              <w:t>Campaign materials</w:t>
            </w:r>
          </w:p>
          <w:p w14:paraId="3B33796C" w14:textId="2E8670C7" w:rsidR="00386E4D" w:rsidRPr="0048198E" w:rsidRDefault="00386E4D" w:rsidP="00386E4D">
            <w:r w:rsidRPr="0048198E">
              <w:t xml:space="preserve">See Campaign materials </w:t>
            </w:r>
            <w:r w:rsidR="00223754">
              <w:t xml:space="preserve">section above </w:t>
            </w:r>
            <w:r w:rsidRPr="0048198E">
              <w:t xml:space="preserve">to help fill in this section of your outline </w:t>
            </w:r>
          </w:p>
        </w:tc>
        <w:tc>
          <w:tcPr>
            <w:tcW w:w="2941" w:type="dxa"/>
            <w:shd w:val="clear" w:color="auto" w:fill="F1F1F2" w:themeFill="accent3" w:themeFillTint="33"/>
          </w:tcPr>
          <w:p w14:paraId="40C6051E" w14:textId="77777777" w:rsidR="00386E4D" w:rsidRPr="0048198E" w:rsidRDefault="00386E4D" w:rsidP="00386E4D">
            <w:pPr>
              <w:rPr>
                <w:b/>
              </w:rPr>
            </w:pPr>
            <w:r w:rsidRPr="0048198E">
              <w:rPr>
                <w:b/>
              </w:rPr>
              <w:t>Channels</w:t>
            </w:r>
          </w:p>
          <w:p w14:paraId="07BF246C" w14:textId="54A8FB96" w:rsidR="00386E4D" w:rsidRPr="0048198E" w:rsidRDefault="00386E4D" w:rsidP="00386E4D"/>
        </w:tc>
      </w:tr>
      <w:tr w:rsidR="00386E4D" w:rsidRPr="00386E4D" w14:paraId="6972EE90" w14:textId="77777777" w:rsidTr="00EC7ADC">
        <w:tc>
          <w:tcPr>
            <w:tcW w:w="4248" w:type="dxa"/>
          </w:tcPr>
          <w:p w14:paraId="4C387D08" w14:textId="7514081A" w:rsidR="00386E4D" w:rsidRPr="0048198E" w:rsidRDefault="0035326A" w:rsidP="00061293">
            <w:pPr>
              <w:pStyle w:val="ListParagraph"/>
              <w:numPr>
                <w:ilvl w:val="0"/>
                <w:numId w:val="45"/>
              </w:numPr>
            </w:pPr>
            <w:r w:rsidRPr="0048198E">
              <w:t>Review and refine</w:t>
            </w:r>
            <w:r w:rsidR="00386E4D" w:rsidRPr="0048198E">
              <w:t xml:space="preserve"> communication and engagement </w:t>
            </w:r>
            <w:proofErr w:type="gramStart"/>
            <w:r w:rsidR="00386E4D" w:rsidRPr="0048198E">
              <w:t>activities</w:t>
            </w:r>
            <w:proofErr w:type="gramEnd"/>
            <w:r w:rsidR="00386E4D" w:rsidRPr="0048198E">
              <w:t xml:space="preserve"> </w:t>
            </w:r>
          </w:p>
          <w:p w14:paraId="2E2175E6" w14:textId="09862B27" w:rsidR="00386E4D" w:rsidRPr="0048198E" w:rsidRDefault="0035326A" w:rsidP="00061293">
            <w:pPr>
              <w:pStyle w:val="ListParagraph"/>
              <w:numPr>
                <w:ilvl w:val="0"/>
                <w:numId w:val="45"/>
              </w:numPr>
            </w:pPr>
            <w:r w:rsidRPr="0048198E">
              <w:t xml:space="preserve">Update website content </w:t>
            </w:r>
            <w:r w:rsidR="00A12EC2" w:rsidRPr="0048198E">
              <w:t xml:space="preserve">and campaign materials </w:t>
            </w:r>
            <w:r w:rsidRPr="0048198E">
              <w:t xml:space="preserve">with benefits and </w:t>
            </w:r>
            <w:r w:rsidR="00C80BCD" w:rsidRPr="0048198E">
              <w:t>ongoing key messages</w:t>
            </w:r>
          </w:p>
          <w:p w14:paraId="63D86D73" w14:textId="1A101A65" w:rsidR="00087E4F" w:rsidRPr="0048198E" w:rsidRDefault="00087E4F" w:rsidP="00061293">
            <w:pPr>
              <w:pStyle w:val="ListParagraph"/>
              <w:numPr>
                <w:ilvl w:val="0"/>
                <w:numId w:val="45"/>
              </w:numPr>
            </w:pPr>
            <w:r w:rsidRPr="0048198E">
              <w:t>Continue interventions for groups not recycling correctly or for specific items (activities can include education programs, bin tags or events)</w:t>
            </w:r>
          </w:p>
          <w:p w14:paraId="3315D69F" w14:textId="1E88AC90" w:rsidR="00386E4D" w:rsidRPr="0048198E" w:rsidRDefault="00386E4D" w:rsidP="00061293">
            <w:pPr>
              <w:pStyle w:val="ListParagraph"/>
              <w:numPr>
                <w:ilvl w:val="0"/>
                <w:numId w:val="45"/>
              </w:numPr>
            </w:pPr>
            <w:r w:rsidRPr="0048198E">
              <w:t xml:space="preserve">Target advertising for groups that are not recycling correctly, with campaign materials tailored to </w:t>
            </w:r>
            <w:proofErr w:type="gramStart"/>
            <w:r w:rsidRPr="0048198E">
              <w:t>them</w:t>
            </w:r>
            <w:proofErr w:type="gramEnd"/>
          </w:p>
          <w:p w14:paraId="67D760BC" w14:textId="1E27E59F" w:rsidR="00386E4D" w:rsidRPr="0048198E" w:rsidRDefault="00386E4D" w:rsidP="00061293">
            <w:pPr>
              <w:pStyle w:val="ListParagraph"/>
              <w:numPr>
                <w:ilvl w:val="0"/>
                <w:numId w:val="45"/>
              </w:numPr>
            </w:pPr>
            <w:r w:rsidRPr="0048198E">
              <w:t xml:space="preserve">Distribute posters that show the benefits when we </w:t>
            </w:r>
            <w:proofErr w:type="gramStart"/>
            <w:r w:rsidRPr="0048198E">
              <w:t>recycle</w:t>
            </w:r>
            <w:proofErr w:type="gramEnd"/>
          </w:p>
          <w:p w14:paraId="4CA6F75E" w14:textId="5F3DB2B5" w:rsidR="00386E4D" w:rsidRPr="0048198E" w:rsidRDefault="00386E4D" w:rsidP="00061293">
            <w:pPr>
              <w:pStyle w:val="ListParagraph"/>
              <w:numPr>
                <w:ilvl w:val="0"/>
                <w:numId w:val="45"/>
              </w:numPr>
            </w:pPr>
            <w:r w:rsidRPr="0048198E">
              <w:t>Post on social media</w:t>
            </w:r>
          </w:p>
          <w:p w14:paraId="13614C18" w14:textId="797D1F30" w:rsidR="00386E4D" w:rsidRPr="0048198E" w:rsidRDefault="00386E4D" w:rsidP="00061293">
            <w:pPr>
              <w:pStyle w:val="ListParagraph"/>
              <w:numPr>
                <w:ilvl w:val="0"/>
                <w:numId w:val="45"/>
              </w:numPr>
            </w:pPr>
            <w:r w:rsidRPr="0048198E">
              <w:t>Send e-</w:t>
            </w:r>
            <w:proofErr w:type="gramStart"/>
            <w:r w:rsidRPr="0048198E">
              <w:t>newsletter</w:t>
            </w:r>
            <w:proofErr w:type="gramEnd"/>
          </w:p>
          <w:p w14:paraId="6067FD4C" w14:textId="77777777" w:rsidR="00E839E6" w:rsidRPr="0048198E" w:rsidRDefault="00E839E6" w:rsidP="00061293">
            <w:pPr>
              <w:pStyle w:val="ListParagraph"/>
              <w:numPr>
                <w:ilvl w:val="0"/>
                <w:numId w:val="45"/>
              </w:numPr>
            </w:pPr>
            <w:r w:rsidRPr="0048198E">
              <w:t xml:space="preserve">Continue local </w:t>
            </w:r>
            <w:proofErr w:type="gramStart"/>
            <w:r w:rsidRPr="0048198E">
              <w:t>media</w:t>
            </w:r>
            <w:proofErr w:type="gramEnd"/>
            <w:r w:rsidRPr="0048198E">
              <w:t xml:space="preserve"> </w:t>
            </w:r>
          </w:p>
          <w:p w14:paraId="10D937E4" w14:textId="77777777" w:rsidR="00386E4D" w:rsidRDefault="00E839E6" w:rsidP="00061293">
            <w:pPr>
              <w:pStyle w:val="ListParagraph"/>
              <w:numPr>
                <w:ilvl w:val="0"/>
                <w:numId w:val="45"/>
              </w:numPr>
            </w:pPr>
            <w:r w:rsidRPr="0048198E">
              <w:t>Continue reviewing and updat</w:t>
            </w:r>
            <w:r w:rsidR="002602AD">
              <w:t>ing</w:t>
            </w:r>
            <w:r w:rsidRPr="0048198E">
              <w:t xml:space="preserve"> the internal FAQ </w:t>
            </w:r>
            <w:proofErr w:type="gramStart"/>
            <w:r w:rsidRPr="0048198E">
              <w:t>document</w:t>
            </w:r>
            <w:proofErr w:type="gramEnd"/>
          </w:p>
          <w:p w14:paraId="3C6CC0A4" w14:textId="59363D44" w:rsidR="00386E4D" w:rsidRPr="0048198E" w:rsidRDefault="00386E4D" w:rsidP="00C878A5">
            <w:pPr>
              <w:pStyle w:val="ListParagraph"/>
              <w:ind w:left="360"/>
            </w:pPr>
          </w:p>
        </w:tc>
        <w:tc>
          <w:tcPr>
            <w:tcW w:w="2835" w:type="dxa"/>
          </w:tcPr>
          <w:p w14:paraId="33273835" w14:textId="77777777" w:rsidR="00386E4D" w:rsidRPr="0048198E" w:rsidRDefault="00386E4D" w:rsidP="00061293">
            <w:pPr>
              <w:pStyle w:val="ListParagraph"/>
              <w:numPr>
                <w:ilvl w:val="0"/>
                <w:numId w:val="45"/>
              </w:numPr>
            </w:pPr>
            <w:r w:rsidRPr="0048198E">
              <w:t xml:space="preserve">All householders in the area that were impacted by service </w:t>
            </w:r>
            <w:proofErr w:type="gramStart"/>
            <w:r w:rsidRPr="0048198E">
              <w:t>changes</w:t>
            </w:r>
            <w:proofErr w:type="gramEnd"/>
            <w:r w:rsidRPr="0048198E">
              <w:t xml:space="preserve"> </w:t>
            </w:r>
          </w:p>
          <w:p w14:paraId="02A420ED" w14:textId="77777777" w:rsidR="00386E4D" w:rsidRPr="0048198E" w:rsidRDefault="00386E4D" w:rsidP="00061293">
            <w:pPr>
              <w:pStyle w:val="ListParagraph"/>
              <w:numPr>
                <w:ilvl w:val="0"/>
                <w:numId w:val="45"/>
              </w:numPr>
            </w:pPr>
            <w:r w:rsidRPr="0048198E">
              <w:t>Groups that are not recycling correctly</w:t>
            </w:r>
          </w:p>
          <w:p w14:paraId="6D8FC523" w14:textId="77777777" w:rsidR="00386E4D" w:rsidRPr="0048198E" w:rsidRDefault="00386E4D" w:rsidP="00386E4D"/>
        </w:tc>
        <w:tc>
          <w:tcPr>
            <w:tcW w:w="3118" w:type="dxa"/>
          </w:tcPr>
          <w:p w14:paraId="5F1DF0F1" w14:textId="5FA62127" w:rsidR="000026B8" w:rsidRPr="0048198E" w:rsidRDefault="000026B8" w:rsidP="00061293">
            <w:pPr>
              <w:pStyle w:val="ListParagraph"/>
              <w:numPr>
                <w:ilvl w:val="0"/>
                <w:numId w:val="45"/>
              </w:numPr>
            </w:pPr>
            <w:r w:rsidRPr="0048198E">
              <w:t>Updated copy, tiles, images</w:t>
            </w:r>
            <w:r w:rsidR="00914D34" w:rsidRPr="0048198E">
              <w:t xml:space="preserve">, </w:t>
            </w:r>
            <w:proofErr w:type="gramStart"/>
            <w:r w:rsidR="00914D34" w:rsidRPr="0048198E">
              <w:t>videos</w:t>
            </w:r>
            <w:proofErr w:type="gramEnd"/>
            <w:r w:rsidRPr="0048198E">
              <w:t xml:space="preserve"> and </w:t>
            </w:r>
            <w:r w:rsidR="00616A4A" w:rsidRPr="0048198E">
              <w:t xml:space="preserve">GIFs </w:t>
            </w:r>
            <w:r w:rsidRPr="0048198E">
              <w:t xml:space="preserve">for social media  </w:t>
            </w:r>
          </w:p>
          <w:p w14:paraId="1AB13B2C" w14:textId="5BDC9797" w:rsidR="000026B8" w:rsidRPr="0048198E" w:rsidRDefault="000026B8" w:rsidP="00061293">
            <w:pPr>
              <w:pStyle w:val="ListParagraph"/>
              <w:numPr>
                <w:ilvl w:val="0"/>
                <w:numId w:val="45"/>
              </w:numPr>
            </w:pPr>
            <w:r w:rsidRPr="0048198E">
              <w:t>Updated copy, tiles, images and video</w:t>
            </w:r>
            <w:r w:rsidR="002A3AC8" w:rsidRPr="0048198E">
              <w:t xml:space="preserve">s for </w:t>
            </w:r>
            <w:r w:rsidRPr="0048198E">
              <w:t xml:space="preserve">website or e-newsletter </w:t>
            </w:r>
          </w:p>
          <w:p w14:paraId="44B08FC2" w14:textId="3F97E593" w:rsidR="00386E4D" w:rsidRPr="0048198E" w:rsidRDefault="009B73A1" w:rsidP="00061293">
            <w:pPr>
              <w:pStyle w:val="ListParagraph"/>
              <w:numPr>
                <w:ilvl w:val="0"/>
                <w:numId w:val="45"/>
              </w:numPr>
            </w:pPr>
            <w:r w:rsidRPr="0048198E">
              <w:t>P</w:t>
            </w:r>
            <w:r w:rsidR="00386E4D" w:rsidRPr="0048198E">
              <w:t xml:space="preserve">oster artwork </w:t>
            </w:r>
          </w:p>
          <w:p w14:paraId="2C4CAF90" w14:textId="37A64CEB" w:rsidR="00386E4D" w:rsidRPr="0048198E" w:rsidRDefault="009B73A1" w:rsidP="00061293">
            <w:pPr>
              <w:pStyle w:val="ListParagraph"/>
              <w:numPr>
                <w:ilvl w:val="0"/>
                <w:numId w:val="45"/>
              </w:numPr>
            </w:pPr>
            <w:r w:rsidRPr="0048198E">
              <w:t>P</w:t>
            </w:r>
            <w:r w:rsidR="00386E4D" w:rsidRPr="0048198E">
              <w:t xml:space="preserve">rint advertisement </w:t>
            </w:r>
            <w:proofErr w:type="gramStart"/>
            <w:r w:rsidR="00386E4D" w:rsidRPr="0048198E">
              <w:t>artwork</w:t>
            </w:r>
            <w:proofErr w:type="gramEnd"/>
          </w:p>
          <w:p w14:paraId="14F7FD42" w14:textId="7833CC1D" w:rsidR="00386E4D" w:rsidRPr="0048198E" w:rsidRDefault="009B73A1" w:rsidP="00061293">
            <w:pPr>
              <w:pStyle w:val="ListParagraph"/>
              <w:numPr>
                <w:ilvl w:val="0"/>
                <w:numId w:val="45"/>
              </w:numPr>
            </w:pPr>
            <w:r w:rsidRPr="0048198E">
              <w:t>O</w:t>
            </w:r>
            <w:r w:rsidR="00386E4D" w:rsidRPr="0048198E">
              <w:t>utdoor billboard artwork</w:t>
            </w:r>
          </w:p>
          <w:p w14:paraId="08BB8D92" w14:textId="04C435DA" w:rsidR="00386E4D" w:rsidRPr="0048198E" w:rsidRDefault="009B73A1" w:rsidP="00061293">
            <w:pPr>
              <w:pStyle w:val="ListParagraph"/>
              <w:numPr>
                <w:ilvl w:val="0"/>
                <w:numId w:val="45"/>
              </w:numPr>
            </w:pPr>
            <w:r w:rsidRPr="0048198E">
              <w:t>S</w:t>
            </w:r>
            <w:r w:rsidR="00386E4D" w:rsidRPr="0048198E">
              <w:t>creen advertising artwork</w:t>
            </w:r>
          </w:p>
          <w:p w14:paraId="1E32BD2F" w14:textId="77777777" w:rsidR="00386E4D" w:rsidRPr="0048198E" w:rsidRDefault="00386E4D" w:rsidP="00061293">
            <w:pPr>
              <w:pStyle w:val="ListParagraph"/>
              <w:numPr>
                <w:ilvl w:val="0"/>
                <w:numId w:val="45"/>
              </w:numPr>
            </w:pPr>
            <w:r w:rsidRPr="0048198E">
              <w:t xml:space="preserve">Translated materials for CALD </w:t>
            </w:r>
            <w:proofErr w:type="gramStart"/>
            <w:r w:rsidRPr="0048198E">
              <w:t>communities</w:t>
            </w:r>
            <w:proofErr w:type="gramEnd"/>
            <w:r w:rsidRPr="0048198E">
              <w:t xml:space="preserve"> </w:t>
            </w:r>
          </w:p>
          <w:p w14:paraId="1B906ED2" w14:textId="77777777" w:rsidR="00386E4D" w:rsidRPr="0048198E" w:rsidRDefault="00386E4D" w:rsidP="00386E4D"/>
        </w:tc>
        <w:tc>
          <w:tcPr>
            <w:tcW w:w="2941" w:type="dxa"/>
          </w:tcPr>
          <w:p w14:paraId="0EF8315A" w14:textId="77777777" w:rsidR="00386E4D" w:rsidRPr="0048198E" w:rsidRDefault="00386E4D" w:rsidP="00061293">
            <w:pPr>
              <w:pStyle w:val="ListParagraph"/>
              <w:numPr>
                <w:ilvl w:val="0"/>
                <w:numId w:val="45"/>
              </w:numPr>
            </w:pPr>
            <w:r w:rsidRPr="0048198E">
              <w:t>Website</w:t>
            </w:r>
          </w:p>
          <w:p w14:paraId="628A12F9" w14:textId="77777777" w:rsidR="00386E4D" w:rsidRPr="0048198E" w:rsidRDefault="00386E4D" w:rsidP="00061293">
            <w:pPr>
              <w:pStyle w:val="ListParagraph"/>
              <w:numPr>
                <w:ilvl w:val="0"/>
                <w:numId w:val="45"/>
              </w:numPr>
            </w:pPr>
            <w:r w:rsidRPr="0048198E">
              <w:t>Social media (paid and unpaid)</w:t>
            </w:r>
          </w:p>
          <w:p w14:paraId="6606CD05" w14:textId="77777777" w:rsidR="00386E4D" w:rsidRPr="0048198E" w:rsidRDefault="00386E4D" w:rsidP="00061293">
            <w:pPr>
              <w:pStyle w:val="ListParagraph"/>
              <w:numPr>
                <w:ilvl w:val="0"/>
                <w:numId w:val="45"/>
              </w:numPr>
            </w:pPr>
            <w:r w:rsidRPr="0048198E">
              <w:t>E-newsletter (you could also ask a community organisation or partner to publish related content in their e-newsletter)</w:t>
            </w:r>
          </w:p>
          <w:p w14:paraId="2DF42E9B" w14:textId="77777777" w:rsidR="00386E4D" w:rsidRPr="0048198E" w:rsidRDefault="00386E4D" w:rsidP="00061293">
            <w:pPr>
              <w:pStyle w:val="ListParagraph"/>
              <w:numPr>
                <w:ilvl w:val="0"/>
                <w:numId w:val="45"/>
              </w:numPr>
            </w:pPr>
            <w:r w:rsidRPr="0048198E">
              <w:t>Local venues, such as the library or businesses</w:t>
            </w:r>
          </w:p>
          <w:p w14:paraId="0BACB878" w14:textId="77777777" w:rsidR="00386E4D" w:rsidRPr="0048198E" w:rsidRDefault="00386E4D" w:rsidP="00061293">
            <w:pPr>
              <w:pStyle w:val="ListParagraph"/>
              <w:numPr>
                <w:ilvl w:val="0"/>
                <w:numId w:val="45"/>
              </w:numPr>
            </w:pPr>
            <w:r w:rsidRPr="0048198E">
              <w:t>Customer service team</w:t>
            </w:r>
          </w:p>
          <w:p w14:paraId="7C2D83FE" w14:textId="77777777" w:rsidR="00386E4D" w:rsidRPr="0048198E" w:rsidRDefault="00386E4D" w:rsidP="00061293">
            <w:pPr>
              <w:pStyle w:val="ListParagraph"/>
              <w:numPr>
                <w:ilvl w:val="0"/>
                <w:numId w:val="45"/>
              </w:numPr>
            </w:pPr>
            <w:r w:rsidRPr="0048198E">
              <w:t xml:space="preserve">Specific channels to reach CALD </w:t>
            </w:r>
            <w:proofErr w:type="gramStart"/>
            <w:r w:rsidRPr="0048198E">
              <w:t>communities</w:t>
            </w:r>
            <w:proofErr w:type="gramEnd"/>
            <w:r w:rsidRPr="0048198E">
              <w:t xml:space="preserve"> </w:t>
            </w:r>
          </w:p>
          <w:p w14:paraId="792DB483" w14:textId="77777777" w:rsidR="00386E4D" w:rsidRPr="0048198E" w:rsidRDefault="00386E4D" w:rsidP="00386E4D"/>
        </w:tc>
      </w:tr>
    </w:tbl>
    <w:p w14:paraId="2B3904EB" w14:textId="6676D140" w:rsidR="001F60EB" w:rsidRDefault="001F60EB" w:rsidP="00673ACD">
      <w:pPr>
        <w:pStyle w:val="Heading1"/>
        <w:sectPr w:rsidR="001F60EB" w:rsidSect="001F60EB">
          <w:headerReference w:type="default" r:id="rId16"/>
          <w:footerReference w:type="first" r:id="rId17"/>
          <w:pgSz w:w="16838" w:h="11906" w:orient="landscape" w:code="9"/>
          <w:pgMar w:top="1418" w:right="2268" w:bottom="1133" w:left="1418" w:header="482" w:footer="255" w:gutter="0"/>
          <w:cols w:space="397"/>
          <w:docGrid w:linePitch="360"/>
        </w:sectPr>
      </w:pPr>
      <w:bookmarkStart w:id="38" w:name="_Toc70684046"/>
    </w:p>
    <w:p w14:paraId="3F6372F4" w14:textId="434A51E3" w:rsidR="00673ACD" w:rsidRPr="00675ACF" w:rsidRDefault="006E3C9A" w:rsidP="00675ACF">
      <w:pPr>
        <w:pStyle w:val="Heading2"/>
      </w:pPr>
      <w:bookmarkStart w:id="39" w:name="_Toc71289520"/>
      <w:r w:rsidRPr="00A04394">
        <w:lastRenderedPageBreak/>
        <w:t>Project m</w:t>
      </w:r>
      <w:r w:rsidR="002559D0" w:rsidRPr="00A04394">
        <w:t xml:space="preserve">onitoring and evaluation </w:t>
      </w:r>
      <w:r w:rsidR="00A04394">
        <w:t>p</w:t>
      </w:r>
      <w:r w:rsidR="00DC10D8" w:rsidRPr="00A04394">
        <w:t>lan</w:t>
      </w:r>
      <w:bookmarkEnd w:id="38"/>
      <w:bookmarkEnd w:id="39"/>
    </w:p>
    <w:p w14:paraId="3B022B5D" w14:textId="61D1A5DB" w:rsidR="00DC10D8" w:rsidRPr="00675ACF" w:rsidRDefault="00DC10D8" w:rsidP="00675ACF">
      <w:r w:rsidRPr="00675ACF">
        <w:t xml:space="preserve">At the beginning of </w:t>
      </w:r>
      <w:r w:rsidR="00FE40A5" w:rsidRPr="00675ACF">
        <w:t>a</w:t>
      </w:r>
      <w:r w:rsidRPr="00675ACF">
        <w:t xml:space="preserve"> campaign, a project monitoring and evaluation plan should be developed to consider how to best track and evaluate the success of the project. </w:t>
      </w:r>
    </w:p>
    <w:p w14:paraId="428161E5" w14:textId="382A34D2" w:rsidR="007E26DE" w:rsidRPr="00675ACF" w:rsidRDefault="00051974" w:rsidP="002559D0">
      <w:r w:rsidRPr="00675ACF">
        <w:t>When planning monitoring and evaluation activities, consider</w:t>
      </w:r>
      <w:r w:rsidR="007E1048">
        <w:t xml:space="preserve"> these</w:t>
      </w:r>
      <w:r w:rsidRPr="00675ACF">
        <w:t xml:space="preserve">:  </w:t>
      </w:r>
    </w:p>
    <w:p w14:paraId="2FF687FF" w14:textId="160B607E" w:rsidR="002559D0" w:rsidRPr="00675ACF" w:rsidRDefault="00A64E3A" w:rsidP="00061293">
      <w:pPr>
        <w:pStyle w:val="ListParagraph"/>
        <w:numPr>
          <w:ilvl w:val="0"/>
          <w:numId w:val="46"/>
        </w:numPr>
      </w:pPr>
      <w:r w:rsidRPr="00675ACF">
        <w:t xml:space="preserve">Conduct </w:t>
      </w:r>
      <w:r w:rsidR="002559D0" w:rsidRPr="00675ACF">
        <w:t xml:space="preserve">a pre-evaluation </w:t>
      </w:r>
      <w:r w:rsidR="00A978E9" w:rsidRPr="00675ACF">
        <w:t xml:space="preserve">survey </w:t>
      </w:r>
      <w:r w:rsidR="002559D0" w:rsidRPr="00675ACF">
        <w:t xml:space="preserve">before </w:t>
      </w:r>
      <w:r w:rsidR="003166AE" w:rsidRPr="00675ACF">
        <w:t xml:space="preserve">introducing </w:t>
      </w:r>
      <w:r w:rsidR="002559D0" w:rsidRPr="00675ACF">
        <w:t>any service changes</w:t>
      </w:r>
      <w:r w:rsidR="00F03F61" w:rsidRPr="00675ACF">
        <w:t xml:space="preserve"> to establish </w:t>
      </w:r>
      <w:r w:rsidR="002D43B9" w:rsidRPr="00675ACF">
        <w:t>baseline data for comparison</w:t>
      </w:r>
      <w:r w:rsidR="00CC7199" w:rsidRPr="00675ACF">
        <w:t>.</w:t>
      </w:r>
    </w:p>
    <w:p w14:paraId="4703F9CA" w14:textId="356B20A5" w:rsidR="002559D0" w:rsidRPr="00675ACF" w:rsidRDefault="002559D0" w:rsidP="00061293">
      <w:pPr>
        <w:pStyle w:val="ListParagraph"/>
        <w:numPr>
          <w:ilvl w:val="0"/>
          <w:numId w:val="46"/>
        </w:numPr>
      </w:pPr>
      <w:r w:rsidRPr="00675ACF">
        <w:t xml:space="preserve">Collect </w:t>
      </w:r>
      <w:r w:rsidR="003166AE" w:rsidRPr="00675ACF">
        <w:t>and compar</w:t>
      </w:r>
      <w:r w:rsidR="00F97ED3">
        <w:t>e</w:t>
      </w:r>
      <w:r w:rsidRPr="00675ACF">
        <w:t xml:space="preserve"> data from waste processors before </w:t>
      </w:r>
      <w:r w:rsidR="003166AE" w:rsidRPr="00675ACF">
        <w:t xml:space="preserve">and after </w:t>
      </w:r>
      <w:r w:rsidRPr="00675ACF">
        <w:t xml:space="preserve">service changes. </w:t>
      </w:r>
    </w:p>
    <w:p w14:paraId="6F7910FB" w14:textId="44EF302B" w:rsidR="002559D0" w:rsidRPr="00675ACF" w:rsidRDefault="00A12EC2" w:rsidP="00061293">
      <w:pPr>
        <w:pStyle w:val="ListParagraph"/>
        <w:numPr>
          <w:ilvl w:val="0"/>
          <w:numId w:val="46"/>
        </w:numPr>
      </w:pPr>
      <w:r w:rsidRPr="00675ACF">
        <w:t>Gather information from</w:t>
      </w:r>
      <w:r w:rsidR="00D3262A" w:rsidRPr="00675ACF">
        <w:t xml:space="preserve"> a </w:t>
      </w:r>
      <w:r w:rsidR="002559D0" w:rsidRPr="00675ACF">
        <w:t xml:space="preserve">variety of </w:t>
      </w:r>
      <w:r w:rsidR="00CC7199" w:rsidRPr="00675ACF">
        <w:t>data</w:t>
      </w:r>
      <w:r w:rsidR="002559D0" w:rsidRPr="00675ACF">
        <w:t xml:space="preserve"> sources</w:t>
      </w:r>
      <w:r w:rsidR="008954C5">
        <w:t>. Tip</w:t>
      </w:r>
      <w:r w:rsidR="002559D0" w:rsidRPr="00675ACF">
        <w:t xml:space="preserve">: </w:t>
      </w:r>
      <w:r w:rsidR="00CC7199" w:rsidRPr="00675ACF">
        <w:t>t</w:t>
      </w:r>
      <w:r w:rsidR="002559D0" w:rsidRPr="00675ACF">
        <w:t>he more sources you use</w:t>
      </w:r>
      <w:r w:rsidR="00F31350" w:rsidRPr="00675ACF">
        <w:t>,</w:t>
      </w:r>
      <w:r w:rsidR="002559D0" w:rsidRPr="00675ACF">
        <w:t xml:space="preserve"> the better</w:t>
      </w:r>
      <w:r w:rsidR="00F31350" w:rsidRPr="00675ACF">
        <w:t xml:space="preserve"> the analysis will be</w:t>
      </w:r>
      <w:r w:rsidR="002559D0" w:rsidRPr="00675ACF">
        <w:t xml:space="preserve">. </w:t>
      </w:r>
    </w:p>
    <w:p w14:paraId="5352E200" w14:textId="4C79C051" w:rsidR="002559D0" w:rsidRPr="00675ACF" w:rsidRDefault="00CE0B54" w:rsidP="00061293">
      <w:pPr>
        <w:pStyle w:val="ListParagraph"/>
        <w:numPr>
          <w:ilvl w:val="0"/>
          <w:numId w:val="46"/>
        </w:numPr>
      </w:pPr>
      <w:r w:rsidRPr="00675ACF">
        <w:t>Conduct</w:t>
      </w:r>
      <w:r w:rsidR="001A662E" w:rsidRPr="00675ACF">
        <w:t xml:space="preserve"> </w:t>
      </w:r>
      <w:r w:rsidR="002559D0" w:rsidRPr="00675ACF">
        <w:t>bin audits or visual inspections of new services and existing services</w:t>
      </w:r>
      <w:r w:rsidR="008954C5">
        <w:t>. Tip</w:t>
      </w:r>
      <w:r w:rsidR="002559D0" w:rsidRPr="00675ACF">
        <w:t xml:space="preserve">: </w:t>
      </w:r>
      <w:r w:rsidR="0061334D" w:rsidRPr="00675ACF">
        <w:t>t</w:t>
      </w:r>
      <w:r w:rsidR="002559D0" w:rsidRPr="00675ACF">
        <w:t xml:space="preserve">he best indicator of behaviour change is </w:t>
      </w:r>
      <w:r w:rsidR="00A12EC2" w:rsidRPr="00675ACF">
        <w:t xml:space="preserve">this direct </w:t>
      </w:r>
      <w:r w:rsidR="002559D0" w:rsidRPr="00675ACF">
        <w:t xml:space="preserve">behavioural data. </w:t>
      </w:r>
      <w:r w:rsidR="00695250" w:rsidRPr="00675ACF">
        <w:t xml:space="preserve">Auditing </w:t>
      </w:r>
      <w:r w:rsidR="002559D0" w:rsidRPr="00675ACF">
        <w:t xml:space="preserve">existing services can </w:t>
      </w:r>
      <w:r w:rsidR="00EA448D" w:rsidRPr="00675ACF">
        <w:t>help measure</w:t>
      </w:r>
      <w:r w:rsidR="002559D0" w:rsidRPr="00675ACF">
        <w:t xml:space="preserve"> contamination</w:t>
      </w:r>
      <w:r w:rsidR="00D415BE" w:rsidRPr="00675ACF">
        <w:t xml:space="preserve"> levels</w:t>
      </w:r>
      <w:r w:rsidR="002559D0" w:rsidRPr="00675ACF">
        <w:t xml:space="preserve"> and waste</w:t>
      </w:r>
      <w:r w:rsidR="004527CA" w:rsidRPr="00675ACF">
        <w:t>-sorting</w:t>
      </w:r>
      <w:r w:rsidR="00D415BE" w:rsidRPr="00675ACF">
        <w:t xml:space="preserve"> behaviour</w:t>
      </w:r>
      <w:r w:rsidR="004527CA" w:rsidRPr="00675ACF">
        <w:t xml:space="preserve"> </w:t>
      </w:r>
      <w:r w:rsidR="002559D0" w:rsidRPr="00675ACF">
        <w:t xml:space="preserve">across all </w:t>
      </w:r>
      <w:r w:rsidR="00445D69" w:rsidRPr="00675ACF">
        <w:t>waste types.</w:t>
      </w:r>
      <w:r w:rsidR="002559D0" w:rsidRPr="00675ACF">
        <w:t xml:space="preserve"> </w:t>
      </w:r>
    </w:p>
    <w:p w14:paraId="216BD3C2" w14:textId="2E9AA9D7" w:rsidR="001B3254" w:rsidRPr="00675ACF" w:rsidRDefault="00295083" w:rsidP="00061293">
      <w:pPr>
        <w:pStyle w:val="ListParagraph"/>
        <w:numPr>
          <w:ilvl w:val="0"/>
          <w:numId w:val="46"/>
        </w:numPr>
      </w:pPr>
      <w:r w:rsidRPr="00675ACF">
        <w:t xml:space="preserve">Segment </w:t>
      </w:r>
      <w:r w:rsidR="002559D0" w:rsidRPr="00675ACF">
        <w:t xml:space="preserve">evaluation results </w:t>
      </w:r>
      <w:r w:rsidRPr="00675ACF">
        <w:t xml:space="preserve">by </w:t>
      </w:r>
      <w:r w:rsidR="00A8300A" w:rsidRPr="00675ACF">
        <w:t xml:space="preserve">the different </w:t>
      </w:r>
      <w:r w:rsidR="002559D0" w:rsidRPr="00675ACF">
        <w:t>target audiences</w:t>
      </w:r>
      <w:r w:rsidR="00B11AAF" w:rsidRPr="00675ACF">
        <w:t>.</w:t>
      </w:r>
      <w:r w:rsidR="002559D0" w:rsidRPr="00675ACF">
        <w:t xml:space="preserve"> </w:t>
      </w:r>
      <w:r w:rsidR="00B11AAF" w:rsidRPr="00675ACF">
        <w:t>W</w:t>
      </w:r>
      <w:r w:rsidR="002559D0" w:rsidRPr="00675ACF">
        <w:t>here possible</w:t>
      </w:r>
      <w:r w:rsidRPr="00675ACF">
        <w:t>,</w:t>
      </w:r>
      <w:r w:rsidR="002559D0" w:rsidRPr="00675ACF">
        <w:t xml:space="preserve"> break down results for specific audiences</w:t>
      </w:r>
      <w:r w:rsidR="00B11AAF" w:rsidRPr="00675ACF">
        <w:t xml:space="preserve"> (f</w:t>
      </w:r>
      <w:r w:rsidR="006C3EF1" w:rsidRPr="00675ACF">
        <w:t>or example,</w:t>
      </w:r>
      <w:r w:rsidR="002559D0" w:rsidRPr="00675ACF">
        <w:t xml:space="preserve"> CALD</w:t>
      </w:r>
      <w:r w:rsidR="00323E93" w:rsidRPr="00675ACF">
        <w:t xml:space="preserve"> </w:t>
      </w:r>
      <w:r w:rsidR="00D15179" w:rsidRPr="00675ACF">
        <w:t xml:space="preserve">communities </w:t>
      </w:r>
      <w:r w:rsidR="006C3EF1" w:rsidRPr="00675ACF">
        <w:t>or</w:t>
      </w:r>
      <w:r w:rsidR="00323E93" w:rsidRPr="00675ACF">
        <w:t xml:space="preserve"> residents</w:t>
      </w:r>
      <w:r w:rsidR="006C3EF1" w:rsidRPr="00675ACF">
        <w:t xml:space="preserve"> in </w:t>
      </w:r>
      <w:r w:rsidR="002559D0" w:rsidRPr="00675ACF">
        <w:t>MUD</w:t>
      </w:r>
      <w:r w:rsidR="006C3EF1" w:rsidRPr="00675ACF">
        <w:t>s</w:t>
      </w:r>
      <w:r w:rsidR="00B11AAF" w:rsidRPr="00675ACF">
        <w:t>)</w:t>
      </w:r>
      <w:r w:rsidR="005C533F" w:rsidRPr="00675ACF">
        <w:t>. This</w:t>
      </w:r>
      <w:r w:rsidR="002559D0" w:rsidRPr="00675ACF">
        <w:t xml:space="preserve"> can </w:t>
      </w:r>
      <w:r w:rsidR="006C3EF1" w:rsidRPr="00675ACF">
        <w:t>provide</w:t>
      </w:r>
      <w:r w:rsidR="002559D0" w:rsidRPr="00675ACF">
        <w:t xml:space="preserve"> insight</w:t>
      </w:r>
      <w:r w:rsidR="005C533F" w:rsidRPr="00675ACF">
        <w:t>s</w:t>
      </w:r>
      <w:r w:rsidR="002559D0" w:rsidRPr="00675ACF">
        <w:t xml:space="preserve"> into </w:t>
      </w:r>
      <w:r w:rsidR="00150213" w:rsidRPr="00675ACF">
        <w:t>the</w:t>
      </w:r>
      <w:r w:rsidR="002559D0" w:rsidRPr="00675ACF">
        <w:t xml:space="preserve"> effectiveness</w:t>
      </w:r>
      <w:r w:rsidR="00150213" w:rsidRPr="00675ACF">
        <w:t xml:space="preserve"> of your campaign</w:t>
      </w:r>
      <w:r w:rsidR="002559D0" w:rsidRPr="00675ACF">
        <w:t>.</w:t>
      </w:r>
    </w:p>
    <w:p w14:paraId="37973C01" w14:textId="3939C625" w:rsidR="001805A0" w:rsidRPr="00675ACF" w:rsidRDefault="00C026EF" w:rsidP="00DD3809">
      <w:r w:rsidRPr="00675ACF">
        <w:t xml:space="preserve">A monitoring and evaluation plan template will be available for download </w:t>
      </w:r>
      <w:r w:rsidRPr="008E206C">
        <w:t>from this guide</w:t>
      </w:r>
      <w:r w:rsidRPr="00675ACF">
        <w:t xml:space="preserve"> in the coming weeks as an additional resource</w:t>
      </w:r>
      <w:r w:rsidR="00DD3809" w:rsidRPr="00675ACF">
        <w:t xml:space="preserve"> to support campaign planning. </w:t>
      </w:r>
    </w:p>
    <w:p w14:paraId="3FE5B0C7" w14:textId="4F6261F5" w:rsidR="001805A0" w:rsidRPr="00675ACF" w:rsidRDefault="00DD3809" w:rsidP="00675ACF">
      <w:r w:rsidRPr="00675ACF">
        <w:rPr>
          <w:b/>
          <w:bCs/>
        </w:rPr>
        <w:t>F</w:t>
      </w:r>
      <w:r w:rsidR="00675ACF">
        <w:rPr>
          <w:b/>
          <w:bCs/>
        </w:rPr>
        <w:t>or f</w:t>
      </w:r>
      <w:r w:rsidRPr="00675ACF">
        <w:rPr>
          <w:b/>
          <w:bCs/>
        </w:rPr>
        <w:t>und</w:t>
      </w:r>
      <w:r w:rsidRPr="00675ACF">
        <w:rPr>
          <w:b/>
        </w:rPr>
        <w:t xml:space="preserve"> applicants:</w:t>
      </w:r>
      <w:r w:rsidRPr="00675ACF">
        <w:t xml:space="preserve"> </w:t>
      </w:r>
      <w:r w:rsidR="001805A0" w:rsidRPr="00675ACF">
        <w:t xml:space="preserve">Successful applicants of the RV Household Education and Behaviour Change Fund will need to </w:t>
      </w:r>
      <w:r w:rsidR="00122ADE" w:rsidRPr="00675ACF">
        <w:t>submit</w:t>
      </w:r>
      <w:r w:rsidR="001805A0" w:rsidRPr="00675ACF">
        <w:t xml:space="preserve"> a project monitoring and evaluation plan using </w:t>
      </w:r>
      <w:r w:rsidR="008954C5" w:rsidRPr="008E206C">
        <w:t>the</w:t>
      </w:r>
      <w:r w:rsidR="001805A0" w:rsidRPr="008E206C">
        <w:t xml:space="preserve"> template provided</w:t>
      </w:r>
      <w:r w:rsidR="001805A0" w:rsidRPr="00675ACF">
        <w:t xml:space="preserve">, </w:t>
      </w:r>
      <w:r w:rsidR="00F33421" w:rsidRPr="00675ACF">
        <w:t>as</w:t>
      </w:r>
      <w:r w:rsidR="001805A0" w:rsidRPr="00675ACF">
        <w:t xml:space="preserve"> part of the first project milestone. </w:t>
      </w:r>
    </w:p>
    <w:p w14:paraId="50F7690B" w14:textId="77777777" w:rsidR="006608B2" w:rsidRPr="00DA3AD4" w:rsidRDefault="006608B2" w:rsidP="006608B2">
      <w:pPr>
        <w:rPr>
          <w:lang w:eastAsia="en-US"/>
        </w:rPr>
      </w:pPr>
    </w:p>
    <w:p w14:paraId="394A9D35" w14:textId="77777777" w:rsidR="00CA6B30" w:rsidRDefault="00CA6B30">
      <w:pPr>
        <w:adjustRightInd/>
        <w:snapToGrid/>
        <w:spacing w:after="0" w:line="240" w:lineRule="auto"/>
        <w:rPr>
          <w:rStyle w:val="normaltextrun"/>
          <w:rFonts w:asciiTheme="majorHAnsi" w:hAnsiTheme="majorHAnsi" w:cstheme="majorHAnsi"/>
          <w:b/>
          <w:bCs/>
          <w:color w:val="000000"/>
          <w:kern w:val="32"/>
          <w:sz w:val="32"/>
          <w:szCs w:val="32"/>
          <w:bdr w:val="none" w:sz="0" w:space="0" w:color="auto" w:frame="1"/>
        </w:rPr>
      </w:pPr>
      <w:bookmarkStart w:id="40" w:name="_Toc65144118"/>
      <w:r>
        <w:rPr>
          <w:rStyle w:val="normaltextrun"/>
        </w:rPr>
        <w:br w:type="page"/>
      </w:r>
    </w:p>
    <w:p w14:paraId="16B13D6C" w14:textId="2BACA3BB" w:rsidR="2AACBC4C" w:rsidRPr="008954C5" w:rsidRDefault="00F413A7" w:rsidP="008954C5">
      <w:pPr>
        <w:pStyle w:val="Heading2"/>
        <w:rPr>
          <w:rFonts w:asciiTheme="minorHAnsi" w:hAnsiTheme="minorHAnsi" w:cs="Consolas"/>
          <w:b w:val="0"/>
          <w:color w:val="auto"/>
          <w:sz w:val="19"/>
          <w:szCs w:val="20"/>
        </w:rPr>
      </w:pPr>
      <w:bookmarkStart w:id="41" w:name="_Toc70684047"/>
      <w:bookmarkStart w:id="42" w:name="_Toc71289521"/>
      <w:r>
        <w:rPr>
          <w:rStyle w:val="normaltextrun"/>
        </w:rPr>
        <w:lastRenderedPageBreak/>
        <w:t>A</w:t>
      </w:r>
      <w:r w:rsidR="0061334D" w:rsidRPr="00CD68BA">
        <w:rPr>
          <w:rStyle w:val="normaltextrun"/>
        </w:rPr>
        <w:t>ppendices</w:t>
      </w:r>
      <w:bookmarkEnd w:id="40"/>
      <w:bookmarkEnd w:id="41"/>
      <w:bookmarkEnd w:id="42"/>
      <w:r w:rsidR="0061334D" w:rsidRPr="00CD68BA">
        <w:rPr>
          <w:rStyle w:val="normaltextrun"/>
        </w:rPr>
        <w:t xml:space="preserve"> </w:t>
      </w:r>
    </w:p>
    <w:p w14:paraId="16535997" w14:textId="4D9B6336" w:rsidR="009A6659" w:rsidRPr="00005B6C" w:rsidRDefault="00005B6C" w:rsidP="008954C5">
      <w:pPr>
        <w:pStyle w:val="Heading3"/>
        <w:rPr>
          <w:rStyle w:val="normaltextrun"/>
          <w:rFonts w:asciiTheme="minorHAnsi" w:hAnsiTheme="minorHAnsi" w:cs="Consolas"/>
          <w:b w:val="0"/>
          <w:color w:val="auto"/>
          <w:sz w:val="19"/>
          <w:szCs w:val="19"/>
        </w:rPr>
      </w:pPr>
      <w:bookmarkStart w:id="43" w:name="_Toc70684048"/>
      <w:bookmarkStart w:id="44" w:name="_Toc65144119"/>
      <w:r w:rsidRPr="00005B6C">
        <w:rPr>
          <w:rStyle w:val="normaltextrun"/>
        </w:rPr>
        <w:t>Glossary of k</w:t>
      </w:r>
      <w:r w:rsidR="009A6659" w:rsidRPr="00005B6C">
        <w:rPr>
          <w:rStyle w:val="normaltextrun"/>
        </w:rPr>
        <w:t>ey terms</w:t>
      </w:r>
      <w:bookmarkEnd w:id="43"/>
      <w:r w:rsidR="009A6659" w:rsidRPr="00005B6C">
        <w:rPr>
          <w:rStyle w:val="normaltextrun"/>
        </w:rPr>
        <w:t xml:space="preserve"> </w:t>
      </w:r>
      <w:bookmarkEnd w:id="44"/>
    </w:p>
    <w:tbl>
      <w:tblPr>
        <w:tblStyle w:val="TableGrid"/>
        <w:tblW w:w="0" w:type="auto"/>
        <w:tblBorders>
          <w:bottom w:val="none" w:sz="0" w:space="0" w:color="auto"/>
        </w:tblBorders>
        <w:tblCellMar>
          <w:top w:w="108" w:type="dxa"/>
          <w:bottom w:w="108" w:type="dxa"/>
        </w:tblCellMar>
        <w:tblLook w:val="04A0" w:firstRow="1" w:lastRow="0" w:firstColumn="1" w:lastColumn="0" w:noHBand="0" w:noVBand="1"/>
      </w:tblPr>
      <w:tblGrid>
        <w:gridCol w:w="2263"/>
        <w:gridCol w:w="7082"/>
      </w:tblGrid>
      <w:tr w:rsidR="009D5359" w14:paraId="7035F013" w14:textId="77777777" w:rsidTr="000F4502">
        <w:tc>
          <w:tcPr>
            <w:tcW w:w="2263" w:type="dxa"/>
            <w:vAlign w:val="center"/>
          </w:tcPr>
          <w:p w14:paraId="39DFD1C8" w14:textId="77777777" w:rsidR="009021DF" w:rsidRPr="008954C5" w:rsidRDefault="009021DF" w:rsidP="008954C5">
            <w:pPr>
              <w:spacing w:after="0" w:line="240" w:lineRule="auto"/>
              <w:rPr>
                <w:b/>
              </w:rPr>
            </w:pPr>
            <w:r w:rsidRPr="008954C5">
              <w:rPr>
                <w:b/>
              </w:rPr>
              <w:t>Term</w:t>
            </w:r>
          </w:p>
        </w:tc>
        <w:tc>
          <w:tcPr>
            <w:tcW w:w="7082" w:type="dxa"/>
            <w:vAlign w:val="center"/>
          </w:tcPr>
          <w:p w14:paraId="5A7FB454" w14:textId="77777777" w:rsidR="009021DF" w:rsidRPr="008954C5" w:rsidRDefault="009021DF" w:rsidP="008954C5">
            <w:pPr>
              <w:spacing w:after="0" w:line="240" w:lineRule="auto"/>
              <w:rPr>
                <w:b/>
              </w:rPr>
            </w:pPr>
            <w:r w:rsidRPr="008954C5">
              <w:rPr>
                <w:b/>
              </w:rPr>
              <w:t>Definition</w:t>
            </w:r>
          </w:p>
        </w:tc>
      </w:tr>
      <w:tr w:rsidR="009D5359" w14:paraId="246E6467" w14:textId="77777777" w:rsidTr="000F4502">
        <w:tc>
          <w:tcPr>
            <w:tcW w:w="2263" w:type="dxa"/>
            <w:vAlign w:val="center"/>
          </w:tcPr>
          <w:p w14:paraId="604808E1" w14:textId="62E91502" w:rsidR="009021DF" w:rsidRPr="008954C5" w:rsidRDefault="00345C41" w:rsidP="008954C5">
            <w:pPr>
              <w:spacing w:after="0" w:line="240" w:lineRule="auto"/>
            </w:pPr>
            <w:r w:rsidRPr="008954C5">
              <w:t>a</w:t>
            </w:r>
            <w:r w:rsidR="009021DF" w:rsidRPr="008954C5">
              <w:t>dvertising schedule</w:t>
            </w:r>
          </w:p>
        </w:tc>
        <w:tc>
          <w:tcPr>
            <w:tcW w:w="7082" w:type="dxa"/>
            <w:vAlign w:val="center"/>
          </w:tcPr>
          <w:p w14:paraId="468982DE" w14:textId="26F0BAC0" w:rsidR="009021DF" w:rsidRPr="008954C5" w:rsidRDefault="009021DF" w:rsidP="008954C5">
            <w:pPr>
              <w:spacing w:after="0" w:line="240" w:lineRule="auto"/>
            </w:pPr>
            <w:r w:rsidRPr="008954C5">
              <w:t>A schedule of planned advertising activities over a duration of time</w:t>
            </w:r>
          </w:p>
        </w:tc>
      </w:tr>
      <w:tr w:rsidR="009D5359" w14:paraId="18E36E49" w14:textId="77777777" w:rsidTr="000F4502">
        <w:tc>
          <w:tcPr>
            <w:tcW w:w="2263" w:type="dxa"/>
            <w:vAlign w:val="center"/>
          </w:tcPr>
          <w:p w14:paraId="3A0E9085" w14:textId="2957F9CB" w:rsidR="009021DF" w:rsidRPr="008954C5" w:rsidRDefault="00345C41" w:rsidP="008954C5">
            <w:pPr>
              <w:spacing w:after="0" w:line="240" w:lineRule="auto"/>
            </w:pPr>
            <w:r w:rsidRPr="008954C5">
              <w:t>a</w:t>
            </w:r>
            <w:r w:rsidR="009021DF" w:rsidRPr="008954C5">
              <w:t xml:space="preserve">rtwork </w:t>
            </w:r>
          </w:p>
        </w:tc>
        <w:tc>
          <w:tcPr>
            <w:tcW w:w="7082" w:type="dxa"/>
            <w:vAlign w:val="center"/>
          </w:tcPr>
          <w:p w14:paraId="5BCB14A2" w14:textId="7C392A18" w:rsidR="009021DF" w:rsidRPr="008954C5" w:rsidRDefault="009021DF" w:rsidP="008954C5">
            <w:pPr>
              <w:spacing w:after="0" w:line="240" w:lineRule="auto"/>
            </w:pPr>
            <w:r w:rsidRPr="008954C5">
              <w:t xml:space="preserve">Files of creative materials </w:t>
            </w:r>
            <w:r w:rsidR="00470529" w:rsidRPr="008954C5">
              <w:t>(</w:t>
            </w:r>
            <w:r w:rsidRPr="008954C5">
              <w:t>such as a poster</w:t>
            </w:r>
            <w:r w:rsidR="00470529" w:rsidRPr="008954C5">
              <w:t>)</w:t>
            </w:r>
            <w:r w:rsidRPr="008954C5">
              <w:t xml:space="preserve"> that a graphic designer can edit </w:t>
            </w:r>
          </w:p>
        </w:tc>
      </w:tr>
      <w:tr w:rsidR="009D5359" w14:paraId="7F719104" w14:textId="77777777" w:rsidTr="000F4502">
        <w:tc>
          <w:tcPr>
            <w:tcW w:w="2263" w:type="dxa"/>
            <w:vAlign w:val="center"/>
          </w:tcPr>
          <w:p w14:paraId="32D909BF" w14:textId="7390D846" w:rsidR="000417B4" w:rsidRPr="008954C5" w:rsidRDefault="00345C41" w:rsidP="008954C5">
            <w:pPr>
              <w:spacing w:after="0" w:line="240" w:lineRule="auto"/>
            </w:pPr>
            <w:r w:rsidRPr="008954C5">
              <w:t>a</w:t>
            </w:r>
            <w:r w:rsidR="000417B4" w:rsidRPr="008954C5">
              <w:t xml:space="preserve">udience segment </w:t>
            </w:r>
          </w:p>
        </w:tc>
        <w:tc>
          <w:tcPr>
            <w:tcW w:w="7082" w:type="dxa"/>
            <w:vAlign w:val="center"/>
          </w:tcPr>
          <w:p w14:paraId="4B57B96E" w14:textId="4957BA1E" w:rsidR="000417B4" w:rsidRPr="008954C5" w:rsidRDefault="000417B4" w:rsidP="008954C5">
            <w:pPr>
              <w:spacing w:after="0" w:line="240" w:lineRule="auto"/>
            </w:pPr>
            <w:r w:rsidRPr="008954C5">
              <w:t>A group of people who share one or more common characteristics</w:t>
            </w:r>
          </w:p>
        </w:tc>
      </w:tr>
      <w:tr w:rsidR="009D5359" w14:paraId="0C221CC8" w14:textId="77777777" w:rsidTr="000F4502">
        <w:tc>
          <w:tcPr>
            <w:tcW w:w="2263" w:type="dxa"/>
            <w:vAlign w:val="center"/>
          </w:tcPr>
          <w:p w14:paraId="67B91740" w14:textId="528E5D1F" w:rsidR="000417B4" w:rsidRPr="008954C5" w:rsidRDefault="00345C41" w:rsidP="008954C5">
            <w:pPr>
              <w:spacing w:after="0" w:line="240" w:lineRule="auto"/>
            </w:pPr>
            <w:r w:rsidRPr="008954C5">
              <w:t>b</w:t>
            </w:r>
            <w:r w:rsidR="000417B4" w:rsidRPr="008954C5">
              <w:t>aseline data</w:t>
            </w:r>
          </w:p>
        </w:tc>
        <w:tc>
          <w:tcPr>
            <w:tcW w:w="7082" w:type="dxa"/>
            <w:vAlign w:val="center"/>
          </w:tcPr>
          <w:p w14:paraId="42BDF30D" w14:textId="15F29BB1" w:rsidR="000417B4" w:rsidRPr="008954C5" w:rsidRDefault="000417B4" w:rsidP="008954C5">
            <w:pPr>
              <w:spacing w:after="0" w:line="240" w:lineRule="auto"/>
            </w:pPr>
            <w:r w:rsidRPr="008954C5">
              <w:t>A measurement of the behaviour taken before interventions are started</w:t>
            </w:r>
          </w:p>
        </w:tc>
      </w:tr>
      <w:tr w:rsidR="009D5359" w14:paraId="69539502" w14:textId="77777777" w:rsidTr="000F4502">
        <w:tc>
          <w:tcPr>
            <w:tcW w:w="2263" w:type="dxa"/>
            <w:vAlign w:val="center"/>
          </w:tcPr>
          <w:p w14:paraId="680A9B6B" w14:textId="688BF6EC" w:rsidR="009021DF" w:rsidRPr="008954C5" w:rsidRDefault="00345C41" w:rsidP="008954C5">
            <w:pPr>
              <w:spacing w:after="0" w:line="240" w:lineRule="auto"/>
            </w:pPr>
            <w:r w:rsidRPr="008954C5">
              <w:t>b</w:t>
            </w:r>
            <w:r w:rsidR="009021DF" w:rsidRPr="008954C5">
              <w:t>in tag</w:t>
            </w:r>
          </w:p>
        </w:tc>
        <w:tc>
          <w:tcPr>
            <w:tcW w:w="7082" w:type="dxa"/>
            <w:vAlign w:val="center"/>
          </w:tcPr>
          <w:p w14:paraId="79F93AD9" w14:textId="77809A83" w:rsidR="009021DF" w:rsidRPr="008954C5" w:rsidRDefault="009021DF" w:rsidP="008954C5">
            <w:pPr>
              <w:spacing w:after="0" w:line="240" w:lineRule="auto"/>
            </w:pPr>
            <w:r w:rsidRPr="008954C5">
              <w:t>A tag that is placed on a bin to provide feedback to the householder about the contents of their bin</w:t>
            </w:r>
          </w:p>
        </w:tc>
      </w:tr>
      <w:tr w:rsidR="00246CAE" w:rsidRPr="00BE4E3E" w14:paraId="0C479388" w14:textId="77777777" w:rsidTr="000F4502">
        <w:tc>
          <w:tcPr>
            <w:tcW w:w="2263" w:type="dxa"/>
            <w:vAlign w:val="center"/>
          </w:tcPr>
          <w:p w14:paraId="7812BA0E" w14:textId="6C2F7A7A" w:rsidR="00246CAE" w:rsidRPr="008954C5" w:rsidRDefault="00246CAE" w:rsidP="008954C5">
            <w:pPr>
              <w:spacing w:after="0" w:line="240" w:lineRule="auto"/>
            </w:pPr>
            <w:r w:rsidRPr="008954C5">
              <w:t>CALD</w:t>
            </w:r>
          </w:p>
        </w:tc>
        <w:tc>
          <w:tcPr>
            <w:tcW w:w="7082" w:type="dxa"/>
            <w:vAlign w:val="center"/>
          </w:tcPr>
          <w:p w14:paraId="0178A466" w14:textId="12542274" w:rsidR="00246CAE" w:rsidRPr="008954C5" w:rsidRDefault="00246CAE" w:rsidP="008954C5">
            <w:pPr>
              <w:spacing w:after="0" w:line="240" w:lineRule="auto"/>
            </w:pPr>
            <w:r w:rsidRPr="008954C5">
              <w:t xml:space="preserve">Culturally and linguistically diverse </w:t>
            </w:r>
          </w:p>
        </w:tc>
      </w:tr>
      <w:tr w:rsidR="009D5359" w14:paraId="422CC14D" w14:textId="77777777" w:rsidTr="000F4502">
        <w:tc>
          <w:tcPr>
            <w:tcW w:w="2263" w:type="dxa"/>
            <w:vAlign w:val="center"/>
          </w:tcPr>
          <w:p w14:paraId="4688696F" w14:textId="6E5F115B" w:rsidR="009021DF" w:rsidRPr="008954C5" w:rsidRDefault="00345C41" w:rsidP="008954C5">
            <w:pPr>
              <w:spacing w:after="0" w:line="240" w:lineRule="auto"/>
            </w:pPr>
            <w:r w:rsidRPr="008954C5">
              <w:t>c</w:t>
            </w:r>
            <w:r w:rsidR="009021DF" w:rsidRPr="008954C5">
              <w:t>hannel</w:t>
            </w:r>
          </w:p>
        </w:tc>
        <w:tc>
          <w:tcPr>
            <w:tcW w:w="7082" w:type="dxa"/>
            <w:vAlign w:val="center"/>
          </w:tcPr>
          <w:p w14:paraId="7A419CE4" w14:textId="22038BE0" w:rsidR="009021DF" w:rsidRPr="008954C5" w:rsidRDefault="009021DF" w:rsidP="008954C5">
            <w:pPr>
              <w:spacing w:after="0" w:line="240" w:lineRule="auto"/>
            </w:pPr>
            <w:r w:rsidRPr="008954C5">
              <w:t>A medium that you can reach your audience on. For example, your website</w:t>
            </w:r>
            <w:r w:rsidR="00357058" w:rsidRPr="008954C5">
              <w:t xml:space="preserve">, </w:t>
            </w:r>
            <w:proofErr w:type="gramStart"/>
            <w:r w:rsidR="00357058" w:rsidRPr="008954C5">
              <w:t>newsletter</w:t>
            </w:r>
            <w:proofErr w:type="gramEnd"/>
            <w:r w:rsidRPr="008954C5">
              <w:t xml:space="preserve"> or local radio </w:t>
            </w:r>
            <w:r w:rsidR="006437DF" w:rsidRPr="008954C5">
              <w:t>station</w:t>
            </w:r>
            <w:r w:rsidRPr="008954C5">
              <w:t xml:space="preserve"> </w:t>
            </w:r>
          </w:p>
        </w:tc>
      </w:tr>
      <w:tr w:rsidR="009D5359" w14:paraId="76773DD7" w14:textId="77777777" w:rsidTr="000F4502">
        <w:tc>
          <w:tcPr>
            <w:tcW w:w="2263" w:type="dxa"/>
            <w:vAlign w:val="center"/>
          </w:tcPr>
          <w:p w14:paraId="4A008528" w14:textId="75121CAA" w:rsidR="009021DF" w:rsidRPr="008954C5" w:rsidRDefault="00345C41" w:rsidP="008954C5">
            <w:pPr>
              <w:spacing w:after="0" w:line="240" w:lineRule="auto"/>
            </w:pPr>
            <w:r w:rsidRPr="008954C5">
              <w:t>c</w:t>
            </w:r>
            <w:r w:rsidR="009021DF" w:rsidRPr="008954C5">
              <w:t>opy</w:t>
            </w:r>
          </w:p>
        </w:tc>
        <w:tc>
          <w:tcPr>
            <w:tcW w:w="7082" w:type="dxa"/>
            <w:vAlign w:val="center"/>
          </w:tcPr>
          <w:p w14:paraId="110135BD" w14:textId="6DC40CCE" w:rsidR="009021DF" w:rsidRPr="008954C5" w:rsidRDefault="00246CAE" w:rsidP="008954C5">
            <w:pPr>
              <w:spacing w:after="0" w:line="240" w:lineRule="auto"/>
            </w:pPr>
            <w:r w:rsidRPr="008954C5">
              <w:t>Written material</w:t>
            </w:r>
            <w:r w:rsidR="009021DF" w:rsidRPr="008954C5">
              <w:t xml:space="preserve"> </w:t>
            </w:r>
            <w:r w:rsidR="00345C41" w:rsidRPr="008954C5">
              <w:t>to be used in the campaign</w:t>
            </w:r>
          </w:p>
        </w:tc>
      </w:tr>
      <w:tr w:rsidR="009D5359" w14:paraId="02FCDDE3" w14:textId="77777777" w:rsidTr="000F4502">
        <w:tc>
          <w:tcPr>
            <w:tcW w:w="2263" w:type="dxa"/>
            <w:vAlign w:val="center"/>
          </w:tcPr>
          <w:p w14:paraId="578C6B6C" w14:textId="47F695BA" w:rsidR="009021DF" w:rsidRPr="008954C5" w:rsidRDefault="00345C41" w:rsidP="008954C5">
            <w:pPr>
              <w:spacing w:after="0" w:line="240" w:lineRule="auto"/>
            </w:pPr>
            <w:r w:rsidRPr="008954C5">
              <w:t>c</w:t>
            </w:r>
            <w:r w:rsidR="009021DF" w:rsidRPr="008954C5">
              <w:t xml:space="preserve">reative </w:t>
            </w:r>
            <w:r w:rsidR="004A1649" w:rsidRPr="008954C5">
              <w:t>material</w:t>
            </w:r>
          </w:p>
        </w:tc>
        <w:tc>
          <w:tcPr>
            <w:tcW w:w="7082" w:type="dxa"/>
            <w:vAlign w:val="center"/>
          </w:tcPr>
          <w:p w14:paraId="4101F410" w14:textId="32079B70" w:rsidR="009021DF" w:rsidRPr="008954C5" w:rsidRDefault="009021DF" w:rsidP="008954C5">
            <w:pPr>
              <w:spacing w:after="0" w:line="240" w:lineRule="auto"/>
            </w:pPr>
            <w:r w:rsidRPr="008954C5">
              <w:t xml:space="preserve">A </w:t>
            </w:r>
            <w:r w:rsidR="004A1649" w:rsidRPr="008954C5">
              <w:t xml:space="preserve">piece of </w:t>
            </w:r>
            <w:r w:rsidRPr="008954C5">
              <w:t>material that has been graphically designed. For example, a poster or banner</w:t>
            </w:r>
          </w:p>
        </w:tc>
      </w:tr>
      <w:tr w:rsidR="009D5359" w14:paraId="6FA91D40" w14:textId="77777777" w:rsidTr="000F4502">
        <w:tc>
          <w:tcPr>
            <w:tcW w:w="2263" w:type="dxa"/>
            <w:vAlign w:val="center"/>
          </w:tcPr>
          <w:p w14:paraId="39D8F94C" w14:textId="1A3798AD" w:rsidR="009021DF" w:rsidRPr="008954C5" w:rsidRDefault="00345C41" w:rsidP="008954C5">
            <w:pPr>
              <w:spacing w:after="0" w:line="240" w:lineRule="auto"/>
            </w:pPr>
            <w:r w:rsidRPr="008954C5">
              <w:t>d</w:t>
            </w:r>
            <w:r w:rsidR="009021DF" w:rsidRPr="008954C5">
              <w:t>igital platform</w:t>
            </w:r>
          </w:p>
        </w:tc>
        <w:tc>
          <w:tcPr>
            <w:tcW w:w="7082" w:type="dxa"/>
            <w:vAlign w:val="center"/>
          </w:tcPr>
          <w:p w14:paraId="53E0BC6A" w14:textId="68E2D401" w:rsidR="009021DF" w:rsidRPr="008954C5" w:rsidRDefault="009021DF" w:rsidP="008954C5">
            <w:pPr>
              <w:spacing w:after="0" w:line="240" w:lineRule="auto"/>
            </w:pPr>
            <w:r w:rsidRPr="008954C5">
              <w:t>An online service that a user can interact with. For example, social media or a website</w:t>
            </w:r>
          </w:p>
        </w:tc>
      </w:tr>
      <w:tr w:rsidR="009D5359" w14:paraId="388935C8" w14:textId="77777777" w:rsidTr="000F4502">
        <w:tc>
          <w:tcPr>
            <w:tcW w:w="2263" w:type="dxa"/>
            <w:vAlign w:val="center"/>
          </w:tcPr>
          <w:p w14:paraId="45D40BEC" w14:textId="03960F7F" w:rsidR="009021DF" w:rsidRPr="008954C5" w:rsidRDefault="00345C41" w:rsidP="008954C5">
            <w:pPr>
              <w:spacing w:after="0" w:line="240" w:lineRule="auto"/>
            </w:pPr>
            <w:r w:rsidRPr="008954C5">
              <w:t>di</w:t>
            </w:r>
            <w:r w:rsidR="009021DF" w:rsidRPr="008954C5">
              <w:t xml:space="preserve">rect mail out </w:t>
            </w:r>
          </w:p>
        </w:tc>
        <w:tc>
          <w:tcPr>
            <w:tcW w:w="7082" w:type="dxa"/>
            <w:vAlign w:val="center"/>
          </w:tcPr>
          <w:p w14:paraId="72DA3752" w14:textId="079F5863" w:rsidR="009021DF" w:rsidRPr="008954C5" w:rsidRDefault="009021DF" w:rsidP="008954C5">
            <w:pPr>
              <w:spacing w:after="0" w:line="240" w:lineRule="auto"/>
            </w:pPr>
            <w:r w:rsidRPr="008954C5">
              <w:t xml:space="preserve">A marketing or communications material that is mailed directly to </w:t>
            </w:r>
            <w:r w:rsidR="00146909">
              <w:t>a</w:t>
            </w:r>
            <w:r w:rsidR="00146909" w:rsidRPr="008954C5">
              <w:t xml:space="preserve"> </w:t>
            </w:r>
            <w:r w:rsidRPr="008954C5">
              <w:t xml:space="preserve">home </w:t>
            </w:r>
          </w:p>
        </w:tc>
      </w:tr>
      <w:tr w:rsidR="009D5359" w14:paraId="56986B67" w14:textId="77777777" w:rsidTr="000F4502">
        <w:tc>
          <w:tcPr>
            <w:tcW w:w="2263" w:type="dxa"/>
            <w:vAlign w:val="center"/>
          </w:tcPr>
          <w:p w14:paraId="02E11034" w14:textId="52399DE0" w:rsidR="009021DF" w:rsidRPr="008954C5" w:rsidRDefault="00345C41" w:rsidP="008954C5">
            <w:pPr>
              <w:spacing w:after="0" w:line="240" w:lineRule="auto"/>
            </w:pPr>
            <w:r w:rsidRPr="008954C5">
              <w:t>f</w:t>
            </w:r>
            <w:r w:rsidR="009021DF" w:rsidRPr="008954C5">
              <w:t>lyer</w:t>
            </w:r>
          </w:p>
        </w:tc>
        <w:tc>
          <w:tcPr>
            <w:tcW w:w="7082" w:type="dxa"/>
            <w:vAlign w:val="center"/>
          </w:tcPr>
          <w:p w14:paraId="0F374681" w14:textId="1AA7C3C6" w:rsidR="009021DF" w:rsidRPr="008954C5" w:rsidRDefault="000417B4" w:rsidP="008954C5">
            <w:pPr>
              <w:spacing w:after="0" w:line="240" w:lineRule="auto"/>
            </w:pPr>
            <w:r w:rsidRPr="008954C5">
              <w:t>A</w:t>
            </w:r>
            <w:r w:rsidR="009021DF" w:rsidRPr="008954C5">
              <w:t xml:space="preserve"> </w:t>
            </w:r>
            <w:r w:rsidR="0031597C" w:rsidRPr="008954C5">
              <w:t xml:space="preserve">creative display of information typically with graphics </w:t>
            </w:r>
          </w:p>
        </w:tc>
      </w:tr>
      <w:tr w:rsidR="00FE10F5" w:rsidRPr="00BE4E3E" w14:paraId="08213BEC" w14:textId="77777777" w:rsidTr="000F4502">
        <w:tc>
          <w:tcPr>
            <w:tcW w:w="2263" w:type="dxa"/>
            <w:vAlign w:val="center"/>
          </w:tcPr>
          <w:p w14:paraId="7E813B82" w14:textId="20C94172" w:rsidR="00616A4A" w:rsidRPr="008954C5" w:rsidRDefault="00616A4A" w:rsidP="008954C5">
            <w:pPr>
              <w:spacing w:after="0" w:line="240" w:lineRule="auto"/>
            </w:pPr>
            <w:r w:rsidRPr="008954C5">
              <w:t>GIF</w:t>
            </w:r>
          </w:p>
        </w:tc>
        <w:tc>
          <w:tcPr>
            <w:tcW w:w="7082" w:type="dxa"/>
            <w:vAlign w:val="center"/>
          </w:tcPr>
          <w:p w14:paraId="3ED4E350" w14:textId="25AB7E77" w:rsidR="00616A4A" w:rsidRPr="008954C5" w:rsidRDefault="00616A4A" w:rsidP="008954C5">
            <w:pPr>
              <w:spacing w:after="0" w:line="240" w:lineRule="auto"/>
            </w:pPr>
            <w:r w:rsidRPr="008954C5">
              <w:t>Graphics Interchange Format is a short-animated image or soundless video that often plays on a continuous loop</w:t>
            </w:r>
          </w:p>
        </w:tc>
      </w:tr>
      <w:tr w:rsidR="009D5359" w14:paraId="1E3BC222" w14:textId="77777777" w:rsidTr="000F4502">
        <w:tc>
          <w:tcPr>
            <w:tcW w:w="2263" w:type="dxa"/>
            <w:vAlign w:val="center"/>
          </w:tcPr>
          <w:p w14:paraId="305D232A" w14:textId="1615D668" w:rsidR="009021DF" w:rsidRPr="008954C5" w:rsidRDefault="00345C41" w:rsidP="008954C5">
            <w:pPr>
              <w:spacing w:after="0" w:line="240" w:lineRule="auto"/>
            </w:pPr>
            <w:r w:rsidRPr="008954C5">
              <w:t>e</w:t>
            </w:r>
            <w:r w:rsidR="00BC0B22" w:rsidRPr="008954C5">
              <w:t xml:space="preserve">lectronic </w:t>
            </w:r>
            <w:r w:rsidR="009021DF" w:rsidRPr="008954C5">
              <w:t>newsletter</w:t>
            </w:r>
            <w:r w:rsidR="000F0F2F" w:rsidRPr="008954C5">
              <w:t xml:space="preserve"> (or e-newsletter)</w:t>
            </w:r>
          </w:p>
        </w:tc>
        <w:tc>
          <w:tcPr>
            <w:tcW w:w="7082" w:type="dxa"/>
            <w:vAlign w:val="center"/>
          </w:tcPr>
          <w:p w14:paraId="001AC672" w14:textId="4A7A050F" w:rsidR="009021DF" w:rsidRPr="008954C5" w:rsidRDefault="009021DF" w:rsidP="008954C5">
            <w:pPr>
              <w:spacing w:after="0" w:line="240" w:lineRule="auto"/>
            </w:pPr>
            <w:r w:rsidRPr="008954C5">
              <w:t>A newsletter designed using an online program and emailed to a group of people</w:t>
            </w:r>
          </w:p>
        </w:tc>
      </w:tr>
      <w:tr w:rsidR="009D5359" w14:paraId="73C112F1" w14:textId="77777777" w:rsidTr="000F4502">
        <w:tc>
          <w:tcPr>
            <w:tcW w:w="2263" w:type="dxa"/>
            <w:vAlign w:val="center"/>
          </w:tcPr>
          <w:p w14:paraId="588F0EBD" w14:textId="44C4ADCD" w:rsidR="19652A00" w:rsidRPr="008954C5" w:rsidRDefault="00345C41" w:rsidP="008954C5">
            <w:pPr>
              <w:spacing w:after="0" w:line="240" w:lineRule="auto"/>
            </w:pPr>
            <w:r w:rsidRPr="008954C5">
              <w:t>i</w:t>
            </w:r>
            <w:r w:rsidR="7DA60722" w:rsidRPr="008954C5">
              <w:t>nformation pack</w:t>
            </w:r>
          </w:p>
        </w:tc>
        <w:tc>
          <w:tcPr>
            <w:tcW w:w="7082" w:type="dxa"/>
            <w:vAlign w:val="center"/>
          </w:tcPr>
          <w:p w14:paraId="3C4ACE56" w14:textId="4EAADBC7" w:rsidR="19652A00" w:rsidRPr="008954C5" w:rsidRDefault="7DA60722" w:rsidP="008954C5">
            <w:pPr>
              <w:spacing w:after="0" w:line="240" w:lineRule="auto"/>
            </w:pPr>
            <w:r w:rsidRPr="008954C5">
              <w:t xml:space="preserve">A collection of materials which provide details </w:t>
            </w:r>
            <w:r w:rsidR="00AE4755" w:rsidRPr="008954C5">
              <w:t>about</w:t>
            </w:r>
            <w:r w:rsidRPr="008954C5">
              <w:t xml:space="preserve"> the changes, such as </w:t>
            </w:r>
            <w:r w:rsidR="003568C4" w:rsidRPr="008954C5">
              <w:t xml:space="preserve">a letter to residents along with </w:t>
            </w:r>
            <w:r w:rsidRPr="008954C5">
              <w:t>flyers, bin stickers</w:t>
            </w:r>
            <w:r w:rsidR="008F6497" w:rsidRPr="008954C5">
              <w:t xml:space="preserve"> and</w:t>
            </w:r>
            <w:r w:rsidRPr="008954C5">
              <w:t xml:space="preserve"> postcard</w:t>
            </w:r>
            <w:r w:rsidR="003568C4" w:rsidRPr="008954C5">
              <w:t>s</w:t>
            </w:r>
          </w:p>
        </w:tc>
      </w:tr>
      <w:tr w:rsidR="009D5359" w14:paraId="7304D3B6" w14:textId="77777777" w:rsidTr="000F4502">
        <w:tc>
          <w:tcPr>
            <w:tcW w:w="2263" w:type="dxa"/>
            <w:vAlign w:val="center"/>
          </w:tcPr>
          <w:p w14:paraId="75934719" w14:textId="510530B9" w:rsidR="009021DF" w:rsidRPr="008954C5" w:rsidRDefault="00345C41" w:rsidP="008954C5">
            <w:pPr>
              <w:spacing w:after="0" w:line="240" w:lineRule="auto"/>
            </w:pPr>
            <w:r w:rsidRPr="008954C5">
              <w:t>l</w:t>
            </w:r>
            <w:r w:rsidR="009021DF" w:rsidRPr="008954C5">
              <w:t>ock-up</w:t>
            </w:r>
          </w:p>
        </w:tc>
        <w:tc>
          <w:tcPr>
            <w:tcW w:w="7082" w:type="dxa"/>
            <w:vAlign w:val="center"/>
          </w:tcPr>
          <w:p w14:paraId="2E1B93E0" w14:textId="5F3B4C74" w:rsidR="009021DF" w:rsidRPr="008954C5" w:rsidRDefault="009021DF" w:rsidP="008954C5">
            <w:pPr>
              <w:spacing w:after="0" w:line="240" w:lineRule="auto"/>
            </w:pPr>
            <w:r w:rsidRPr="008954C5">
              <w:t xml:space="preserve">A final version of a logo or graphic text with </w:t>
            </w:r>
            <w:proofErr w:type="gramStart"/>
            <w:r w:rsidRPr="008954C5">
              <w:t>all of</w:t>
            </w:r>
            <w:proofErr w:type="gramEnd"/>
            <w:r w:rsidRPr="008954C5">
              <w:t xml:space="preserve"> its elements locked in their relative positions</w:t>
            </w:r>
          </w:p>
        </w:tc>
      </w:tr>
      <w:tr w:rsidR="00246CAE" w:rsidRPr="00BE4E3E" w14:paraId="510FBEA9" w14:textId="77777777" w:rsidTr="000F4502">
        <w:tc>
          <w:tcPr>
            <w:tcW w:w="2263" w:type="dxa"/>
            <w:vAlign w:val="center"/>
          </w:tcPr>
          <w:p w14:paraId="6CC91313" w14:textId="4CEE3F4E" w:rsidR="00246CAE" w:rsidRPr="008954C5" w:rsidRDefault="00246CAE" w:rsidP="008954C5">
            <w:pPr>
              <w:spacing w:after="0" w:line="240" w:lineRule="auto"/>
            </w:pPr>
            <w:r w:rsidRPr="008954C5">
              <w:t>MUDs</w:t>
            </w:r>
          </w:p>
        </w:tc>
        <w:tc>
          <w:tcPr>
            <w:tcW w:w="7082" w:type="dxa"/>
            <w:vAlign w:val="center"/>
          </w:tcPr>
          <w:p w14:paraId="78EDACEB" w14:textId="76703361" w:rsidR="00246CAE" w:rsidRPr="008954C5" w:rsidRDefault="00246CAE" w:rsidP="008954C5">
            <w:pPr>
              <w:spacing w:after="0" w:line="240" w:lineRule="auto"/>
            </w:pPr>
            <w:r w:rsidRPr="008954C5">
              <w:t xml:space="preserve">Multi-unit </w:t>
            </w:r>
            <w:r w:rsidR="00B7138B">
              <w:t>developments</w:t>
            </w:r>
          </w:p>
        </w:tc>
      </w:tr>
      <w:tr w:rsidR="009D5359" w14:paraId="6355B5C2" w14:textId="77777777" w:rsidTr="000F4502">
        <w:tc>
          <w:tcPr>
            <w:tcW w:w="2263" w:type="dxa"/>
            <w:vAlign w:val="center"/>
          </w:tcPr>
          <w:p w14:paraId="3B597B05" w14:textId="7AA10FD2" w:rsidR="009021DF" w:rsidRPr="008954C5" w:rsidRDefault="00345C41" w:rsidP="008954C5">
            <w:pPr>
              <w:spacing w:after="0" w:line="240" w:lineRule="auto"/>
            </w:pPr>
            <w:r w:rsidRPr="008954C5">
              <w:t>o</w:t>
            </w:r>
            <w:r w:rsidR="009021DF" w:rsidRPr="008954C5">
              <w:t>utdoor and screen advertising</w:t>
            </w:r>
          </w:p>
        </w:tc>
        <w:tc>
          <w:tcPr>
            <w:tcW w:w="7082" w:type="dxa"/>
            <w:vAlign w:val="center"/>
          </w:tcPr>
          <w:p w14:paraId="72D15278" w14:textId="372C7538" w:rsidR="009021DF" w:rsidRPr="008954C5" w:rsidRDefault="009021DF" w:rsidP="008954C5">
            <w:pPr>
              <w:spacing w:after="0" w:line="240" w:lineRule="auto"/>
            </w:pPr>
            <w:r w:rsidRPr="008954C5">
              <w:t xml:space="preserve">Advertising on </w:t>
            </w:r>
            <w:r w:rsidR="0086759B" w:rsidRPr="008954C5">
              <w:t>outdoor</w:t>
            </w:r>
            <w:r w:rsidRPr="008954C5">
              <w:t xml:space="preserve"> screens or billboards. For example, a billboard on a highway or a digital screen at a tram stop</w:t>
            </w:r>
          </w:p>
        </w:tc>
      </w:tr>
      <w:tr w:rsidR="009D5359" w14:paraId="0ED2CC42" w14:textId="77777777" w:rsidTr="000F4502">
        <w:tc>
          <w:tcPr>
            <w:tcW w:w="2263" w:type="dxa"/>
            <w:vAlign w:val="center"/>
          </w:tcPr>
          <w:p w14:paraId="6A2AD088" w14:textId="6ACBC8DE" w:rsidR="009021DF" w:rsidRPr="008954C5" w:rsidRDefault="00EA163E" w:rsidP="008954C5">
            <w:pPr>
              <w:spacing w:after="0" w:line="240" w:lineRule="auto"/>
            </w:pPr>
            <w:r w:rsidRPr="008954C5">
              <w:t>primary message</w:t>
            </w:r>
          </w:p>
        </w:tc>
        <w:tc>
          <w:tcPr>
            <w:tcW w:w="7082" w:type="dxa"/>
            <w:vAlign w:val="center"/>
          </w:tcPr>
          <w:p w14:paraId="7448257B" w14:textId="2A6908A5" w:rsidR="009021DF" w:rsidRPr="008954C5" w:rsidRDefault="00187008" w:rsidP="008954C5">
            <w:pPr>
              <w:spacing w:after="0" w:line="240" w:lineRule="auto"/>
            </w:pPr>
            <w:r w:rsidRPr="008954C5">
              <w:t>Key, top-line messages</w:t>
            </w:r>
          </w:p>
        </w:tc>
      </w:tr>
      <w:tr w:rsidR="00FE10F5" w:rsidRPr="00BE4E3E" w14:paraId="12D82926" w14:textId="77777777" w:rsidTr="000F4502">
        <w:tc>
          <w:tcPr>
            <w:tcW w:w="2263" w:type="dxa"/>
            <w:vAlign w:val="center"/>
          </w:tcPr>
          <w:p w14:paraId="6DAB0E54" w14:textId="70C9727F" w:rsidR="00EA163E" w:rsidRPr="008954C5" w:rsidRDefault="00EA163E" w:rsidP="008954C5">
            <w:pPr>
              <w:spacing w:after="0" w:line="240" w:lineRule="auto"/>
            </w:pPr>
            <w:r w:rsidRPr="008954C5">
              <w:t xml:space="preserve">publication (digital and print) </w:t>
            </w:r>
          </w:p>
        </w:tc>
        <w:tc>
          <w:tcPr>
            <w:tcW w:w="7082" w:type="dxa"/>
            <w:vAlign w:val="center"/>
          </w:tcPr>
          <w:p w14:paraId="0A69DA91" w14:textId="006EE78C" w:rsidR="00EA163E" w:rsidRPr="008954C5" w:rsidRDefault="00EA163E" w:rsidP="008954C5">
            <w:pPr>
              <w:spacing w:after="0" w:line="240" w:lineRule="auto"/>
            </w:pPr>
            <w:r w:rsidRPr="008954C5">
              <w:t>A publication refers to a newspaper, magazine, guide, directory or insert</w:t>
            </w:r>
            <w:r w:rsidR="0051104E">
              <w:t>.</w:t>
            </w:r>
          </w:p>
          <w:p w14:paraId="56519544" w14:textId="19F29810" w:rsidR="00EA163E" w:rsidRPr="008954C5" w:rsidRDefault="00EA163E" w:rsidP="008954C5">
            <w:pPr>
              <w:spacing w:after="0" w:line="240" w:lineRule="auto"/>
            </w:pPr>
            <w:r w:rsidRPr="008954C5">
              <w:t>A digital publication is published on the internet. An offline publication refers to printed copies</w:t>
            </w:r>
          </w:p>
        </w:tc>
      </w:tr>
      <w:tr w:rsidR="009D5359" w14:paraId="63E3036B" w14:textId="77777777" w:rsidTr="000F4502">
        <w:tc>
          <w:tcPr>
            <w:tcW w:w="2263" w:type="dxa"/>
            <w:vAlign w:val="center"/>
          </w:tcPr>
          <w:p w14:paraId="53487BAD" w14:textId="1E940731" w:rsidR="000417B4" w:rsidRPr="008954C5" w:rsidRDefault="00345C41" w:rsidP="008954C5">
            <w:pPr>
              <w:spacing w:after="0" w:line="240" w:lineRule="auto"/>
            </w:pPr>
            <w:r w:rsidRPr="008954C5">
              <w:t>s</w:t>
            </w:r>
            <w:r w:rsidR="000417B4" w:rsidRPr="008954C5">
              <w:t>econdary messaging</w:t>
            </w:r>
          </w:p>
        </w:tc>
        <w:tc>
          <w:tcPr>
            <w:tcW w:w="7082" w:type="dxa"/>
            <w:vAlign w:val="center"/>
          </w:tcPr>
          <w:p w14:paraId="1EBD6BF3" w14:textId="58EA2FBB" w:rsidR="000417B4" w:rsidRPr="008954C5" w:rsidRDefault="00187008" w:rsidP="008954C5">
            <w:pPr>
              <w:spacing w:after="0" w:line="240" w:lineRule="auto"/>
            </w:pPr>
            <w:r w:rsidRPr="008954C5">
              <w:t>Supporting</w:t>
            </w:r>
            <w:r w:rsidR="0047063E" w:rsidRPr="008954C5">
              <w:t xml:space="preserve"> </w:t>
            </w:r>
            <w:r w:rsidRPr="008954C5">
              <w:t xml:space="preserve">messages, </w:t>
            </w:r>
            <w:r w:rsidR="00381012" w:rsidRPr="008954C5">
              <w:t>which enrich the primary message</w:t>
            </w:r>
          </w:p>
        </w:tc>
      </w:tr>
      <w:tr w:rsidR="009D5359" w14:paraId="428AC99F" w14:textId="77777777" w:rsidTr="000F4502">
        <w:tc>
          <w:tcPr>
            <w:tcW w:w="2263" w:type="dxa"/>
            <w:vAlign w:val="center"/>
          </w:tcPr>
          <w:p w14:paraId="3E5DC216" w14:textId="35267D7B" w:rsidR="000417B4" w:rsidRPr="008954C5" w:rsidRDefault="00345C41" w:rsidP="008954C5">
            <w:pPr>
              <w:spacing w:after="0" w:line="240" w:lineRule="auto"/>
            </w:pPr>
            <w:r w:rsidRPr="008954C5">
              <w:t>s</w:t>
            </w:r>
            <w:r w:rsidR="000417B4" w:rsidRPr="008954C5">
              <w:t xml:space="preserve">ocial media carousel  </w:t>
            </w:r>
          </w:p>
        </w:tc>
        <w:tc>
          <w:tcPr>
            <w:tcW w:w="7082" w:type="dxa"/>
            <w:vAlign w:val="center"/>
          </w:tcPr>
          <w:p w14:paraId="2DEB9A4A" w14:textId="733975A3" w:rsidR="000417B4" w:rsidRPr="008954C5" w:rsidRDefault="000417B4" w:rsidP="008954C5">
            <w:pPr>
              <w:spacing w:after="0" w:line="240" w:lineRule="auto"/>
            </w:pPr>
            <w:r w:rsidRPr="008954C5">
              <w:t>A type of advertisement or post on social media that has more than one image or video</w:t>
            </w:r>
          </w:p>
        </w:tc>
      </w:tr>
      <w:tr w:rsidR="009D5359" w14:paraId="1E91FE9A" w14:textId="77777777" w:rsidTr="000F4502">
        <w:tc>
          <w:tcPr>
            <w:tcW w:w="2263" w:type="dxa"/>
            <w:vAlign w:val="center"/>
          </w:tcPr>
          <w:p w14:paraId="0DE3CADF" w14:textId="6D64321C" w:rsidR="00574632" w:rsidRPr="008954C5" w:rsidRDefault="00345C41" w:rsidP="008954C5">
            <w:pPr>
              <w:spacing w:after="0" w:line="240" w:lineRule="auto"/>
            </w:pPr>
            <w:r w:rsidRPr="008954C5">
              <w:lastRenderedPageBreak/>
              <w:t>s</w:t>
            </w:r>
            <w:r w:rsidR="00574632" w:rsidRPr="008954C5">
              <w:t>ocial media</w:t>
            </w:r>
          </w:p>
        </w:tc>
        <w:tc>
          <w:tcPr>
            <w:tcW w:w="7082" w:type="dxa"/>
            <w:vAlign w:val="center"/>
          </w:tcPr>
          <w:p w14:paraId="76EA88E0" w14:textId="040080FC" w:rsidR="00574632" w:rsidRPr="008954C5" w:rsidRDefault="000417B4" w:rsidP="008954C5">
            <w:pPr>
              <w:spacing w:after="0" w:line="240" w:lineRule="auto"/>
            </w:pPr>
            <w:r w:rsidRPr="008954C5">
              <w:t>Digital social applications</w:t>
            </w:r>
            <w:r w:rsidR="008463A4" w:rsidRPr="008954C5">
              <w:t xml:space="preserve"> such as Facebook, Twitter, Instagram</w:t>
            </w:r>
          </w:p>
        </w:tc>
      </w:tr>
      <w:tr w:rsidR="009D5359" w14:paraId="7A6BEFDA" w14:textId="77777777" w:rsidTr="000F4502">
        <w:tc>
          <w:tcPr>
            <w:tcW w:w="2263" w:type="dxa"/>
            <w:tcBorders>
              <w:bottom w:val="single" w:sz="4" w:space="0" w:color="auto"/>
            </w:tcBorders>
            <w:vAlign w:val="center"/>
          </w:tcPr>
          <w:p w14:paraId="0321518D" w14:textId="6B38DACD" w:rsidR="009021DF" w:rsidRPr="008954C5" w:rsidRDefault="00345C41" w:rsidP="008954C5">
            <w:pPr>
              <w:spacing w:after="0" w:line="240" w:lineRule="auto"/>
            </w:pPr>
            <w:r w:rsidRPr="008954C5">
              <w:t>t</w:t>
            </w:r>
            <w:r w:rsidR="009021DF" w:rsidRPr="008954C5">
              <w:t>iles</w:t>
            </w:r>
          </w:p>
        </w:tc>
        <w:tc>
          <w:tcPr>
            <w:tcW w:w="7082" w:type="dxa"/>
            <w:tcBorders>
              <w:bottom w:val="single" w:sz="4" w:space="0" w:color="auto"/>
            </w:tcBorders>
            <w:vAlign w:val="center"/>
          </w:tcPr>
          <w:p w14:paraId="30424C0A" w14:textId="3EEDA1D9" w:rsidR="009021DF" w:rsidRPr="008954C5" w:rsidRDefault="009021DF" w:rsidP="008954C5">
            <w:pPr>
              <w:spacing w:after="0" w:line="240" w:lineRule="auto"/>
            </w:pPr>
            <w:r w:rsidRPr="008954C5">
              <w:t>Images with text or graphics on them to use on social media or a website</w:t>
            </w:r>
          </w:p>
        </w:tc>
      </w:tr>
      <w:tr w:rsidR="009D5359" w14:paraId="57E5CBEE" w14:textId="77777777" w:rsidTr="000F4502">
        <w:tc>
          <w:tcPr>
            <w:tcW w:w="2263" w:type="dxa"/>
            <w:tcBorders>
              <w:bottom w:val="single" w:sz="4" w:space="0" w:color="auto"/>
            </w:tcBorders>
            <w:vAlign w:val="center"/>
          </w:tcPr>
          <w:p w14:paraId="19DD7555" w14:textId="58F3AB3E" w:rsidR="009021DF" w:rsidRPr="008954C5" w:rsidRDefault="00345C41" w:rsidP="008954C5">
            <w:pPr>
              <w:spacing w:after="0" w:line="240" w:lineRule="auto"/>
            </w:pPr>
            <w:r w:rsidRPr="008954C5">
              <w:t>v</w:t>
            </w:r>
            <w:r w:rsidR="009021DF" w:rsidRPr="008954C5">
              <w:t>isual concept</w:t>
            </w:r>
          </w:p>
        </w:tc>
        <w:tc>
          <w:tcPr>
            <w:tcW w:w="7082" w:type="dxa"/>
            <w:tcBorders>
              <w:bottom w:val="single" w:sz="4" w:space="0" w:color="auto"/>
            </w:tcBorders>
            <w:vAlign w:val="center"/>
          </w:tcPr>
          <w:p w14:paraId="5FEB1086" w14:textId="3D66CDE2" w:rsidR="009021DF" w:rsidRPr="008954C5" w:rsidRDefault="009021DF" w:rsidP="008954C5">
            <w:pPr>
              <w:spacing w:after="0" w:line="240" w:lineRule="auto"/>
            </w:pPr>
            <w:r w:rsidRPr="008954C5">
              <w:t xml:space="preserve">The visual representation of the overall campaign idea </w:t>
            </w:r>
          </w:p>
        </w:tc>
      </w:tr>
    </w:tbl>
    <w:p w14:paraId="3CF4CF1A" w14:textId="72E4D4AD" w:rsidR="00885DA2" w:rsidRPr="00FA6EC4" w:rsidRDefault="00885DA2" w:rsidP="0061334D"/>
    <w:p w14:paraId="42BFFB8A" w14:textId="47104BAA" w:rsidR="00011C5F" w:rsidRPr="005E6C9B" w:rsidRDefault="00636591" w:rsidP="000F4502">
      <w:pPr>
        <w:pStyle w:val="Heading3"/>
        <w:rPr>
          <w:rFonts w:cstheme="majorBidi"/>
          <w:snapToGrid/>
          <w:sz w:val="28"/>
          <w:szCs w:val="28"/>
          <w:lang w:eastAsia="en-AU"/>
        </w:rPr>
      </w:pPr>
      <w:bookmarkStart w:id="45" w:name="_Toc70684049"/>
      <w:r>
        <w:rPr>
          <w:snapToGrid/>
          <w:lang w:eastAsia="en-AU"/>
        </w:rPr>
        <w:t xml:space="preserve">Data on </w:t>
      </w:r>
      <w:r w:rsidR="0061334D" w:rsidRPr="00DA3ABC">
        <w:rPr>
          <w:snapToGrid/>
          <w:lang w:eastAsia="en-AU"/>
        </w:rPr>
        <w:t xml:space="preserve">CALD </w:t>
      </w:r>
      <w:r w:rsidR="00FA0312" w:rsidRPr="00E64C7C">
        <w:t>communities</w:t>
      </w:r>
      <w:bookmarkEnd w:id="45"/>
      <w:r w:rsidR="00FA0312" w:rsidRPr="00E64C7C">
        <w:t xml:space="preserve"> </w:t>
      </w:r>
    </w:p>
    <w:p w14:paraId="1DF50939" w14:textId="5AF415DF" w:rsidR="00BA6EEE" w:rsidRPr="0051104E" w:rsidRDefault="008C233D" w:rsidP="0061334D">
      <w:r w:rsidRPr="0051104E">
        <w:t>Many Victorians find the recycling system confusing to understand.</w:t>
      </w:r>
      <w:r w:rsidR="00BA6EEE" w:rsidRPr="0051104E">
        <w:t xml:space="preserve"> </w:t>
      </w:r>
      <w:r w:rsidR="00FE5D47" w:rsidRPr="0051104E">
        <w:t xml:space="preserve">For those who need to navigate it in other languages, this challenge becomes even greater. </w:t>
      </w:r>
    </w:p>
    <w:p w14:paraId="0A15F288" w14:textId="7BE3E916" w:rsidR="00FE5D47" w:rsidRPr="0051104E" w:rsidRDefault="00FE5D47" w:rsidP="0061334D">
      <w:r w:rsidRPr="0051104E">
        <w:t xml:space="preserve">This data may be able to help you understand the types of materials and other activities you need to create to communicate effectively with </w:t>
      </w:r>
      <w:r w:rsidR="00683252" w:rsidRPr="0051104E">
        <w:t>CALD</w:t>
      </w:r>
      <w:r w:rsidRPr="0051104E">
        <w:t xml:space="preserve"> groups in your area.</w:t>
      </w:r>
    </w:p>
    <w:tbl>
      <w:tblPr>
        <w:tblStyle w:val="TableTheme1"/>
        <w:tblW w:w="0" w:type="auto"/>
        <w:tblLayout w:type="fixed"/>
        <w:tblLook w:val="06A0" w:firstRow="1" w:lastRow="0" w:firstColumn="1" w:lastColumn="0" w:noHBand="1" w:noVBand="1"/>
      </w:tblPr>
      <w:tblGrid>
        <w:gridCol w:w="2547"/>
        <w:gridCol w:w="2693"/>
        <w:gridCol w:w="3969"/>
      </w:tblGrid>
      <w:tr w:rsidR="79DF66F0" w14:paraId="717BD862" w14:textId="77777777" w:rsidTr="00513451">
        <w:trPr>
          <w:cnfStyle w:val="100000000000" w:firstRow="1" w:lastRow="0" w:firstColumn="0" w:lastColumn="0" w:oddVBand="0" w:evenVBand="0" w:oddHBand="0" w:evenHBand="0" w:firstRowFirstColumn="0" w:firstRowLastColumn="0" w:lastRowFirstColumn="0" w:lastRowLastColumn="0"/>
          <w:trHeight w:val="997"/>
        </w:trPr>
        <w:tc>
          <w:tcPr>
            <w:tcW w:w="2547" w:type="dxa"/>
            <w:vAlign w:val="center"/>
          </w:tcPr>
          <w:p w14:paraId="058C8587" w14:textId="20E99163" w:rsidR="79DF66F0" w:rsidRPr="0051104E" w:rsidRDefault="79DF66F0" w:rsidP="0051104E">
            <w:pPr>
              <w:spacing w:after="0"/>
              <w:rPr>
                <w:b/>
              </w:rPr>
            </w:pPr>
            <w:r w:rsidRPr="0051104E">
              <w:rPr>
                <w:b/>
              </w:rPr>
              <w:t>Language</w:t>
            </w:r>
          </w:p>
        </w:tc>
        <w:tc>
          <w:tcPr>
            <w:tcW w:w="2693" w:type="dxa"/>
            <w:vAlign w:val="center"/>
          </w:tcPr>
          <w:p w14:paraId="62C3EB9F" w14:textId="3828330A" w:rsidR="79DF66F0" w:rsidRPr="0051104E" w:rsidRDefault="000F5100" w:rsidP="0051104E">
            <w:pPr>
              <w:spacing w:after="0"/>
              <w:rPr>
                <w:b/>
              </w:rPr>
            </w:pPr>
            <w:r w:rsidRPr="0051104E">
              <w:rPr>
                <w:b/>
              </w:rPr>
              <w:t xml:space="preserve">Number of people </w:t>
            </w:r>
            <w:r w:rsidR="002104B3" w:rsidRPr="0051104E">
              <w:rPr>
                <w:b/>
              </w:rPr>
              <w:t xml:space="preserve">speaking language at home </w:t>
            </w:r>
            <w:r w:rsidRPr="0051104E">
              <w:rPr>
                <w:b/>
              </w:rPr>
              <w:t>in Victoria</w:t>
            </w:r>
          </w:p>
        </w:tc>
        <w:tc>
          <w:tcPr>
            <w:tcW w:w="3969" w:type="dxa"/>
            <w:vAlign w:val="center"/>
          </w:tcPr>
          <w:p w14:paraId="65C0F815" w14:textId="5FC23244" w:rsidR="79DF66F0" w:rsidRPr="0051104E" w:rsidRDefault="79DF66F0" w:rsidP="0051104E">
            <w:pPr>
              <w:spacing w:after="0"/>
              <w:rPr>
                <w:b/>
              </w:rPr>
            </w:pPr>
            <w:r w:rsidRPr="0051104E">
              <w:rPr>
                <w:b/>
              </w:rPr>
              <w:t>Proportion</w:t>
            </w:r>
            <w:r w:rsidR="00C14967" w:rsidRPr="0051104E">
              <w:rPr>
                <w:b/>
              </w:rPr>
              <w:t xml:space="preserve"> </w:t>
            </w:r>
            <w:r w:rsidRPr="0051104E">
              <w:rPr>
                <w:b/>
              </w:rPr>
              <w:t>with low English proficiency</w:t>
            </w:r>
          </w:p>
        </w:tc>
      </w:tr>
      <w:tr w:rsidR="79DF66F0" w14:paraId="187036DE" w14:textId="77777777" w:rsidTr="00513451">
        <w:trPr>
          <w:trHeight w:val="300"/>
        </w:trPr>
        <w:tc>
          <w:tcPr>
            <w:tcW w:w="2547" w:type="dxa"/>
            <w:vAlign w:val="center"/>
          </w:tcPr>
          <w:p w14:paraId="01C9CEAA" w14:textId="3B7B4E6B" w:rsidR="79DF66F0" w:rsidRPr="0051104E" w:rsidRDefault="79DF66F0" w:rsidP="0051104E">
            <w:pPr>
              <w:spacing w:after="0"/>
            </w:pPr>
            <w:r w:rsidRPr="0051104E">
              <w:t>Arabic</w:t>
            </w:r>
          </w:p>
        </w:tc>
        <w:tc>
          <w:tcPr>
            <w:tcW w:w="2693" w:type="dxa"/>
            <w:vAlign w:val="center"/>
          </w:tcPr>
          <w:p w14:paraId="446AAA18" w14:textId="736E9E1F" w:rsidR="79DF66F0" w:rsidRPr="0051104E" w:rsidRDefault="79DF66F0" w:rsidP="0051104E">
            <w:pPr>
              <w:spacing w:after="0"/>
            </w:pPr>
            <w:r w:rsidRPr="0051104E">
              <w:t>79,589</w:t>
            </w:r>
          </w:p>
        </w:tc>
        <w:tc>
          <w:tcPr>
            <w:tcW w:w="3969" w:type="dxa"/>
            <w:vAlign w:val="center"/>
          </w:tcPr>
          <w:p w14:paraId="4A2887EF" w14:textId="75B5119B" w:rsidR="79DF66F0" w:rsidRPr="0051104E" w:rsidRDefault="79DF66F0" w:rsidP="0051104E">
            <w:pPr>
              <w:spacing w:after="0"/>
            </w:pPr>
            <w:r w:rsidRPr="0051104E">
              <w:t>15.9%</w:t>
            </w:r>
          </w:p>
        </w:tc>
      </w:tr>
      <w:tr w:rsidR="79DF66F0" w14:paraId="03B9CDD6" w14:textId="77777777" w:rsidTr="00513451">
        <w:trPr>
          <w:trHeight w:val="300"/>
        </w:trPr>
        <w:tc>
          <w:tcPr>
            <w:tcW w:w="2547" w:type="dxa"/>
            <w:vAlign w:val="center"/>
          </w:tcPr>
          <w:p w14:paraId="37406513" w14:textId="047C3558" w:rsidR="79DF66F0" w:rsidRPr="0051104E" w:rsidRDefault="79DF66F0" w:rsidP="0051104E">
            <w:pPr>
              <w:spacing w:after="0"/>
            </w:pPr>
            <w:r w:rsidRPr="0051104E">
              <w:t>Cantonese</w:t>
            </w:r>
          </w:p>
        </w:tc>
        <w:tc>
          <w:tcPr>
            <w:tcW w:w="2693" w:type="dxa"/>
            <w:vAlign w:val="center"/>
          </w:tcPr>
          <w:p w14:paraId="5FD80F63" w14:textId="3E715B5F" w:rsidR="79DF66F0" w:rsidRPr="0051104E" w:rsidRDefault="79DF66F0" w:rsidP="0051104E">
            <w:pPr>
              <w:spacing w:after="0"/>
            </w:pPr>
            <w:r w:rsidRPr="0051104E">
              <w:t>78,080</w:t>
            </w:r>
          </w:p>
        </w:tc>
        <w:tc>
          <w:tcPr>
            <w:tcW w:w="3969" w:type="dxa"/>
            <w:vAlign w:val="center"/>
          </w:tcPr>
          <w:p w14:paraId="069B4140" w14:textId="1DCB334A" w:rsidR="79DF66F0" w:rsidRPr="0051104E" w:rsidRDefault="79DF66F0" w:rsidP="0051104E">
            <w:pPr>
              <w:spacing w:after="0"/>
            </w:pPr>
            <w:r w:rsidRPr="0051104E">
              <w:t>23.9%</w:t>
            </w:r>
          </w:p>
        </w:tc>
      </w:tr>
      <w:tr w:rsidR="79DF66F0" w14:paraId="4EBACAAB" w14:textId="77777777" w:rsidTr="00513451">
        <w:trPr>
          <w:trHeight w:val="300"/>
        </w:trPr>
        <w:tc>
          <w:tcPr>
            <w:tcW w:w="2547" w:type="dxa"/>
            <w:vAlign w:val="center"/>
          </w:tcPr>
          <w:p w14:paraId="55C62AFA" w14:textId="2C17159C" w:rsidR="79DF66F0" w:rsidRPr="0051104E" w:rsidRDefault="79DF66F0" w:rsidP="0051104E">
            <w:pPr>
              <w:spacing w:after="0"/>
            </w:pPr>
            <w:r w:rsidRPr="0051104E">
              <w:t>Dari</w:t>
            </w:r>
          </w:p>
        </w:tc>
        <w:tc>
          <w:tcPr>
            <w:tcW w:w="2693" w:type="dxa"/>
            <w:vAlign w:val="center"/>
          </w:tcPr>
          <w:p w14:paraId="08EEBCD9" w14:textId="177B6751" w:rsidR="79DF66F0" w:rsidRPr="0051104E" w:rsidRDefault="79DF66F0" w:rsidP="0051104E">
            <w:pPr>
              <w:spacing w:after="0"/>
            </w:pPr>
            <w:r w:rsidRPr="0051104E">
              <w:t>21,447</w:t>
            </w:r>
          </w:p>
        </w:tc>
        <w:tc>
          <w:tcPr>
            <w:tcW w:w="3969" w:type="dxa"/>
            <w:vAlign w:val="center"/>
          </w:tcPr>
          <w:p w14:paraId="72D4A137" w14:textId="74374233" w:rsidR="79DF66F0" w:rsidRPr="0051104E" w:rsidRDefault="79DF66F0" w:rsidP="0051104E">
            <w:pPr>
              <w:spacing w:after="0"/>
            </w:pPr>
            <w:r w:rsidRPr="0051104E">
              <w:t>31.0%</w:t>
            </w:r>
          </w:p>
        </w:tc>
      </w:tr>
      <w:tr w:rsidR="79DF66F0" w14:paraId="7140C878" w14:textId="77777777" w:rsidTr="00513451">
        <w:trPr>
          <w:trHeight w:val="300"/>
        </w:trPr>
        <w:tc>
          <w:tcPr>
            <w:tcW w:w="2547" w:type="dxa"/>
            <w:vAlign w:val="center"/>
          </w:tcPr>
          <w:p w14:paraId="4CBB7E8C" w14:textId="0CA4D4B2" w:rsidR="79DF66F0" w:rsidRPr="0051104E" w:rsidRDefault="79DF66F0" w:rsidP="0051104E">
            <w:pPr>
              <w:spacing w:after="0"/>
            </w:pPr>
            <w:r w:rsidRPr="0051104E">
              <w:t>Khmer</w:t>
            </w:r>
          </w:p>
        </w:tc>
        <w:tc>
          <w:tcPr>
            <w:tcW w:w="2693" w:type="dxa"/>
            <w:vAlign w:val="center"/>
          </w:tcPr>
          <w:p w14:paraId="0EB57CB8" w14:textId="06F38C14" w:rsidR="79DF66F0" w:rsidRPr="0051104E" w:rsidRDefault="79DF66F0" w:rsidP="0051104E">
            <w:pPr>
              <w:spacing w:after="0"/>
            </w:pPr>
            <w:r w:rsidRPr="0051104E">
              <w:t>14,723</w:t>
            </w:r>
          </w:p>
        </w:tc>
        <w:tc>
          <w:tcPr>
            <w:tcW w:w="3969" w:type="dxa"/>
            <w:vAlign w:val="center"/>
          </w:tcPr>
          <w:p w14:paraId="6349C29F" w14:textId="48517DF5" w:rsidR="79DF66F0" w:rsidRPr="0051104E" w:rsidRDefault="79DF66F0" w:rsidP="0051104E">
            <w:pPr>
              <w:spacing w:after="0"/>
            </w:pPr>
            <w:r w:rsidRPr="0051104E">
              <w:t>34.4%</w:t>
            </w:r>
          </w:p>
        </w:tc>
      </w:tr>
      <w:tr w:rsidR="79DF66F0" w14:paraId="2FC25D21" w14:textId="77777777" w:rsidTr="00513451">
        <w:trPr>
          <w:trHeight w:val="300"/>
        </w:trPr>
        <w:tc>
          <w:tcPr>
            <w:tcW w:w="2547" w:type="dxa"/>
            <w:vAlign w:val="center"/>
          </w:tcPr>
          <w:p w14:paraId="51D78B32" w14:textId="2A806E08" w:rsidR="79DF66F0" w:rsidRPr="0051104E" w:rsidRDefault="79DF66F0" w:rsidP="0051104E">
            <w:pPr>
              <w:spacing w:after="0"/>
            </w:pPr>
            <w:r w:rsidRPr="0051104E">
              <w:t>Mandarin</w:t>
            </w:r>
          </w:p>
        </w:tc>
        <w:tc>
          <w:tcPr>
            <w:tcW w:w="2693" w:type="dxa"/>
            <w:vAlign w:val="center"/>
          </w:tcPr>
          <w:p w14:paraId="37680AAF" w14:textId="7959FDA9" w:rsidR="79DF66F0" w:rsidRPr="0051104E" w:rsidRDefault="79DF66F0" w:rsidP="0051104E">
            <w:pPr>
              <w:spacing w:after="0"/>
            </w:pPr>
            <w:r w:rsidRPr="0051104E">
              <w:t>191,793</w:t>
            </w:r>
          </w:p>
        </w:tc>
        <w:tc>
          <w:tcPr>
            <w:tcW w:w="3969" w:type="dxa"/>
            <w:vAlign w:val="center"/>
          </w:tcPr>
          <w:p w14:paraId="44D9F2D9" w14:textId="0C653E8C" w:rsidR="79DF66F0" w:rsidRPr="0051104E" w:rsidRDefault="79DF66F0" w:rsidP="0051104E">
            <w:pPr>
              <w:spacing w:after="0"/>
            </w:pPr>
            <w:r w:rsidRPr="0051104E">
              <w:t>25.4%</w:t>
            </w:r>
          </w:p>
        </w:tc>
      </w:tr>
      <w:tr w:rsidR="79DF66F0" w14:paraId="0DCB5CA7" w14:textId="77777777" w:rsidTr="00513451">
        <w:trPr>
          <w:trHeight w:val="60"/>
        </w:trPr>
        <w:tc>
          <w:tcPr>
            <w:tcW w:w="2547" w:type="dxa"/>
            <w:vAlign w:val="center"/>
          </w:tcPr>
          <w:p w14:paraId="552D28B8" w14:textId="1C09F9AE" w:rsidR="79DF66F0" w:rsidRPr="0051104E" w:rsidRDefault="79DF66F0" w:rsidP="0051104E">
            <w:pPr>
              <w:spacing w:after="0"/>
            </w:pPr>
            <w:r w:rsidRPr="0051104E">
              <w:t>Vietnamese</w:t>
            </w:r>
          </w:p>
        </w:tc>
        <w:tc>
          <w:tcPr>
            <w:tcW w:w="2693" w:type="dxa"/>
            <w:vAlign w:val="center"/>
          </w:tcPr>
          <w:p w14:paraId="348B66DF" w14:textId="231D47F8" w:rsidR="79DF66F0" w:rsidRPr="0051104E" w:rsidRDefault="79DF66F0" w:rsidP="0051104E">
            <w:pPr>
              <w:spacing w:after="0"/>
            </w:pPr>
            <w:r w:rsidRPr="0051104E">
              <w:t>103,429</w:t>
            </w:r>
          </w:p>
        </w:tc>
        <w:tc>
          <w:tcPr>
            <w:tcW w:w="3969" w:type="dxa"/>
            <w:vAlign w:val="center"/>
          </w:tcPr>
          <w:p w14:paraId="7D6B5837" w14:textId="55B18FFD" w:rsidR="79DF66F0" w:rsidRPr="0051104E" w:rsidRDefault="79DF66F0" w:rsidP="0051104E">
            <w:pPr>
              <w:spacing w:after="0"/>
            </w:pPr>
            <w:r w:rsidRPr="0051104E">
              <w:t>31.0%</w:t>
            </w:r>
          </w:p>
        </w:tc>
      </w:tr>
    </w:tbl>
    <w:p w14:paraId="3A98DEFA" w14:textId="757E015C" w:rsidR="000F4502" w:rsidRDefault="000F4502" w:rsidP="0054269E"/>
    <w:p w14:paraId="059063C4" w14:textId="10CBB110" w:rsidR="0054269E" w:rsidRPr="0051104E" w:rsidRDefault="0054269E" w:rsidP="0054269E">
      <w:r>
        <w:t xml:space="preserve">Source: </w:t>
      </w:r>
      <w:r w:rsidRPr="0051104E">
        <w:t xml:space="preserve">ABS (Australian Bureau of Statistics) (2016) </w:t>
      </w:r>
      <w:r w:rsidRPr="0051104E">
        <w:rPr>
          <w:i/>
        </w:rPr>
        <w:t>2016 Census</w:t>
      </w:r>
      <w:r w:rsidRPr="0051104E">
        <w:t xml:space="preserve"> [online document], ABS website, accessed </w:t>
      </w:r>
      <w:r w:rsidR="00E350B8" w:rsidRPr="0051104E">
        <w:t>12 February</w:t>
      </w:r>
      <w:r w:rsidRPr="0051104E">
        <w:t xml:space="preserve"> 2021.</w:t>
      </w:r>
    </w:p>
    <w:p w14:paraId="1941468B" w14:textId="70C75F9F" w:rsidR="1EFA4B64" w:rsidRPr="003A5AB5" w:rsidRDefault="1EFA4B64" w:rsidP="0054269E">
      <w:pPr>
        <w:rPr>
          <w:rFonts w:ascii="Arial" w:hAnsi="Arial" w:cs="Arial"/>
          <w:sz w:val="20"/>
        </w:rPr>
      </w:pPr>
    </w:p>
    <w:p w14:paraId="55D03C30" w14:textId="77777777" w:rsidR="001F60EB" w:rsidRDefault="001F60EB">
      <w:pPr>
        <w:adjustRightInd/>
        <w:snapToGrid/>
        <w:spacing w:after="0" w:line="240" w:lineRule="auto"/>
        <w:rPr>
          <w:rStyle w:val="normaltextrun"/>
          <w:rFonts w:asciiTheme="majorHAnsi" w:hAnsiTheme="majorHAnsi" w:cstheme="majorBidi"/>
          <w:b/>
          <w:bCs/>
          <w:color w:val="000000" w:themeColor="accent2"/>
          <w:sz w:val="28"/>
          <w:szCs w:val="28"/>
        </w:rPr>
      </w:pPr>
      <w:bookmarkStart w:id="46" w:name="_Toc70684050"/>
      <w:r>
        <w:rPr>
          <w:rStyle w:val="normaltextrun"/>
        </w:rPr>
        <w:br w:type="page"/>
      </w:r>
    </w:p>
    <w:p w14:paraId="62D1EBEB" w14:textId="3BDCCC3E" w:rsidR="00345C41" w:rsidRPr="004344CE" w:rsidRDefault="09445456" w:rsidP="000F4502">
      <w:pPr>
        <w:pStyle w:val="Heading3"/>
        <w:rPr>
          <w:rStyle w:val="normaltextrun"/>
        </w:rPr>
      </w:pPr>
      <w:r w:rsidRPr="0051104E">
        <w:lastRenderedPageBreak/>
        <w:t xml:space="preserve">Examples of </w:t>
      </w:r>
      <w:r w:rsidR="00345C41" w:rsidRPr="0051104E">
        <w:t xml:space="preserve">previous </w:t>
      </w:r>
      <w:r w:rsidR="1963EA14" w:rsidRPr="0051104E">
        <w:t>Sustainability Victoria</w:t>
      </w:r>
      <w:r w:rsidR="3C2D8B71" w:rsidRPr="0051104E">
        <w:t xml:space="preserve"> campaign</w:t>
      </w:r>
      <w:r w:rsidR="005A2D64" w:rsidRPr="0051104E">
        <w:t xml:space="preserve"> materials</w:t>
      </w:r>
      <w:bookmarkEnd w:id="46"/>
    </w:p>
    <w:p w14:paraId="358DE168" w14:textId="2F78778D" w:rsidR="0738A05F" w:rsidRPr="004344CE" w:rsidRDefault="00345C41" w:rsidP="004344CE">
      <w:pPr>
        <w:rPr>
          <w:b/>
        </w:rPr>
      </w:pPr>
      <w:r w:rsidRPr="004344CE">
        <w:rPr>
          <w:b/>
        </w:rPr>
        <w:t xml:space="preserve">Note: these are examples only. The campaign materials to be used for these campaigns will be different. </w:t>
      </w:r>
    </w:p>
    <w:p w14:paraId="2ADE64AC" w14:textId="3B8F2C66" w:rsidR="00345C41" w:rsidRPr="004344CE" w:rsidRDefault="41CA6F9B" w:rsidP="004344CE">
      <w:r w:rsidRPr="004344CE">
        <w:t xml:space="preserve">Images for use in your collateral to promote correct recycling </w:t>
      </w:r>
      <w:proofErr w:type="gramStart"/>
      <w:r w:rsidRPr="004344CE">
        <w:t>behaviours</w:t>
      </w:r>
      <w:proofErr w:type="gramEnd"/>
    </w:p>
    <w:p w14:paraId="7427FD92" w14:textId="2DB9A1C5" w:rsidR="0C0B7A0A" w:rsidRDefault="5A912427" w:rsidP="004344CE">
      <w:r w:rsidRPr="004344CE">
        <w:rPr>
          <w:noProof/>
          <w:lang w:eastAsia="en-AU"/>
        </w:rPr>
        <w:drawing>
          <wp:inline distT="0" distB="0" distL="0" distR="0" wp14:anchorId="6B222259" wp14:editId="13C247B5">
            <wp:extent cx="4572000" cy="3048000"/>
            <wp:effectExtent l="0" t="0" r="0" b="0"/>
            <wp:docPr id="1138615957" name="Picture 1138615957" descr="Person standing in front of a recycling bin with a yellow lid and looking at a bag of wast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15957" name="Picture 1138615957" descr="Person standing in front of a recycling bin with a yellow lid and looking at a bag of waste items"/>
                    <pic:cNvPicPr/>
                  </pic:nvPicPr>
                  <pic:blipFill>
                    <a:blip r:embed="rId18">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104AFAB9" w14:textId="5913A410" w:rsidR="1EFA4B64" w:rsidRDefault="4A3DD3C0" w:rsidP="004344CE">
      <w:pPr>
        <w:rPr>
          <w:rStyle w:val="normaltextrun"/>
          <w:rFonts w:eastAsiaTheme="minorEastAsia" w:cstheme="minorBidi"/>
          <w:sz w:val="20"/>
        </w:rPr>
      </w:pPr>
      <w:r w:rsidRPr="004344CE">
        <w:t>Tiles</w:t>
      </w:r>
      <w:r w:rsidR="1EFA4B64" w:rsidRPr="1EFA4B64">
        <w:rPr>
          <w:rStyle w:val="normaltextrun"/>
          <w:rFonts w:eastAsiaTheme="minorEastAsia" w:cstheme="minorBidi"/>
          <w:sz w:val="20"/>
        </w:rPr>
        <w:t xml:space="preserve"> for </w:t>
      </w:r>
      <w:r w:rsidR="2F0C77D3" w:rsidRPr="244056F8">
        <w:rPr>
          <w:rStyle w:val="normaltextrun"/>
          <w:rFonts w:eastAsiaTheme="minorEastAsia" w:cstheme="minorBidi"/>
          <w:sz w:val="20"/>
        </w:rPr>
        <w:t xml:space="preserve">sharing with your social </w:t>
      </w:r>
      <w:r w:rsidR="2F0C77D3" w:rsidRPr="7681C829">
        <w:rPr>
          <w:rStyle w:val="normaltextrun"/>
          <w:rFonts w:eastAsiaTheme="minorEastAsia" w:cstheme="minorBidi"/>
          <w:sz w:val="20"/>
        </w:rPr>
        <w:t xml:space="preserve">media </w:t>
      </w:r>
      <w:proofErr w:type="gramStart"/>
      <w:r w:rsidR="2F0C77D3" w:rsidRPr="7681C829">
        <w:rPr>
          <w:rStyle w:val="normaltextrun"/>
          <w:rFonts w:eastAsiaTheme="minorEastAsia" w:cstheme="minorBidi"/>
          <w:sz w:val="20"/>
        </w:rPr>
        <w:t>followers</w:t>
      </w:r>
      <w:proofErr w:type="gramEnd"/>
    </w:p>
    <w:p w14:paraId="5922ABCB" w14:textId="577C9CB2" w:rsidR="1EFA4B64" w:rsidRPr="00345C41" w:rsidRDefault="1919278D" w:rsidP="004344CE">
      <w:r w:rsidRPr="004344CE">
        <w:rPr>
          <w:noProof/>
          <w:lang w:eastAsia="en-AU"/>
        </w:rPr>
        <w:drawing>
          <wp:inline distT="0" distB="0" distL="0" distR="0" wp14:anchorId="5CE3BD44" wp14:editId="4CE1FAB6">
            <wp:extent cx="2387600" cy="2387600"/>
            <wp:effectExtent l="0" t="0" r="0" b="0"/>
            <wp:docPr id="1881765023" name="Picture 1881765023" descr="Coffee cups and lids don't go in the recycling 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765023" name="Picture 1881765023" descr="Coffee cups and lids don't go in the recycling bin"/>
                    <pic:cNvPicPr/>
                  </pic:nvPicPr>
                  <pic:blipFill>
                    <a:blip r:embed="rId19">
                      <a:extLst>
                        <a:ext uri="{28A0092B-C50C-407E-A947-70E740481C1C}">
                          <a14:useLocalDpi xmlns:a14="http://schemas.microsoft.com/office/drawing/2010/main" val="0"/>
                        </a:ext>
                      </a:extLst>
                    </a:blip>
                    <a:stretch>
                      <a:fillRect/>
                    </a:stretch>
                  </pic:blipFill>
                  <pic:spPr>
                    <a:xfrm>
                      <a:off x="0" y="0"/>
                      <a:ext cx="2387600" cy="2387600"/>
                    </a:xfrm>
                    <a:prstGeom prst="rect">
                      <a:avLst/>
                    </a:prstGeom>
                  </pic:spPr>
                </pic:pic>
              </a:graphicData>
            </a:graphic>
          </wp:inline>
        </w:drawing>
      </w:r>
      <w:r w:rsidR="001F60EB">
        <w:rPr>
          <w:noProof/>
        </w:rPr>
        <w:t xml:space="preserve">      </w:t>
      </w:r>
      <w:r w:rsidR="001F60EB" w:rsidRPr="004344CE">
        <w:rPr>
          <w:noProof/>
          <w:lang w:eastAsia="en-AU"/>
        </w:rPr>
        <w:drawing>
          <wp:inline distT="0" distB="0" distL="0" distR="0" wp14:anchorId="5092C858" wp14:editId="13991F6F">
            <wp:extent cx="2406650" cy="2406650"/>
            <wp:effectExtent l="0" t="0" r="0" b="0"/>
            <wp:docPr id="324369809" name="Picture 324369809" descr="No recycling in plastic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69809" name="Picture 324369809" descr="No recycling in plastic bags"/>
                    <pic:cNvPicPr/>
                  </pic:nvPicPr>
                  <pic:blipFill>
                    <a:blip r:embed="rId20">
                      <a:extLst>
                        <a:ext uri="{28A0092B-C50C-407E-A947-70E740481C1C}">
                          <a14:useLocalDpi xmlns:a14="http://schemas.microsoft.com/office/drawing/2010/main" val="0"/>
                        </a:ext>
                      </a:extLst>
                    </a:blip>
                    <a:stretch>
                      <a:fillRect/>
                    </a:stretch>
                  </pic:blipFill>
                  <pic:spPr>
                    <a:xfrm>
                      <a:off x="0" y="0"/>
                      <a:ext cx="2406650" cy="2406650"/>
                    </a:xfrm>
                    <a:prstGeom prst="rect">
                      <a:avLst/>
                    </a:prstGeom>
                  </pic:spPr>
                </pic:pic>
              </a:graphicData>
            </a:graphic>
          </wp:inline>
        </w:drawing>
      </w:r>
    </w:p>
    <w:p w14:paraId="12C9E850" w14:textId="776EAC94" w:rsidR="00543009" w:rsidRPr="004344CE" w:rsidRDefault="00543009" w:rsidP="00543009"/>
    <w:sectPr w:rsidR="00543009" w:rsidRPr="004344CE" w:rsidSect="000F4502">
      <w:pgSz w:w="11906" w:h="16838" w:code="9"/>
      <w:pgMar w:top="1418" w:right="1133" w:bottom="1418" w:left="1418" w:header="482" w:footer="255"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0EA9FF" w14:textId="77777777" w:rsidR="002B3425" w:rsidRDefault="002B3425" w:rsidP="00F44FB8">
      <w:r>
        <w:separator/>
      </w:r>
    </w:p>
  </w:endnote>
  <w:endnote w:type="continuationSeparator" w:id="0">
    <w:p w14:paraId="0EB01963" w14:textId="77777777" w:rsidR="002B3425" w:rsidRDefault="002B3425" w:rsidP="00F44FB8">
      <w:r>
        <w:continuationSeparator/>
      </w:r>
    </w:p>
  </w:endnote>
  <w:endnote w:type="continuationNotice" w:id="1">
    <w:p w14:paraId="3D833755" w14:textId="77777777" w:rsidR="002B3425" w:rsidRDefault="002B34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HelveticaNeueLTStd-L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2791733"/>
      <w:docPartObj>
        <w:docPartGallery w:val="Page Numbers (Bottom of Page)"/>
        <w:docPartUnique/>
      </w:docPartObj>
    </w:sdtPr>
    <w:sdtEndPr>
      <w:rPr>
        <w:color w:val="40621F" w:themeColor="background1" w:themeShade="7F"/>
        <w:spacing w:val="60"/>
      </w:rPr>
    </w:sdtEndPr>
    <w:sdtContent>
      <w:p w14:paraId="0C0EEFA8" w14:textId="11FC58A3" w:rsidR="00F3607B" w:rsidRDefault="00F3607B">
        <w:pPr>
          <w:pStyle w:val="Footer"/>
          <w:pBdr>
            <w:top w:val="single" w:sz="4" w:space="1" w:color="6EA735" w:themeColor="background1" w:themeShade="D9"/>
          </w:pBd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DB52CE">
          <w:rPr>
            <w:noProof/>
          </w:rPr>
          <w:t>10</w:t>
        </w:r>
        <w:r>
          <w:rPr>
            <w:color w:val="2B579A"/>
            <w:shd w:val="clear" w:color="auto" w:fill="E6E6E6"/>
          </w:rPr>
          <w:fldChar w:fldCharType="end"/>
        </w:r>
        <w:r>
          <w:t xml:space="preserve"> | </w:t>
        </w:r>
        <w:r>
          <w:rPr>
            <w:color w:val="40621F" w:themeColor="background1" w:themeShade="7F"/>
            <w:spacing w:val="60"/>
          </w:rPr>
          <w:t>Page</w:t>
        </w:r>
      </w:p>
    </w:sdtContent>
  </w:sdt>
  <w:p w14:paraId="235842FF" w14:textId="77777777" w:rsidR="00F3607B" w:rsidRDefault="00F360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04" w:type="pct"/>
      <w:tblLayout w:type="fixed"/>
      <w:tblCellMar>
        <w:left w:w="0" w:type="dxa"/>
        <w:right w:w="0" w:type="dxa"/>
      </w:tblCellMar>
      <w:tblLook w:val="04A0" w:firstRow="1" w:lastRow="0" w:firstColumn="1" w:lastColumn="0" w:noHBand="0" w:noVBand="1"/>
    </w:tblPr>
    <w:tblGrid>
      <w:gridCol w:w="9924"/>
    </w:tblGrid>
    <w:tr w:rsidR="00F3607B" w14:paraId="5CDF50DF" w14:textId="77777777" w:rsidTr="01E6D961">
      <w:trPr>
        <w:trHeight w:val="737"/>
      </w:trPr>
      <w:tc>
        <w:tcPr>
          <w:tcW w:w="9923" w:type="dxa"/>
          <w:tcMar>
            <w:top w:w="0" w:type="dxa"/>
            <w:bottom w:w="0" w:type="dxa"/>
          </w:tcMar>
          <w:vAlign w:val="bottom"/>
        </w:tcPr>
        <w:p w14:paraId="5E116868" w14:textId="77777777" w:rsidR="00F3607B" w:rsidRDefault="00F3607B" w:rsidP="002D3FA4">
          <w:pPr>
            <w:pStyle w:val="Footer"/>
            <w:jc w:val="right"/>
          </w:pPr>
          <w:r>
            <w:rPr>
              <w:noProof/>
              <w:lang w:eastAsia="en-AU"/>
            </w:rPr>
            <w:drawing>
              <wp:inline distT="0" distB="0" distL="0" distR="0" wp14:anchorId="30742318" wp14:editId="6A4C2CCA">
                <wp:extent cx="572122" cy="322580"/>
                <wp:effectExtent l="0" t="0" r="0" b="1270"/>
                <wp:docPr id="324369811" name="Picture 3243698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69811" name="Picture 3243698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72122" cy="322580"/>
                        </a:xfrm>
                        <a:prstGeom prst="rect">
                          <a:avLst/>
                        </a:prstGeom>
                      </pic:spPr>
                    </pic:pic>
                  </a:graphicData>
                </a:graphic>
              </wp:inline>
            </w:drawing>
          </w:r>
        </w:p>
      </w:tc>
    </w:tr>
  </w:tbl>
  <w:p w14:paraId="613F0698" w14:textId="77777777" w:rsidR="00F3607B" w:rsidRDefault="00F360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04" w:type="pct"/>
      <w:tblLayout w:type="fixed"/>
      <w:tblCellMar>
        <w:left w:w="0" w:type="dxa"/>
        <w:right w:w="0" w:type="dxa"/>
      </w:tblCellMar>
      <w:tblLook w:val="04A0" w:firstRow="1" w:lastRow="0" w:firstColumn="1" w:lastColumn="0" w:noHBand="0" w:noVBand="1"/>
    </w:tblPr>
    <w:tblGrid>
      <w:gridCol w:w="13952"/>
    </w:tblGrid>
    <w:tr w:rsidR="00F3607B" w14:paraId="65BEBBFF" w14:textId="77777777" w:rsidTr="01E6D961">
      <w:trPr>
        <w:trHeight w:val="737"/>
      </w:trPr>
      <w:tc>
        <w:tcPr>
          <w:tcW w:w="9923" w:type="dxa"/>
          <w:tcMar>
            <w:top w:w="0" w:type="dxa"/>
            <w:bottom w:w="0" w:type="dxa"/>
          </w:tcMar>
          <w:vAlign w:val="bottom"/>
        </w:tcPr>
        <w:p w14:paraId="4F0DF6B7" w14:textId="77777777" w:rsidR="00F3607B" w:rsidRDefault="00F3607B" w:rsidP="002D3FA4">
          <w:pPr>
            <w:pStyle w:val="Footer"/>
            <w:jc w:val="right"/>
          </w:pPr>
          <w:r>
            <w:rPr>
              <w:noProof/>
              <w:lang w:eastAsia="en-AU"/>
            </w:rPr>
            <w:drawing>
              <wp:inline distT="0" distB="0" distL="0" distR="0" wp14:anchorId="30742318" wp14:editId="7D791B9E">
                <wp:extent cx="572122" cy="322580"/>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1">
                          <a:extLst>
                            <a:ext uri="{28A0092B-C50C-407E-A947-70E740481C1C}">
                              <a14:useLocalDpi xmlns:a14="http://schemas.microsoft.com/office/drawing/2010/main" val="0"/>
                            </a:ext>
                          </a:extLst>
                        </a:blip>
                        <a:stretch>
                          <a:fillRect/>
                        </a:stretch>
                      </pic:blipFill>
                      <pic:spPr>
                        <a:xfrm>
                          <a:off x="0" y="0"/>
                          <a:ext cx="572122" cy="322580"/>
                        </a:xfrm>
                        <a:prstGeom prst="rect">
                          <a:avLst/>
                        </a:prstGeom>
                      </pic:spPr>
                    </pic:pic>
                  </a:graphicData>
                </a:graphic>
              </wp:inline>
            </w:drawing>
          </w:r>
        </w:p>
      </w:tc>
    </w:tr>
  </w:tbl>
  <w:p w14:paraId="7492D58B" w14:textId="77777777" w:rsidR="00F3607B" w:rsidRDefault="00F360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73B2DB" w14:textId="77777777" w:rsidR="002B3425" w:rsidRPr="008C2B3C" w:rsidRDefault="002B3425" w:rsidP="00F44FB8">
      <w:pPr>
        <w:pStyle w:val="Footer"/>
      </w:pPr>
    </w:p>
  </w:footnote>
  <w:footnote w:type="continuationSeparator" w:id="0">
    <w:p w14:paraId="3959329E" w14:textId="77777777" w:rsidR="002B3425" w:rsidRDefault="002B3425" w:rsidP="00F44FB8">
      <w:r>
        <w:continuationSeparator/>
      </w:r>
    </w:p>
  </w:footnote>
  <w:footnote w:type="continuationNotice" w:id="1">
    <w:p w14:paraId="125A22B5" w14:textId="77777777" w:rsidR="002B3425" w:rsidRDefault="002B342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LayoutGrid"/>
      <w:tblW w:w="9356" w:type="dxa"/>
      <w:tblLook w:val="04A0" w:firstRow="1" w:lastRow="0" w:firstColumn="1" w:lastColumn="0" w:noHBand="0" w:noVBand="1"/>
    </w:tblPr>
    <w:tblGrid>
      <w:gridCol w:w="9356"/>
    </w:tblGrid>
    <w:tr w:rsidR="00F3607B" w14:paraId="25F25E1E" w14:textId="77777777" w:rsidTr="01E6D961">
      <w:trPr>
        <w:trHeight w:val="284"/>
      </w:trPr>
      <w:tc>
        <w:tcPr>
          <w:tcW w:w="9356" w:type="dxa"/>
        </w:tcPr>
        <w:p w14:paraId="62490284" w14:textId="77777777" w:rsidR="00F3607B" w:rsidRDefault="00F3607B" w:rsidP="00DB5F0C">
          <w:pPr>
            <w:pStyle w:val="Header"/>
            <w:jc w:val="right"/>
          </w:pPr>
          <w:r>
            <w:rPr>
              <w:noProof/>
              <w:lang w:eastAsia="en-AU"/>
            </w:rPr>
            <w:drawing>
              <wp:inline distT="0" distB="0" distL="0" distR="0" wp14:anchorId="76DF4C3E" wp14:editId="23050AE1">
                <wp:extent cx="1018800" cy="93600"/>
                <wp:effectExtent l="0" t="0" r="0" b="1905"/>
                <wp:docPr id="324369806" name="Picture 3243698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69806" name="Picture 32436980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18800" cy="93600"/>
                        </a:xfrm>
                        <a:prstGeom prst="rect">
                          <a:avLst/>
                        </a:prstGeom>
                      </pic:spPr>
                    </pic:pic>
                  </a:graphicData>
                </a:graphic>
              </wp:inline>
            </w:drawing>
          </w:r>
        </w:p>
      </w:tc>
    </w:tr>
  </w:tbl>
  <w:p w14:paraId="4CD32688" w14:textId="77777777" w:rsidR="00F3607B" w:rsidRPr="00DB5F0C" w:rsidRDefault="00F360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1A557" w14:textId="4E57E8B4" w:rsidR="00F3607B" w:rsidRDefault="00F3607B">
    <w:pPr>
      <w:pStyle w:val="Header"/>
    </w:pPr>
    <w:r w:rsidRPr="00214308">
      <w:rPr>
        <w:b/>
        <w:noProof/>
        <w:snapToGrid/>
        <w:color w:val="FFFFFF" w:themeColor="background2"/>
        <w:sz w:val="28"/>
        <w:szCs w:val="28"/>
        <w:shd w:val="clear" w:color="auto" w:fill="E6E6E6"/>
        <w:lang w:eastAsia="en-AU"/>
      </w:rPr>
      <w:drawing>
        <wp:anchor distT="0" distB="0" distL="114300" distR="114300" simplePos="0" relativeHeight="251658240" behindDoc="1" locked="0" layoutInCell="1" allowOverlap="1" wp14:anchorId="17335E57" wp14:editId="137F15C2">
          <wp:simplePos x="0" y="0"/>
          <wp:positionH relativeFrom="page">
            <wp:posOffset>159488</wp:posOffset>
          </wp:positionH>
          <wp:positionV relativeFrom="page">
            <wp:posOffset>138223</wp:posOffset>
          </wp:positionV>
          <wp:extent cx="7255847" cy="1244010"/>
          <wp:effectExtent l="0" t="0" r="2540" b="0"/>
          <wp:wrapNone/>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a:blip r:embed="rId1"/>
                  <a:stretch>
                    <a:fillRect/>
                  </a:stretch>
                </pic:blipFill>
                <pic:spPr>
                  <a:xfrm>
                    <a:off x="0" y="0"/>
                    <a:ext cx="7255847" cy="1244010"/>
                  </a:xfrm>
                  <a:prstGeom prst="rect">
                    <a:avLst/>
                  </a:prstGeom>
                </pic:spPr>
              </pic:pic>
            </a:graphicData>
          </a:graphic>
          <wp14:sizeRelH relativeFrom="margin">
            <wp14:pctWidth>0</wp14:pctWidth>
          </wp14:sizeRelH>
          <wp14:sizeRelV relativeFrom="margin">
            <wp14:pctHeight>0</wp14:pctHeight>
          </wp14:sizeRelV>
        </wp:anchor>
      </w:drawing>
    </w:r>
    <w:r w:rsidRPr="00214308">
      <w:rPr>
        <w:b/>
        <w:noProof/>
        <w:color w:val="FFFFFF" w:themeColor="background2"/>
        <w:sz w:val="28"/>
        <w:szCs w:val="28"/>
        <w:shd w:val="clear" w:color="auto" w:fill="E6E6E6"/>
        <w:lang w:eastAsia="en-AU"/>
      </w:rPr>
      <w:drawing>
        <wp:anchor distT="0" distB="0" distL="114300" distR="114300" simplePos="0" relativeHeight="251658242" behindDoc="0" locked="1" layoutInCell="1" allowOverlap="1" wp14:anchorId="1C676C1C" wp14:editId="0D7279EA">
          <wp:simplePos x="0" y="0"/>
          <wp:positionH relativeFrom="column">
            <wp:posOffset>-464820</wp:posOffset>
          </wp:positionH>
          <wp:positionV relativeFrom="page">
            <wp:posOffset>839470</wp:posOffset>
          </wp:positionV>
          <wp:extent cx="6661150" cy="472440"/>
          <wp:effectExtent l="0" t="0" r="6350" b="3810"/>
          <wp:wrapNone/>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a:blip r:embed="rId2"/>
                  <a:stretch>
                    <a:fillRect/>
                  </a:stretch>
                </pic:blipFill>
                <pic:spPr>
                  <a:xfrm>
                    <a:off x="0" y="0"/>
                    <a:ext cx="6661150" cy="472440"/>
                  </a:xfrm>
                  <a:prstGeom prst="rect">
                    <a:avLst/>
                  </a:prstGeom>
                </pic:spPr>
              </pic:pic>
            </a:graphicData>
          </a:graphic>
          <wp14:sizeRelH relativeFrom="margin">
            <wp14:pctWidth>0</wp14:pctWidth>
          </wp14:sizeRelH>
          <wp14:sizeRelV relativeFrom="margin">
            <wp14:pctHeight>0</wp14:pctHeight>
          </wp14:sizeRelV>
        </wp:anchor>
      </w:drawing>
    </w:r>
    <w:r w:rsidRPr="00214308">
      <w:rPr>
        <w:b/>
        <w:noProof/>
        <w:snapToGrid/>
        <w:color w:val="FFFFFF" w:themeColor="background2"/>
        <w:sz w:val="28"/>
        <w:szCs w:val="28"/>
        <w:shd w:val="clear" w:color="auto" w:fill="E6E6E6"/>
        <w:lang w:eastAsia="en-AU"/>
      </w:rPr>
      <w:drawing>
        <wp:anchor distT="0" distB="0" distL="114300" distR="114300" simplePos="0" relativeHeight="251658241" behindDoc="1" locked="0" layoutInCell="1" allowOverlap="1" wp14:anchorId="0E6B6930" wp14:editId="7BBBAF97">
          <wp:simplePos x="0" y="0"/>
          <wp:positionH relativeFrom="column">
            <wp:posOffset>4940595</wp:posOffset>
          </wp:positionH>
          <wp:positionV relativeFrom="paragraph">
            <wp:posOffset>5656</wp:posOffset>
          </wp:positionV>
          <wp:extent cx="1260000" cy="428400"/>
          <wp:effectExtent l="0" t="0" r="0" b="0"/>
          <wp:wrapTight wrapText="bothSides">
            <wp:wrapPolygon edited="0">
              <wp:start x="0" y="0"/>
              <wp:lineTo x="0" y="15383"/>
              <wp:lineTo x="2940" y="20190"/>
              <wp:lineTo x="3266" y="20190"/>
              <wp:lineTo x="5552" y="20190"/>
              <wp:lineTo x="6532" y="15383"/>
              <wp:lineTo x="21230" y="13460"/>
              <wp:lineTo x="21230" y="0"/>
              <wp:lineTo x="5226" y="0"/>
              <wp:lineTo x="0" y="0"/>
            </wp:wrapPolygon>
          </wp:wrapTight>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1260000" cy="42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LayoutGrid"/>
      <w:tblW w:w="13041" w:type="dxa"/>
      <w:tblLook w:val="04A0" w:firstRow="1" w:lastRow="0" w:firstColumn="1" w:lastColumn="0" w:noHBand="0" w:noVBand="1"/>
    </w:tblPr>
    <w:tblGrid>
      <w:gridCol w:w="13041"/>
    </w:tblGrid>
    <w:tr w:rsidR="00F3607B" w14:paraId="48D920FB" w14:textId="77777777" w:rsidTr="00EC7ADC">
      <w:trPr>
        <w:trHeight w:val="284"/>
      </w:trPr>
      <w:tc>
        <w:tcPr>
          <w:tcW w:w="13041" w:type="dxa"/>
        </w:tcPr>
        <w:p w14:paraId="48539071" w14:textId="6E8CF475" w:rsidR="00F3607B" w:rsidRDefault="00F3607B" w:rsidP="000F4502">
          <w:pPr>
            <w:pStyle w:val="Header"/>
            <w:tabs>
              <w:tab w:val="left" w:pos="8250"/>
              <w:tab w:val="right" w:pos="13041"/>
            </w:tabs>
          </w:pPr>
          <w:r>
            <w:tab/>
          </w:r>
          <w:r>
            <w:rPr>
              <w:noProof/>
              <w:lang w:eastAsia="en-AU"/>
            </w:rPr>
            <w:drawing>
              <wp:inline distT="0" distB="0" distL="0" distR="0" wp14:anchorId="0C796FBB" wp14:editId="075F21D2">
                <wp:extent cx="1018800" cy="93600"/>
                <wp:effectExtent l="0" t="0" r="0" b="1905"/>
                <wp:docPr id="324369812" name="Picture 3243698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69812" name="Picture 3243698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18800" cy="93600"/>
                        </a:xfrm>
                        <a:prstGeom prst="rect">
                          <a:avLst/>
                        </a:prstGeom>
                      </pic:spPr>
                    </pic:pic>
                  </a:graphicData>
                </a:graphic>
              </wp:inline>
            </w:drawing>
          </w:r>
          <w:r>
            <w:tab/>
          </w:r>
          <w:r>
            <w:rPr>
              <w:noProof/>
              <w:lang w:eastAsia="en-AU"/>
            </w:rPr>
            <w:drawing>
              <wp:inline distT="0" distB="0" distL="0" distR="0" wp14:anchorId="76DF4C3E" wp14:editId="1347F8F7">
                <wp:extent cx="1018800" cy="93600"/>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1">
                          <a:extLst>
                            <a:ext uri="{28A0092B-C50C-407E-A947-70E740481C1C}">
                              <a14:useLocalDpi xmlns:a14="http://schemas.microsoft.com/office/drawing/2010/main" val="0"/>
                            </a:ext>
                          </a:extLst>
                        </a:blip>
                        <a:stretch>
                          <a:fillRect/>
                        </a:stretch>
                      </pic:blipFill>
                      <pic:spPr>
                        <a:xfrm>
                          <a:off x="0" y="0"/>
                          <a:ext cx="1018800" cy="93600"/>
                        </a:xfrm>
                        <a:prstGeom prst="rect">
                          <a:avLst/>
                        </a:prstGeom>
                      </pic:spPr>
                    </pic:pic>
                  </a:graphicData>
                </a:graphic>
              </wp:inline>
            </w:drawing>
          </w:r>
        </w:p>
      </w:tc>
    </w:tr>
  </w:tbl>
  <w:p w14:paraId="37AE93EE" w14:textId="77777777" w:rsidR="00F3607B" w:rsidRDefault="00F360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3CC23F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hybridMultilevel"/>
    <w:tmpl w:val="F28099A2"/>
    <w:lvl w:ilvl="0" w:tplc="CDFA8796">
      <w:start w:val="1"/>
      <w:numFmt w:val="decimal"/>
      <w:pStyle w:val="ListNumber4"/>
      <w:lvlText w:val="%1."/>
      <w:lvlJc w:val="left"/>
      <w:pPr>
        <w:tabs>
          <w:tab w:val="num" w:pos="1209"/>
        </w:tabs>
        <w:ind w:left="1209" w:hanging="360"/>
      </w:pPr>
    </w:lvl>
    <w:lvl w:ilvl="1" w:tplc="2A462212">
      <w:numFmt w:val="decimal"/>
      <w:lvlText w:val=""/>
      <w:lvlJc w:val="left"/>
    </w:lvl>
    <w:lvl w:ilvl="2" w:tplc="7734A7DC">
      <w:numFmt w:val="decimal"/>
      <w:lvlText w:val=""/>
      <w:lvlJc w:val="left"/>
    </w:lvl>
    <w:lvl w:ilvl="3" w:tplc="0DF244A8">
      <w:numFmt w:val="decimal"/>
      <w:lvlText w:val=""/>
      <w:lvlJc w:val="left"/>
    </w:lvl>
    <w:lvl w:ilvl="4" w:tplc="6980C9D8">
      <w:numFmt w:val="decimal"/>
      <w:lvlText w:val=""/>
      <w:lvlJc w:val="left"/>
    </w:lvl>
    <w:lvl w:ilvl="5" w:tplc="0C92897E">
      <w:numFmt w:val="decimal"/>
      <w:lvlText w:val=""/>
      <w:lvlJc w:val="left"/>
    </w:lvl>
    <w:lvl w:ilvl="6" w:tplc="13445C82">
      <w:numFmt w:val="decimal"/>
      <w:lvlText w:val=""/>
      <w:lvlJc w:val="left"/>
    </w:lvl>
    <w:lvl w:ilvl="7" w:tplc="6292193E">
      <w:numFmt w:val="decimal"/>
      <w:lvlText w:val=""/>
      <w:lvlJc w:val="left"/>
    </w:lvl>
    <w:lvl w:ilvl="8" w:tplc="BDDC32B4">
      <w:numFmt w:val="decimal"/>
      <w:lvlText w:val=""/>
      <w:lvlJc w:val="left"/>
    </w:lvl>
  </w:abstractNum>
  <w:abstractNum w:abstractNumId="2" w15:restartNumberingAfterBreak="0">
    <w:nsid w:val="FFFFFF7E"/>
    <w:multiLevelType w:val="hybridMultilevel"/>
    <w:tmpl w:val="EFAC361E"/>
    <w:lvl w:ilvl="0" w:tplc="B3985CFE">
      <w:start w:val="1"/>
      <w:numFmt w:val="decimal"/>
      <w:pStyle w:val="ListNumber3"/>
      <w:lvlText w:val="%1."/>
      <w:lvlJc w:val="left"/>
      <w:pPr>
        <w:tabs>
          <w:tab w:val="num" w:pos="926"/>
        </w:tabs>
        <w:ind w:left="926" w:hanging="360"/>
      </w:pPr>
    </w:lvl>
    <w:lvl w:ilvl="1" w:tplc="FC54E0F6">
      <w:numFmt w:val="decimal"/>
      <w:lvlText w:val=""/>
      <w:lvlJc w:val="left"/>
    </w:lvl>
    <w:lvl w:ilvl="2" w:tplc="D534AC5E">
      <w:numFmt w:val="decimal"/>
      <w:lvlText w:val=""/>
      <w:lvlJc w:val="left"/>
    </w:lvl>
    <w:lvl w:ilvl="3" w:tplc="2744DE84">
      <w:numFmt w:val="decimal"/>
      <w:lvlText w:val=""/>
      <w:lvlJc w:val="left"/>
    </w:lvl>
    <w:lvl w:ilvl="4" w:tplc="ED7AF0A6">
      <w:numFmt w:val="decimal"/>
      <w:lvlText w:val=""/>
      <w:lvlJc w:val="left"/>
    </w:lvl>
    <w:lvl w:ilvl="5" w:tplc="9900FDEE">
      <w:numFmt w:val="decimal"/>
      <w:lvlText w:val=""/>
      <w:lvlJc w:val="left"/>
    </w:lvl>
    <w:lvl w:ilvl="6" w:tplc="293E9654">
      <w:numFmt w:val="decimal"/>
      <w:lvlText w:val=""/>
      <w:lvlJc w:val="left"/>
    </w:lvl>
    <w:lvl w:ilvl="7" w:tplc="B456E730">
      <w:numFmt w:val="decimal"/>
      <w:lvlText w:val=""/>
      <w:lvlJc w:val="left"/>
    </w:lvl>
    <w:lvl w:ilvl="8" w:tplc="D40A3978">
      <w:numFmt w:val="decimal"/>
      <w:lvlText w:val=""/>
      <w:lvlJc w:val="left"/>
    </w:lvl>
  </w:abstractNum>
  <w:abstractNum w:abstractNumId="3" w15:restartNumberingAfterBreak="0">
    <w:nsid w:val="FFFFFF80"/>
    <w:multiLevelType w:val="hybridMultilevel"/>
    <w:tmpl w:val="CE1A6DE4"/>
    <w:lvl w:ilvl="0" w:tplc="34A4C774">
      <w:start w:val="1"/>
      <w:numFmt w:val="bullet"/>
      <w:pStyle w:val="ListBullet5"/>
      <w:lvlText w:val=""/>
      <w:lvlJc w:val="left"/>
      <w:pPr>
        <w:tabs>
          <w:tab w:val="num" w:pos="1492"/>
        </w:tabs>
        <w:ind w:left="1492" w:hanging="360"/>
      </w:pPr>
      <w:rPr>
        <w:rFonts w:ascii="@MS Mincho" w:hAnsi="@MS Mincho" w:hint="default"/>
      </w:rPr>
    </w:lvl>
    <w:lvl w:ilvl="1" w:tplc="2880FF7E">
      <w:numFmt w:val="decimal"/>
      <w:lvlText w:val=""/>
      <w:lvlJc w:val="left"/>
    </w:lvl>
    <w:lvl w:ilvl="2" w:tplc="105E2E20">
      <w:numFmt w:val="decimal"/>
      <w:lvlText w:val=""/>
      <w:lvlJc w:val="left"/>
    </w:lvl>
    <w:lvl w:ilvl="3" w:tplc="CC6613A2">
      <w:numFmt w:val="decimal"/>
      <w:lvlText w:val=""/>
      <w:lvlJc w:val="left"/>
    </w:lvl>
    <w:lvl w:ilvl="4" w:tplc="B40A8BD8">
      <w:numFmt w:val="decimal"/>
      <w:lvlText w:val=""/>
      <w:lvlJc w:val="left"/>
    </w:lvl>
    <w:lvl w:ilvl="5" w:tplc="4C908868">
      <w:numFmt w:val="decimal"/>
      <w:lvlText w:val=""/>
      <w:lvlJc w:val="left"/>
    </w:lvl>
    <w:lvl w:ilvl="6" w:tplc="9A78838C">
      <w:numFmt w:val="decimal"/>
      <w:lvlText w:val=""/>
      <w:lvlJc w:val="left"/>
    </w:lvl>
    <w:lvl w:ilvl="7" w:tplc="045801CE">
      <w:numFmt w:val="decimal"/>
      <w:lvlText w:val=""/>
      <w:lvlJc w:val="left"/>
    </w:lvl>
    <w:lvl w:ilvl="8" w:tplc="A1F8464E">
      <w:numFmt w:val="decimal"/>
      <w:lvlText w:val=""/>
      <w:lvlJc w:val="left"/>
    </w:lvl>
  </w:abstractNum>
  <w:abstractNum w:abstractNumId="4" w15:restartNumberingAfterBreak="0">
    <w:nsid w:val="FFFFFF81"/>
    <w:multiLevelType w:val="hybridMultilevel"/>
    <w:tmpl w:val="4EB00602"/>
    <w:lvl w:ilvl="0" w:tplc="915867A0">
      <w:start w:val="1"/>
      <w:numFmt w:val="bullet"/>
      <w:pStyle w:val="ListBullet4"/>
      <w:lvlText w:val=""/>
      <w:lvlJc w:val="left"/>
      <w:pPr>
        <w:tabs>
          <w:tab w:val="num" w:pos="1209"/>
        </w:tabs>
        <w:ind w:left="1209" w:hanging="360"/>
      </w:pPr>
      <w:rPr>
        <w:rFonts w:ascii="@MS Mincho" w:hAnsi="@MS Mincho" w:hint="default"/>
      </w:rPr>
    </w:lvl>
    <w:lvl w:ilvl="1" w:tplc="BFC2FF7A">
      <w:numFmt w:val="decimal"/>
      <w:lvlText w:val=""/>
      <w:lvlJc w:val="left"/>
    </w:lvl>
    <w:lvl w:ilvl="2" w:tplc="88B4FD30">
      <w:numFmt w:val="decimal"/>
      <w:lvlText w:val=""/>
      <w:lvlJc w:val="left"/>
    </w:lvl>
    <w:lvl w:ilvl="3" w:tplc="DA0EE02E">
      <w:numFmt w:val="decimal"/>
      <w:lvlText w:val=""/>
      <w:lvlJc w:val="left"/>
    </w:lvl>
    <w:lvl w:ilvl="4" w:tplc="D1A43F72">
      <w:numFmt w:val="decimal"/>
      <w:lvlText w:val=""/>
      <w:lvlJc w:val="left"/>
    </w:lvl>
    <w:lvl w:ilvl="5" w:tplc="6DC49AEE">
      <w:numFmt w:val="decimal"/>
      <w:lvlText w:val=""/>
      <w:lvlJc w:val="left"/>
    </w:lvl>
    <w:lvl w:ilvl="6" w:tplc="035E8B9A">
      <w:numFmt w:val="decimal"/>
      <w:lvlText w:val=""/>
      <w:lvlJc w:val="left"/>
    </w:lvl>
    <w:lvl w:ilvl="7" w:tplc="2BCEE3EA">
      <w:numFmt w:val="decimal"/>
      <w:lvlText w:val=""/>
      <w:lvlJc w:val="left"/>
    </w:lvl>
    <w:lvl w:ilvl="8" w:tplc="065AE2BE">
      <w:numFmt w:val="decimal"/>
      <w:lvlText w:val=""/>
      <w:lvlJc w:val="left"/>
    </w:lvl>
  </w:abstractNum>
  <w:abstractNum w:abstractNumId="5" w15:restartNumberingAfterBreak="0">
    <w:nsid w:val="00625D91"/>
    <w:multiLevelType w:val="hybridMultilevel"/>
    <w:tmpl w:val="E2601676"/>
    <w:styleLink w:val="NumberedHeadings"/>
    <w:lvl w:ilvl="0" w:tplc="342E124C">
      <w:start w:val="1"/>
      <w:numFmt w:val="bullet"/>
      <w:pStyle w:val="ListBullet"/>
      <w:lvlText w:val="»"/>
      <w:lvlJc w:val="left"/>
      <w:pPr>
        <w:ind w:left="227" w:hanging="227"/>
      </w:pPr>
      <w:rPr>
        <w:rFonts w:ascii="Courier New" w:hAnsi="Courier New" w:cs="Courier New" w:hint="default"/>
        <w:b w:val="0"/>
        <w:i w:val="0"/>
        <w:color w:val="82C341" w:themeColor="accent1"/>
        <w:sz w:val="20"/>
        <w:szCs w:val="20"/>
      </w:rPr>
    </w:lvl>
    <w:lvl w:ilvl="1" w:tplc="64E2AC6E">
      <w:start w:val="1"/>
      <w:numFmt w:val="bullet"/>
      <w:pStyle w:val="ListBullet2"/>
      <w:lvlText w:val="–"/>
      <w:lvlJc w:val="left"/>
      <w:pPr>
        <w:tabs>
          <w:tab w:val="num" w:pos="737"/>
        </w:tabs>
        <w:ind w:left="454" w:hanging="227"/>
      </w:pPr>
      <w:rPr>
        <w:rFonts w:ascii="Courier New" w:hAnsi="Courier New" w:hint="default"/>
        <w:b w:val="0"/>
        <w:i w:val="0"/>
        <w:color w:val="auto"/>
        <w:sz w:val="18"/>
      </w:rPr>
    </w:lvl>
    <w:lvl w:ilvl="2" w:tplc="93B64990">
      <w:start w:val="1"/>
      <w:numFmt w:val="none"/>
      <w:lvlText w:val=""/>
      <w:lvlJc w:val="left"/>
      <w:pPr>
        <w:tabs>
          <w:tab w:val="num" w:pos="907"/>
        </w:tabs>
        <w:ind w:left="681" w:hanging="227"/>
      </w:pPr>
      <w:rPr>
        <w:rFonts w:hint="default"/>
        <w:color w:val="auto"/>
        <w:sz w:val="20"/>
      </w:rPr>
    </w:lvl>
    <w:lvl w:ilvl="3" w:tplc="802A42C2">
      <w:start w:val="1"/>
      <w:numFmt w:val="none"/>
      <w:lvlText w:val=""/>
      <w:lvlJc w:val="left"/>
      <w:pPr>
        <w:tabs>
          <w:tab w:val="num" w:pos="1355"/>
        </w:tabs>
        <w:ind w:left="908" w:hanging="227"/>
      </w:pPr>
      <w:rPr>
        <w:rFonts w:hint="default"/>
      </w:rPr>
    </w:lvl>
    <w:lvl w:ilvl="4" w:tplc="89FC2446">
      <w:start w:val="1"/>
      <w:numFmt w:val="none"/>
      <w:lvlText w:val=""/>
      <w:lvlJc w:val="left"/>
      <w:pPr>
        <w:tabs>
          <w:tab w:val="num" w:pos="1712"/>
        </w:tabs>
        <w:ind w:left="1135" w:hanging="227"/>
      </w:pPr>
      <w:rPr>
        <w:rFonts w:hint="default"/>
      </w:rPr>
    </w:lvl>
    <w:lvl w:ilvl="5" w:tplc="EC505B96">
      <w:start w:val="1"/>
      <w:numFmt w:val="none"/>
      <w:lvlText w:val=""/>
      <w:lvlJc w:val="left"/>
      <w:pPr>
        <w:tabs>
          <w:tab w:val="num" w:pos="2069"/>
        </w:tabs>
        <w:ind w:left="1362" w:hanging="227"/>
      </w:pPr>
      <w:rPr>
        <w:rFonts w:hint="default"/>
      </w:rPr>
    </w:lvl>
    <w:lvl w:ilvl="6" w:tplc="F45CFEB0">
      <w:start w:val="1"/>
      <w:numFmt w:val="none"/>
      <w:lvlText w:val=""/>
      <w:lvlJc w:val="left"/>
      <w:pPr>
        <w:tabs>
          <w:tab w:val="num" w:pos="2426"/>
        </w:tabs>
        <w:ind w:left="1589" w:hanging="227"/>
      </w:pPr>
      <w:rPr>
        <w:rFonts w:hint="default"/>
      </w:rPr>
    </w:lvl>
    <w:lvl w:ilvl="7" w:tplc="374E0B54">
      <w:start w:val="1"/>
      <w:numFmt w:val="none"/>
      <w:lvlText w:val=""/>
      <w:lvlJc w:val="left"/>
      <w:pPr>
        <w:tabs>
          <w:tab w:val="num" w:pos="2783"/>
        </w:tabs>
        <w:ind w:left="1816" w:hanging="227"/>
      </w:pPr>
      <w:rPr>
        <w:rFonts w:hint="default"/>
      </w:rPr>
    </w:lvl>
    <w:lvl w:ilvl="8" w:tplc="D2C8F876">
      <w:start w:val="1"/>
      <w:numFmt w:val="none"/>
      <w:lvlText w:val=""/>
      <w:lvlJc w:val="left"/>
      <w:pPr>
        <w:tabs>
          <w:tab w:val="num" w:pos="3140"/>
        </w:tabs>
        <w:ind w:left="2043" w:hanging="227"/>
      </w:pPr>
      <w:rPr>
        <w:rFonts w:hint="default"/>
      </w:rPr>
    </w:lvl>
  </w:abstractNum>
  <w:abstractNum w:abstractNumId="6" w15:restartNumberingAfterBreak="0">
    <w:nsid w:val="01430EF6"/>
    <w:multiLevelType w:val="hybridMultilevel"/>
    <w:tmpl w:val="283CE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2CD23F7"/>
    <w:multiLevelType w:val="hybridMultilevel"/>
    <w:tmpl w:val="878A2900"/>
    <w:styleLink w:val="TableBulletList1"/>
    <w:lvl w:ilvl="0" w:tplc="B61C0040">
      <w:start w:val="1"/>
      <w:numFmt w:val="bullet"/>
      <w:lvlText w:val=""/>
      <w:lvlJc w:val="left"/>
      <w:pPr>
        <w:ind w:left="357" w:hanging="357"/>
      </w:pPr>
      <w:rPr>
        <w:rFonts w:ascii="Wingdings" w:hAnsi="Wingdings" w:hint="default"/>
        <w:color w:val="82C341" w:themeColor="accent1"/>
      </w:rPr>
    </w:lvl>
    <w:lvl w:ilvl="1" w:tplc="DB58482A">
      <w:start w:val="1"/>
      <w:numFmt w:val="bullet"/>
      <w:lvlText w:val="o"/>
      <w:lvlJc w:val="left"/>
      <w:pPr>
        <w:ind w:left="357" w:firstLine="0"/>
      </w:pPr>
      <w:rPr>
        <w:rFonts w:ascii="Courier New" w:hAnsi="Courier New" w:hint="default"/>
        <w:color w:val="82C341" w:themeColor="accent1"/>
      </w:rPr>
    </w:lvl>
    <w:lvl w:ilvl="2" w:tplc="EB687764">
      <w:start w:val="1"/>
      <w:numFmt w:val="bullet"/>
      <w:lvlText w:val="–"/>
      <w:lvlJc w:val="left"/>
      <w:pPr>
        <w:ind w:left="357" w:firstLine="357"/>
      </w:pPr>
      <w:rPr>
        <w:rFonts w:ascii="Arial" w:hAnsi="Arial" w:hint="default"/>
        <w:color w:val="82C341" w:themeColor="accent1"/>
      </w:rPr>
    </w:lvl>
    <w:lvl w:ilvl="3" w:tplc="D340D638">
      <w:start w:val="1"/>
      <w:numFmt w:val="decimal"/>
      <w:lvlText w:val="(%4)"/>
      <w:lvlJc w:val="left"/>
      <w:pPr>
        <w:ind w:left="1428" w:firstLine="0"/>
      </w:pPr>
      <w:rPr>
        <w:rFonts w:hint="default"/>
      </w:rPr>
    </w:lvl>
    <w:lvl w:ilvl="4" w:tplc="A6408A24">
      <w:start w:val="1"/>
      <w:numFmt w:val="lowerLetter"/>
      <w:lvlText w:val="(%5)"/>
      <w:lvlJc w:val="left"/>
      <w:pPr>
        <w:ind w:left="1785" w:firstLine="0"/>
      </w:pPr>
      <w:rPr>
        <w:rFonts w:hint="default"/>
      </w:rPr>
    </w:lvl>
    <w:lvl w:ilvl="5" w:tplc="17F80672">
      <w:start w:val="1"/>
      <w:numFmt w:val="lowerRoman"/>
      <w:lvlText w:val="(%6)"/>
      <w:lvlJc w:val="left"/>
      <w:pPr>
        <w:ind w:left="2142" w:firstLine="0"/>
      </w:pPr>
      <w:rPr>
        <w:rFonts w:hint="default"/>
      </w:rPr>
    </w:lvl>
    <w:lvl w:ilvl="6" w:tplc="A022DE3C">
      <w:start w:val="1"/>
      <w:numFmt w:val="decimal"/>
      <w:lvlText w:val="%7."/>
      <w:lvlJc w:val="left"/>
      <w:pPr>
        <w:ind w:left="2499" w:firstLine="0"/>
      </w:pPr>
      <w:rPr>
        <w:rFonts w:hint="default"/>
      </w:rPr>
    </w:lvl>
    <w:lvl w:ilvl="7" w:tplc="56D21A8A">
      <w:start w:val="1"/>
      <w:numFmt w:val="lowerLetter"/>
      <w:lvlText w:val="%8."/>
      <w:lvlJc w:val="left"/>
      <w:pPr>
        <w:ind w:left="2856" w:firstLine="0"/>
      </w:pPr>
      <w:rPr>
        <w:rFonts w:hint="default"/>
      </w:rPr>
    </w:lvl>
    <w:lvl w:ilvl="8" w:tplc="75ACECEA">
      <w:start w:val="1"/>
      <w:numFmt w:val="lowerRoman"/>
      <w:lvlText w:val="%9."/>
      <w:lvlJc w:val="left"/>
      <w:pPr>
        <w:ind w:left="3213" w:firstLine="0"/>
      </w:pPr>
      <w:rPr>
        <w:rFonts w:hint="default"/>
      </w:rPr>
    </w:lvl>
  </w:abstractNum>
  <w:abstractNum w:abstractNumId="8" w15:restartNumberingAfterBreak="0">
    <w:nsid w:val="03B5688C"/>
    <w:multiLevelType w:val="hybridMultilevel"/>
    <w:tmpl w:val="FF700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2F3F01"/>
    <w:multiLevelType w:val="hybridMultilevel"/>
    <w:tmpl w:val="7A00A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4471B6"/>
    <w:multiLevelType w:val="hybridMultilevel"/>
    <w:tmpl w:val="56CC5944"/>
    <w:lvl w:ilvl="0" w:tplc="B704891A">
      <w:start w:val="1"/>
      <w:numFmt w:val="none"/>
      <w:pStyle w:val="Source"/>
      <w:lvlText w:val="Source:"/>
      <w:lvlJc w:val="left"/>
      <w:pPr>
        <w:tabs>
          <w:tab w:val="num" w:pos="567"/>
        </w:tabs>
        <w:ind w:left="567" w:hanging="567"/>
      </w:pPr>
      <w:rPr>
        <w:rFonts w:hint="default"/>
      </w:rPr>
    </w:lvl>
    <w:lvl w:ilvl="1" w:tplc="0BF044B4">
      <w:start w:val="1"/>
      <w:numFmt w:val="none"/>
      <w:lvlText w:val=""/>
      <w:lvlJc w:val="left"/>
      <w:pPr>
        <w:ind w:left="720" w:hanging="360"/>
      </w:pPr>
      <w:rPr>
        <w:rFonts w:hint="default"/>
      </w:rPr>
    </w:lvl>
    <w:lvl w:ilvl="2" w:tplc="0AAA8B1C">
      <w:start w:val="1"/>
      <w:numFmt w:val="none"/>
      <w:lvlText w:val=""/>
      <w:lvlJc w:val="left"/>
      <w:pPr>
        <w:ind w:left="1080" w:hanging="360"/>
      </w:pPr>
      <w:rPr>
        <w:rFonts w:hint="default"/>
      </w:rPr>
    </w:lvl>
    <w:lvl w:ilvl="3" w:tplc="12304260">
      <w:start w:val="1"/>
      <w:numFmt w:val="none"/>
      <w:lvlText w:val=""/>
      <w:lvlJc w:val="left"/>
      <w:pPr>
        <w:ind w:left="1440" w:hanging="360"/>
      </w:pPr>
      <w:rPr>
        <w:rFonts w:hint="default"/>
      </w:rPr>
    </w:lvl>
    <w:lvl w:ilvl="4" w:tplc="E1C4AFA8">
      <w:start w:val="1"/>
      <w:numFmt w:val="none"/>
      <w:lvlText w:val=""/>
      <w:lvlJc w:val="left"/>
      <w:pPr>
        <w:ind w:left="1800" w:hanging="360"/>
      </w:pPr>
      <w:rPr>
        <w:rFonts w:hint="default"/>
      </w:rPr>
    </w:lvl>
    <w:lvl w:ilvl="5" w:tplc="2DC2C39E">
      <w:start w:val="1"/>
      <w:numFmt w:val="none"/>
      <w:lvlText w:val=""/>
      <w:lvlJc w:val="left"/>
      <w:pPr>
        <w:ind w:left="2160" w:hanging="360"/>
      </w:pPr>
      <w:rPr>
        <w:rFonts w:hint="default"/>
      </w:rPr>
    </w:lvl>
    <w:lvl w:ilvl="6" w:tplc="1B32A206">
      <w:start w:val="1"/>
      <w:numFmt w:val="none"/>
      <w:lvlText w:val=""/>
      <w:lvlJc w:val="left"/>
      <w:pPr>
        <w:ind w:left="2520" w:hanging="360"/>
      </w:pPr>
      <w:rPr>
        <w:rFonts w:hint="default"/>
      </w:rPr>
    </w:lvl>
    <w:lvl w:ilvl="7" w:tplc="6B6A265A">
      <w:start w:val="1"/>
      <w:numFmt w:val="none"/>
      <w:lvlText w:val=""/>
      <w:lvlJc w:val="left"/>
      <w:pPr>
        <w:ind w:left="2880" w:hanging="360"/>
      </w:pPr>
      <w:rPr>
        <w:rFonts w:hint="default"/>
      </w:rPr>
    </w:lvl>
    <w:lvl w:ilvl="8" w:tplc="B7887C1C">
      <w:start w:val="1"/>
      <w:numFmt w:val="none"/>
      <w:lvlText w:val=""/>
      <w:lvlJc w:val="left"/>
      <w:pPr>
        <w:ind w:left="3240" w:hanging="360"/>
      </w:pPr>
      <w:rPr>
        <w:rFonts w:hint="default"/>
      </w:rPr>
    </w:lvl>
  </w:abstractNum>
  <w:abstractNum w:abstractNumId="11" w15:restartNumberingAfterBreak="0">
    <w:nsid w:val="0C072CE2"/>
    <w:multiLevelType w:val="hybridMultilevel"/>
    <w:tmpl w:val="4112D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B5733E"/>
    <w:multiLevelType w:val="hybridMultilevel"/>
    <w:tmpl w:val="6B147B06"/>
    <w:styleLink w:val="ListNumbers1"/>
    <w:lvl w:ilvl="0" w:tplc="337CA34E">
      <w:start w:val="1"/>
      <w:numFmt w:val="upperLetter"/>
      <w:lvlText w:val="Appendix %1"/>
      <w:lvlJc w:val="left"/>
      <w:pPr>
        <w:ind w:left="1871" w:hanging="1871"/>
      </w:pPr>
      <w:rPr>
        <w:rFonts w:hint="default"/>
      </w:rPr>
    </w:lvl>
    <w:lvl w:ilvl="1" w:tplc="890C2B66">
      <w:start w:val="1"/>
      <w:numFmt w:val="none"/>
      <w:lvlText w:val=""/>
      <w:lvlJc w:val="left"/>
      <w:pPr>
        <w:ind w:left="720" w:hanging="360"/>
      </w:pPr>
      <w:rPr>
        <w:rFonts w:hint="default"/>
      </w:rPr>
    </w:lvl>
    <w:lvl w:ilvl="2" w:tplc="61AEB914">
      <w:start w:val="1"/>
      <w:numFmt w:val="none"/>
      <w:lvlText w:val=""/>
      <w:lvlJc w:val="left"/>
      <w:pPr>
        <w:ind w:left="1080" w:hanging="360"/>
      </w:pPr>
      <w:rPr>
        <w:rFonts w:hint="default"/>
      </w:rPr>
    </w:lvl>
    <w:lvl w:ilvl="3" w:tplc="A92447C4">
      <w:start w:val="1"/>
      <w:numFmt w:val="none"/>
      <w:lvlText w:val=""/>
      <w:lvlJc w:val="left"/>
      <w:pPr>
        <w:ind w:left="1440" w:hanging="360"/>
      </w:pPr>
      <w:rPr>
        <w:rFonts w:hint="default"/>
      </w:rPr>
    </w:lvl>
    <w:lvl w:ilvl="4" w:tplc="870C7C68">
      <w:start w:val="1"/>
      <w:numFmt w:val="none"/>
      <w:lvlText w:val=""/>
      <w:lvlJc w:val="left"/>
      <w:pPr>
        <w:ind w:left="1800" w:hanging="360"/>
      </w:pPr>
      <w:rPr>
        <w:rFonts w:hint="default"/>
      </w:rPr>
    </w:lvl>
    <w:lvl w:ilvl="5" w:tplc="00A4F6AA">
      <w:start w:val="1"/>
      <w:numFmt w:val="none"/>
      <w:lvlText w:val=""/>
      <w:lvlJc w:val="left"/>
      <w:pPr>
        <w:ind w:left="2160" w:hanging="360"/>
      </w:pPr>
      <w:rPr>
        <w:rFonts w:hint="default"/>
      </w:rPr>
    </w:lvl>
    <w:lvl w:ilvl="6" w:tplc="7DBAE392">
      <w:start w:val="1"/>
      <w:numFmt w:val="none"/>
      <w:lvlText w:val=""/>
      <w:lvlJc w:val="left"/>
      <w:pPr>
        <w:ind w:left="2520" w:hanging="360"/>
      </w:pPr>
      <w:rPr>
        <w:rFonts w:hint="default"/>
      </w:rPr>
    </w:lvl>
    <w:lvl w:ilvl="7" w:tplc="DAA68E62">
      <w:start w:val="1"/>
      <w:numFmt w:val="none"/>
      <w:lvlText w:val=""/>
      <w:lvlJc w:val="left"/>
      <w:pPr>
        <w:ind w:left="2880" w:hanging="360"/>
      </w:pPr>
      <w:rPr>
        <w:rFonts w:hint="default"/>
      </w:rPr>
    </w:lvl>
    <w:lvl w:ilvl="8" w:tplc="DAF0E40E">
      <w:start w:val="1"/>
      <w:numFmt w:val="none"/>
      <w:lvlText w:val=""/>
      <w:lvlJc w:val="left"/>
      <w:pPr>
        <w:ind w:left="3240" w:hanging="360"/>
      </w:pPr>
      <w:rPr>
        <w:rFonts w:hint="default"/>
      </w:rPr>
    </w:lvl>
  </w:abstractNum>
  <w:abstractNum w:abstractNumId="13" w15:restartNumberingAfterBreak="0">
    <w:nsid w:val="0EB6029A"/>
    <w:multiLevelType w:val="hybridMultilevel"/>
    <w:tmpl w:val="15D4E03A"/>
    <w:styleLink w:val="TableBullet1"/>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SimSun" w:hAnsi="SimSun" w:cs="SimSun" w:hint="default"/>
      </w:rPr>
    </w:lvl>
    <w:lvl w:ilvl="2" w:tplc="0C090005" w:tentative="1">
      <w:start w:val="1"/>
      <w:numFmt w:val="bullet"/>
      <w:lvlText w:val=""/>
      <w:lvlJc w:val="left"/>
      <w:pPr>
        <w:ind w:left="2160" w:hanging="360"/>
      </w:pPr>
      <w:rPr>
        <w:rFonts w:ascii="MS Mincho" w:hAnsi="MS Mincho" w:hint="default"/>
      </w:rPr>
    </w:lvl>
    <w:lvl w:ilvl="3" w:tplc="0C090001" w:tentative="1">
      <w:start w:val="1"/>
      <w:numFmt w:val="bullet"/>
      <w:lvlText w:val=""/>
      <w:lvlJc w:val="left"/>
      <w:pPr>
        <w:ind w:left="2880" w:hanging="360"/>
      </w:pPr>
      <w:rPr>
        <w:rFonts w:ascii="@MS Mincho" w:hAnsi="@MS Mincho" w:hint="default"/>
      </w:rPr>
    </w:lvl>
    <w:lvl w:ilvl="4" w:tplc="0C090003" w:tentative="1">
      <w:start w:val="1"/>
      <w:numFmt w:val="bullet"/>
      <w:lvlText w:val="o"/>
      <w:lvlJc w:val="left"/>
      <w:pPr>
        <w:ind w:left="3600" w:hanging="360"/>
      </w:pPr>
      <w:rPr>
        <w:rFonts w:ascii="SimSun" w:hAnsi="SimSun" w:cs="SimSun" w:hint="default"/>
      </w:rPr>
    </w:lvl>
    <w:lvl w:ilvl="5" w:tplc="0C090005" w:tentative="1">
      <w:start w:val="1"/>
      <w:numFmt w:val="bullet"/>
      <w:lvlText w:val=""/>
      <w:lvlJc w:val="left"/>
      <w:pPr>
        <w:ind w:left="4320" w:hanging="360"/>
      </w:pPr>
      <w:rPr>
        <w:rFonts w:ascii="MS Mincho" w:hAnsi="MS Mincho" w:hint="default"/>
      </w:rPr>
    </w:lvl>
    <w:lvl w:ilvl="6" w:tplc="0C090001" w:tentative="1">
      <w:start w:val="1"/>
      <w:numFmt w:val="bullet"/>
      <w:lvlText w:val=""/>
      <w:lvlJc w:val="left"/>
      <w:pPr>
        <w:ind w:left="5040" w:hanging="360"/>
      </w:pPr>
      <w:rPr>
        <w:rFonts w:ascii="@MS Mincho" w:hAnsi="@MS Mincho" w:hint="default"/>
      </w:rPr>
    </w:lvl>
    <w:lvl w:ilvl="7" w:tplc="0C090003" w:tentative="1">
      <w:start w:val="1"/>
      <w:numFmt w:val="bullet"/>
      <w:lvlText w:val="o"/>
      <w:lvlJc w:val="left"/>
      <w:pPr>
        <w:ind w:left="5760" w:hanging="360"/>
      </w:pPr>
      <w:rPr>
        <w:rFonts w:ascii="SimSun" w:hAnsi="SimSun" w:cs="SimSun" w:hint="default"/>
      </w:rPr>
    </w:lvl>
    <w:lvl w:ilvl="8" w:tplc="0C090005" w:tentative="1">
      <w:start w:val="1"/>
      <w:numFmt w:val="bullet"/>
      <w:lvlText w:val=""/>
      <w:lvlJc w:val="left"/>
      <w:pPr>
        <w:ind w:left="6480" w:hanging="360"/>
      </w:pPr>
      <w:rPr>
        <w:rFonts w:ascii="MS Mincho" w:hAnsi="MS Mincho" w:hint="default"/>
      </w:rPr>
    </w:lvl>
  </w:abstractNum>
  <w:abstractNum w:abstractNumId="14" w15:restartNumberingAfterBreak="0">
    <w:nsid w:val="0FC659FA"/>
    <w:multiLevelType w:val="hybridMultilevel"/>
    <w:tmpl w:val="07E2D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902199"/>
    <w:multiLevelType w:val="hybridMultilevel"/>
    <w:tmpl w:val="0C09001D"/>
    <w:styleLink w:val="1ai1"/>
    <w:lvl w:ilvl="0" w:tplc="1AE6738E">
      <w:start w:val="1"/>
      <w:numFmt w:val="decimal"/>
      <w:lvlText w:val="%1)"/>
      <w:lvlJc w:val="left"/>
      <w:pPr>
        <w:ind w:left="360" w:hanging="360"/>
      </w:pPr>
      <w:rPr>
        <w:rFonts w:asciiTheme="minorHAnsi" w:hAnsiTheme="minorHAnsi" w:cstheme="minorHAnsi"/>
      </w:rPr>
    </w:lvl>
    <w:lvl w:ilvl="1" w:tplc="9A52BC82">
      <w:start w:val="1"/>
      <w:numFmt w:val="lowerLetter"/>
      <w:lvlText w:val="%2)"/>
      <w:lvlJc w:val="left"/>
      <w:pPr>
        <w:ind w:left="720" w:hanging="360"/>
      </w:pPr>
    </w:lvl>
    <w:lvl w:ilvl="2" w:tplc="7DCA43BE">
      <w:start w:val="1"/>
      <w:numFmt w:val="lowerRoman"/>
      <w:lvlText w:val="%3)"/>
      <w:lvlJc w:val="left"/>
      <w:pPr>
        <w:ind w:left="1080" w:hanging="360"/>
      </w:pPr>
    </w:lvl>
    <w:lvl w:ilvl="3" w:tplc="56FA3658">
      <w:start w:val="1"/>
      <w:numFmt w:val="decimal"/>
      <w:lvlText w:val="(%4)"/>
      <w:lvlJc w:val="left"/>
      <w:pPr>
        <w:ind w:left="1440" w:hanging="360"/>
      </w:pPr>
    </w:lvl>
    <w:lvl w:ilvl="4" w:tplc="27CAF712">
      <w:start w:val="1"/>
      <w:numFmt w:val="lowerLetter"/>
      <w:lvlText w:val="(%5)"/>
      <w:lvlJc w:val="left"/>
      <w:pPr>
        <w:ind w:left="1800" w:hanging="360"/>
      </w:pPr>
    </w:lvl>
    <w:lvl w:ilvl="5" w:tplc="FDBA80AC">
      <w:start w:val="1"/>
      <w:numFmt w:val="lowerRoman"/>
      <w:lvlText w:val="(%6)"/>
      <w:lvlJc w:val="left"/>
      <w:pPr>
        <w:ind w:left="2160" w:hanging="360"/>
      </w:pPr>
    </w:lvl>
    <w:lvl w:ilvl="6" w:tplc="AB7C5CEA">
      <w:start w:val="1"/>
      <w:numFmt w:val="decimal"/>
      <w:lvlText w:val="%7."/>
      <w:lvlJc w:val="left"/>
      <w:pPr>
        <w:ind w:left="2520" w:hanging="360"/>
      </w:pPr>
    </w:lvl>
    <w:lvl w:ilvl="7" w:tplc="F6B41B1C">
      <w:start w:val="1"/>
      <w:numFmt w:val="lowerLetter"/>
      <w:lvlText w:val="%8."/>
      <w:lvlJc w:val="left"/>
      <w:pPr>
        <w:ind w:left="2880" w:hanging="360"/>
      </w:pPr>
    </w:lvl>
    <w:lvl w:ilvl="8" w:tplc="79AC5B3A">
      <w:start w:val="1"/>
      <w:numFmt w:val="lowerRoman"/>
      <w:lvlText w:val="%9."/>
      <w:lvlJc w:val="left"/>
      <w:pPr>
        <w:ind w:left="3240" w:hanging="360"/>
      </w:pPr>
    </w:lvl>
  </w:abstractNum>
  <w:abstractNum w:abstractNumId="16" w15:restartNumberingAfterBreak="0">
    <w:nsid w:val="10DF6E49"/>
    <w:multiLevelType w:val="hybridMultilevel"/>
    <w:tmpl w:val="68CCB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BE2BF3"/>
    <w:multiLevelType w:val="hybridMultilevel"/>
    <w:tmpl w:val="69CC5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3C40D4B"/>
    <w:multiLevelType w:val="hybridMultilevel"/>
    <w:tmpl w:val="411E7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592C0D"/>
    <w:multiLevelType w:val="hybridMultilevel"/>
    <w:tmpl w:val="6CDE0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62E1884"/>
    <w:multiLevelType w:val="hybridMultilevel"/>
    <w:tmpl w:val="82489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C1807B3"/>
    <w:multiLevelType w:val="multilevel"/>
    <w:tmpl w:val="E5D489EC"/>
    <w:styleLink w:val="111111"/>
    <w:lvl w:ilvl="0">
      <w:start w:val="1"/>
      <w:numFmt w:val="upperRoman"/>
      <w:lvlText w:val="Article %1."/>
      <w:lvlJc w:val="left"/>
      <w:pPr>
        <w:ind w:left="0" w:firstLine="0"/>
      </w:pPr>
      <w:rPr>
        <w:rFonts w:asciiTheme="minorHAnsi" w:hAnsiTheme="minorHAnsi" w:cs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1D6D0372"/>
    <w:multiLevelType w:val="multilevel"/>
    <w:tmpl w:val="96D62AF2"/>
    <w:styleLink w:val="TableList1"/>
    <w:lvl w:ilvl="0">
      <w:start w:val="1"/>
      <w:numFmt w:val="decimal"/>
      <w:lvlText w:val="%1"/>
      <w:lvlJc w:val="left"/>
      <w:pPr>
        <w:ind w:left="556" w:hanging="556"/>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1E073698"/>
    <w:multiLevelType w:val="hybridMultilevel"/>
    <w:tmpl w:val="985EBDE4"/>
    <w:styleLink w:val="ListBullets1"/>
    <w:lvl w:ilvl="0" w:tplc="44DC0E8C">
      <w:start w:val="1"/>
      <w:numFmt w:val="decimal"/>
      <w:lvlText w:val="%1"/>
      <w:lvlJc w:val="left"/>
      <w:pPr>
        <w:ind w:left="284" w:hanging="284"/>
      </w:pPr>
      <w:rPr>
        <w:rFonts w:hint="default"/>
      </w:rPr>
    </w:lvl>
    <w:lvl w:ilvl="1" w:tplc="6E148466">
      <w:start w:val="1"/>
      <w:numFmt w:val="none"/>
      <w:lvlText w:val=""/>
      <w:lvlJc w:val="left"/>
      <w:pPr>
        <w:ind w:left="357" w:hanging="357"/>
      </w:pPr>
      <w:rPr>
        <w:rFonts w:hint="default"/>
      </w:rPr>
    </w:lvl>
    <w:lvl w:ilvl="2" w:tplc="9D762EAE">
      <w:start w:val="1"/>
      <w:numFmt w:val="none"/>
      <w:lvlText w:val=""/>
      <w:lvlJc w:val="left"/>
      <w:pPr>
        <w:ind w:left="357" w:hanging="357"/>
      </w:pPr>
      <w:rPr>
        <w:rFonts w:hint="default"/>
      </w:rPr>
    </w:lvl>
    <w:lvl w:ilvl="3" w:tplc="309ADD52">
      <w:start w:val="1"/>
      <w:numFmt w:val="none"/>
      <w:lvlText w:val=""/>
      <w:lvlJc w:val="left"/>
      <w:pPr>
        <w:ind w:left="357" w:hanging="357"/>
      </w:pPr>
      <w:rPr>
        <w:rFonts w:hint="default"/>
      </w:rPr>
    </w:lvl>
    <w:lvl w:ilvl="4" w:tplc="16C002DE">
      <w:start w:val="1"/>
      <w:numFmt w:val="none"/>
      <w:lvlText w:val=""/>
      <w:lvlJc w:val="left"/>
      <w:pPr>
        <w:ind w:left="357" w:hanging="357"/>
      </w:pPr>
      <w:rPr>
        <w:rFonts w:hint="default"/>
      </w:rPr>
    </w:lvl>
    <w:lvl w:ilvl="5" w:tplc="52BEBD5C">
      <w:start w:val="1"/>
      <w:numFmt w:val="none"/>
      <w:lvlText w:val=""/>
      <w:lvlJc w:val="left"/>
      <w:pPr>
        <w:ind w:left="357" w:hanging="357"/>
      </w:pPr>
      <w:rPr>
        <w:rFonts w:hint="default"/>
      </w:rPr>
    </w:lvl>
    <w:lvl w:ilvl="6" w:tplc="109CB16E">
      <w:start w:val="1"/>
      <w:numFmt w:val="none"/>
      <w:lvlText w:val=""/>
      <w:lvlJc w:val="left"/>
      <w:pPr>
        <w:ind w:left="357" w:hanging="357"/>
      </w:pPr>
      <w:rPr>
        <w:rFonts w:hint="default"/>
      </w:rPr>
    </w:lvl>
    <w:lvl w:ilvl="7" w:tplc="46CC9716">
      <w:start w:val="1"/>
      <w:numFmt w:val="none"/>
      <w:lvlText w:val=""/>
      <w:lvlJc w:val="left"/>
      <w:pPr>
        <w:ind w:left="357" w:hanging="357"/>
      </w:pPr>
      <w:rPr>
        <w:rFonts w:hint="default"/>
      </w:rPr>
    </w:lvl>
    <w:lvl w:ilvl="8" w:tplc="C43CE0C6">
      <w:start w:val="1"/>
      <w:numFmt w:val="none"/>
      <w:lvlText w:val=""/>
      <w:lvlJc w:val="left"/>
      <w:pPr>
        <w:ind w:left="357" w:hanging="357"/>
      </w:pPr>
      <w:rPr>
        <w:rFonts w:hint="default"/>
      </w:rPr>
    </w:lvl>
  </w:abstractNum>
  <w:abstractNum w:abstractNumId="24" w15:restartNumberingAfterBreak="0">
    <w:nsid w:val="2215379E"/>
    <w:multiLevelType w:val="hybridMultilevel"/>
    <w:tmpl w:val="FBF4482E"/>
    <w:styleLink w:val="1ai"/>
    <w:lvl w:ilvl="0" w:tplc="212E5AEC">
      <w:start w:val="1"/>
      <w:numFmt w:val="decimal"/>
      <w:pStyle w:val="ListNumber"/>
      <w:lvlText w:val="%1"/>
      <w:lvlJc w:val="left"/>
      <w:pPr>
        <w:ind w:left="357" w:hanging="357"/>
      </w:pPr>
      <w:rPr>
        <w:rFonts w:ascii="Courier New" w:hAnsi="Courier New" w:hint="default"/>
        <w:b w:val="0"/>
        <w:i w:val="0"/>
        <w:sz w:val="19"/>
      </w:rPr>
    </w:lvl>
    <w:lvl w:ilvl="1" w:tplc="88DAB708">
      <w:start w:val="1"/>
      <w:numFmt w:val="lowerLetter"/>
      <w:pStyle w:val="ListNumber2"/>
      <w:lvlText w:val="%2"/>
      <w:lvlJc w:val="left"/>
      <w:pPr>
        <w:ind w:left="714" w:hanging="357"/>
      </w:pPr>
      <w:rPr>
        <w:rFonts w:ascii="Courier New" w:hAnsi="Courier New" w:hint="default"/>
        <w:b w:val="0"/>
        <w:i w:val="0"/>
        <w:sz w:val="19"/>
      </w:rPr>
    </w:lvl>
    <w:lvl w:ilvl="2" w:tplc="483C7AD0">
      <w:start w:val="1"/>
      <w:numFmt w:val="none"/>
      <w:lvlText w:val="%3"/>
      <w:lvlJc w:val="left"/>
      <w:pPr>
        <w:ind w:left="1071" w:hanging="357"/>
      </w:pPr>
      <w:rPr>
        <w:rFonts w:hint="default"/>
      </w:rPr>
    </w:lvl>
    <w:lvl w:ilvl="3" w:tplc="E37ED3CA">
      <w:start w:val="1"/>
      <w:numFmt w:val="none"/>
      <w:lvlText w:val=""/>
      <w:lvlJc w:val="left"/>
      <w:pPr>
        <w:ind w:left="1428" w:hanging="357"/>
      </w:pPr>
      <w:rPr>
        <w:rFonts w:hint="default"/>
      </w:rPr>
    </w:lvl>
    <w:lvl w:ilvl="4" w:tplc="AA3430B2">
      <w:start w:val="1"/>
      <w:numFmt w:val="none"/>
      <w:lvlText w:val=""/>
      <w:lvlJc w:val="left"/>
      <w:pPr>
        <w:ind w:left="1785" w:hanging="357"/>
      </w:pPr>
      <w:rPr>
        <w:rFonts w:hint="default"/>
      </w:rPr>
    </w:lvl>
    <w:lvl w:ilvl="5" w:tplc="AB52DDC0">
      <w:start w:val="1"/>
      <w:numFmt w:val="none"/>
      <w:lvlText w:val=""/>
      <w:lvlJc w:val="left"/>
      <w:pPr>
        <w:ind w:left="2142" w:hanging="357"/>
      </w:pPr>
      <w:rPr>
        <w:rFonts w:hint="default"/>
      </w:rPr>
    </w:lvl>
    <w:lvl w:ilvl="6" w:tplc="CE4E3262">
      <w:start w:val="1"/>
      <w:numFmt w:val="none"/>
      <w:lvlText w:val=""/>
      <w:lvlJc w:val="left"/>
      <w:pPr>
        <w:ind w:left="2499" w:hanging="357"/>
      </w:pPr>
      <w:rPr>
        <w:rFonts w:hint="default"/>
      </w:rPr>
    </w:lvl>
    <w:lvl w:ilvl="7" w:tplc="2696B7E0">
      <w:start w:val="1"/>
      <w:numFmt w:val="none"/>
      <w:lvlText w:val=""/>
      <w:lvlJc w:val="left"/>
      <w:pPr>
        <w:ind w:left="2856" w:hanging="357"/>
      </w:pPr>
      <w:rPr>
        <w:rFonts w:hint="default"/>
      </w:rPr>
    </w:lvl>
    <w:lvl w:ilvl="8" w:tplc="B63C8C4A">
      <w:start w:val="1"/>
      <w:numFmt w:val="none"/>
      <w:lvlText w:val=""/>
      <w:lvlJc w:val="left"/>
      <w:pPr>
        <w:ind w:left="3213" w:hanging="357"/>
      </w:pPr>
      <w:rPr>
        <w:rFonts w:hint="default"/>
      </w:rPr>
    </w:lvl>
  </w:abstractNum>
  <w:abstractNum w:abstractNumId="25" w15:restartNumberingAfterBreak="0">
    <w:nsid w:val="264B5262"/>
    <w:multiLevelType w:val="hybridMultilevel"/>
    <w:tmpl w:val="91A28E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E9D08FE"/>
    <w:multiLevelType w:val="hybridMultilevel"/>
    <w:tmpl w:val="442E1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23314D4"/>
    <w:multiLevelType w:val="hybridMultilevel"/>
    <w:tmpl w:val="71E86D40"/>
    <w:styleLink w:val="TableBullet"/>
    <w:lvl w:ilvl="0" w:tplc="FFFFFFFF">
      <w:start w:val="1"/>
      <w:numFmt w:val="bullet"/>
      <w:lvlText w:val=""/>
      <w:lvlJc w:val="left"/>
      <w:pPr>
        <w:ind w:left="720" w:hanging="360"/>
      </w:pPr>
      <w:rPr>
        <w:rFonts w:ascii="@MS Mincho" w:hAnsi="@MS Mincho" w:hint="default"/>
      </w:rPr>
    </w:lvl>
    <w:lvl w:ilvl="1" w:tplc="0C090003" w:tentative="1">
      <w:start w:val="1"/>
      <w:numFmt w:val="bullet"/>
      <w:lvlText w:val="o"/>
      <w:lvlJc w:val="left"/>
      <w:pPr>
        <w:ind w:left="1440" w:hanging="360"/>
      </w:pPr>
      <w:rPr>
        <w:rFonts w:ascii="SimSun" w:hAnsi="SimSun" w:cs="SimSun" w:hint="default"/>
      </w:rPr>
    </w:lvl>
    <w:lvl w:ilvl="2" w:tplc="0C090005" w:tentative="1">
      <w:start w:val="1"/>
      <w:numFmt w:val="bullet"/>
      <w:lvlText w:val=""/>
      <w:lvlJc w:val="left"/>
      <w:pPr>
        <w:ind w:left="2160" w:hanging="360"/>
      </w:pPr>
      <w:rPr>
        <w:rFonts w:ascii="MS Mincho" w:hAnsi="MS Mincho" w:hint="default"/>
      </w:rPr>
    </w:lvl>
    <w:lvl w:ilvl="3" w:tplc="0C090001" w:tentative="1">
      <w:start w:val="1"/>
      <w:numFmt w:val="bullet"/>
      <w:lvlText w:val=""/>
      <w:lvlJc w:val="left"/>
      <w:pPr>
        <w:ind w:left="2880" w:hanging="360"/>
      </w:pPr>
      <w:rPr>
        <w:rFonts w:ascii="@MS Mincho" w:hAnsi="@MS Mincho" w:hint="default"/>
      </w:rPr>
    </w:lvl>
    <w:lvl w:ilvl="4" w:tplc="0C090003" w:tentative="1">
      <w:start w:val="1"/>
      <w:numFmt w:val="bullet"/>
      <w:lvlText w:val="o"/>
      <w:lvlJc w:val="left"/>
      <w:pPr>
        <w:ind w:left="3600" w:hanging="360"/>
      </w:pPr>
      <w:rPr>
        <w:rFonts w:ascii="SimSun" w:hAnsi="SimSun" w:cs="SimSun" w:hint="default"/>
      </w:rPr>
    </w:lvl>
    <w:lvl w:ilvl="5" w:tplc="0C090005" w:tentative="1">
      <w:start w:val="1"/>
      <w:numFmt w:val="bullet"/>
      <w:lvlText w:val=""/>
      <w:lvlJc w:val="left"/>
      <w:pPr>
        <w:ind w:left="4320" w:hanging="360"/>
      </w:pPr>
      <w:rPr>
        <w:rFonts w:ascii="MS Mincho" w:hAnsi="MS Mincho" w:hint="default"/>
      </w:rPr>
    </w:lvl>
    <w:lvl w:ilvl="6" w:tplc="0C090001" w:tentative="1">
      <w:start w:val="1"/>
      <w:numFmt w:val="bullet"/>
      <w:lvlText w:val=""/>
      <w:lvlJc w:val="left"/>
      <w:pPr>
        <w:ind w:left="5040" w:hanging="360"/>
      </w:pPr>
      <w:rPr>
        <w:rFonts w:ascii="@MS Mincho" w:hAnsi="@MS Mincho" w:hint="default"/>
      </w:rPr>
    </w:lvl>
    <w:lvl w:ilvl="7" w:tplc="0C090003" w:tentative="1">
      <w:start w:val="1"/>
      <w:numFmt w:val="bullet"/>
      <w:lvlText w:val="o"/>
      <w:lvlJc w:val="left"/>
      <w:pPr>
        <w:ind w:left="5760" w:hanging="360"/>
      </w:pPr>
      <w:rPr>
        <w:rFonts w:ascii="SimSun" w:hAnsi="SimSun" w:cs="SimSun" w:hint="default"/>
      </w:rPr>
    </w:lvl>
    <w:lvl w:ilvl="8" w:tplc="0C090005" w:tentative="1">
      <w:start w:val="1"/>
      <w:numFmt w:val="bullet"/>
      <w:lvlText w:val=""/>
      <w:lvlJc w:val="left"/>
      <w:pPr>
        <w:ind w:left="6480" w:hanging="360"/>
      </w:pPr>
      <w:rPr>
        <w:rFonts w:ascii="MS Mincho" w:hAnsi="MS Mincho" w:hint="default"/>
      </w:rPr>
    </w:lvl>
  </w:abstractNum>
  <w:abstractNum w:abstractNumId="28" w15:restartNumberingAfterBreak="0">
    <w:nsid w:val="32F34395"/>
    <w:multiLevelType w:val="hybridMultilevel"/>
    <w:tmpl w:val="CC92B0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8FB35FA"/>
    <w:multiLevelType w:val="hybridMultilevel"/>
    <w:tmpl w:val="E2601676"/>
    <w:styleLink w:val="ArticleSection1"/>
    <w:lvl w:ilvl="0" w:tplc="2C24C5CE">
      <w:start w:val="1"/>
      <w:numFmt w:val="bullet"/>
      <w:lvlText w:val="»"/>
      <w:lvlJc w:val="left"/>
      <w:pPr>
        <w:ind w:left="227" w:hanging="227"/>
      </w:pPr>
      <w:rPr>
        <w:rFonts w:ascii="Courier New" w:hAnsi="Courier New" w:cs="Courier New" w:hint="default"/>
        <w:b w:val="0"/>
        <w:i w:val="0"/>
        <w:color w:val="82C341" w:themeColor="accent1"/>
        <w:sz w:val="20"/>
        <w:szCs w:val="20"/>
      </w:rPr>
    </w:lvl>
    <w:lvl w:ilvl="1" w:tplc="E7AC78E2">
      <w:start w:val="1"/>
      <w:numFmt w:val="bullet"/>
      <w:lvlText w:val="–"/>
      <w:lvlJc w:val="left"/>
      <w:pPr>
        <w:tabs>
          <w:tab w:val="num" w:pos="737"/>
        </w:tabs>
        <w:ind w:left="454" w:hanging="227"/>
      </w:pPr>
      <w:rPr>
        <w:rFonts w:ascii="Courier New" w:hAnsi="Courier New" w:hint="default"/>
        <w:b w:val="0"/>
        <w:i w:val="0"/>
        <w:color w:val="auto"/>
        <w:sz w:val="18"/>
      </w:rPr>
    </w:lvl>
    <w:lvl w:ilvl="2" w:tplc="F4ACFA7E">
      <w:start w:val="1"/>
      <w:numFmt w:val="none"/>
      <w:lvlText w:val=""/>
      <w:lvlJc w:val="left"/>
      <w:pPr>
        <w:tabs>
          <w:tab w:val="num" w:pos="907"/>
        </w:tabs>
        <w:ind w:left="681" w:hanging="227"/>
      </w:pPr>
      <w:rPr>
        <w:rFonts w:hint="default"/>
        <w:color w:val="auto"/>
        <w:sz w:val="20"/>
      </w:rPr>
    </w:lvl>
    <w:lvl w:ilvl="3" w:tplc="3730887A">
      <w:start w:val="1"/>
      <w:numFmt w:val="none"/>
      <w:lvlText w:val=""/>
      <w:lvlJc w:val="left"/>
      <w:pPr>
        <w:tabs>
          <w:tab w:val="num" w:pos="1355"/>
        </w:tabs>
        <w:ind w:left="908" w:hanging="227"/>
      </w:pPr>
      <w:rPr>
        <w:rFonts w:hint="default"/>
      </w:rPr>
    </w:lvl>
    <w:lvl w:ilvl="4" w:tplc="24901A62">
      <w:start w:val="1"/>
      <w:numFmt w:val="none"/>
      <w:lvlText w:val=""/>
      <w:lvlJc w:val="left"/>
      <w:pPr>
        <w:tabs>
          <w:tab w:val="num" w:pos="1712"/>
        </w:tabs>
        <w:ind w:left="1135" w:hanging="227"/>
      </w:pPr>
      <w:rPr>
        <w:rFonts w:hint="default"/>
      </w:rPr>
    </w:lvl>
    <w:lvl w:ilvl="5" w:tplc="7068CDBC">
      <w:start w:val="1"/>
      <w:numFmt w:val="none"/>
      <w:lvlText w:val=""/>
      <w:lvlJc w:val="left"/>
      <w:pPr>
        <w:tabs>
          <w:tab w:val="num" w:pos="2069"/>
        </w:tabs>
        <w:ind w:left="1362" w:hanging="227"/>
      </w:pPr>
      <w:rPr>
        <w:rFonts w:hint="default"/>
      </w:rPr>
    </w:lvl>
    <w:lvl w:ilvl="6" w:tplc="5240F25A">
      <w:start w:val="1"/>
      <w:numFmt w:val="none"/>
      <w:lvlText w:val=""/>
      <w:lvlJc w:val="left"/>
      <w:pPr>
        <w:tabs>
          <w:tab w:val="num" w:pos="2426"/>
        </w:tabs>
        <w:ind w:left="1589" w:hanging="227"/>
      </w:pPr>
      <w:rPr>
        <w:rFonts w:hint="default"/>
      </w:rPr>
    </w:lvl>
    <w:lvl w:ilvl="7" w:tplc="F3048BEA">
      <w:start w:val="1"/>
      <w:numFmt w:val="none"/>
      <w:lvlText w:val=""/>
      <w:lvlJc w:val="left"/>
      <w:pPr>
        <w:tabs>
          <w:tab w:val="num" w:pos="2783"/>
        </w:tabs>
        <w:ind w:left="1816" w:hanging="227"/>
      </w:pPr>
      <w:rPr>
        <w:rFonts w:hint="default"/>
      </w:rPr>
    </w:lvl>
    <w:lvl w:ilvl="8" w:tplc="00AE6788">
      <w:start w:val="1"/>
      <w:numFmt w:val="none"/>
      <w:lvlText w:val=""/>
      <w:lvlJc w:val="left"/>
      <w:pPr>
        <w:tabs>
          <w:tab w:val="num" w:pos="3140"/>
        </w:tabs>
        <w:ind w:left="2043" w:hanging="227"/>
      </w:pPr>
      <w:rPr>
        <w:rFonts w:hint="default"/>
      </w:rPr>
    </w:lvl>
  </w:abstractNum>
  <w:abstractNum w:abstractNumId="30" w15:restartNumberingAfterBreak="0">
    <w:nsid w:val="39250500"/>
    <w:multiLevelType w:val="hybridMultilevel"/>
    <w:tmpl w:val="B5D67A9A"/>
    <w:styleLink w:val="NumberedHeadings1"/>
    <w:lvl w:ilvl="0" w:tplc="2586E5CC">
      <w:start w:val="1"/>
      <w:numFmt w:val="bullet"/>
      <w:pStyle w:val="TableBullet0"/>
      <w:lvlText w:val="»"/>
      <w:lvlJc w:val="left"/>
      <w:pPr>
        <w:ind w:left="170" w:hanging="170"/>
      </w:pPr>
      <w:rPr>
        <w:rFonts w:ascii="Courier New" w:hAnsi="Courier New" w:cs="Courier New" w:hint="default"/>
        <w:color w:val="82C341" w:themeColor="accent1"/>
        <w:szCs w:val="20"/>
      </w:rPr>
    </w:lvl>
    <w:lvl w:ilvl="1" w:tplc="8A369BB0">
      <w:start w:val="1"/>
      <w:numFmt w:val="none"/>
      <w:lvlText w:val=""/>
      <w:lvlJc w:val="left"/>
      <w:pPr>
        <w:ind w:left="340" w:hanging="170"/>
      </w:pPr>
      <w:rPr>
        <w:rFonts w:hint="default"/>
      </w:rPr>
    </w:lvl>
    <w:lvl w:ilvl="2" w:tplc="2A2895CE">
      <w:start w:val="1"/>
      <w:numFmt w:val="none"/>
      <w:lvlText w:val=""/>
      <w:lvlJc w:val="left"/>
      <w:pPr>
        <w:ind w:left="510" w:hanging="170"/>
      </w:pPr>
      <w:rPr>
        <w:rFonts w:hint="default"/>
      </w:rPr>
    </w:lvl>
    <w:lvl w:ilvl="3" w:tplc="7B7013AC">
      <w:start w:val="1"/>
      <w:numFmt w:val="none"/>
      <w:lvlText w:val=""/>
      <w:lvlJc w:val="left"/>
      <w:pPr>
        <w:ind w:left="680" w:hanging="170"/>
      </w:pPr>
      <w:rPr>
        <w:rFonts w:hint="default"/>
      </w:rPr>
    </w:lvl>
    <w:lvl w:ilvl="4" w:tplc="094C1CD2">
      <w:start w:val="1"/>
      <w:numFmt w:val="none"/>
      <w:lvlText w:val=""/>
      <w:lvlJc w:val="left"/>
      <w:pPr>
        <w:ind w:left="850" w:hanging="170"/>
      </w:pPr>
      <w:rPr>
        <w:rFonts w:hint="default"/>
      </w:rPr>
    </w:lvl>
    <w:lvl w:ilvl="5" w:tplc="EA985298">
      <w:start w:val="1"/>
      <w:numFmt w:val="none"/>
      <w:lvlText w:val=""/>
      <w:lvlJc w:val="left"/>
      <w:pPr>
        <w:ind w:left="1020" w:hanging="170"/>
      </w:pPr>
      <w:rPr>
        <w:rFonts w:hint="default"/>
      </w:rPr>
    </w:lvl>
    <w:lvl w:ilvl="6" w:tplc="1F903350">
      <w:start w:val="1"/>
      <w:numFmt w:val="none"/>
      <w:lvlText w:val=""/>
      <w:lvlJc w:val="left"/>
      <w:pPr>
        <w:ind w:left="1190" w:hanging="170"/>
      </w:pPr>
      <w:rPr>
        <w:rFonts w:hint="default"/>
      </w:rPr>
    </w:lvl>
    <w:lvl w:ilvl="7" w:tplc="D8526B6E">
      <w:start w:val="1"/>
      <w:numFmt w:val="none"/>
      <w:lvlText w:val=""/>
      <w:lvlJc w:val="left"/>
      <w:pPr>
        <w:ind w:left="1360" w:hanging="170"/>
      </w:pPr>
      <w:rPr>
        <w:rFonts w:hint="default"/>
      </w:rPr>
    </w:lvl>
    <w:lvl w:ilvl="8" w:tplc="EAF41346">
      <w:start w:val="1"/>
      <w:numFmt w:val="none"/>
      <w:lvlText w:val=""/>
      <w:lvlJc w:val="left"/>
      <w:pPr>
        <w:ind w:left="1530" w:hanging="170"/>
      </w:pPr>
      <w:rPr>
        <w:rFonts w:hint="default"/>
      </w:rPr>
    </w:lvl>
  </w:abstractNum>
  <w:abstractNum w:abstractNumId="31" w15:restartNumberingAfterBreak="0">
    <w:nsid w:val="3D2322FF"/>
    <w:multiLevelType w:val="hybridMultilevel"/>
    <w:tmpl w:val="B0702B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36B2BE6"/>
    <w:multiLevelType w:val="hybridMultilevel"/>
    <w:tmpl w:val="95D0B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51E466E"/>
    <w:multiLevelType w:val="hybridMultilevel"/>
    <w:tmpl w:val="3A60C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BA755B"/>
    <w:multiLevelType w:val="hybridMultilevel"/>
    <w:tmpl w:val="0E1C8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F617C65"/>
    <w:multiLevelType w:val="hybridMultilevel"/>
    <w:tmpl w:val="0DD4B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1642F01"/>
    <w:multiLevelType w:val="multilevel"/>
    <w:tmpl w:val="FC6C727C"/>
    <w:styleLink w:val="1111111"/>
    <w:lvl w:ilvl="0">
      <w:start w:val="1"/>
      <w:numFmt w:val="decimal"/>
      <w:lvlText w:val="%1."/>
      <w:lvlJc w:val="left"/>
      <w:pPr>
        <w:ind w:left="360" w:hanging="360"/>
      </w:pPr>
      <w:rPr>
        <w:rFonts w:asciiTheme="minorHAnsi" w:hAnsiTheme="minorHAnsi" w:cs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EE41757"/>
    <w:multiLevelType w:val="hybridMultilevel"/>
    <w:tmpl w:val="1C2C1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05B5A53"/>
    <w:multiLevelType w:val="multilevel"/>
    <w:tmpl w:val="9CE0D184"/>
    <w:styleLink w:val="AppendixList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9" w15:restartNumberingAfterBreak="0">
    <w:nsid w:val="661C106A"/>
    <w:multiLevelType w:val="hybridMultilevel"/>
    <w:tmpl w:val="BA96A4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7DD51E5"/>
    <w:multiLevelType w:val="hybridMultilevel"/>
    <w:tmpl w:val="FB62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980965"/>
    <w:multiLevelType w:val="hybridMultilevel"/>
    <w:tmpl w:val="32540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1D69C3"/>
    <w:multiLevelType w:val="hybridMultilevel"/>
    <w:tmpl w:val="709A37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2AD20B8"/>
    <w:multiLevelType w:val="hybridMultilevel"/>
    <w:tmpl w:val="B782A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6D6921"/>
    <w:multiLevelType w:val="hybridMultilevel"/>
    <w:tmpl w:val="E884A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734B6F"/>
    <w:multiLevelType w:val="hybridMultilevel"/>
    <w:tmpl w:val="53DA5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E25AC9"/>
    <w:multiLevelType w:val="hybridMultilevel"/>
    <w:tmpl w:val="4BDA3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10"/>
  </w:num>
  <w:num w:numId="6">
    <w:abstractNumId w:val="21"/>
  </w:num>
  <w:num w:numId="7">
    <w:abstractNumId w:val="24"/>
  </w:num>
  <w:num w:numId="8">
    <w:abstractNumId w:val="29"/>
  </w:num>
  <w:num w:numId="9">
    <w:abstractNumId w:val="12"/>
  </w:num>
  <w:num w:numId="10">
    <w:abstractNumId w:val="23"/>
  </w:num>
  <w:num w:numId="11">
    <w:abstractNumId w:val="38"/>
  </w:num>
  <w:num w:numId="12">
    <w:abstractNumId w:val="22"/>
  </w:num>
  <w:num w:numId="13">
    <w:abstractNumId w:val="5"/>
  </w:num>
  <w:num w:numId="14">
    <w:abstractNumId w:val="30"/>
  </w:num>
  <w:num w:numId="15">
    <w:abstractNumId w:val="2"/>
  </w:num>
  <w:num w:numId="16">
    <w:abstractNumId w:val="27"/>
  </w:num>
  <w:num w:numId="17">
    <w:abstractNumId w:val="13"/>
  </w:num>
  <w:num w:numId="18">
    <w:abstractNumId w:val="36"/>
  </w:num>
  <w:num w:numId="19">
    <w:abstractNumId w:val="15"/>
  </w:num>
  <w:num w:numId="20">
    <w:abstractNumId w:val="7"/>
  </w:num>
  <w:num w:numId="21">
    <w:abstractNumId w:val="32"/>
  </w:num>
  <w:num w:numId="22">
    <w:abstractNumId w:val="20"/>
  </w:num>
  <w:num w:numId="23">
    <w:abstractNumId w:val="14"/>
  </w:num>
  <w:num w:numId="24">
    <w:abstractNumId w:val="8"/>
  </w:num>
  <w:num w:numId="25">
    <w:abstractNumId w:val="44"/>
  </w:num>
  <w:num w:numId="26">
    <w:abstractNumId w:val="35"/>
  </w:num>
  <w:num w:numId="27">
    <w:abstractNumId w:val="45"/>
  </w:num>
  <w:num w:numId="28">
    <w:abstractNumId w:val="41"/>
  </w:num>
  <w:num w:numId="29">
    <w:abstractNumId w:val="6"/>
  </w:num>
  <w:num w:numId="30">
    <w:abstractNumId w:val="37"/>
  </w:num>
  <w:num w:numId="31">
    <w:abstractNumId w:val="46"/>
  </w:num>
  <w:num w:numId="32">
    <w:abstractNumId w:val="19"/>
  </w:num>
  <w:num w:numId="33">
    <w:abstractNumId w:val="9"/>
  </w:num>
  <w:num w:numId="34">
    <w:abstractNumId w:val="16"/>
  </w:num>
  <w:num w:numId="35">
    <w:abstractNumId w:val="43"/>
  </w:num>
  <w:num w:numId="36">
    <w:abstractNumId w:val="40"/>
  </w:num>
  <w:num w:numId="37">
    <w:abstractNumId w:val="39"/>
  </w:num>
  <w:num w:numId="38">
    <w:abstractNumId w:val="17"/>
  </w:num>
  <w:num w:numId="39">
    <w:abstractNumId w:val="28"/>
  </w:num>
  <w:num w:numId="40">
    <w:abstractNumId w:val="34"/>
  </w:num>
  <w:num w:numId="41">
    <w:abstractNumId w:val="31"/>
  </w:num>
  <w:num w:numId="42">
    <w:abstractNumId w:val="18"/>
  </w:num>
  <w:num w:numId="43">
    <w:abstractNumId w:val="42"/>
  </w:num>
  <w:num w:numId="44">
    <w:abstractNumId w:val="11"/>
  </w:num>
  <w:num w:numId="45">
    <w:abstractNumId w:val="25"/>
  </w:num>
  <w:num w:numId="46">
    <w:abstractNumId w:val="33"/>
  </w:num>
  <w:num w:numId="47">
    <w:abstractNumId w:val="2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removePersonalInformation/>
  <w:removeDateAndTim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cxN7C0NLK0NLMwMjZT0lEKTi0uzszPAykwqgUAz9BNYiwAAAA="/>
  </w:docVars>
  <w:rsids>
    <w:rsidRoot w:val="00605069"/>
    <w:rsid w:val="0000021B"/>
    <w:rsid w:val="0000045E"/>
    <w:rsid w:val="000007AE"/>
    <w:rsid w:val="00000E32"/>
    <w:rsid w:val="00000E4E"/>
    <w:rsid w:val="000018A1"/>
    <w:rsid w:val="00001A52"/>
    <w:rsid w:val="00001DB3"/>
    <w:rsid w:val="00002100"/>
    <w:rsid w:val="0000216F"/>
    <w:rsid w:val="00002170"/>
    <w:rsid w:val="000026B8"/>
    <w:rsid w:val="00002BBE"/>
    <w:rsid w:val="00002C1D"/>
    <w:rsid w:val="00002CA0"/>
    <w:rsid w:val="00002D6C"/>
    <w:rsid w:val="00003312"/>
    <w:rsid w:val="0000342A"/>
    <w:rsid w:val="00003495"/>
    <w:rsid w:val="00003BE5"/>
    <w:rsid w:val="000041EF"/>
    <w:rsid w:val="000042BC"/>
    <w:rsid w:val="000042DC"/>
    <w:rsid w:val="00004340"/>
    <w:rsid w:val="000045C0"/>
    <w:rsid w:val="00004C75"/>
    <w:rsid w:val="00004D19"/>
    <w:rsid w:val="00004F43"/>
    <w:rsid w:val="0000543F"/>
    <w:rsid w:val="000054FF"/>
    <w:rsid w:val="00005530"/>
    <w:rsid w:val="0000566A"/>
    <w:rsid w:val="00005A0C"/>
    <w:rsid w:val="00005A6E"/>
    <w:rsid w:val="00005B6C"/>
    <w:rsid w:val="00005EBF"/>
    <w:rsid w:val="00006C63"/>
    <w:rsid w:val="00006C83"/>
    <w:rsid w:val="00006FE9"/>
    <w:rsid w:val="00007521"/>
    <w:rsid w:val="000075E1"/>
    <w:rsid w:val="00007710"/>
    <w:rsid w:val="00007BEB"/>
    <w:rsid w:val="00010223"/>
    <w:rsid w:val="000110B8"/>
    <w:rsid w:val="000110EA"/>
    <w:rsid w:val="00011291"/>
    <w:rsid w:val="000112B2"/>
    <w:rsid w:val="00011374"/>
    <w:rsid w:val="000115D0"/>
    <w:rsid w:val="000116CC"/>
    <w:rsid w:val="00011ADE"/>
    <w:rsid w:val="00011BAA"/>
    <w:rsid w:val="00011C5F"/>
    <w:rsid w:val="00011F85"/>
    <w:rsid w:val="0001221A"/>
    <w:rsid w:val="000125D9"/>
    <w:rsid w:val="0001260B"/>
    <w:rsid w:val="00012A98"/>
    <w:rsid w:val="00012CC1"/>
    <w:rsid w:val="00012D88"/>
    <w:rsid w:val="00013048"/>
    <w:rsid w:val="000130F6"/>
    <w:rsid w:val="000134CD"/>
    <w:rsid w:val="0001355D"/>
    <w:rsid w:val="000136AC"/>
    <w:rsid w:val="000137DE"/>
    <w:rsid w:val="00013BC4"/>
    <w:rsid w:val="00013BD8"/>
    <w:rsid w:val="00013F2F"/>
    <w:rsid w:val="0001409F"/>
    <w:rsid w:val="000144DB"/>
    <w:rsid w:val="00014764"/>
    <w:rsid w:val="0001477A"/>
    <w:rsid w:val="00014A8C"/>
    <w:rsid w:val="00014D21"/>
    <w:rsid w:val="00014E52"/>
    <w:rsid w:val="00014F32"/>
    <w:rsid w:val="00014FF2"/>
    <w:rsid w:val="000154B9"/>
    <w:rsid w:val="00015C87"/>
    <w:rsid w:val="00015F4E"/>
    <w:rsid w:val="0001604E"/>
    <w:rsid w:val="0001644F"/>
    <w:rsid w:val="00016828"/>
    <w:rsid w:val="00016831"/>
    <w:rsid w:val="000168BC"/>
    <w:rsid w:val="0001698A"/>
    <w:rsid w:val="00016ADA"/>
    <w:rsid w:val="00016D40"/>
    <w:rsid w:val="00016E2D"/>
    <w:rsid w:val="000170D9"/>
    <w:rsid w:val="00017161"/>
    <w:rsid w:val="000171C8"/>
    <w:rsid w:val="00017FA1"/>
    <w:rsid w:val="00020205"/>
    <w:rsid w:val="0002020B"/>
    <w:rsid w:val="000207E8"/>
    <w:rsid w:val="00020893"/>
    <w:rsid w:val="00020ECB"/>
    <w:rsid w:val="00020FC9"/>
    <w:rsid w:val="000212BA"/>
    <w:rsid w:val="00021475"/>
    <w:rsid w:val="000214E6"/>
    <w:rsid w:val="00021564"/>
    <w:rsid w:val="000215FE"/>
    <w:rsid w:val="00021703"/>
    <w:rsid w:val="0002171E"/>
    <w:rsid w:val="00021801"/>
    <w:rsid w:val="00021C2A"/>
    <w:rsid w:val="00022143"/>
    <w:rsid w:val="00022405"/>
    <w:rsid w:val="000226BF"/>
    <w:rsid w:val="000229A3"/>
    <w:rsid w:val="00022DA3"/>
    <w:rsid w:val="00022FCE"/>
    <w:rsid w:val="00023295"/>
    <w:rsid w:val="0002360D"/>
    <w:rsid w:val="00023C2E"/>
    <w:rsid w:val="00023CC8"/>
    <w:rsid w:val="00023D98"/>
    <w:rsid w:val="0002404D"/>
    <w:rsid w:val="00024405"/>
    <w:rsid w:val="00024AB0"/>
    <w:rsid w:val="00024AEB"/>
    <w:rsid w:val="00025295"/>
    <w:rsid w:val="00025648"/>
    <w:rsid w:val="00025D65"/>
    <w:rsid w:val="00025E65"/>
    <w:rsid w:val="0002608B"/>
    <w:rsid w:val="0002633B"/>
    <w:rsid w:val="000265E5"/>
    <w:rsid w:val="00026633"/>
    <w:rsid w:val="000269C0"/>
    <w:rsid w:val="00026A10"/>
    <w:rsid w:val="00026BE7"/>
    <w:rsid w:val="00026FC3"/>
    <w:rsid w:val="00027A33"/>
    <w:rsid w:val="00027FCD"/>
    <w:rsid w:val="000308CB"/>
    <w:rsid w:val="00030D49"/>
    <w:rsid w:val="00031D57"/>
    <w:rsid w:val="00031E03"/>
    <w:rsid w:val="00031E8D"/>
    <w:rsid w:val="00031F16"/>
    <w:rsid w:val="00031FC0"/>
    <w:rsid w:val="00032014"/>
    <w:rsid w:val="00032444"/>
    <w:rsid w:val="0003279E"/>
    <w:rsid w:val="0003297F"/>
    <w:rsid w:val="00032B97"/>
    <w:rsid w:val="00032C31"/>
    <w:rsid w:val="00032E90"/>
    <w:rsid w:val="000332BB"/>
    <w:rsid w:val="00033C6B"/>
    <w:rsid w:val="00033D07"/>
    <w:rsid w:val="00033F88"/>
    <w:rsid w:val="00034160"/>
    <w:rsid w:val="0003451C"/>
    <w:rsid w:val="00034876"/>
    <w:rsid w:val="00034B0B"/>
    <w:rsid w:val="000352E1"/>
    <w:rsid w:val="000354FC"/>
    <w:rsid w:val="0003560E"/>
    <w:rsid w:val="00035B19"/>
    <w:rsid w:val="00035B4E"/>
    <w:rsid w:val="00035EDE"/>
    <w:rsid w:val="00035F65"/>
    <w:rsid w:val="00036048"/>
    <w:rsid w:val="0003633B"/>
    <w:rsid w:val="00036874"/>
    <w:rsid w:val="00037074"/>
    <w:rsid w:val="00037345"/>
    <w:rsid w:val="00037908"/>
    <w:rsid w:val="00037937"/>
    <w:rsid w:val="00037C23"/>
    <w:rsid w:val="00037CDC"/>
    <w:rsid w:val="00037ED9"/>
    <w:rsid w:val="00037F7E"/>
    <w:rsid w:val="00037F94"/>
    <w:rsid w:val="00040401"/>
    <w:rsid w:val="000404DA"/>
    <w:rsid w:val="00040635"/>
    <w:rsid w:val="000407B4"/>
    <w:rsid w:val="0004093D"/>
    <w:rsid w:val="00040DD2"/>
    <w:rsid w:val="00041291"/>
    <w:rsid w:val="00041552"/>
    <w:rsid w:val="000417AD"/>
    <w:rsid w:val="000417B4"/>
    <w:rsid w:val="000417EC"/>
    <w:rsid w:val="00041840"/>
    <w:rsid w:val="00041BB8"/>
    <w:rsid w:val="000421DD"/>
    <w:rsid w:val="000423EB"/>
    <w:rsid w:val="000426F7"/>
    <w:rsid w:val="00042DC9"/>
    <w:rsid w:val="000430F6"/>
    <w:rsid w:val="000431B9"/>
    <w:rsid w:val="000431DB"/>
    <w:rsid w:val="00043398"/>
    <w:rsid w:val="00043712"/>
    <w:rsid w:val="00043AF3"/>
    <w:rsid w:val="00043C42"/>
    <w:rsid w:val="00043EC0"/>
    <w:rsid w:val="00043EC7"/>
    <w:rsid w:val="00043F21"/>
    <w:rsid w:val="0004413A"/>
    <w:rsid w:val="000447E2"/>
    <w:rsid w:val="00044BCB"/>
    <w:rsid w:val="00044C0A"/>
    <w:rsid w:val="00044EDF"/>
    <w:rsid w:val="0004563D"/>
    <w:rsid w:val="00045C90"/>
    <w:rsid w:val="0004656F"/>
    <w:rsid w:val="0004671B"/>
    <w:rsid w:val="000467E9"/>
    <w:rsid w:val="00046882"/>
    <w:rsid w:val="00047125"/>
    <w:rsid w:val="0004721F"/>
    <w:rsid w:val="000479CB"/>
    <w:rsid w:val="00047B47"/>
    <w:rsid w:val="000506E9"/>
    <w:rsid w:val="0005094F"/>
    <w:rsid w:val="00050E63"/>
    <w:rsid w:val="0005129D"/>
    <w:rsid w:val="000518E6"/>
    <w:rsid w:val="00051974"/>
    <w:rsid w:val="00051CA6"/>
    <w:rsid w:val="00051E36"/>
    <w:rsid w:val="00051FE1"/>
    <w:rsid w:val="00052020"/>
    <w:rsid w:val="00052213"/>
    <w:rsid w:val="0005225F"/>
    <w:rsid w:val="00052330"/>
    <w:rsid w:val="000526C9"/>
    <w:rsid w:val="000527AD"/>
    <w:rsid w:val="00052898"/>
    <w:rsid w:val="00052899"/>
    <w:rsid w:val="00052D0A"/>
    <w:rsid w:val="00052F19"/>
    <w:rsid w:val="00052F6D"/>
    <w:rsid w:val="00053025"/>
    <w:rsid w:val="00053170"/>
    <w:rsid w:val="00053936"/>
    <w:rsid w:val="00053AAA"/>
    <w:rsid w:val="0005409C"/>
    <w:rsid w:val="0005420F"/>
    <w:rsid w:val="00054257"/>
    <w:rsid w:val="0005451E"/>
    <w:rsid w:val="000545CC"/>
    <w:rsid w:val="00054807"/>
    <w:rsid w:val="00054C04"/>
    <w:rsid w:val="00054D37"/>
    <w:rsid w:val="000554B4"/>
    <w:rsid w:val="000556FA"/>
    <w:rsid w:val="00055B86"/>
    <w:rsid w:val="00055D61"/>
    <w:rsid w:val="00055FD9"/>
    <w:rsid w:val="0005624E"/>
    <w:rsid w:val="000562FF"/>
    <w:rsid w:val="000563F0"/>
    <w:rsid w:val="00056AE4"/>
    <w:rsid w:val="000570BA"/>
    <w:rsid w:val="00057882"/>
    <w:rsid w:val="00057971"/>
    <w:rsid w:val="00057B38"/>
    <w:rsid w:val="00057DAD"/>
    <w:rsid w:val="00060555"/>
    <w:rsid w:val="0006059F"/>
    <w:rsid w:val="000607A3"/>
    <w:rsid w:val="00060AD5"/>
    <w:rsid w:val="00060B33"/>
    <w:rsid w:val="00060CC3"/>
    <w:rsid w:val="000611BF"/>
    <w:rsid w:val="00061293"/>
    <w:rsid w:val="0006186B"/>
    <w:rsid w:val="00061A12"/>
    <w:rsid w:val="00062435"/>
    <w:rsid w:val="00062667"/>
    <w:rsid w:val="000626D2"/>
    <w:rsid w:val="000628B9"/>
    <w:rsid w:val="00063204"/>
    <w:rsid w:val="00063466"/>
    <w:rsid w:val="0006346D"/>
    <w:rsid w:val="00063624"/>
    <w:rsid w:val="00063BD8"/>
    <w:rsid w:val="00063D9D"/>
    <w:rsid w:val="00063E00"/>
    <w:rsid w:val="00064261"/>
    <w:rsid w:val="00064543"/>
    <w:rsid w:val="00064563"/>
    <w:rsid w:val="00064B82"/>
    <w:rsid w:val="00064F98"/>
    <w:rsid w:val="00065105"/>
    <w:rsid w:val="000653F8"/>
    <w:rsid w:val="000656DD"/>
    <w:rsid w:val="000658AD"/>
    <w:rsid w:val="00065F66"/>
    <w:rsid w:val="00066BD1"/>
    <w:rsid w:val="00066CFD"/>
    <w:rsid w:val="00066F19"/>
    <w:rsid w:val="0006787B"/>
    <w:rsid w:val="00070350"/>
    <w:rsid w:val="00070395"/>
    <w:rsid w:val="00070928"/>
    <w:rsid w:val="00071132"/>
    <w:rsid w:val="00071296"/>
    <w:rsid w:val="000715B5"/>
    <w:rsid w:val="00071D2C"/>
    <w:rsid w:val="0007215B"/>
    <w:rsid w:val="00072199"/>
    <w:rsid w:val="0007243F"/>
    <w:rsid w:val="00072745"/>
    <w:rsid w:val="000727A3"/>
    <w:rsid w:val="000727CA"/>
    <w:rsid w:val="00072979"/>
    <w:rsid w:val="00072E2F"/>
    <w:rsid w:val="000734BB"/>
    <w:rsid w:val="0007351A"/>
    <w:rsid w:val="00073961"/>
    <w:rsid w:val="00073BF1"/>
    <w:rsid w:val="000744FE"/>
    <w:rsid w:val="0007469D"/>
    <w:rsid w:val="00074B2A"/>
    <w:rsid w:val="00074BDA"/>
    <w:rsid w:val="00074C39"/>
    <w:rsid w:val="00074F0D"/>
    <w:rsid w:val="0007599D"/>
    <w:rsid w:val="00075AE4"/>
    <w:rsid w:val="00075CB2"/>
    <w:rsid w:val="00075CE8"/>
    <w:rsid w:val="0007676E"/>
    <w:rsid w:val="000767F9"/>
    <w:rsid w:val="00076843"/>
    <w:rsid w:val="0007688D"/>
    <w:rsid w:val="000768F6"/>
    <w:rsid w:val="00076B00"/>
    <w:rsid w:val="00076DD3"/>
    <w:rsid w:val="00076F88"/>
    <w:rsid w:val="00077105"/>
    <w:rsid w:val="00077A3D"/>
    <w:rsid w:val="00077CB2"/>
    <w:rsid w:val="0008064A"/>
    <w:rsid w:val="00080FE0"/>
    <w:rsid w:val="00081042"/>
    <w:rsid w:val="0008181F"/>
    <w:rsid w:val="00081881"/>
    <w:rsid w:val="00081A4A"/>
    <w:rsid w:val="00081DEB"/>
    <w:rsid w:val="00081E3B"/>
    <w:rsid w:val="000820C4"/>
    <w:rsid w:val="00082113"/>
    <w:rsid w:val="000822D8"/>
    <w:rsid w:val="000825A7"/>
    <w:rsid w:val="00082F90"/>
    <w:rsid w:val="000830DC"/>
    <w:rsid w:val="00083A85"/>
    <w:rsid w:val="00083C6D"/>
    <w:rsid w:val="00083DDA"/>
    <w:rsid w:val="00083F78"/>
    <w:rsid w:val="0008413E"/>
    <w:rsid w:val="00084379"/>
    <w:rsid w:val="000844B9"/>
    <w:rsid w:val="0008459E"/>
    <w:rsid w:val="000848E4"/>
    <w:rsid w:val="000848F2"/>
    <w:rsid w:val="00084ACD"/>
    <w:rsid w:val="00084C14"/>
    <w:rsid w:val="00084C68"/>
    <w:rsid w:val="00084DAB"/>
    <w:rsid w:val="00085887"/>
    <w:rsid w:val="0008592B"/>
    <w:rsid w:val="00085AE1"/>
    <w:rsid w:val="00085F2F"/>
    <w:rsid w:val="0008687A"/>
    <w:rsid w:val="000868E8"/>
    <w:rsid w:val="00086FAF"/>
    <w:rsid w:val="000870F7"/>
    <w:rsid w:val="000879F2"/>
    <w:rsid w:val="00087AE5"/>
    <w:rsid w:val="00087E4F"/>
    <w:rsid w:val="0009078C"/>
    <w:rsid w:val="0009093A"/>
    <w:rsid w:val="00090EE5"/>
    <w:rsid w:val="00091067"/>
    <w:rsid w:val="000910FD"/>
    <w:rsid w:val="00091779"/>
    <w:rsid w:val="00092431"/>
    <w:rsid w:val="000925F8"/>
    <w:rsid w:val="00093181"/>
    <w:rsid w:val="00093214"/>
    <w:rsid w:val="00093634"/>
    <w:rsid w:val="00093D6F"/>
    <w:rsid w:val="00093F30"/>
    <w:rsid w:val="00094314"/>
    <w:rsid w:val="00094A0D"/>
    <w:rsid w:val="00094BF9"/>
    <w:rsid w:val="00094D9F"/>
    <w:rsid w:val="00094ED3"/>
    <w:rsid w:val="00094ED5"/>
    <w:rsid w:val="00095A67"/>
    <w:rsid w:val="00095E09"/>
    <w:rsid w:val="00095E46"/>
    <w:rsid w:val="00095F96"/>
    <w:rsid w:val="000961B2"/>
    <w:rsid w:val="0009622C"/>
    <w:rsid w:val="0009638E"/>
    <w:rsid w:val="000964FA"/>
    <w:rsid w:val="00096A64"/>
    <w:rsid w:val="00096CAA"/>
    <w:rsid w:val="00097241"/>
    <w:rsid w:val="00097995"/>
    <w:rsid w:val="00097E3F"/>
    <w:rsid w:val="00097E54"/>
    <w:rsid w:val="00097FA9"/>
    <w:rsid w:val="000A05D7"/>
    <w:rsid w:val="000A08C5"/>
    <w:rsid w:val="000A11DE"/>
    <w:rsid w:val="000A1585"/>
    <w:rsid w:val="000A16EB"/>
    <w:rsid w:val="000A1806"/>
    <w:rsid w:val="000A1B52"/>
    <w:rsid w:val="000A1E70"/>
    <w:rsid w:val="000A228B"/>
    <w:rsid w:val="000A255E"/>
    <w:rsid w:val="000A2576"/>
    <w:rsid w:val="000A27A2"/>
    <w:rsid w:val="000A3105"/>
    <w:rsid w:val="000A330A"/>
    <w:rsid w:val="000A3654"/>
    <w:rsid w:val="000A390A"/>
    <w:rsid w:val="000A3DCA"/>
    <w:rsid w:val="000A4003"/>
    <w:rsid w:val="000A44DB"/>
    <w:rsid w:val="000A44E7"/>
    <w:rsid w:val="000A46C9"/>
    <w:rsid w:val="000A473D"/>
    <w:rsid w:val="000A4A09"/>
    <w:rsid w:val="000A4C5A"/>
    <w:rsid w:val="000A4D4B"/>
    <w:rsid w:val="000A4D70"/>
    <w:rsid w:val="000A4DC0"/>
    <w:rsid w:val="000A4E67"/>
    <w:rsid w:val="000A4EDD"/>
    <w:rsid w:val="000A5593"/>
    <w:rsid w:val="000A5F49"/>
    <w:rsid w:val="000A5FFF"/>
    <w:rsid w:val="000A64A2"/>
    <w:rsid w:val="000A65F8"/>
    <w:rsid w:val="000A671C"/>
    <w:rsid w:val="000A7029"/>
    <w:rsid w:val="000A729B"/>
    <w:rsid w:val="000A7935"/>
    <w:rsid w:val="000A7A94"/>
    <w:rsid w:val="000B0ECF"/>
    <w:rsid w:val="000B1024"/>
    <w:rsid w:val="000B10A1"/>
    <w:rsid w:val="000B177B"/>
    <w:rsid w:val="000B1815"/>
    <w:rsid w:val="000B20BE"/>
    <w:rsid w:val="000B22BB"/>
    <w:rsid w:val="000B2382"/>
    <w:rsid w:val="000B23E7"/>
    <w:rsid w:val="000B24AA"/>
    <w:rsid w:val="000B29F8"/>
    <w:rsid w:val="000B2A76"/>
    <w:rsid w:val="000B3181"/>
    <w:rsid w:val="000B3597"/>
    <w:rsid w:val="000B35A8"/>
    <w:rsid w:val="000B35B1"/>
    <w:rsid w:val="000B3640"/>
    <w:rsid w:val="000B38F7"/>
    <w:rsid w:val="000B3E65"/>
    <w:rsid w:val="000B4264"/>
    <w:rsid w:val="000B4494"/>
    <w:rsid w:val="000B4586"/>
    <w:rsid w:val="000B465B"/>
    <w:rsid w:val="000B46EB"/>
    <w:rsid w:val="000B489E"/>
    <w:rsid w:val="000B4E81"/>
    <w:rsid w:val="000B5C0D"/>
    <w:rsid w:val="000B5FD3"/>
    <w:rsid w:val="000B613E"/>
    <w:rsid w:val="000B650A"/>
    <w:rsid w:val="000B6804"/>
    <w:rsid w:val="000B6A9F"/>
    <w:rsid w:val="000B6C9B"/>
    <w:rsid w:val="000B7256"/>
    <w:rsid w:val="000B72FB"/>
    <w:rsid w:val="000B7449"/>
    <w:rsid w:val="000B7486"/>
    <w:rsid w:val="000B75C8"/>
    <w:rsid w:val="000B7685"/>
    <w:rsid w:val="000B78B3"/>
    <w:rsid w:val="000B79FA"/>
    <w:rsid w:val="000B7EC4"/>
    <w:rsid w:val="000C0312"/>
    <w:rsid w:val="000C05ED"/>
    <w:rsid w:val="000C07C0"/>
    <w:rsid w:val="000C088D"/>
    <w:rsid w:val="000C08E6"/>
    <w:rsid w:val="000C0C24"/>
    <w:rsid w:val="000C1F75"/>
    <w:rsid w:val="000C1FFB"/>
    <w:rsid w:val="000C24FD"/>
    <w:rsid w:val="000C25CD"/>
    <w:rsid w:val="000C26C7"/>
    <w:rsid w:val="000C2928"/>
    <w:rsid w:val="000C2A25"/>
    <w:rsid w:val="000C3111"/>
    <w:rsid w:val="000C3248"/>
    <w:rsid w:val="000C3412"/>
    <w:rsid w:val="000C35F8"/>
    <w:rsid w:val="000C38FD"/>
    <w:rsid w:val="000C3AAF"/>
    <w:rsid w:val="000C451E"/>
    <w:rsid w:val="000C4743"/>
    <w:rsid w:val="000C4A15"/>
    <w:rsid w:val="000C4A97"/>
    <w:rsid w:val="000C4D00"/>
    <w:rsid w:val="000C4DD9"/>
    <w:rsid w:val="000C4EA2"/>
    <w:rsid w:val="000C54A7"/>
    <w:rsid w:val="000C54EA"/>
    <w:rsid w:val="000C550D"/>
    <w:rsid w:val="000C55C3"/>
    <w:rsid w:val="000C5698"/>
    <w:rsid w:val="000C569D"/>
    <w:rsid w:val="000C5DF8"/>
    <w:rsid w:val="000C5F08"/>
    <w:rsid w:val="000C62D1"/>
    <w:rsid w:val="000C6808"/>
    <w:rsid w:val="000C6BDF"/>
    <w:rsid w:val="000C6CE9"/>
    <w:rsid w:val="000C6E61"/>
    <w:rsid w:val="000C7351"/>
    <w:rsid w:val="000C74AA"/>
    <w:rsid w:val="000C7728"/>
    <w:rsid w:val="000C7A70"/>
    <w:rsid w:val="000D01CD"/>
    <w:rsid w:val="000D026F"/>
    <w:rsid w:val="000D02A7"/>
    <w:rsid w:val="000D0553"/>
    <w:rsid w:val="000D05D1"/>
    <w:rsid w:val="000D05E8"/>
    <w:rsid w:val="000D0759"/>
    <w:rsid w:val="000D089C"/>
    <w:rsid w:val="000D0927"/>
    <w:rsid w:val="000D0EB1"/>
    <w:rsid w:val="000D16AC"/>
    <w:rsid w:val="000D16C1"/>
    <w:rsid w:val="000D1A53"/>
    <w:rsid w:val="000D1BC1"/>
    <w:rsid w:val="000D1CF6"/>
    <w:rsid w:val="000D1E4F"/>
    <w:rsid w:val="000D2BCD"/>
    <w:rsid w:val="000D2D34"/>
    <w:rsid w:val="000D2D35"/>
    <w:rsid w:val="000D31AD"/>
    <w:rsid w:val="000D32B3"/>
    <w:rsid w:val="000D3AC4"/>
    <w:rsid w:val="000D3C44"/>
    <w:rsid w:val="000D45B4"/>
    <w:rsid w:val="000D472A"/>
    <w:rsid w:val="000D473F"/>
    <w:rsid w:val="000D47F3"/>
    <w:rsid w:val="000D49C6"/>
    <w:rsid w:val="000D4B7A"/>
    <w:rsid w:val="000D4E06"/>
    <w:rsid w:val="000D4E39"/>
    <w:rsid w:val="000D4E5B"/>
    <w:rsid w:val="000D4E60"/>
    <w:rsid w:val="000D4F74"/>
    <w:rsid w:val="000D5123"/>
    <w:rsid w:val="000D516B"/>
    <w:rsid w:val="000D5234"/>
    <w:rsid w:val="000D5260"/>
    <w:rsid w:val="000D526D"/>
    <w:rsid w:val="000D544C"/>
    <w:rsid w:val="000D57A9"/>
    <w:rsid w:val="000D59C7"/>
    <w:rsid w:val="000D5A30"/>
    <w:rsid w:val="000D611C"/>
    <w:rsid w:val="000D6E17"/>
    <w:rsid w:val="000D78E0"/>
    <w:rsid w:val="000D7AA6"/>
    <w:rsid w:val="000E0102"/>
    <w:rsid w:val="000E0155"/>
    <w:rsid w:val="000E0353"/>
    <w:rsid w:val="000E09A8"/>
    <w:rsid w:val="000E114B"/>
    <w:rsid w:val="000E1328"/>
    <w:rsid w:val="000E143A"/>
    <w:rsid w:val="000E1CB2"/>
    <w:rsid w:val="000E1CB3"/>
    <w:rsid w:val="000E1FD9"/>
    <w:rsid w:val="000E201A"/>
    <w:rsid w:val="000E29C4"/>
    <w:rsid w:val="000E2A6B"/>
    <w:rsid w:val="000E2CCB"/>
    <w:rsid w:val="000E2F10"/>
    <w:rsid w:val="000E2FD7"/>
    <w:rsid w:val="000E3230"/>
    <w:rsid w:val="000E3994"/>
    <w:rsid w:val="000E3E22"/>
    <w:rsid w:val="000E4315"/>
    <w:rsid w:val="000E47B0"/>
    <w:rsid w:val="000E4A5D"/>
    <w:rsid w:val="000E4DC5"/>
    <w:rsid w:val="000E5048"/>
    <w:rsid w:val="000E5084"/>
    <w:rsid w:val="000E5158"/>
    <w:rsid w:val="000E559C"/>
    <w:rsid w:val="000E587E"/>
    <w:rsid w:val="000E59B7"/>
    <w:rsid w:val="000E5A1C"/>
    <w:rsid w:val="000E5BAE"/>
    <w:rsid w:val="000E615C"/>
    <w:rsid w:val="000E6362"/>
    <w:rsid w:val="000E6511"/>
    <w:rsid w:val="000E6783"/>
    <w:rsid w:val="000E69D3"/>
    <w:rsid w:val="000E69EB"/>
    <w:rsid w:val="000E6B00"/>
    <w:rsid w:val="000E72CB"/>
    <w:rsid w:val="000E72EF"/>
    <w:rsid w:val="000E74F1"/>
    <w:rsid w:val="000E7535"/>
    <w:rsid w:val="000E771D"/>
    <w:rsid w:val="000E796A"/>
    <w:rsid w:val="000E79AD"/>
    <w:rsid w:val="000E7CD1"/>
    <w:rsid w:val="000E7CFE"/>
    <w:rsid w:val="000F0051"/>
    <w:rsid w:val="000F05EC"/>
    <w:rsid w:val="000F0741"/>
    <w:rsid w:val="000F08E7"/>
    <w:rsid w:val="000F0942"/>
    <w:rsid w:val="000F0DD1"/>
    <w:rsid w:val="000F0F2F"/>
    <w:rsid w:val="000F163F"/>
    <w:rsid w:val="000F1A35"/>
    <w:rsid w:val="000F2629"/>
    <w:rsid w:val="000F266A"/>
    <w:rsid w:val="000F2AB9"/>
    <w:rsid w:val="000F319C"/>
    <w:rsid w:val="000F31C8"/>
    <w:rsid w:val="000F3783"/>
    <w:rsid w:val="000F39D1"/>
    <w:rsid w:val="000F3A8F"/>
    <w:rsid w:val="000F3AB0"/>
    <w:rsid w:val="000F3DF8"/>
    <w:rsid w:val="000F420F"/>
    <w:rsid w:val="000F4502"/>
    <w:rsid w:val="000F4DEB"/>
    <w:rsid w:val="000F5100"/>
    <w:rsid w:val="000F55D7"/>
    <w:rsid w:val="000F56FF"/>
    <w:rsid w:val="000F5F26"/>
    <w:rsid w:val="000F6129"/>
    <w:rsid w:val="000F6498"/>
    <w:rsid w:val="000F6618"/>
    <w:rsid w:val="000F6C2B"/>
    <w:rsid w:val="000F6D14"/>
    <w:rsid w:val="000F6FDF"/>
    <w:rsid w:val="000F70BB"/>
    <w:rsid w:val="000F72C8"/>
    <w:rsid w:val="000F75F8"/>
    <w:rsid w:val="000F79B5"/>
    <w:rsid w:val="0010004C"/>
    <w:rsid w:val="001003FB"/>
    <w:rsid w:val="001006F5"/>
    <w:rsid w:val="00100CC6"/>
    <w:rsid w:val="00100D4B"/>
    <w:rsid w:val="00101348"/>
    <w:rsid w:val="001014C9"/>
    <w:rsid w:val="00101736"/>
    <w:rsid w:val="00101959"/>
    <w:rsid w:val="00101BEA"/>
    <w:rsid w:val="00102875"/>
    <w:rsid w:val="00103001"/>
    <w:rsid w:val="00103006"/>
    <w:rsid w:val="001030DD"/>
    <w:rsid w:val="001031C2"/>
    <w:rsid w:val="001031D2"/>
    <w:rsid w:val="001036FD"/>
    <w:rsid w:val="00104000"/>
    <w:rsid w:val="00104286"/>
    <w:rsid w:val="00104598"/>
    <w:rsid w:val="001045C1"/>
    <w:rsid w:val="00104967"/>
    <w:rsid w:val="00104A98"/>
    <w:rsid w:val="00104BDA"/>
    <w:rsid w:val="00104CD6"/>
    <w:rsid w:val="001050B5"/>
    <w:rsid w:val="00105989"/>
    <w:rsid w:val="00105C6B"/>
    <w:rsid w:val="00105CC2"/>
    <w:rsid w:val="00106083"/>
    <w:rsid w:val="00106673"/>
    <w:rsid w:val="00106B2B"/>
    <w:rsid w:val="00106D4F"/>
    <w:rsid w:val="00106E56"/>
    <w:rsid w:val="00106F4D"/>
    <w:rsid w:val="0010753D"/>
    <w:rsid w:val="001076A3"/>
    <w:rsid w:val="0010779D"/>
    <w:rsid w:val="00107B46"/>
    <w:rsid w:val="00107BC6"/>
    <w:rsid w:val="001107F9"/>
    <w:rsid w:val="00110911"/>
    <w:rsid w:val="00110E0A"/>
    <w:rsid w:val="00110FFE"/>
    <w:rsid w:val="00111060"/>
    <w:rsid w:val="00111337"/>
    <w:rsid w:val="00111480"/>
    <w:rsid w:val="00111D20"/>
    <w:rsid w:val="00111F20"/>
    <w:rsid w:val="00111F26"/>
    <w:rsid w:val="00112178"/>
    <w:rsid w:val="00112372"/>
    <w:rsid w:val="001128BE"/>
    <w:rsid w:val="001128F6"/>
    <w:rsid w:val="00113D40"/>
    <w:rsid w:val="00114171"/>
    <w:rsid w:val="001146C5"/>
    <w:rsid w:val="00114809"/>
    <w:rsid w:val="0011496F"/>
    <w:rsid w:val="00114985"/>
    <w:rsid w:val="001150ED"/>
    <w:rsid w:val="00115127"/>
    <w:rsid w:val="00115B6A"/>
    <w:rsid w:val="00116257"/>
    <w:rsid w:val="00116905"/>
    <w:rsid w:val="00116B1D"/>
    <w:rsid w:val="00116C1A"/>
    <w:rsid w:val="001173E9"/>
    <w:rsid w:val="001175D1"/>
    <w:rsid w:val="00117618"/>
    <w:rsid w:val="0011776C"/>
    <w:rsid w:val="001178B7"/>
    <w:rsid w:val="00117A91"/>
    <w:rsid w:val="00117CCD"/>
    <w:rsid w:val="00117D05"/>
    <w:rsid w:val="001200C9"/>
    <w:rsid w:val="001205C0"/>
    <w:rsid w:val="001207C6"/>
    <w:rsid w:val="001208E1"/>
    <w:rsid w:val="00120D26"/>
    <w:rsid w:val="00120F92"/>
    <w:rsid w:val="00121043"/>
    <w:rsid w:val="00121079"/>
    <w:rsid w:val="001211D8"/>
    <w:rsid w:val="001212E9"/>
    <w:rsid w:val="00121581"/>
    <w:rsid w:val="00121728"/>
    <w:rsid w:val="0012184D"/>
    <w:rsid w:val="0012186F"/>
    <w:rsid w:val="00121936"/>
    <w:rsid w:val="00121BFB"/>
    <w:rsid w:val="001222A4"/>
    <w:rsid w:val="0012237A"/>
    <w:rsid w:val="001226FE"/>
    <w:rsid w:val="00122724"/>
    <w:rsid w:val="0012273E"/>
    <w:rsid w:val="001228E7"/>
    <w:rsid w:val="00122971"/>
    <w:rsid w:val="00122A59"/>
    <w:rsid w:val="00122ADE"/>
    <w:rsid w:val="00122DF0"/>
    <w:rsid w:val="001234C9"/>
    <w:rsid w:val="00123EA3"/>
    <w:rsid w:val="0012403B"/>
    <w:rsid w:val="0012407A"/>
    <w:rsid w:val="0012430C"/>
    <w:rsid w:val="0012465E"/>
    <w:rsid w:val="00124A59"/>
    <w:rsid w:val="00124B4A"/>
    <w:rsid w:val="00124CBE"/>
    <w:rsid w:val="0012589E"/>
    <w:rsid w:val="00126296"/>
    <w:rsid w:val="00126EAD"/>
    <w:rsid w:val="00126F5E"/>
    <w:rsid w:val="00127278"/>
    <w:rsid w:val="00127590"/>
    <w:rsid w:val="0012764C"/>
    <w:rsid w:val="00127ADC"/>
    <w:rsid w:val="00127E85"/>
    <w:rsid w:val="0013010B"/>
    <w:rsid w:val="00130200"/>
    <w:rsid w:val="00130B29"/>
    <w:rsid w:val="00130C0B"/>
    <w:rsid w:val="0013128A"/>
    <w:rsid w:val="001312AF"/>
    <w:rsid w:val="0013143E"/>
    <w:rsid w:val="001316AC"/>
    <w:rsid w:val="00131865"/>
    <w:rsid w:val="00131B40"/>
    <w:rsid w:val="00131BB0"/>
    <w:rsid w:val="00131CAD"/>
    <w:rsid w:val="00131E73"/>
    <w:rsid w:val="00131F2F"/>
    <w:rsid w:val="001324D5"/>
    <w:rsid w:val="0013261D"/>
    <w:rsid w:val="00132767"/>
    <w:rsid w:val="001329F1"/>
    <w:rsid w:val="00132AF0"/>
    <w:rsid w:val="00132B65"/>
    <w:rsid w:val="00132D41"/>
    <w:rsid w:val="00132EAF"/>
    <w:rsid w:val="00132FFE"/>
    <w:rsid w:val="001330CE"/>
    <w:rsid w:val="001330E9"/>
    <w:rsid w:val="001336F6"/>
    <w:rsid w:val="00133803"/>
    <w:rsid w:val="00133C1A"/>
    <w:rsid w:val="00133D42"/>
    <w:rsid w:val="0013409D"/>
    <w:rsid w:val="001342DF"/>
    <w:rsid w:val="00134BFB"/>
    <w:rsid w:val="00134C31"/>
    <w:rsid w:val="00134C3B"/>
    <w:rsid w:val="00134F53"/>
    <w:rsid w:val="001354FE"/>
    <w:rsid w:val="0013560E"/>
    <w:rsid w:val="0013573A"/>
    <w:rsid w:val="0013589B"/>
    <w:rsid w:val="001358F7"/>
    <w:rsid w:val="00135903"/>
    <w:rsid w:val="00135ACA"/>
    <w:rsid w:val="00135C4A"/>
    <w:rsid w:val="00135CA3"/>
    <w:rsid w:val="00135DF3"/>
    <w:rsid w:val="0013672E"/>
    <w:rsid w:val="0013698D"/>
    <w:rsid w:val="00136A4B"/>
    <w:rsid w:val="00136A87"/>
    <w:rsid w:val="00136FBE"/>
    <w:rsid w:val="00137479"/>
    <w:rsid w:val="00137984"/>
    <w:rsid w:val="00140235"/>
    <w:rsid w:val="00140444"/>
    <w:rsid w:val="001405A8"/>
    <w:rsid w:val="00140D14"/>
    <w:rsid w:val="00140ED2"/>
    <w:rsid w:val="00141179"/>
    <w:rsid w:val="001411BD"/>
    <w:rsid w:val="00141A92"/>
    <w:rsid w:val="00141ABA"/>
    <w:rsid w:val="00141E82"/>
    <w:rsid w:val="00141FD4"/>
    <w:rsid w:val="00141FF7"/>
    <w:rsid w:val="001420BD"/>
    <w:rsid w:val="001427A8"/>
    <w:rsid w:val="00142E72"/>
    <w:rsid w:val="00142EA5"/>
    <w:rsid w:val="00142F1C"/>
    <w:rsid w:val="0014353B"/>
    <w:rsid w:val="00143AE5"/>
    <w:rsid w:val="00143BA9"/>
    <w:rsid w:val="001442EE"/>
    <w:rsid w:val="001443E7"/>
    <w:rsid w:val="00144950"/>
    <w:rsid w:val="001451A4"/>
    <w:rsid w:val="00145324"/>
    <w:rsid w:val="001454AF"/>
    <w:rsid w:val="001456FD"/>
    <w:rsid w:val="00145920"/>
    <w:rsid w:val="00145C07"/>
    <w:rsid w:val="00145EF5"/>
    <w:rsid w:val="00146009"/>
    <w:rsid w:val="001462AA"/>
    <w:rsid w:val="00146322"/>
    <w:rsid w:val="00146359"/>
    <w:rsid w:val="0014651B"/>
    <w:rsid w:val="0014665F"/>
    <w:rsid w:val="00146909"/>
    <w:rsid w:val="00146951"/>
    <w:rsid w:val="001476AD"/>
    <w:rsid w:val="00147B61"/>
    <w:rsid w:val="00147E46"/>
    <w:rsid w:val="00150168"/>
    <w:rsid w:val="00150213"/>
    <w:rsid w:val="00150646"/>
    <w:rsid w:val="0015122C"/>
    <w:rsid w:val="00151301"/>
    <w:rsid w:val="00151318"/>
    <w:rsid w:val="00151451"/>
    <w:rsid w:val="00151A1B"/>
    <w:rsid w:val="00151D6B"/>
    <w:rsid w:val="00151DDC"/>
    <w:rsid w:val="00151DDD"/>
    <w:rsid w:val="00152018"/>
    <w:rsid w:val="0015245A"/>
    <w:rsid w:val="001524A4"/>
    <w:rsid w:val="001525D0"/>
    <w:rsid w:val="001530D2"/>
    <w:rsid w:val="001530D8"/>
    <w:rsid w:val="00153308"/>
    <w:rsid w:val="0015463C"/>
    <w:rsid w:val="00154C39"/>
    <w:rsid w:val="00154C5E"/>
    <w:rsid w:val="00154C8B"/>
    <w:rsid w:val="001555D8"/>
    <w:rsid w:val="00155B7D"/>
    <w:rsid w:val="001563DB"/>
    <w:rsid w:val="00156570"/>
    <w:rsid w:val="00156C5E"/>
    <w:rsid w:val="0015702B"/>
    <w:rsid w:val="00157466"/>
    <w:rsid w:val="00157810"/>
    <w:rsid w:val="00157C2F"/>
    <w:rsid w:val="00157DAC"/>
    <w:rsid w:val="001600D7"/>
    <w:rsid w:val="001608E6"/>
    <w:rsid w:val="00160B63"/>
    <w:rsid w:val="00160DDD"/>
    <w:rsid w:val="0016102D"/>
    <w:rsid w:val="00161124"/>
    <w:rsid w:val="00161186"/>
    <w:rsid w:val="001615AC"/>
    <w:rsid w:val="00161CEC"/>
    <w:rsid w:val="00161D85"/>
    <w:rsid w:val="00162044"/>
    <w:rsid w:val="00162330"/>
    <w:rsid w:val="00162C56"/>
    <w:rsid w:val="00162D14"/>
    <w:rsid w:val="00162E15"/>
    <w:rsid w:val="001630E4"/>
    <w:rsid w:val="001630E7"/>
    <w:rsid w:val="00163144"/>
    <w:rsid w:val="00163281"/>
    <w:rsid w:val="00163477"/>
    <w:rsid w:val="00163539"/>
    <w:rsid w:val="00163919"/>
    <w:rsid w:val="001639C9"/>
    <w:rsid w:val="00163A05"/>
    <w:rsid w:val="00163B5E"/>
    <w:rsid w:val="00163DC5"/>
    <w:rsid w:val="00163E24"/>
    <w:rsid w:val="00163E9E"/>
    <w:rsid w:val="00163FE0"/>
    <w:rsid w:val="001642E1"/>
    <w:rsid w:val="00164412"/>
    <w:rsid w:val="00164CEA"/>
    <w:rsid w:val="00165085"/>
    <w:rsid w:val="0016519C"/>
    <w:rsid w:val="00165332"/>
    <w:rsid w:val="001654F3"/>
    <w:rsid w:val="00165575"/>
    <w:rsid w:val="00165C40"/>
    <w:rsid w:val="00166812"/>
    <w:rsid w:val="00166B41"/>
    <w:rsid w:val="00166F7B"/>
    <w:rsid w:val="00167108"/>
    <w:rsid w:val="00167234"/>
    <w:rsid w:val="001673A8"/>
    <w:rsid w:val="00167987"/>
    <w:rsid w:val="00167994"/>
    <w:rsid w:val="00167A38"/>
    <w:rsid w:val="00167AD2"/>
    <w:rsid w:val="00167B08"/>
    <w:rsid w:val="00167C77"/>
    <w:rsid w:val="00167CB6"/>
    <w:rsid w:val="00167F2E"/>
    <w:rsid w:val="001700A0"/>
    <w:rsid w:val="0017012A"/>
    <w:rsid w:val="0017047E"/>
    <w:rsid w:val="00170789"/>
    <w:rsid w:val="00170AB3"/>
    <w:rsid w:val="00170D3A"/>
    <w:rsid w:val="00171048"/>
    <w:rsid w:val="0017119E"/>
    <w:rsid w:val="00171206"/>
    <w:rsid w:val="001712DD"/>
    <w:rsid w:val="00172125"/>
    <w:rsid w:val="001722DE"/>
    <w:rsid w:val="0017244F"/>
    <w:rsid w:val="0017264E"/>
    <w:rsid w:val="00172DD8"/>
    <w:rsid w:val="00173155"/>
    <w:rsid w:val="00173B06"/>
    <w:rsid w:val="00173BB8"/>
    <w:rsid w:val="00173E7F"/>
    <w:rsid w:val="001740EE"/>
    <w:rsid w:val="00174344"/>
    <w:rsid w:val="00174530"/>
    <w:rsid w:val="001747FE"/>
    <w:rsid w:val="001748C2"/>
    <w:rsid w:val="00174DE1"/>
    <w:rsid w:val="00174E42"/>
    <w:rsid w:val="00174E53"/>
    <w:rsid w:val="00174E9C"/>
    <w:rsid w:val="00174F9B"/>
    <w:rsid w:val="001750E9"/>
    <w:rsid w:val="00175247"/>
    <w:rsid w:val="0017558B"/>
    <w:rsid w:val="00175A41"/>
    <w:rsid w:val="00175BA1"/>
    <w:rsid w:val="00175DD6"/>
    <w:rsid w:val="00175E6B"/>
    <w:rsid w:val="00175EE1"/>
    <w:rsid w:val="00176224"/>
    <w:rsid w:val="00176432"/>
    <w:rsid w:val="00176C53"/>
    <w:rsid w:val="00176E3C"/>
    <w:rsid w:val="00176EED"/>
    <w:rsid w:val="00177077"/>
    <w:rsid w:val="001770BB"/>
    <w:rsid w:val="00177153"/>
    <w:rsid w:val="00177264"/>
    <w:rsid w:val="001772EE"/>
    <w:rsid w:val="0017745C"/>
    <w:rsid w:val="00177693"/>
    <w:rsid w:val="0017772C"/>
    <w:rsid w:val="001777FD"/>
    <w:rsid w:val="00177848"/>
    <w:rsid w:val="001778AF"/>
    <w:rsid w:val="00177AA7"/>
    <w:rsid w:val="00177B30"/>
    <w:rsid w:val="00177B46"/>
    <w:rsid w:val="00177D47"/>
    <w:rsid w:val="00177FD5"/>
    <w:rsid w:val="001804C9"/>
    <w:rsid w:val="001805A0"/>
    <w:rsid w:val="00180AD6"/>
    <w:rsid w:val="00180DE9"/>
    <w:rsid w:val="00180FE8"/>
    <w:rsid w:val="0018115F"/>
    <w:rsid w:val="00181629"/>
    <w:rsid w:val="00181856"/>
    <w:rsid w:val="00181C1B"/>
    <w:rsid w:val="00181CFD"/>
    <w:rsid w:val="00181F06"/>
    <w:rsid w:val="0018202E"/>
    <w:rsid w:val="00182096"/>
    <w:rsid w:val="00182270"/>
    <w:rsid w:val="00182280"/>
    <w:rsid w:val="00182506"/>
    <w:rsid w:val="001825FE"/>
    <w:rsid w:val="00182644"/>
    <w:rsid w:val="0018292B"/>
    <w:rsid w:val="00182AFB"/>
    <w:rsid w:val="00182DEF"/>
    <w:rsid w:val="001830A4"/>
    <w:rsid w:val="001837E2"/>
    <w:rsid w:val="0018390C"/>
    <w:rsid w:val="0018395F"/>
    <w:rsid w:val="00183D80"/>
    <w:rsid w:val="00183E87"/>
    <w:rsid w:val="00184205"/>
    <w:rsid w:val="001848BF"/>
    <w:rsid w:val="00184C4A"/>
    <w:rsid w:val="00184E2C"/>
    <w:rsid w:val="00184E77"/>
    <w:rsid w:val="00184ED6"/>
    <w:rsid w:val="00184FE2"/>
    <w:rsid w:val="001866E6"/>
    <w:rsid w:val="001868AF"/>
    <w:rsid w:val="00186E17"/>
    <w:rsid w:val="00186F12"/>
    <w:rsid w:val="00187008"/>
    <w:rsid w:val="001871B8"/>
    <w:rsid w:val="0018742C"/>
    <w:rsid w:val="0018798D"/>
    <w:rsid w:val="00187BC5"/>
    <w:rsid w:val="001905EE"/>
    <w:rsid w:val="00190C2E"/>
    <w:rsid w:val="00190C71"/>
    <w:rsid w:val="00190D4D"/>
    <w:rsid w:val="00190DAD"/>
    <w:rsid w:val="00191122"/>
    <w:rsid w:val="0019137B"/>
    <w:rsid w:val="0019155D"/>
    <w:rsid w:val="00191642"/>
    <w:rsid w:val="00191ACE"/>
    <w:rsid w:val="00191B1F"/>
    <w:rsid w:val="00191B35"/>
    <w:rsid w:val="00191DF8"/>
    <w:rsid w:val="00191E05"/>
    <w:rsid w:val="0019255E"/>
    <w:rsid w:val="001928B5"/>
    <w:rsid w:val="00192A83"/>
    <w:rsid w:val="00192C61"/>
    <w:rsid w:val="00192F63"/>
    <w:rsid w:val="00192FAF"/>
    <w:rsid w:val="00193CEC"/>
    <w:rsid w:val="00193D57"/>
    <w:rsid w:val="001944FD"/>
    <w:rsid w:val="001948DC"/>
    <w:rsid w:val="00194D01"/>
    <w:rsid w:val="00194DDB"/>
    <w:rsid w:val="00194F2E"/>
    <w:rsid w:val="00195464"/>
    <w:rsid w:val="001955AA"/>
    <w:rsid w:val="0019574D"/>
    <w:rsid w:val="00195762"/>
    <w:rsid w:val="0019586B"/>
    <w:rsid w:val="001958B3"/>
    <w:rsid w:val="00195D8D"/>
    <w:rsid w:val="00195F27"/>
    <w:rsid w:val="0019622F"/>
    <w:rsid w:val="0019651A"/>
    <w:rsid w:val="001965EB"/>
    <w:rsid w:val="00196914"/>
    <w:rsid w:val="00196A07"/>
    <w:rsid w:val="00196C1F"/>
    <w:rsid w:val="00196C78"/>
    <w:rsid w:val="00196CB3"/>
    <w:rsid w:val="00196F06"/>
    <w:rsid w:val="00197323"/>
    <w:rsid w:val="001975EA"/>
    <w:rsid w:val="00197805"/>
    <w:rsid w:val="00197BEE"/>
    <w:rsid w:val="001A0BAC"/>
    <w:rsid w:val="001A0DB2"/>
    <w:rsid w:val="001A0E42"/>
    <w:rsid w:val="001A0F9A"/>
    <w:rsid w:val="001A11E6"/>
    <w:rsid w:val="001A1434"/>
    <w:rsid w:val="001A1864"/>
    <w:rsid w:val="001A1B1B"/>
    <w:rsid w:val="001A1B2F"/>
    <w:rsid w:val="001A1D62"/>
    <w:rsid w:val="001A2018"/>
    <w:rsid w:val="001A20D0"/>
    <w:rsid w:val="001A25FE"/>
    <w:rsid w:val="001A2C8A"/>
    <w:rsid w:val="001A36A3"/>
    <w:rsid w:val="001A3765"/>
    <w:rsid w:val="001A3819"/>
    <w:rsid w:val="001A3C95"/>
    <w:rsid w:val="001A3DC4"/>
    <w:rsid w:val="001A3E45"/>
    <w:rsid w:val="001A4048"/>
    <w:rsid w:val="001A40EA"/>
    <w:rsid w:val="001A42D1"/>
    <w:rsid w:val="001A47C2"/>
    <w:rsid w:val="001A4923"/>
    <w:rsid w:val="001A4A03"/>
    <w:rsid w:val="001A4DE3"/>
    <w:rsid w:val="001A4E06"/>
    <w:rsid w:val="001A531D"/>
    <w:rsid w:val="001A588F"/>
    <w:rsid w:val="001A6186"/>
    <w:rsid w:val="001A6215"/>
    <w:rsid w:val="001A6392"/>
    <w:rsid w:val="001A6455"/>
    <w:rsid w:val="001A64AB"/>
    <w:rsid w:val="001A662E"/>
    <w:rsid w:val="001A66DE"/>
    <w:rsid w:val="001A693F"/>
    <w:rsid w:val="001A6B14"/>
    <w:rsid w:val="001A6BFC"/>
    <w:rsid w:val="001A713E"/>
    <w:rsid w:val="001A796F"/>
    <w:rsid w:val="001A7D61"/>
    <w:rsid w:val="001A7E61"/>
    <w:rsid w:val="001B0628"/>
    <w:rsid w:val="001B08B6"/>
    <w:rsid w:val="001B09B7"/>
    <w:rsid w:val="001B0ADA"/>
    <w:rsid w:val="001B0D6E"/>
    <w:rsid w:val="001B0E50"/>
    <w:rsid w:val="001B1351"/>
    <w:rsid w:val="001B13F7"/>
    <w:rsid w:val="001B19B5"/>
    <w:rsid w:val="001B1A1B"/>
    <w:rsid w:val="001B1BA6"/>
    <w:rsid w:val="001B1D3A"/>
    <w:rsid w:val="001B1F1F"/>
    <w:rsid w:val="001B2A02"/>
    <w:rsid w:val="001B2D17"/>
    <w:rsid w:val="001B2F2F"/>
    <w:rsid w:val="001B312C"/>
    <w:rsid w:val="001B3254"/>
    <w:rsid w:val="001B326E"/>
    <w:rsid w:val="001B3923"/>
    <w:rsid w:val="001B39CC"/>
    <w:rsid w:val="001B3B8E"/>
    <w:rsid w:val="001B3CBA"/>
    <w:rsid w:val="001B3EA1"/>
    <w:rsid w:val="001B4095"/>
    <w:rsid w:val="001B431B"/>
    <w:rsid w:val="001B4524"/>
    <w:rsid w:val="001B47DE"/>
    <w:rsid w:val="001B4C0E"/>
    <w:rsid w:val="001B543D"/>
    <w:rsid w:val="001B58C6"/>
    <w:rsid w:val="001B637B"/>
    <w:rsid w:val="001B63E3"/>
    <w:rsid w:val="001B67A1"/>
    <w:rsid w:val="001B6899"/>
    <w:rsid w:val="001B6A79"/>
    <w:rsid w:val="001B6A9F"/>
    <w:rsid w:val="001B6EF8"/>
    <w:rsid w:val="001B6FE7"/>
    <w:rsid w:val="001B7320"/>
    <w:rsid w:val="001B789C"/>
    <w:rsid w:val="001B7DEE"/>
    <w:rsid w:val="001B7F75"/>
    <w:rsid w:val="001C04FC"/>
    <w:rsid w:val="001C091D"/>
    <w:rsid w:val="001C097A"/>
    <w:rsid w:val="001C09DF"/>
    <w:rsid w:val="001C0C73"/>
    <w:rsid w:val="001C1001"/>
    <w:rsid w:val="001C1005"/>
    <w:rsid w:val="001C139B"/>
    <w:rsid w:val="001C18B0"/>
    <w:rsid w:val="001C18DF"/>
    <w:rsid w:val="001C1A7C"/>
    <w:rsid w:val="001C2050"/>
    <w:rsid w:val="001C21AE"/>
    <w:rsid w:val="001C25AA"/>
    <w:rsid w:val="001C25FB"/>
    <w:rsid w:val="001C270A"/>
    <w:rsid w:val="001C28B5"/>
    <w:rsid w:val="001C29F9"/>
    <w:rsid w:val="001C2F00"/>
    <w:rsid w:val="001C3076"/>
    <w:rsid w:val="001C3626"/>
    <w:rsid w:val="001C37BB"/>
    <w:rsid w:val="001C3A10"/>
    <w:rsid w:val="001C3C4F"/>
    <w:rsid w:val="001C433F"/>
    <w:rsid w:val="001C4458"/>
    <w:rsid w:val="001C46CB"/>
    <w:rsid w:val="001C4783"/>
    <w:rsid w:val="001C481E"/>
    <w:rsid w:val="001C4840"/>
    <w:rsid w:val="001C4AAF"/>
    <w:rsid w:val="001C4D6F"/>
    <w:rsid w:val="001C4EC6"/>
    <w:rsid w:val="001C53C0"/>
    <w:rsid w:val="001C56ED"/>
    <w:rsid w:val="001C5777"/>
    <w:rsid w:val="001C58D8"/>
    <w:rsid w:val="001C5AD3"/>
    <w:rsid w:val="001C5CEE"/>
    <w:rsid w:val="001C6366"/>
    <w:rsid w:val="001C63FD"/>
    <w:rsid w:val="001C6841"/>
    <w:rsid w:val="001C6EFB"/>
    <w:rsid w:val="001C6F46"/>
    <w:rsid w:val="001C760F"/>
    <w:rsid w:val="001C7C05"/>
    <w:rsid w:val="001C97EB"/>
    <w:rsid w:val="001D00B1"/>
    <w:rsid w:val="001D089C"/>
    <w:rsid w:val="001D09C8"/>
    <w:rsid w:val="001D0A5E"/>
    <w:rsid w:val="001D1140"/>
    <w:rsid w:val="001D132D"/>
    <w:rsid w:val="001D1533"/>
    <w:rsid w:val="001D1837"/>
    <w:rsid w:val="001D1849"/>
    <w:rsid w:val="001D1B65"/>
    <w:rsid w:val="001D22AE"/>
    <w:rsid w:val="001D26DB"/>
    <w:rsid w:val="001D2729"/>
    <w:rsid w:val="001D2C6F"/>
    <w:rsid w:val="001D2D16"/>
    <w:rsid w:val="001D2FC5"/>
    <w:rsid w:val="001D3C10"/>
    <w:rsid w:val="001D3D0F"/>
    <w:rsid w:val="001D3EF8"/>
    <w:rsid w:val="001D46A1"/>
    <w:rsid w:val="001D495B"/>
    <w:rsid w:val="001D4ACE"/>
    <w:rsid w:val="001D4C5A"/>
    <w:rsid w:val="001D51EF"/>
    <w:rsid w:val="001D52C3"/>
    <w:rsid w:val="001D555D"/>
    <w:rsid w:val="001D5AFC"/>
    <w:rsid w:val="001D5D8C"/>
    <w:rsid w:val="001D5DD8"/>
    <w:rsid w:val="001D5E3C"/>
    <w:rsid w:val="001D5E85"/>
    <w:rsid w:val="001D6198"/>
    <w:rsid w:val="001D623B"/>
    <w:rsid w:val="001D6422"/>
    <w:rsid w:val="001D644E"/>
    <w:rsid w:val="001D6518"/>
    <w:rsid w:val="001D65D7"/>
    <w:rsid w:val="001D67E8"/>
    <w:rsid w:val="001D6934"/>
    <w:rsid w:val="001D696E"/>
    <w:rsid w:val="001D6BDC"/>
    <w:rsid w:val="001D6C33"/>
    <w:rsid w:val="001D6F47"/>
    <w:rsid w:val="001D713A"/>
    <w:rsid w:val="001D73B3"/>
    <w:rsid w:val="001D7460"/>
    <w:rsid w:val="001D74B9"/>
    <w:rsid w:val="001D7E32"/>
    <w:rsid w:val="001E051E"/>
    <w:rsid w:val="001E0573"/>
    <w:rsid w:val="001E071E"/>
    <w:rsid w:val="001E08F5"/>
    <w:rsid w:val="001E0E73"/>
    <w:rsid w:val="001E100B"/>
    <w:rsid w:val="001E138B"/>
    <w:rsid w:val="001E1524"/>
    <w:rsid w:val="001E1533"/>
    <w:rsid w:val="001E1926"/>
    <w:rsid w:val="001E1D16"/>
    <w:rsid w:val="001E1D6D"/>
    <w:rsid w:val="001E1FE4"/>
    <w:rsid w:val="001E276E"/>
    <w:rsid w:val="001E28A2"/>
    <w:rsid w:val="001E3036"/>
    <w:rsid w:val="001E3091"/>
    <w:rsid w:val="001E34F7"/>
    <w:rsid w:val="001E3D1D"/>
    <w:rsid w:val="001E3E53"/>
    <w:rsid w:val="001E458B"/>
    <w:rsid w:val="001E45F9"/>
    <w:rsid w:val="001E4A6E"/>
    <w:rsid w:val="001E4B2F"/>
    <w:rsid w:val="001E4E8B"/>
    <w:rsid w:val="001E5435"/>
    <w:rsid w:val="001E54B7"/>
    <w:rsid w:val="001E54E8"/>
    <w:rsid w:val="001E5880"/>
    <w:rsid w:val="001E5C0F"/>
    <w:rsid w:val="001E5EDA"/>
    <w:rsid w:val="001E6150"/>
    <w:rsid w:val="001E6D9A"/>
    <w:rsid w:val="001E73E1"/>
    <w:rsid w:val="001E78B6"/>
    <w:rsid w:val="001E79E7"/>
    <w:rsid w:val="001E7D8D"/>
    <w:rsid w:val="001E7DC6"/>
    <w:rsid w:val="001E7EA8"/>
    <w:rsid w:val="001E7F1A"/>
    <w:rsid w:val="001E7F6C"/>
    <w:rsid w:val="001F0476"/>
    <w:rsid w:val="001F08A4"/>
    <w:rsid w:val="001F095E"/>
    <w:rsid w:val="001F0E9C"/>
    <w:rsid w:val="001F1618"/>
    <w:rsid w:val="001F16B5"/>
    <w:rsid w:val="001F1722"/>
    <w:rsid w:val="001F1953"/>
    <w:rsid w:val="001F1E1B"/>
    <w:rsid w:val="001F1E76"/>
    <w:rsid w:val="001F20A5"/>
    <w:rsid w:val="001F2103"/>
    <w:rsid w:val="001F2143"/>
    <w:rsid w:val="001F2161"/>
    <w:rsid w:val="001F25A8"/>
    <w:rsid w:val="001F2720"/>
    <w:rsid w:val="001F2883"/>
    <w:rsid w:val="001F2A7F"/>
    <w:rsid w:val="001F2B83"/>
    <w:rsid w:val="001F2BA2"/>
    <w:rsid w:val="001F2E2C"/>
    <w:rsid w:val="001F31AD"/>
    <w:rsid w:val="001F32E7"/>
    <w:rsid w:val="001F38C8"/>
    <w:rsid w:val="001F3F0C"/>
    <w:rsid w:val="001F443D"/>
    <w:rsid w:val="001F5457"/>
    <w:rsid w:val="001F554C"/>
    <w:rsid w:val="001F5A9F"/>
    <w:rsid w:val="001F60EB"/>
    <w:rsid w:val="001F6237"/>
    <w:rsid w:val="001F64E9"/>
    <w:rsid w:val="001F64FA"/>
    <w:rsid w:val="001F689E"/>
    <w:rsid w:val="001F6FA6"/>
    <w:rsid w:val="001F7696"/>
    <w:rsid w:val="001F7E2E"/>
    <w:rsid w:val="00200534"/>
    <w:rsid w:val="00200DE9"/>
    <w:rsid w:val="00200E9B"/>
    <w:rsid w:val="0020110C"/>
    <w:rsid w:val="00201E45"/>
    <w:rsid w:val="00201EEC"/>
    <w:rsid w:val="00202012"/>
    <w:rsid w:val="002021FE"/>
    <w:rsid w:val="002026C5"/>
    <w:rsid w:val="00202A1D"/>
    <w:rsid w:val="002033B0"/>
    <w:rsid w:val="00203643"/>
    <w:rsid w:val="00203A73"/>
    <w:rsid w:val="00203B9F"/>
    <w:rsid w:val="00203C8E"/>
    <w:rsid w:val="00203F8F"/>
    <w:rsid w:val="00204359"/>
    <w:rsid w:val="00204B27"/>
    <w:rsid w:val="00204E23"/>
    <w:rsid w:val="00204E4C"/>
    <w:rsid w:val="002050F0"/>
    <w:rsid w:val="0020560E"/>
    <w:rsid w:val="002057F8"/>
    <w:rsid w:val="00205858"/>
    <w:rsid w:val="00205A59"/>
    <w:rsid w:val="00205CE2"/>
    <w:rsid w:val="00205EB9"/>
    <w:rsid w:val="00206088"/>
    <w:rsid w:val="002063C1"/>
    <w:rsid w:val="00206505"/>
    <w:rsid w:val="00206DEC"/>
    <w:rsid w:val="00206E70"/>
    <w:rsid w:val="00207571"/>
    <w:rsid w:val="00207708"/>
    <w:rsid w:val="0020790E"/>
    <w:rsid w:val="00207C3C"/>
    <w:rsid w:val="002104B3"/>
    <w:rsid w:val="002105FC"/>
    <w:rsid w:val="002108A0"/>
    <w:rsid w:val="00210BCB"/>
    <w:rsid w:val="00210ED4"/>
    <w:rsid w:val="00210F5A"/>
    <w:rsid w:val="002110AC"/>
    <w:rsid w:val="00211355"/>
    <w:rsid w:val="002116B3"/>
    <w:rsid w:val="00211C6E"/>
    <w:rsid w:val="00211ED8"/>
    <w:rsid w:val="00211FC2"/>
    <w:rsid w:val="00211FEA"/>
    <w:rsid w:val="002124C1"/>
    <w:rsid w:val="00212542"/>
    <w:rsid w:val="002125FD"/>
    <w:rsid w:val="00212646"/>
    <w:rsid w:val="00212769"/>
    <w:rsid w:val="00212997"/>
    <w:rsid w:val="00212F12"/>
    <w:rsid w:val="002134E4"/>
    <w:rsid w:val="00213CC3"/>
    <w:rsid w:val="00214308"/>
    <w:rsid w:val="00214361"/>
    <w:rsid w:val="00214706"/>
    <w:rsid w:val="002148EB"/>
    <w:rsid w:val="00214CFD"/>
    <w:rsid w:val="00214D4F"/>
    <w:rsid w:val="00214FF6"/>
    <w:rsid w:val="00215226"/>
    <w:rsid w:val="00215254"/>
    <w:rsid w:val="002159F6"/>
    <w:rsid w:val="00215D74"/>
    <w:rsid w:val="0021634D"/>
    <w:rsid w:val="0021698A"/>
    <w:rsid w:val="00216A10"/>
    <w:rsid w:val="00216C69"/>
    <w:rsid w:val="00217662"/>
    <w:rsid w:val="0021797D"/>
    <w:rsid w:val="00217E74"/>
    <w:rsid w:val="00217EE3"/>
    <w:rsid w:val="0022117B"/>
    <w:rsid w:val="0022151A"/>
    <w:rsid w:val="00221D42"/>
    <w:rsid w:val="0022214E"/>
    <w:rsid w:val="00222565"/>
    <w:rsid w:val="00222610"/>
    <w:rsid w:val="00222842"/>
    <w:rsid w:val="00222BA3"/>
    <w:rsid w:val="00222C92"/>
    <w:rsid w:val="00222D63"/>
    <w:rsid w:val="002235B1"/>
    <w:rsid w:val="00223754"/>
    <w:rsid w:val="002238B5"/>
    <w:rsid w:val="00223BA0"/>
    <w:rsid w:val="00223BAF"/>
    <w:rsid w:val="00223C13"/>
    <w:rsid w:val="0022469C"/>
    <w:rsid w:val="00224D90"/>
    <w:rsid w:val="00224E5C"/>
    <w:rsid w:val="00225124"/>
    <w:rsid w:val="00225803"/>
    <w:rsid w:val="002259C1"/>
    <w:rsid w:val="00225C5E"/>
    <w:rsid w:val="00225FBA"/>
    <w:rsid w:val="002263AC"/>
    <w:rsid w:val="0022668A"/>
    <w:rsid w:val="002266C0"/>
    <w:rsid w:val="002267C4"/>
    <w:rsid w:val="00226DBA"/>
    <w:rsid w:val="002270D5"/>
    <w:rsid w:val="00227219"/>
    <w:rsid w:val="00227378"/>
    <w:rsid w:val="0022763D"/>
    <w:rsid w:val="0022771D"/>
    <w:rsid w:val="00227A9A"/>
    <w:rsid w:val="00230CAD"/>
    <w:rsid w:val="00230EA9"/>
    <w:rsid w:val="00230F1C"/>
    <w:rsid w:val="00230F30"/>
    <w:rsid w:val="00231067"/>
    <w:rsid w:val="00232009"/>
    <w:rsid w:val="0023212D"/>
    <w:rsid w:val="00233A8A"/>
    <w:rsid w:val="00234AE8"/>
    <w:rsid w:val="00234C62"/>
    <w:rsid w:val="002352F7"/>
    <w:rsid w:val="00235429"/>
    <w:rsid w:val="002354B9"/>
    <w:rsid w:val="002356AC"/>
    <w:rsid w:val="00235D05"/>
    <w:rsid w:val="00236004"/>
    <w:rsid w:val="002361B4"/>
    <w:rsid w:val="00236770"/>
    <w:rsid w:val="00236853"/>
    <w:rsid w:val="00236D0A"/>
    <w:rsid w:val="0023764C"/>
    <w:rsid w:val="00237BCF"/>
    <w:rsid w:val="00237D2C"/>
    <w:rsid w:val="00237E80"/>
    <w:rsid w:val="00237FEB"/>
    <w:rsid w:val="0024039F"/>
    <w:rsid w:val="00240404"/>
    <w:rsid w:val="002406A5"/>
    <w:rsid w:val="00240AF4"/>
    <w:rsid w:val="00240C78"/>
    <w:rsid w:val="002411E4"/>
    <w:rsid w:val="00241318"/>
    <w:rsid w:val="002414B7"/>
    <w:rsid w:val="002415AA"/>
    <w:rsid w:val="00241A28"/>
    <w:rsid w:val="00241B9E"/>
    <w:rsid w:val="00241E48"/>
    <w:rsid w:val="00242432"/>
    <w:rsid w:val="002429E6"/>
    <w:rsid w:val="00242A91"/>
    <w:rsid w:val="00242C60"/>
    <w:rsid w:val="0024313C"/>
    <w:rsid w:val="00243253"/>
    <w:rsid w:val="00243440"/>
    <w:rsid w:val="002435A8"/>
    <w:rsid w:val="00243718"/>
    <w:rsid w:val="002438EA"/>
    <w:rsid w:val="00243DF5"/>
    <w:rsid w:val="00243F1A"/>
    <w:rsid w:val="00244070"/>
    <w:rsid w:val="0024480C"/>
    <w:rsid w:val="0024497D"/>
    <w:rsid w:val="00244A9F"/>
    <w:rsid w:val="00244FAC"/>
    <w:rsid w:val="00244FCB"/>
    <w:rsid w:val="002451C2"/>
    <w:rsid w:val="00245406"/>
    <w:rsid w:val="0024544B"/>
    <w:rsid w:val="00245C2F"/>
    <w:rsid w:val="00245D75"/>
    <w:rsid w:val="00245E5D"/>
    <w:rsid w:val="00245FDC"/>
    <w:rsid w:val="00246073"/>
    <w:rsid w:val="0024614B"/>
    <w:rsid w:val="002462B5"/>
    <w:rsid w:val="00246442"/>
    <w:rsid w:val="00246528"/>
    <w:rsid w:val="0024660A"/>
    <w:rsid w:val="00246647"/>
    <w:rsid w:val="0024664B"/>
    <w:rsid w:val="0024692F"/>
    <w:rsid w:val="002469FE"/>
    <w:rsid w:val="00246CAE"/>
    <w:rsid w:val="00246DF5"/>
    <w:rsid w:val="00246F18"/>
    <w:rsid w:val="0024769C"/>
    <w:rsid w:val="00247DC1"/>
    <w:rsid w:val="0024F3D1"/>
    <w:rsid w:val="002504AC"/>
    <w:rsid w:val="00250737"/>
    <w:rsid w:val="0025095E"/>
    <w:rsid w:val="00250974"/>
    <w:rsid w:val="00250AF7"/>
    <w:rsid w:val="002510C3"/>
    <w:rsid w:val="0025114C"/>
    <w:rsid w:val="00251264"/>
    <w:rsid w:val="00251366"/>
    <w:rsid w:val="00251F36"/>
    <w:rsid w:val="002521A4"/>
    <w:rsid w:val="0025221C"/>
    <w:rsid w:val="00252445"/>
    <w:rsid w:val="00252689"/>
    <w:rsid w:val="002526E4"/>
    <w:rsid w:val="00252707"/>
    <w:rsid w:val="00252994"/>
    <w:rsid w:val="00252A2D"/>
    <w:rsid w:val="00252D0C"/>
    <w:rsid w:val="00252D0E"/>
    <w:rsid w:val="00252F1E"/>
    <w:rsid w:val="002539D6"/>
    <w:rsid w:val="00253ACD"/>
    <w:rsid w:val="002541F3"/>
    <w:rsid w:val="00254B23"/>
    <w:rsid w:val="00254F42"/>
    <w:rsid w:val="00255048"/>
    <w:rsid w:val="00255089"/>
    <w:rsid w:val="0025557E"/>
    <w:rsid w:val="002558F0"/>
    <w:rsid w:val="002559D0"/>
    <w:rsid w:val="00255A27"/>
    <w:rsid w:val="00255BA6"/>
    <w:rsid w:val="00255E2F"/>
    <w:rsid w:val="002563AC"/>
    <w:rsid w:val="00256478"/>
    <w:rsid w:val="0025667C"/>
    <w:rsid w:val="002568FF"/>
    <w:rsid w:val="00256E03"/>
    <w:rsid w:val="002573C0"/>
    <w:rsid w:val="0025741D"/>
    <w:rsid w:val="0025752D"/>
    <w:rsid w:val="00257613"/>
    <w:rsid w:val="002602AD"/>
    <w:rsid w:val="00260410"/>
    <w:rsid w:val="002605BF"/>
    <w:rsid w:val="002605F4"/>
    <w:rsid w:val="00261340"/>
    <w:rsid w:val="00261FE9"/>
    <w:rsid w:val="00262024"/>
    <w:rsid w:val="00262F40"/>
    <w:rsid w:val="002630E2"/>
    <w:rsid w:val="002638B1"/>
    <w:rsid w:val="00263A04"/>
    <w:rsid w:val="00263AF3"/>
    <w:rsid w:val="00263D1D"/>
    <w:rsid w:val="002646D9"/>
    <w:rsid w:val="00264ACA"/>
    <w:rsid w:val="00264D56"/>
    <w:rsid w:val="00264D6F"/>
    <w:rsid w:val="00265197"/>
    <w:rsid w:val="0026556E"/>
    <w:rsid w:val="002655C3"/>
    <w:rsid w:val="0026606F"/>
    <w:rsid w:val="002662DD"/>
    <w:rsid w:val="00266A99"/>
    <w:rsid w:val="00266B7A"/>
    <w:rsid w:val="00266E15"/>
    <w:rsid w:val="00266EB3"/>
    <w:rsid w:val="00266F12"/>
    <w:rsid w:val="00267032"/>
    <w:rsid w:val="00267184"/>
    <w:rsid w:val="00267595"/>
    <w:rsid w:val="00267E0B"/>
    <w:rsid w:val="002700D9"/>
    <w:rsid w:val="00270320"/>
    <w:rsid w:val="00270446"/>
    <w:rsid w:val="002706F2"/>
    <w:rsid w:val="00270761"/>
    <w:rsid w:val="00270C94"/>
    <w:rsid w:val="00270E1B"/>
    <w:rsid w:val="002711DA"/>
    <w:rsid w:val="00271D9D"/>
    <w:rsid w:val="00271F32"/>
    <w:rsid w:val="00271FD8"/>
    <w:rsid w:val="002720A0"/>
    <w:rsid w:val="00272957"/>
    <w:rsid w:val="00272B80"/>
    <w:rsid w:val="00272B8E"/>
    <w:rsid w:val="00272BF3"/>
    <w:rsid w:val="00272CA4"/>
    <w:rsid w:val="00272FC3"/>
    <w:rsid w:val="0027347D"/>
    <w:rsid w:val="002734B2"/>
    <w:rsid w:val="00273513"/>
    <w:rsid w:val="0027385C"/>
    <w:rsid w:val="00273891"/>
    <w:rsid w:val="002738EA"/>
    <w:rsid w:val="00273A03"/>
    <w:rsid w:val="00273DD0"/>
    <w:rsid w:val="00274439"/>
    <w:rsid w:val="002748D4"/>
    <w:rsid w:val="00274D9F"/>
    <w:rsid w:val="00274F56"/>
    <w:rsid w:val="002752E0"/>
    <w:rsid w:val="00275324"/>
    <w:rsid w:val="00275D42"/>
    <w:rsid w:val="00275E15"/>
    <w:rsid w:val="0027626D"/>
    <w:rsid w:val="00276319"/>
    <w:rsid w:val="0027645C"/>
    <w:rsid w:val="0027675D"/>
    <w:rsid w:val="00276ECF"/>
    <w:rsid w:val="0027708B"/>
    <w:rsid w:val="002770B0"/>
    <w:rsid w:val="002770FD"/>
    <w:rsid w:val="002776EA"/>
    <w:rsid w:val="0027797C"/>
    <w:rsid w:val="00277A20"/>
    <w:rsid w:val="00277BD4"/>
    <w:rsid w:val="00277E13"/>
    <w:rsid w:val="00277F46"/>
    <w:rsid w:val="0028069F"/>
    <w:rsid w:val="0028083C"/>
    <w:rsid w:val="00280B1F"/>
    <w:rsid w:val="0028127B"/>
    <w:rsid w:val="002817D0"/>
    <w:rsid w:val="00281A79"/>
    <w:rsid w:val="00281C3A"/>
    <w:rsid w:val="00281D61"/>
    <w:rsid w:val="00281DD4"/>
    <w:rsid w:val="00281E8D"/>
    <w:rsid w:val="00282137"/>
    <w:rsid w:val="002821E4"/>
    <w:rsid w:val="00282486"/>
    <w:rsid w:val="0028253F"/>
    <w:rsid w:val="002828A8"/>
    <w:rsid w:val="00282924"/>
    <w:rsid w:val="00282C98"/>
    <w:rsid w:val="00282D1A"/>
    <w:rsid w:val="00282EA0"/>
    <w:rsid w:val="00283216"/>
    <w:rsid w:val="002839E9"/>
    <w:rsid w:val="00283B2B"/>
    <w:rsid w:val="0028400B"/>
    <w:rsid w:val="00284AC5"/>
    <w:rsid w:val="00284AF7"/>
    <w:rsid w:val="00284BFB"/>
    <w:rsid w:val="00284C16"/>
    <w:rsid w:val="00284CF6"/>
    <w:rsid w:val="00284F89"/>
    <w:rsid w:val="00285274"/>
    <w:rsid w:val="00285382"/>
    <w:rsid w:val="002853C1"/>
    <w:rsid w:val="002857F4"/>
    <w:rsid w:val="002858D0"/>
    <w:rsid w:val="00285A04"/>
    <w:rsid w:val="002865DE"/>
    <w:rsid w:val="0028670E"/>
    <w:rsid w:val="00286737"/>
    <w:rsid w:val="00286B6F"/>
    <w:rsid w:val="00287192"/>
    <w:rsid w:val="00287335"/>
    <w:rsid w:val="0028739B"/>
    <w:rsid w:val="00287572"/>
    <w:rsid w:val="00287744"/>
    <w:rsid w:val="00287959"/>
    <w:rsid w:val="00287994"/>
    <w:rsid w:val="00287CE2"/>
    <w:rsid w:val="00287D9E"/>
    <w:rsid w:val="00290028"/>
    <w:rsid w:val="0029017A"/>
    <w:rsid w:val="00290880"/>
    <w:rsid w:val="00290F6F"/>
    <w:rsid w:val="00291218"/>
    <w:rsid w:val="00291340"/>
    <w:rsid w:val="0029189C"/>
    <w:rsid w:val="002918AD"/>
    <w:rsid w:val="00291E5D"/>
    <w:rsid w:val="00291F29"/>
    <w:rsid w:val="00291F77"/>
    <w:rsid w:val="002921BC"/>
    <w:rsid w:val="002921D6"/>
    <w:rsid w:val="00292233"/>
    <w:rsid w:val="00292435"/>
    <w:rsid w:val="00292574"/>
    <w:rsid w:val="00292A88"/>
    <w:rsid w:val="00293029"/>
    <w:rsid w:val="0029302E"/>
    <w:rsid w:val="002932F3"/>
    <w:rsid w:val="00293477"/>
    <w:rsid w:val="00293609"/>
    <w:rsid w:val="0029376B"/>
    <w:rsid w:val="0029379B"/>
    <w:rsid w:val="00293864"/>
    <w:rsid w:val="002939EF"/>
    <w:rsid w:val="00293C1B"/>
    <w:rsid w:val="00293C82"/>
    <w:rsid w:val="00293D8D"/>
    <w:rsid w:val="002941E9"/>
    <w:rsid w:val="00294261"/>
    <w:rsid w:val="002942F5"/>
    <w:rsid w:val="0029485E"/>
    <w:rsid w:val="002948AD"/>
    <w:rsid w:val="00294A47"/>
    <w:rsid w:val="00294E50"/>
    <w:rsid w:val="00295083"/>
    <w:rsid w:val="0029529F"/>
    <w:rsid w:val="0029578D"/>
    <w:rsid w:val="002958E4"/>
    <w:rsid w:val="00295B70"/>
    <w:rsid w:val="0029634A"/>
    <w:rsid w:val="00296370"/>
    <w:rsid w:val="00296D53"/>
    <w:rsid w:val="00296D96"/>
    <w:rsid w:val="002971B7"/>
    <w:rsid w:val="00297A34"/>
    <w:rsid w:val="00297B3B"/>
    <w:rsid w:val="0029C401"/>
    <w:rsid w:val="002A006A"/>
    <w:rsid w:val="002A0406"/>
    <w:rsid w:val="002A042E"/>
    <w:rsid w:val="002A07CA"/>
    <w:rsid w:val="002A0C4B"/>
    <w:rsid w:val="002A1355"/>
    <w:rsid w:val="002A163A"/>
    <w:rsid w:val="002A165B"/>
    <w:rsid w:val="002A16B0"/>
    <w:rsid w:val="002A1E42"/>
    <w:rsid w:val="002A21E7"/>
    <w:rsid w:val="002A2676"/>
    <w:rsid w:val="002A2922"/>
    <w:rsid w:val="002A2EA7"/>
    <w:rsid w:val="002A3331"/>
    <w:rsid w:val="002A3AC8"/>
    <w:rsid w:val="002A3E29"/>
    <w:rsid w:val="002A460F"/>
    <w:rsid w:val="002A4672"/>
    <w:rsid w:val="002A506A"/>
    <w:rsid w:val="002A55AE"/>
    <w:rsid w:val="002A5866"/>
    <w:rsid w:val="002A5A29"/>
    <w:rsid w:val="002A5BCE"/>
    <w:rsid w:val="002A5D66"/>
    <w:rsid w:val="002A6061"/>
    <w:rsid w:val="002A62AA"/>
    <w:rsid w:val="002A662C"/>
    <w:rsid w:val="002A691D"/>
    <w:rsid w:val="002A6921"/>
    <w:rsid w:val="002A69B3"/>
    <w:rsid w:val="002A6AC0"/>
    <w:rsid w:val="002A6B7F"/>
    <w:rsid w:val="002A6C94"/>
    <w:rsid w:val="002A6D4E"/>
    <w:rsid w:val="002A739D"/>
    <w:rsid w:val="002A76B7"/>
    <w:rsid w:val="002A7742"/>
    <w:rsid w:val="002A7896"/>
    <w:rsid w:val="002A7D96"/>
    <w:rsid w:val="002A7E3B"/>
    <w:rsid w:val="002A7F70"/>
    <w:rsid w:val="002B002C"/>
    <w:rsid w:val="002B0216"/>
    <w:rsid w:val="002B07EE"/>
    <w:rsid w:val="002B0AC7"/>
    <w:rsid w:val="002B0B56"/>
    <w:rsid w:val="002B0BD2"/>
    <w:rsid w:val="002B0C70"/>
    <w:rsid w:val="002B12DE"/>
    <w:rsid w:val="002B172D"/>
    <w:rsid w:val="002B1D2A"/>
    <w:rsid w:val="002B2033"/>
    <w:rsid w:val="002B23E0"/>
    <w:rsid w:val="002B2A75"/>
    <w:rsid w:val="002B2B41"/>
    <w:rsid w:val="002B2C53"/>
    <w:rsid w:val="002B2FF1"/>
    <w:rsid w:val="002B325C"/>
    <w:rsid w:val="002B3425"/>
    <w:rsid w:val="002B345C"/>
    <w:rsid w:val="002B399F"/>
    <w:rsid w:val="002B39D6"/>
    <w:rsid w:val="002B3C11"/>
    <w:rsid w:val="002B3D55"/>
    <w:rsid w:val="002B3F36"/>
    <w:rsid w:val="002B42C2"/>
    <w:rsid w:val="002B4938"/>
    <w:rsid w:val="002B49D9"/>
    <w:rsid w:val="002B4A9A"/>
    <w:rsid w:val="002B4C48"/>
    <w:rsid w:val="002B4EA8"/>
    <w:rsid w:val="002B52DF"/>
    <w:rsid w:val="002B55B3"/>
    <w:rsid w:val="002B55F9"/>
    <w:rsid w:val="002B575A"/>
    <w:rsid w:val="002B587E"/>
    <w:rsid w:val="002B620A"/>
    <w:rsid w:val="002B6429"/>
    <w:rsid w:val="002B66A3"/>
    <w:rsid w:val="002B6863"/>
    <w:rsid w:val="002B6929"/>
    <w:rsid w:val="002B6B80"/>
    <w:rsid w:val="002B6C4A"/>
    <w:rsid w:val="002B6F76"/>
    <w:rsid w:val="002B7175"/>
    <w:rsid w:val="002B738A"/>
    <w:rsid w:val="002B7494"/>
    <w:rsid w:val="002B7D3B"/>
    <w:rsid w:val="002C0809"/>
    <w:rsid w:val="002C1194"/>
    <w:rsid w:val="002C1244"/>
    <w:rsid w:val="002C1290"/>
    <w:rsid w:val="002C1574"/>
    <w:rsid w:val="002C1A32"/>
    <w:rsid w:val="002C1B42"/>
    <w:rsid w:val="002C1F54"/>
    <w:rsid w:val="002C24EA"/>
    <w:rsid w:val="002C2565"/>
    <w:rsid w:val="002C276C"/>
    <w:rsid w:val="002C27B3"/>
    <w:rsid w:val="002C2C1F"/>
    <w:rsid w:val="002C2E35"/>
    <w:rsid w:val="002C2EE2"/>
    <w:rsid w:val="002C326E"/>
    <w:rsid w:val="002C339D"/>
    <w:rsid w:val="002C3444"/>
    <w:rsid w:val="002C3DCB"/>
    <w:rsid w:val="002C3DE3"/>
    <w:rsid w:val="002C40E1"/>
    <w:rsid w:val="002C44ED"/>
    <w:rsid w:val="002C46D6"/>
    <w:rsid w:val="002C4797"/>
    <w:rsid w:val="002C489B"/>
    <w:rsid w:val="002C48F6"/>
    <w:rsid w:val="002C49C1"/>
    <w:rsid w:val="002C4C9B"/>
    <w:rsid w:val="002C4D23"/>
    <w:rsid w:val="002C4F3B"/>
    <w:rsid w:val="002C4F56"/>
    <w:rsid w:val="002C54CD"/>
    <w:rsid w:val="002C5D53"/>
    <w:rsid w:val="002C62CC"/>
    <w:rsid w:val="002C69FD"/>
    <w:rsid w:val="002C6C9D"/>
    <w:rsid w:val="002C763C"/>
    <w:rsid w:val="002C772D"/>
    <w:rsid w:val="002C77D3"/>
    <w:rsid w:val="002C794F"/>
    <w:rsid w:val="002D04F5"/>
    <w:rsid w:val="002D07C2"/>
    <w:rsid w:val="002D1531"/>
    <w:rsid w:val="002D185F"/>
    <w:rsid w:val="002D1890"/>
    <w:rsid w:val="002D18CF"/>
    <w:rsid w:val="002D1E20"/>
    <w:rsid w:val="002D1E5F"/>
    <w:rsid w:val="002D1F1A"/>
    <w:rsid w:val="002D1FD9"/>
    <w:rsid w:val="002D2794"/>
    <w:rsid w:val="002D296D"/>
    <w:rsid w:val="002D30EE"/>
    <w:rsid w:val="002D31A5"/>
    <w:rsid w:val="002D33B1"/>
    <w:rsid w:val="002D33D7"/>
    <w:rsid w:val="002D3597"/>
    <w:rsid w:val="002D35FA"/>
    <w:rsid w:val="002D3AB0"/>
    <w:rsid w:val="002D3B57"/>
    <w:rsid w:val="002D3B64"/>
    <w:rsid w:val="002D3DF2"/>
    <w:rsid w:val="002D3FA4"/>
    <w:rsid w:val="002D418C"/>
    <w:rsid w:val="002D43B9"/>
    <w:rsid w:val="002D4458"/>
    <w:rsid w:val="002D4524"/>
    <w:rsid w:val="002D4884"/>
    <w:rsid w:val="002D5B4F"/>
    <w:rsid w:val="002D5C74"/>
    <w:rsid w:val="002D5E83"/>
    <w:rsid w:val="002D5FDB"/>
    <w:rsid w:val="002D66D9"/>
    <w:rsid w:val="002D68F3"/>
    <w:rsid w:val="002D6C3E"/>
    <w:rsid w:val="002D6CC5"/>
    <w:rsid w:val="002D6F2A"/>
    <w:rsid w:val="002D6FD3"/>
    <w:rsid w:val="002D701D"/>
    <w:rsid w:val="002D7462"/>
    <w:rsid w:val="002D754E"/>
    <w:rsid w:val="002D7BF5"/>
    <w:rsid w:val="002E030B"/>
    <w:rsid w:val="002E05E2"/>
    <w:rsid w:val="002E0612"/>
    <w:rsid w:val="002E06A1"/>
    <w:rsid w:val="002E092D"/>
    <w:rsid w:val="002E0C22"/>
    <w:rsid w:val="002E10C4"/>
    <w:rsid w:val="002E1326"/>
    <w:rsid w:val="002E1338"/>
    <w:rsid w:val="002E1E95"/>
    <w:rsid w:val="002E1F4B"/>
    <w:rsid w:val="002E203E"/>
    <w:rsid w:val="002E2137"/>
    <w:rsid w:val="002E227E"/>
    <w:rsid w:val="002E2481"/>
    <w:rsid w:val="002E311B"/>
    <w:rsid w:val="002E31E7"/>
    <w:rsid w:val="002E33BE"/>
    <w:rsid w:val="002E33FF"/>
    <w:rsid w:val="002E37B1"/>
    <w:rsid w:val="002E380E"/>
    <w:rsid w:val="002E3971"/>
    <w:rsid w:val="002E3B3D"/>
    <w:rsid w:val="002E3CC5"/>
    <w:rsid w:val="002E3F7A"/>
    <w:rsid w:val="002E4045"/>
    <w:rsid w:val="002E4300"/>
    <w:rsid w:val="002E4D83"/>
    <w:rsid w:val="002E4DB5"/>
    <w:rsid w:val="002E5017"/>
    <w:rsid w:val="002E51EA"/>
    <w:rsid w:val="002E5561"/>
    <w:rsid w:val="002E562D"/>
    <w:rsid w:val="002E5BAE"/>
    <w:rsid w:val="002E5CB3"/>
    <w:rsid w:val="002E5CF0"/>
    <w:rsid w:val="002E5D46"/>
    <w:rsid w:val="002E5F2E"/>
    <w:rsid w:val="002E5F7A"/>
    <w:rsid w:val="002E61F6"/>
    <w:rsid w:val="002E6EEE"/>
    <w:rsid w:val="002E72A8"/>
    <w:rsid w:val="002E749C"/>
    <w:rsid w:val="002E7A3D"/>
    <w:rsid w:val="002E7ADE"/>
    <w:rsid w:val="002E7D0D"/>
    <w:rsid w:val="002E7E1D"/>
    <w:rsid w:val="002E7E49"/>
    <w:rsid w:val="002F0480"/>
    <w:rsid w:val="002F087C"/>
    <w:rsid w:val="002F0921"/>
    <w:rsid w:val="002F0C34"/>
    <w:rsid w:val="002F1AB0"/>
    <w:rsid w:val="002F1CC2"/>
    <w:rsid w:val="002F277D"/>
    <w:rsid w:val="002F2988"/>
    <w:rsid w:val="002F2BDF"/>
    <w:rsid w:val="002F2D65"/>
    <w:rsid w:val="002F2F05"/>
    <w:rsid w:val="002F32FA"/>
    <w:rsid w:val="002F3380"/>
    <w:rsid w:val="002F36A4"/>
    <w:rsid w:val="002F38D8"/>
    <w:rsid w:val="002F3CB8"/>
    <w:rsid w:val="002F423E"/>
    <w:rsid w:val="002F4657"/>
    <w:rsid w:val="002F496C"/>
    <w:rsid w:val="002F4DFB"/>
    <w:rsid w:val="002F5074"/>
    <w:rsid w:val="002F526A"/>
    <w:rsid w:val="002F543C"/>
    <w:rsid w:val="002F547B"/>
    <w:rsid w:val="002F559B"/>
    <w:rsid w:val="002F58DC"/>
    <w:rsid w:val="002F5B1B"/>
    <w:rsid w:val="002F5C4F"/>
    <w:rsid w:val="002F62C3"/>
    <w:rsid w:val="002F6456"/>
    <w:rsid w:val="002F676F"/>
    <w:rsid w:val="002F6A01"/>
    <w:rsid w:val="002F7153"/>
    <w:rsid w:val="002F752C"/>
    <w:rsid w:val="002F7597"/>
    <w:rsid w:val="002F7894"/>
    <w:rsid w:val="002F7C1E"/>
    <w:rsid w:val="002F7F89"/>
    <w:rsid w:val="003000BD"/>
    <w:rsid w:val="00300987"/>
    <w:rsid w:val="003010CE"/>
    <w:rsid w:val="0030181A"/>
    <w:rsid w:val="003019F2"/>
    <w:rsid w:val="00301A3C"/>
    <w:rsid w:val="00301B13"/>
    <w:rsid w:val="00302316"/>
    <w:rsid w:val="00302EAE"/>
    <w:rsid w:val="003032F2"/>
    <w:rsid w:val="0030333B"/>
    <w:rsid w:val="00303348"/>
    <w:rsid w:val="0030363F"/>
    <w:rsid w:val="00303E78"/>
    <w:rsid w:val="00303E9D"/>
    <w:rsid w:val="0030408C"/>
    <w:rsid w:val="003040CA"/>
    <w:rsid w:val="0030432D"/>
    <w:rsid w:val="003044A3"/>
    <w:rsid w:val="0030465C"/>
    <w:rsid w:val="003047AA"/>
    <w:rsid w:val="00304AEB"/>
    <w:rsid w:val="00304BB6"/>
    <w:rsid w:val="003050D2"/>
    <w:rsid w:val="0030517C"/>
    <w:rsid w:val="00305530"/>
    <w:rsid w:val="0030581C"/>
    <w:rsid w:val="00305E52"/>
    <w:rsid w:val="003069E8"/>
    <w:rsid w:val="00306B9C"/>
    <w:rsid w:val="00306C0B"/>
    <w:rsid w:val="00307727"/>
    <w:rsid w:val="00307B4B"/>
    <w:rsid w:val="00307BDB"/>
    <w:rsid w:val="00307CBF"/>
    <w:rsid w:val="00307D1C"/>
    <w:rsid w:val="00307D5A"/>
    <w:rsid w:val="00307DE1"/>
    <w:rsid w:val="00307FE1"/>
    <w:rsid w:val="00310259"/>
    <w:rsid w:val="00310602"/>
    <w:rsid w:val="00310A02"/>
    <w:rsid w:val="00310A1A"/>
    <w:rsid w:val="00310EC6"/>
    <w:rsid w:val="0031110D"/>
    <w:rsid w:val="0031146B"/>
    <w:rsid w:val="00311993"/>
    <w:rsid w:val="003126DA"/>
    <w:rsid w:val="00312757"/>
    <w:rsid w:val="00312763"/>
    <w:rsid w:val="003129F1"/>
    <w:rsid w:val="00312D17"/>
    <w:rsid w:val="00312E78"/>
    <w:rsid w:val="00312FF7"/>
    <w:rsid w:val="0031328B"/>
    <w:rsid w:val="00313347"/>
    <w:rsid w:val="00313492"/>
    <w:rsid w:val="00313A15"/>
    <w:rsid w:val="00313B81"/>
    <w:rsid w:val="00313BD0"/>
    <w:rsid w:val="00313CCC"/>
    <w:rsid w:val="00313D06"/>
    <w:rsid w:val="00314269"/>
    <w:rsid w:val="0031433E"/>
    <w:rsid w:val="00314675"/>
    <w:rsid w:val="003148A8"/>
    <w:rsid w:val="003148D6"/>
    <w:rsid w:val="00314B4E"/>
    <w:rsid w:val="00314C07"/>
    <w:rsid w:val="003153F4"/>
    <w:rsid w:val="00315421"/>
    <w:rsid w:val="00315467"/>
    <w:rsid w:val="003154CC"/>
    <w:rsid w:val="0031597C"/>
    <w:rsid w:val="00315B80"/>
    <w:rsid w:val="00315DCC"/>
    <w:rsid w:val="00315DD3"/>
    <w:rsid w:val="00315E97"/>
    <w:rsid w:val="00316162"/>
    <w:rsid w:val="003163B7"/>
    <w:rsid w:val="003164FC"/>
    <w:rsid w:val="00316570"/>
    <w:rsid w:val="003166AE"/>
    <w:rsid w:val="00316B3C"/>
    <w:rsid w:val="00316BDC"/>
    <w:rsid w:val="003178E3"/>
    <w:rsid w:val="00317DFE"/>
    <w:rsid w:val="00317FB4"/>
    <w:rsid w:val="00320769"/>
    <w:rsid w:val="00320A73"/>
    <w:rsid w:val="00320AB1"/>
    <w:rsid w:val="003211FF"/>
    <w:rsid w:val="003216C6"/>
    <w:rsid w:val="0032177C"/>
    <w:rsid w:val="00321AC0"/>
    <w:rsid w:val="003223B0"/>
    <w:rsid w:val="00322419"/>
    <w:rsid w:val="0032252C"/>
    <w:rsid w:val="003227AE"/>
    <w:rsid w:val="00322A24"/>
    <w:rsid w:val="00322A54"/>
    <w:rsid w:val="00322B8F"/>
    <w:rsid w:val="00322BBD"/>
    <w:rsid w:val="00323849"/>
    <w:rsid w:val="00323E93"/>
    <w:rsid w:val="00323FAF"/>
    <w:rsid w:val="003240DC"/>
    <w:rsid w:val="00324329"/>
    <w:rsid w:val="00324387"/>
    <w:rsid w:val="003247C4"/>
    <w:rsid w:val="00324E31"/>
    <w:rsid w:val="0032514D"/>
    <w:rsid w:val="00325187"/>
    <w:rsid w:val="00325369"/>
    <w:rsid w:val="003253BC"/>
    <w:rsid w:val="00325677"/>
    <w:rsid w:val="003257E5"/>
    <w:rsid w:val="00325A0B"/>
    <w:rsid w:val="00325AC5"/>
    <w:rsid w:val="00326084"/>
    <w:rsid w:val="003268D5"/>
    <w:rsid w:val="00326985"/>
    <w:rsid w:val="00326D0B"/>
    <w:rsid w:val="00326E9E"/>
    <w:rsid w:val="003274EB"/>
    <w:rsid w:val="0032783E"/>
    <w:rsid w:val="00327966"/>
    <w:rsid w:val="00327C69"/>
    <w:rsid w:val="00327D58"/>
    <w:rsid w:val="00327FA3"/>
    <w:rsid w:val="003305D4"/>
    <w:rsid w:val="00330846"/>
    <w:rsid w:val="00330ADA"/>
    <w:rsid w:val="00330E60"/>
    <w:rsid w:val="00330F67"/>
    <w:rsid w:val="00330FA4"/>
    <w:rsid w:val="003310BB"/>
    <w:rsid w:val="00331140"/>
    <w:rsid w:val="003317CF"/>
    <w:rsid w:val="00331CA1"/>
    <w:rsid w:val="00331CCD"/>
    <w:rsid w:val="00331E6B"/>
    <w:rsid w:val="0033205B"/>
    <w:rsid w:val="00332375"/>
    <w:rsid w:val="00332502"/>
    <w:rsid w:val="003326E2"/>
    <w:rsid w:val="00332866"/>
    <w:rsid w:val="00333225"/>
    <w:rsid w:val="0033358F"/>
    <w:rsid w:val="00333A7F"/>
    <w:rsid w:val="00333D11"/>
    <w:rsid w:val="00333F51"/>
    <w:rsid w:val="003345CA"/>
    <w:rsid w:val="00334DDE"/>
    <w:rsid w:val="0033527C"/>
    <w:rsid w:val="00335302"/>
    <w:rsid w:val="003357C0"/>
    <w:rsid w:val="00336223"/>
    <w:rsid w:val="00336688"/>
    <w:rsid w:val="00336E78"/>
    <w:rsid w:val="00337039"/>
    <w:rsid w:val="003371DF"/>
    <w:rsid w:val="00337379"/>
    <w:rsid w:val="00337769"/>
    <w:rsid w:val="00337EBB"/>
    <w:rsid w:val="0034044D"/>
    <w:rsid w:val="00340509"/>
    <w:rsid w:val="00340677"/>
    <w:rsid w:val="0034068A"/>
    <w:rsid w:val="00340E37"/>
    <w:rsid w:val="00341D1A"/>
    <w:rsid w:val="00341D91"/>
    <w:rsid w:val="003422CA"/>
    <w:rsid w:val="0034241E"/>
    <w:rsid w:val="0034247B"/>
    <w:rsid w:val="00342683"/>
    <w:rsid w:val="003427D5"/>
    <w:rsid w:val="00342A17"/>
    <w:rsid w:val="00342DCE"/>
    <w:rsid w:val="0034347C"/>
    <w:rsid w:val="003439A9"/>
    <w:rsid w:val="00344E1B"/>
    <w:rsid w:val="00344F44"/>
    <w:rsid w:val="00345220"/>
    <w:rsid w:val="00345C41"/>
    <w:rsid w:val="00345D92"/>
    <w:rsid w:val="00346072"/>
    <w:rsid w:val="00346440"/>
    <w:rsid w:val="003468E4"/>
    <w:rsid w:val="00346949"/>
    <w:rsid w:val="00346A05"/>
    <w:rsid w:val="00346B74"/>
    <w:rsid w:val="003471BB"/>
    <w:rsid w:val="003472C3"/>
    <w:rsid w:val="00347427"/>
    <w:rsid w:val="003474E5"/>
    <w:rsid w:val="00347AB8"/>
    <w:rsid w:val="00347BA8"/>
    <w:rsid w:val="00347EAC"/>
    <w:rsid w:val="00350613"/>
    <w:rsid w:val="00350817"/>
    <w:rsid w:val="00350E44"/>
    <w:rsid w:val="00350F8D"/>
    <w:rsid w:val="00351042"/>
    <w:rsid w:val="003510FC"/>
    <w:rsid w:val="00351314"/>
    <w:rsid w:val="003514B9"/>
    <w:rsid w:val="00351812"/>
    <w:rsid w:val="00351E5C"/>
    <w:rsid w:val="00351F2A"/>
    <w:rsid w:val="00352749"/>
    <w:rsid w:val="0035282F"/>
    <w:rsid w:val="00352BED"/>
    <w:rsid w:val="00352D0E"/>
    <w:rsid w:val="00352F09"/>
    <w:rsid w:val="00352FDA"/>
    <w:rsid w:val="0035326A"/>
    <w:rsid w:val="00353458"/>
    <w:rsid w:val="0035358C"/>
    <w:rsid w:val="003536D7"/>
    <w:rsid w:val="003537A8"/>
    <w:rsid w:val="0035389D"/>
    <w:rsid w:val="00353C2C"/>
    <w:rsid w:val="0035414D"/>
    <w:rsid w:val="003542FB"/>
    <w:rsid w:val="003545C4"/>
    <w:rsid w:val="003546E5"/>
    <w:rsid w:val="00354760"/>
    <w:rsid w:val="00354D5B"/>
    <w:rsid w:val="00355359"/>
    <w:rsid w:val="00355393"/>
    <w:rsid w:val="00355485"/>
    <w:rsid w:val="00355630"/>
    <w:rsid w:val="00355787"/>
    <w:rsid w:val="00355CD0"/>
    <w:rsid w:val="00355E79"/>
    <w:rsid w:val="00355FAD"/>
    <w:rsid w:val="00356053"/>
    <w:rsid w:val="003564C5"/>
    <w:rsid w:val="003568C4"/>
    <w:rsid w:val="00356C1B"/>
    <w:rsid w:val="00356C8C"/>
    <w:rsid w:val="00356FFD"/>
    <w:rsid w:val="00357058"/>
    <w:rsid w:val="00357732"/>
    <w:rsid w:val="00357D48"/>
    <w:rsid w:val="00357FC4"/>
    <w:rsid w:val="00360095"/>
    <w:rsid w:val="0036057C"/>
    <w:rsid w:val="0036063F"/>
    <w:rsid w:val="00360DB2"/>
    <w:rsid w:val="00360EBB"/>
    <w:rsid w:val="003615D7"/>
    <w:rsid w:val="003615F1"/>
    <w:rsid w:val="00361A74"/>
    <w:rsid w:val="00361C49"/>
    <w:rsid w:val="00361DBB"/>
    <w:rsid w:val="00362225"/>
    <w:rsid w:val="003627CC"/>
    <w:rsid w:val="00362F3E"/>
    <w:rsid w:val="003633D3"/>
    <w:rsid w:val="003633DE"/>
    <w:rsid w:val="00363823"/>
    <w:rsid w:val="00363989"/>
    <w:rsid w:val="00363C67"/>
    <w:rsid w:val="00363D1D"/>
    <w:rsid w:val="00363EF1"/>
    <w:rsid w:val="00363F67"/>
    <w:rsid w:val="00364089"/>
    <w:rsid w:val="00364245"/>
    <w:rsid w:val="003643C2"/>
    <w:rsid w:val="0036458D"/>
    <w:rsid w:val="00364807"/>
    <w:rsid w:val="00364939"/>
    <w:rsid w:val="00365166"/>
    <w:rsid w:val="00365376"/>
    <w:rsid w:val="003657A8"/>
    <w:rsid w:val="00365BF7"/>
    <w:rsid w:val="00366BB3"/>
    <w:rsid w:val="00367312"/>
    <w:rsid w:val="003677A5"/>
    <w:rsid w:val="003677E2"/>
    <w:rsid w:val="003709F9"/>
    <w:rsid w:val="00370E80"/>
    <w:rsid w:val="003712AC"/>
    <w:rsid w:val="0037166D"/>
    <w:rsid w:val="00371987"/>
    <w:rsid w:val="00371EBD"/>
    <w:rsid w:val="003720AE"/>
    <w:rsid w:val="003722D1"/>
    <w:rsid w:val="0037261D"/>
    <w:rsid w:val="00372653"/>
    <w:rsid w:val="00372995"/>
    <w:rsid w:val="00372A03"/>
    <w:rsid w:val="00372ADB"/>
    <w:rsid w:val="00372CCA"/>
    <w:rsid w:val="00372DC2"/>
    <w:rsid w:val="00372EE5"/>
    <w:rsid w:val="00373170"/>
    <w:rsid w:val="003731CB"/>
    <w:rsid w:val="003733BD"/>
    <w:rsid w:val="003736B4"/>
    <w:rsid w:val="00373881"/>
    <w:rsid w:val="00373933"/>
    <w:rsid w:val="00373ADD"/>
    <w:rsid w:val="00373D27"/>
    <w:rsid w:val="00373F15"/>
    <w:rsid w:val="003740BB"/>
    <w:rsid w:val="003740CA"/>
    <w:rsid w:val="00374238"/>
    <w:rsid w:val="003749AB"/>
    <w:rsid w:val="00374C2C"/>
    <w:rsid w:val="0037580B"/>
    <w:rsid w:val="0037607C"/>
    <w:rsid w:val="003762A1"/>
    <w:rsid w:val="003774B2"/>
    <w:rsid w:val="00377941"/>
    <w:rsid w:val="00377B72"/>
    <w:rsid w:val="00377B99"/>
    <w:rsid w:val="00377D28"/>
    <w:rsid w:val="00380668"/>
    <w:rsid w:val="00380AF4"/>
    <w:rsid w:val="00380B60"/>
    <w:rsid w:val="00380CA9"/>
    <w:rsid w:val="00380CAE"/>
    <w:rsid w:val="00381012"/>
    <w:rsid w:val="00381130"/>
    <w:rsid w:val="003814F9"/>
    <w:rsid w:val="00381736"/>
    <w:rsid w:val="00382202"/>
    <w:rsid w:val="0038220D"/>
    <w:rsid w:val="003826CB"/>
    <w:rsid w:val="003828B1"/>
    <w:rsid w:val="00382A43"/>
    <w:rsid w:val="00382D21"/>
    <w:rsid w:val="00383001"/>
    <w:rsid w:val="003831C5"/>
    <w:rsid w:val="0038346C"/>
    <w:rsid w:val="0038373C"/>
    <w:rsid w:val="00383A2D"/>
    <w:rsid w:val="00383B2A"/>
    <w:rsid w:val="00384072"/>
    <w:rsid w:val="003846B9"/>
    <w:rsid w:val="003847BD"/>
    <w:rsid w:val="00384876"/>
    <w:rsid w:val="0038492F"/>
    <w:rsid w:val="00384C3A"/>
    <w:rsid w:val="00384D46"/>
    <w:rsid w:val="00384D66"/>
    <w:rsid w:val="00384EFD"/>
    <w:rsid w:val="003854D6"/>
    <w:rsid w:val="00385DE8"/>
    <w:rsid w:val="00386383"/>
    <w:rsid w:val="00386670"/>
    <w:rsid w:val="003866E9"/>
    <w:rsid w:val="003868A8"/>
    <w:rsid w:val="003868B9"/>
    <w:rsid w:val="003869AF"/>
    <w:rsid w:val="00386E1B"/>
    <w:rsid w:val="00386E4D"/>
    <w:rsid w:val="00386F4B"/>
    <w:rsid w:val="003870C4"/>
    <w:rsid w:val="0038782F"/>
    <w:rsid w:val="003879CA"/>
    <w:rsid w:val="00387CBB"/>
    <w:rsid w:val="00387F4F"/>
    <w:rsid w:val="003900D9"/>
    <w:rsid w:val="00390214"/>
    <w:rsid w:val="00390370"/>
    <w:rsid w:val="00390642"/>
    <w:rsid w:val="00390A8B"/>
    <w:rsid w:val="00390E4B"/>
    <w:rsid w:val="00391591"/>
    <w:rsid w:val="00391A4F"/>
    <w:rsid w:val="00391E00"/>
    <w:rsid w:val="00391E14"/>
    <w:rsid w:val="00392B1F"/>
    <w:rsid w:val="00392F75"/>
    <w:rsid w:val="00393445"/>
    <w:rsid w:val="00393701"/>
    <w:rsid w:val="00394405"/>
    <w:rsid w:val="003945F4"/>
    <w:rsid w:val="00394F19"/>
    <w:rsid w:val="00395055"/>
    <w:rsid w:val="00395204"/>
    <w:rsid w:val="00395355"/>
    <w:rsid w:val="003954F9"/>
    <w:rsid w:val="003959F6"/>
    <w:rsid w:val="00395B24"/>
    <w:rsid w:val="00395CAB"/>
    <w:rsid w:val="0039623A"/>
    <w:rsid w:val="0039658F"/>
    <w:rsid w:val="00396958"/>
    <w:rsid w:val="00396E65"/>
    <w:rsid w:val="00396FBD"/>
    <w:rsid w:val="0039706E"/>
    <w:rsid w:val="00397085"/>
    <w:rsid w:val="003971E4"/>
    <w:rsid w:val="00397485"/>
    <w:rsid w:val="00397537"/>
    <w:rsid w:val="00397A09"/>
    <w:rsid w:val="00397A9C"/>
    <w:rsid w:val="00397B7B"/>
    <w:rsid w:val="00397C7A"/>
    <w:rsid w:val="00397DF4"/>
    <w:rsid w:val="003A091C"/>
    <w:rsid w:val="003A0AF8"/>
    <w:rsid w:val="003A0BFE"/>
    <w:rsid w:val="003A0CA0"/>
    <w:rsid w:val="003A132F"/>
    <w:rsid w:val="003A149B"/>
    <w:rsid w:val="003A1698"/>
    <w:rsid w:val="003A171D"/>
    <w:rsid w:val="003A1C23"/>
    <w:rsid w:val="003A1EF9"/>
    <w:rsid w:val="003A2382"/>
    <w:rsid w:val="003A2465"/>
    <w:rsid w:val="003A24EE"/>
    <w:rsid w:val="003A2C79"/>
    <w:rsid w:val="003A2E4F"/>
    <w:rsid w:val="003A367D"/>
    <w:rsid w:val="003A4138"/>
    <w:rsid w:val="003A4395"/>
    <w:rsid w:val="003A450E"/>
    <w:rsid w:val="003A4929"/>
    <w:rsid w:val="003A49CC"/>
    <w:rsid w:val="003A4B50"/>
    <w:rsid w:val="003A4EBF"/>
    <w:rsid w:val="003A4FD9"/>
    <w:rsid w:val="003A5268"/>
    <w:rsid w:val="003A5A30"/>
    <w:rsid w:val="003A5FFD"/>
    <w:rsid w:val="003A6194"/>
    <w:rsid w:val="003A6A2B"/>
    <w:rsid w:val="003A6B88"/>
    <w:rsid w:val="003A6D6B"/>
    <w:rsid w:val="003A6EEE"/>
    <w:rsid w:val="003A709C"/>
    <w:rsid w:val="003A70CE"/>
    <w:rsid w:val="003A7908"/>
    <w:rsid w:val="003A7DB5"/>
    <w:rsid w:val="003B00C8"/>
    <w:rsid w:val="003B0153"/>
    <w:rsid w:val="003B0A54"/>
    <w:rsid w:val="003B0C77"/>
    <w:rsid w:val="003B13FE"/>
    <w:rsid w:val="003B145D"/>
    <w:rsid w:val="003B1844"/>
    <w:rsid w:val="003B18A1"/>
    <w:rsid w:val="003B1923"/>
    <w:rsid w:val="003B19F6"/>
    <w:rsid w:val="003B1B50"/>
    <w:rsid w:val="003B1E60"/>
    <w:rsid w:val="003B1E6A"/>
    <w:rsid w:val="003B28AC"/>
    <w:rsid w:val="003B2BE2"/>
    <w:rsid w:val="003B2BEF"/>
    <w:rsid w:val="003B2C81"/>
    <w:rsid w:val="003B2DAF"/>
    <w:rsid w:val="003B3935"/>
    <w:rsid w:val="003B3F57"/>
    <w:rsid w:val="003B4D8D"/>
    <w:rsid w:val="003B56E2"/>
    <w:rsid w:val="003B5771"/>
    <w:rsid w:val="003B57DF"/>
    <w:rsid w:val="003B5AB5"/>
    <w:rsid w:val="003B5B8F"/>
    <w:rsid w:val="003B5D2A"/>
    <w:rsid w:val="003B5ED6"/>
    <w:rsid w:val="003B5F58"/>
    <w:rsid w:val="003B6047"/>
    <w:rsid w:val="003B62C1"/>
    <w:rsid w:val="003B6395"/>
    <w:rsid w:val="003B6516"/>
    <w:rsid w:val="003B67A2"/>
    <w:rsid w:val="003B67B8"/>
    <w:rsid w:val="003B6BA1"/>
    <w:rsid w:val="003B7074"/>
    <w:rsid w:val="003B70DA"/>
    <w:rsid w:val="003B70FE"/>
    <w:rsid w:val="003B7288"/>
    <w:rsid w:val="003B7577"/>
    <w:rsid w:val="003B7839"/>
    <w:rsid w:val="003C03A5"/>
    <w:rsid w:val="003C042D"/>
    <w:rsid w:val="003C08AD"/>
    <w:rsid w:val="003C0A44"/>
    <w:rsid w:val="003C0CD8"/>
    <w:rsid w:val="003C0DF9"/>
    <w:rsid w:val="003C123C"/>
    <w:rsid w:val="003C147D"/>
    <w:rsid w:val="003C1E3A"/>
    <w:rsid w:val="003C203B"/>
    <w:rsid w:val="003C205D"/>
    <w:rsid w:val="003C2341"/>
    <w:rsid w:val="003C2B8B"/>
    <w:rsid w:val="003C327D"/>
    <w:rsid w:val="003C3744"/>
    <w:rsid w:val="003C37F9"/>
    <w:rsid w:val="003C39D8"/>
    <w:rsid w:val="003C39EE"/>
    <w:rsid w:val="003C3AD3"/>
    <w:rsid w:val="003C3F27"/>
    <w:rsid w:val="003C410D"/>
    <w:rsid w:val="003C469C"/>
    <w:rsid w:val="003C4779"/>
    <w:rsid w:val="003C4BFF"/>
    <w:rsid w:val="003C4F04"/>
    <w:rsid w:val="003C5038"/>
    <w:rsid w:val="003C5065"/>
    <w:rsid w:val="003C516B"/>
    <w:rsid w:val="003C5762"/>
    <w:rsid w:val="003C5D8B"/>
    <w:rsid w:val="003C5EA0"/>
    <w:rsid w:val="003C612F"/>
    <w:rsid w:val="003C613E"/>
    <w:rsid w:val="003C64BB"/>
    <w:rsid w:val="003C64C0"/>
    <w:rsid w:val="003C768B"/>
    <w:rsid w:val="003C7A0B"/>
    <w:rsid w:val="003D020F"/>
    <w:rsid w:val="003D045F"/>
    <w:rsid w:val="003D050A"/>
    <w:rsid w:val="003D05B8"/>
    <w:rsid w:val="003D0A4E"/>
    <w:rsid w:val="003D0F94"/>
    <w:rsid w:val="003D0FFA"/>
    <w:rsid w:val="003D1066"/>
    <w:rsid w:val="003D134D"/>
    <w:rsid w:val="003D1367"/>
    <w:rsid w:val="003D16D3"/>
    <w:rsid w:val="003D17EB"/>
    <w:rsid w:val="003D1BE4"/>
    <w:rsid w:val="003D1C79"/>
    <w:rsid w:val="003D1E4F"/>
    <w:rsid w:val="003D2243"/>
    <w:rsid w:val="003D2389"/>
    <w:rsid w:val="003D23BB"/>
    <w:rsid w:val="003D28E2"/>
    <w:rsid w:val="003D2BA7"/>
    <w:rsid w:val="003D2F92"/>
    <w:rsid w:val="003D3126"/>
    <w:rsid w:val="003D32B6"/>
    <w:rsid w:val="003D3972"/>
    <w:rsid w:val="003D3CA9"/>
    <w:rsid w:val="003D3DD7"/>
    <w:rsid w:val="003D40A9"/>
    <w:rsid w:val="003D4382"/>
    <w:rsid w:val="003D4784"/>
    <w:rsid w:val="003D4985"/>
    <w:rsid w:val="003D4C38"/>
    <w:rsid w:val="003D4E54"/>
    <w:rsid w:val="003D54AA"/>
    <w:rsid w:val="003D55B6"/>
    <w:rsid w:val="003D5D26"/>
    <w:rsid w:val="003D5E03"/>
    <w:rsid w:val="003D5F88"/>
    <w:rsid w:val="003D6679"/>
    <w:rsid w:val="003D6E52"/>
    <w:rsid w:val="003D6E9E"/>
    <w:rsid w:val="003D7548"/>
    <w:rsid w:val="003D75FD"/>
    <w:rsid w:val="003E0218"/>
    <w:rsid w:val="003E04AD"/>
    <w:rsid w:val="003E06A1"/>
    <w:rsid w:val="003E0724"/>
    <w:rsid w:val="003E081D"/>
    <w:rsid w:val="003E0896"/>
    <w:rsid w:val="003E089F"/>
    <w:rsid w:val="003E0906"/>
    <w:rsid w:val="003E0E7D"/>
    <w:rsid w:val="003E0F0D"/>
    <w:rsid w:val="003E1367"/>
    <w:rsid w:val="003E1CEE"/>
    <w:rsid w:val="003E1DFB"/>
    <w:rsid w:val="003E1E76"/>
    <w:rsid w:val="003E22F1"/>
    <w:rsid w:val="003E2345"/>
    <w:rsid w:val="003E2619"/>
    <w:rsid w:val="003E2995"/>
    <w:rsid w:val="003E311A"/>
    <w:rsid w:val="003E32BD"/>
    <w:rsid w:val="003E33D1"/>
    <w:rsid w:val="003E3898"/>
    <w:rsid w:val="003E3A89"/>
    <w:rsid w:val="003E3B3F"/>
    <w:rsid w:val="003E3FC8"/>
    <w:rsid w:val="003E4134"/>
    <w:rsid w:val="003E480C"/>
    <w:rsid w:val="003E4AAB"/>
    <w:rsid w:val="003E4D76"/>
    <w:rsid w:val="003E4E65"/>
    <w:rsid w:val="003E5223"/>
    <w:rsid w:val="003E5523"/>
    <w:rsid w:val="003E55DA"/>
    <w:rsid w:val="003E57A5"/>
    <w:rsid w:val="003E5972"/>
    <w:rsid w:val="003E5BEB"/>
    <w:rsid w:val="003E6027"/>
    <w:rsid w:val="003E6086"/>
    <w:rsid w:val="003E66C9"/>
    <w:rsid w:val="003E67C9"/>
    <w:rsid w:val="003E68F8"/>
    <w:rsid w:val="003E6B4B"/>
    <w:rsid w:val="003E6BC8"/>
    <w:rsid w:val="003E7948"/>
    <w:rsid w:val="003E7AF4"/>
    <w:rsid w:val="003E7C34"/>
    <w:rsid w:val="003EE391"/>
    <w:rsid w:val="003F04F6"/>
    <w:rsid w:val="003F08FC"/>
    <w:rsid w:val="003F09C6"/>
    <w:rsid w:val="003F0E39"/>
    <w:rsid w:val="003F0E4A"/>
    <w:rsid w:val="003F134C"/>
    <w:rsid w:val="003F191F"/>
    <w:rsid w:val="003F1CAE"/>
    <w:rsid w:val="003F1F6D"/>
    <w:rsid w:val="003F2543"/>
    <w:rsid w:val="003F2AD8"/>
    <w:rsid w:val="003F2B59"/>
    <w:rsid w:val="003F2BFA"/>
    <w:rsid w:val="003F2D8C"/>
    <w:rsid w:val="003F2FE5"/>
    <w:rsid w:val="003F3027"/>
    <w:rsid w:val="003F3129"/>
    <w:rsid w:val="003F32E6"/>
    <w:rsid w:val="003F33F1"/>
    <w:rsid w:val="003F362E"/>
    <w:rsid w:val="003F368F"/>
    <w:rsid w:val="003F379C"/>
    <w:rsid w:val="003F3888"/>
    <w:rsid w:val="003F399B"/>
    <w:rsid w:val="003F39FD"/>
    <w:rsid w:val="003F3C5A"/>
    <w:rsid w:val="003F3E86"/>
    <w:rsid w:val="003F4614"/>
    <w:rsid w:val="003F48C6"/>
    <w:rsid w:val="003F4E4E"/>
    <w:rsid w:val="003F501B"/>
    <w:rsid w:val="003F5060"/>
    <w:rsid w:val="003F52FD"/>
    <w:rsid w:val="003F5634"/>
    <w:rsid w:val="003F57E2"/>
    <w:rsid w:val="003F5C2B"/>
    <w:rsid w:val="003F5F46"/>
    <w:rsid w:val="003F6197"/>
    <w:rsid w:val="003F620B"/>
    <w:rsid w:val="003F6414"/>
    <w:rsid w:val="003F6525"/>
    <w:rsid w:val="003F6B41"/>
    <w:rsid w:val="003F6F8D"/>
    <w:rsid w:val="003F7194"/>
    <w:rsid w:val="003F72FC"/>
    <w:rsid w:val="003F76C7"/>
    <w:rsid w:val="003F775E"/>
    <w:rsid w:val="003F7B28"/>
    <w:rsid w:val="003F7E25"/>
    <w:rsid w:val="00400E5E"/>
    <w:rsid w:val="0040174C"/>
    <w:rsid w:val="00401CEA"/>
    <w:rsid w:val="00401D85"/>
    <w:rsid w:val="00401F53"/>
    <w:rsid w:val="00402757"/>
    <w:rsid w:val="00402802"/>
    <w:rsid w:val="00402D24"/>
    <w:rsid w:val="00402F22"/>
    <w:rsid w:val="00403241"/>
    <w:rsid w:val="00403B9F"/>
    <w:rsid w:val="00403F6D"/>
    <w:rsid w:val="00404221"/>
    <w:rsid w:val="0040439C"/>
    <w:rsid w:val="004044F9"/>
    <w:rsid w:val="004045B9"/>
    <w:rsid w:val="00404C61"/>
    <w:rsid w:val="00404D57"/>
    <w:rsid w:val="00404F78"/>
    <w:rsid w:val="00404F98"/>
    <w:rsid w:val="004053DF"/>
    <w:rsid w:val="0040552E"/>
    <w:rsid w:val="00405652"/>
    <w:rsid w:val="00405A6F"/>
    <w:rsid w:val="00405A90"/>
    <w:rsid w:val="00406D72"/>
    <w:rsid w:val="00407381"/>
    <w:rsid w:val="004075E5"/>
    <w:rsid w:val="00407806"/>
    <w:rsid w:val="00407A67"/>
    <w:rsid w:val="00407A94"/>
    <w:rsid w:val="00407C0F"/>
    <w:rsid w:val="0041044A"/>
    <w:rsid w:val="004104BB"/>
    <w:rsid w:val="00411196"/>
    <w:rsid w:val="0041135B"/>
    <w:rsid w:val="00411BE2"/>
    <w:rsid w:val="00411BE9"/>
    <w:rsid w:val="0041237E"/>
    <w:rsid w:val="004125DF"/>
    <w:rsid w:val="0041273E"/>
    <w:rsid w:val="0041277A"/>
    <w:rsid w:val="00412CE0"/>
    <w:rsid w:val="0041306F"/>
    <w:rsid w:val="004136F2"/>
    <w:rsid w:val="00413955"/>
    <w:rsid w:val="0041398D"/>
    <w:rsid w:val="004139D0"/>
    <w:rsid w:val="00413AEB"/>
    <w:rsid w:val="00413CFA"/>
    <w:rsid w:val="00414139"/>
    <w:rsid w:val="00414E9C"/>
    <w:rsid w:val="0041511D"/>
    <w:rsid w:val="00415601"/>
    <w:rsid w:val="00415735"/>
    <w:rsid w:val="0041580A"/>
    <w:rsid w:val="0041596F"/>
    <w:rsid w:val="00415CA3"/>
    <w:rsid w:val="00415CA4"/>
    <w:rsid w:val="00415D50"/>
    <w:rsid w:val="00415EB8"/>
    <w:rsid w:val="004161A5"/>
    <w:rsid w:val="00416438"/>
    <w:rsid w:val="0041682A"/>
    <w:rsid w:val="00416BCA"/>
    <w:rsid w:val="00416E7E"/>
    <w:rsid w:val="00417203"/>
    <w:rsid w:val="00417523"/>
    <w:rsid w:val="004175FC"/>
    <w:rsid w:val="004177FF"/>
    <w:rsid w:val="004178DD"/>
    <w:rsid w:val="00417AFD"/>
    <w:rsid w:val="00420134"/>
    <w:rsid w:val="0042094B"/>
    <w:rsid w:val="00420B40"/>
    <w:rsid w:val="00420D23"/>
    <w:rsid w:val="004213C9"/>
    <w:rsid w:val="004213CE"/>
    <w:rsid w:val="004218C6"/>
    <w:rsid w:val="004219A1"/>
    <w:rsid w:val="00421B11"/>
    <w:rsid w:val="00421DFD"/>
    <w:rsid w:val="00422062"/>
    <w:rsid w:val="004220D0"/>
    <w:rsid w:val="0042273F"/>
    <w:rsid w:val="00422BFF"/>
    <w:rsid w:val="004233B2"/>
    <w:rsid w:val="0042345A"/>
    <w:rsid w:val="004237FB"/>
    <w:rsid w:val="00423AD6"/>
    <w:rsid w:val="00423F9B"/>
    <w:rsid w:val="004243CF"/>
    <w:rsid w:val="00424757"/>
    <w:rsid w:val="00424A8A"/>
    <w:rsid w:val="00424E11"/>
    <w:rsid w:val="0042548B"/>
    <w:rsid w:val="00425B75"/>
    <w:rsid w:val="00425D48"/>
    <w:rsid w:val="00425D82"/>
    <w:rsid w:val="00425F0B"/>
    <w:rsid w:val="00425F99"/>
    <w:rsid w:val="004263BF"/>
    <w:rsid w:val="004265F5"/>
    <w:rsid w:val="0042674E"/>
    <w:rsid w:val="00426C58"/>
    <w:rsid w:val="00426D1B"/>
    <w:rsid w:val="00427029"/>
    <w:rsid w:val="0042710A"/>
    <w:rsid w:val="004272B0"/>
    <w:rsid w:val="004276A2"/>
    <w:rsid w:val="0042781C"/>
    <w:rsid w:val="00427BC0"/>
    <w:rsid w:val="00427F7E"/>
    <w:rsid w:val="00430118"/>
    <w:rsid w:val="004302E2"/>
    <w:rsid w:val="004302EE"/>
    <w:rsid w:val="004303A1"/>
    <w:rsid w:val="00430975"/>
    <w:rsid w:val="00430F1C"/>
    <w:rsid w:val="0043145C"/>
    <w:rsid w:val="00431D67"/>
    <w:rsid w:val="00431F05"/>
    <w:rsid w:val="0043270B"/>
    <w:rsid w:val="00432C55"/>
    <w:rsid w:val="0043320E"/>
    <w:rsid w:val="004332B0"/>
    <w:rsid w:val="00433522"/>
    <w:rsid w:val="00433527"/>
    <w:rsid w:val="00433954"/>
    <w:rsid w:val="00433A2A"/>
    <w:rsid w:val="004343D3"/>
    <w:rsid w:val="004344CE"/>
    <w:rsid w:val="00434703"/>
    <w:rsid w:val="00434816"/>
    <w:rsid w:val="00434F7A"/>
    <w:rsid w:val="00435CA9"/>
    <w:rsid w:val="004360B1"/>
    <w:rsid w:val="00436AC3"/>
    <w:rsid w:val="00436E6E"/>
    <w:rsid w:val="00437215"/>
    <w:rsid w:val="0043731B"/>
    <w:rsid w:val="00437A8E"/>
    <w:rsid w:val="00440400"/>
    <w:rsid w:val="0044071D"/>
    <w:rsid w:val="00440FED"/>
    <w:rsid w:val="00441686"/>
    <w:rsid w:val="004425D7"/>
    <w:rsid w:val="00442697"/>
    <w:rsid w:val="0044279C"/>
    <w:rsid w:val="00442812"/>
    <w:rsid w:val="0044293A"/>
    <w:rsid w:val="00442ACD"/>
    <w:rsid w:val="00442BE1"/>
    <w:rsid w:val="0044346E"/>
    <w:rsid w:val="004435C8"/>
    <w:rsid w:val="0044360C"/>
    <w:rsid w:val="0044392A"/>
    <w:rsid w:val="00443955"/>
    <w:rsid w:val="00443C26"/>
    <w:rsid w:val="00443EEE"/>
    <w:rsid w:val="00443FCA"/>
    <w:rsid w:val="0044402B"/>
    <w:rsid w:val="004440EC"/>
    <w:rsid w:val="00444161"/>
    <w:rsid w:val="004441E6"/>
    <w:rsid w:val="00444526"/>
    <w:rsid w:val="0044474B"/>
    <w:rsid w:val="004447FF"/>
    <w:rsid w:val="0044487E"/>
    <w:rsid w:val="004448B5"/>
    <w:rsid w:val="004448E2"/>
    <w:rsid w:val="00444B54"/>
    <w:rsid w:val="00444D28"/>
    <w:rsid w:val="00444D93"/>
    <w:rsid w:val="00444E01"/>
    <w:rsid w:val="004450E6"/>
    <w:rsid w:val="00445251"/>
    <w:rsid w:val="00445289"/>
    <w:rsid w:val="0044542D"/>
    <w:rsid w:val="00445523"/>
    <w:rsid w:val="0044557F"/>
    <w:rsid w:val="004457D3"/>
    <w:rsid w:val="004458DE"/>
    <w:rsid w:val="00445C7D"/>
    <w:rsid w:val="00445D69"/>
    <w:rsid w:val="00445F7E"/>
    <w:rsid w:val="0044607F"/>
    <w:rsid w:val="00446BAF"/>
    <w:rsid w:val="00446E5A"/>
    <w:rsid w:val="00446F57"/>
    <w:rsid w:val="0044725A"/>
    <w:rsid w:val="00447994"/>
    <w:rsid w:val="00447C4F"/>
    <w:rsid w:val="0045028A"/>
    <w:rsid w:val="00450DD4"/>
    <w:rsid w:val="00451722"/>
    <w:rsid w:val="00451DBD"/>
    <w:rsid w:val="00451EA7"/>
    <w:rsid w:val="004520D9"/>
    <w:rsid w:val="004522AC"/>
    <w:rsid w:val="004527CA"/>
    <w:rsid w:val="00452957"/>
    <w:rsid w:val="00452BB7"/>
    <w:rsid w:val="00452C81"/>
    <w:rsid w:val="00452C91"/>
    <w:rsid w:val="00452CA1"/>
    <w:rsid w:val="00453128"/>
    <w:rsid w:val="00453257"/>
    <w:rsid w:val="0045326E"/>
    <w:rsid w:val="0045334E"/>
    <w:rsid w:val="00453506"/>
    <w:rsid w:val="00453E83"/>
    <w:rsid w:val="00453F8F"/>
    <w:rsid w:val="004543E7"/>
    <w:rsid w:val="00454651"/>
    <w:rsid w:val="00454812"/>
    <w:rsid w:val="00454A5C"/>
    <w:rsid w:val="004552C7"/>
    <w:rsid w:val="004552CF"/>
    <w:rsid w:val="00455655"/>
    <w:rsid w:val="00455ED8"/>
    <w:rsid w:val="00455FE3"/>
    <w:rsid w:val="00456929"/>
    <w:rsid w:val="00456CBC"/>
    <w:rsid w:val="00457293"/>
    <w:rsid w:val="0045758C"/>
    <w:rsid w:val="0045793E"/>
    <w:rsid w:val="00457A45"/>
    <w:rsid w:val="00457AE2"/>
    <w:rsid w:val="00460191"/>
    <w:rsid w:val="0046049B"/>
    <w:rsid w:val="00460809"/>
    <w:rsid w:val="00460914"/>
    <w:rsid w:val="00460B8D"/>
    <w:rsid w:val="004610CD"/>
    <w:rsid w:val="004610F8"/>
    <w:rsid w:val="00461391"/>
    <w:rsid w:val="004616DD"/>
    <w:rsid w:val="00461750"/>
    <w:rsid w:val="00461B83"/>
    <w:rsid w:val="00461BEF"/>
    <w:rsid w:val="00461CC2"/>
    <w:rsid w:val="00462038"/>
    <w:rsid w:val="0046239E"/>
    <w:rsid w:val="0046298D"/>
    <w:rsid w:val="00462F3D"/>
    <w:rsid w:val="00463191"/>
    <w:rsid w:val="0046328C"/>
    <w:rsid w:val="004634DF"/>
    <w:rsid w:val="00463649"/>
    <w:rsid w:val="00463674"/>
    <w:rsid w:val="004636D1"/>
    <w:rsid w:val="004641CC"/>
    <w:rsid w:val="0046438E"/>
    <w:rsid w:val="004645D0"/>
    <w:rsid w:val="004645D6"/>
    <w:rsid w:val="004647EC"/>
    <w:rsid w:val="00464CD5"/>
    <w:rsid w:val="00464D04"/>
    <w:rsid w:val="00464D3D"/>
    <w:rsid w:val="00464F9B"/>
    <w:rsid w:val="00465116"/>
    <w:rsid w:val="00465252"/>
    <w:rsid w:val="004654B8"/>
    <w:rsid w:val="00465837"/>
    <w:rsid w:val="00465C88"/>
    <w:rsid w:val="00465D5A"/>
    <w:rsid w:val="00465F6B"/>
    <w:rsid w:val="004662EE"/>
    <w:rsid w:val="004667B2"/>
    <w:rsid w:val="00466A58"/>
    <w:rsid w:val="00466ADD"/>
    <w:rsid w:val="00466BEA"/>
    <w:rsid w:val="00466C8C"/>
    <w:rsid w:val="00466E12"/>
    <w:rsid w:val="00467337"/>
    <w:rsid w:val="00467348"/>
    <w:rsid w:val="00467433"/>
    <w:rsid w:val="0046781C"/>
    <w:rsid w:val="00467B64"/>
    <w:rsid w:val="00467C6F"/>
    <w:rsid w:val="00467CE9"/>
    <w:rsid w:val="00470347"/>
    <w:rsid w:val="004703D0"/>
    <w:rsid w:val="00470529"/>
    <w:rsid w:val="0047063E"/>
    <w:rsid w:val="00470E30"/>
    <w:rsid w:val="00470ECD"/>
    <w:rsid w:val="004710C8"/>
    <w:rsid w:val="00471276"/>
    <w:rsid w:val="004712B7"/>
    <w:rsid w:val="004715B6"/>
    <w:rsid w:val="004715F1"/>
    <w:rsid w:val="00471B33"/>
    <w:rsid w:val="00471E7A"/>
    <w:rsid w:val="00472147"/>
    <w:rsid w:val="00472354"/>
    <w:rsid w:val="00472576"/>
    <w:rsid w:val="00472AD4"/>
    <w:rsid w:val="00472E49"/>
    <w:rsid w:val="00473337"/>
    <w:rsid w:val="00473343"/>
    <w:rsid w:val="004736B9"/>
    <w:rsid w:val="0047386B"/>
    <w:rsid w:val="00473882"/>
    <w:rsid w:val="00473908"/>
    <w:rsid w:val="004741AE"/>
    <w:rsid w:val="00474396"/>
    <w:rsid w:val="004743B9"/>
    <w:rsid w:val="00474474"/>
    <w:rsid w:val="004747C9"/>
    <w:rsid w:val="00474B78"/>
    <w:rsid w:val="004753EF"/>
    <w:rsid w:val="0047547E"/>
    <w:rsid w:val="004756A3"/>
    <w:rsid w:val="00475AA8"/>
    <w:rsid w:val="00475EA7"/>
    <w:rsid w:val="00475FA1"/>
    <w:rsid w:val="004760DF"/>
    <w:rsid w:val="0047620D"/>
    <w:rsid w:val="004762EE"/>
    <w:rsid w:val="0047635C"/>
    <w:rsid w:val="004764A6"/>
    <w:rsid w:val="0047676A"/>
    <w:rsid w:val="0047695A"/>
    <w:rsid w:val="00476DAF"/>
    <w:rsid w:val="00476EE7"/>
    <w:rsid w:val="0047710C"/>
    <w:rsid w:val="00477124"/>
    <w:rsid w:val="00477316"/>
    <w:rsid w:val="004773D4"/>
    <w:rsid w:val="00477A57"/>
    <w:rsid w:val="004805D5"/>
    <w:rsid w:val="004808D7"/>
    <w:rsid w:val="0048090B"/>
    <w:rsid w:val="00480A18"/>
    <w:rsid w:val="00480A93"/>
    <w:rsid w:val="0048198E"/>
    <w:rsid w:val="00482448"/>
    <w:rsid w:val="004826DF"/>
    <w:rsid w:val="0048274B"/>
    <w:rsid w:val="00482773"/>
    <w:rsid w:val="00482995"/>
    <w:rsid w:val="004829E3"/>
    <w:rsid w:val="004829FC"/>
    <w:rsid w:val="00482B9B"/>
    <w:rsid w:val="00483071"/>
    <w:rsid w:val="004830CC"/>
    <w:rsid w:val="00483790"/>
    <w:rsid w:val="00483C84"/>
    <w:rsid w:val="00483D70"/>
    <w:rsid w:val="00483F13"/>
    <w:rsid w:val="0048411C"/>
    <w:rsid w:val="004842DC"/>
    <w:rsid w:val="004843C3"/>
    <w:rsid w:val="00484621"/>
    <w:rsid w:val="0048473E"/>
    <w:rsid w:val="004848C6"/>
    <w:rsid w:val="00484A1B"/>
    <w:rsid w:val="00484AF9"/>
    <w:rsid w:val="00484B58"/>
    <w:rsid w:val="00484BF0"/>
    <w:rsid w:val="00484D48"/>
    <w:rsid w:val="00484D95"/>
    <w:rsid w:val="00484E1A"/>
    <w:rsid w:val="00484E21"/>
    <w:rsid w:val="00485240"/>
    <w:rsid w:val="00485309"/>
    <w:rsid w:val="004855A9"/>
    <w:rsid w:val="004858A5"/>
    <w:rsid w:val="00485F51"/>
    <w:rsid w:val="004863DE"/>
    <w:rsid w:val="0048647C"/>
    <w:rsid w:val="00486624"/>
    <w:rsid w:val="00486749"/>
    <w:rsid w:val="0048692E"/>
    <w:rsid w:val="004872E3"/>
    <w:rsid w:val="00487837"/>
    <w:rsid w:val="004879E2"/>
    <w:rsid w:val="004901F0"/>
    <w:rsid w:val="004905C4"/>
    <w:rsid w:val="0049077C"/>
    <w:rsid w:val="00490B95"/>
    <w:rsid w:val="00490BCF"/>
    <w:rsid w:val="00490D39"/>
    <w:rsid w:val="00491073"/>
    <w:rsid w:val="004913FB"/>
    <w:rsid w:val="004915D2"/>
    <w:rsid w:val="004915ED"/>
    <w:rsid w:val="00491897"/>
    <w:rsid w:val="00491BDC"/>
    <w:rsid w:val="00491D2A"/>
    <w:rsid w:val="00491DB9"/>
    <w:rsid w:val="004926BC"/>
    <w:rsid w:val="0049279A"/>
    <w:rsid w:val="00492960"/>
    <w:rsid w:val="004929B5"/>
    <w:rsid w:val="00492B14"/>
    <w:rsid w:val="00493432"/>
    <w:rsid w:val="00493CDD"/>
    <w:rsid w:val="004940D2"/>
    <w:rsid w:val="004941A9"/>
    <w:rsid w:val="004942CB"/>
    <w:rsid w:val="00494805"/>
    <w:rsid w:val="00494999"/>
    <w:rsid w:val="00494DA6"/>
    <w:rsid w:val="00494F79"/>
    <w:rsid w:val="00495146"/>
    <w:rsid w:val="00495298"/>
    <w:rsid w:val="004952D7"/>
    <w:rsid w:val="004952FE"/>
    <w:rsid w:val="00495593"/>
    <w:rsid w:val="00495649"/>
    <w:rsid w:val="00495969"/>
    <w:rsid w:val="00495C8D"/>
    <w:rsid w:val="00495D06"/>
    <w:rsid w:val="00496200"/>
    <w:rsid w:val="00496E72"/>
    <w:rsid w:val="00496F46"/>
    <w:rsid w:val="004971DD"/>
    <w:rsid w:val="00497215"/>
    <w:rsid w:val="004A013E"/>
    <w:rsid w:val="004A016E"/>
    <w:rsid w:val="004A0432"/>
    <w:rsid w:val="004A0649"/>
    <w:rsid w:val="004A092F"/>
    <w:rsid w:val="004A0B03"/>
    <w:rsid w:val="004A0B9B"/>
    <w:rsid w:val="004A0E9B"/>
    <w:rsid w:val="004A108F"/>
    <w:rsid w:val="004A1356"/>
    <w:rsid w:val="004A1649"/>
    <w:rsid w:val="004A225D"/>
    <w:rsid w:val="004A254C"/>
    <w:rsid w:val="004A2AB5"/>
    <w:rsid w:val="004A2ABC"/>
    <w:rsid w:val="004A2B58"/>
    <w:rsid w:val="004A2FBC"/>
    <w:rsid w:val="004A3182"/>
    <w:rsid w:val="004A34AA"/>
    <w:rsid w:val="004A3BAC"/>
    <w:rsid w:val="004A3EBF"/>
    <w:rsid w:val="004A4065"/>
    <w:rsid w:val="004A4217"/>
    <w:rsid w:val="004A4366"/>
    <w:rsid w:val="004A4518"/>
    <w:rsid w:val="004A512D"/>
    <w:rsid w:val="004A5A74"/>
    <w:rsid w:val="004A5B0A"/>
    <w:rsid w:val="004A60F7"/>
    <w:rsid w:val="004A6713"/>
    <w:rsid w:val="004A6CE0"/>
    <w:rsid w:val="004A7A8B"/>
    <w:rsid w:val="004A7C48"/>
    <w:rsid w:val="004A7DCB"/>
    <w:rsid w:val="004B00AC"/>
    <w:rsid w:val="004B027D"/>
    <w:rsid w:val="004B0330"/>
    <w:rsid w:val="004B0419"/>
    <w:rsid w:val="004B048E"/>
    <w:rsid w:val="004B08F3"/>
    <w:rsid w:val="004B0CDF"/>
    <w:rsid w:val="004B0D09"/>
    <w:rsid w:val="004B15CE"/>
    <w:rsid w:val="004B160D"/>
    <w:rsid w:val="004B1947"/>
    <w:rsid w:val="004B1ADA"/>
    <w:rsid w:val="004B1C23"/>
    <w:rsid w:val="004B2524"/>
    <w:rsid w:val="004B302F"/>
    <w:rsid w:val="004B31AB"/>
    <w:rsid w:val="004B36EE"/>
    <w:rsid w:val="004B3740"/>
    <w:rsid w:val="004B3A07"/>
    <w:rsid w:val="004B3C51"/>
    <w:rsid w:val="004B3EBC"/>
    <w:rsid w:val="004B420C"/>
    <w:rsid w:val="004B42B3"/>
    <w:rsid w:val="004B45C4"/>
    <w:rsid w:val="004B45F5"/>
    <w:rsid w:val="004B4A80"/>
    <w:rsid w:val="004B4E23"/>
    <w:rsid w:val="004B55E2"/>
    <w:rsid w:val="004B5B31"/>
    <w:rsid w:val="004B5D07"/>
    <w:rsid w:val="004B6204"/>
    <w:rsid w:val="004B6286"/>
    <w:rsid w:val="004B64C3"/>
    <w:rsid w:val="004B67E1"/>
    <w:rsid w:val="004B683E"/>
    <w:rsid w:val="004B6B21"/>
    <w:rsid w:val="004B6BF9"/>
    <w:rsid w:val="004B7033"/>
    <w:rsid w:val="004B7156"/>
    <w:rsid w:val="004B7369"/>
    <w:rsid w:val="004B7495"/>
    <w:rsid w:val="004B7680"/>
    <w:rsid w:val="004B7729"/>
    <w:rsid w:val="004B7850"/>
    <w:rsid w:val="004B7944"/>
    <w:rsid w:val="004B7E66"/>
    <w:rsid w:val="004B7E92"/>
    <w:rsid w:val="004C08F4"/>
    <w:rsid w:val="004C0BF2"/>
    <w:rsid w:val="004C0EAC"/>
    <w:rsid w:val="004C0FF0"/>
    <w:rsid w:val="004C11CC"/>
    <w:rsid w:val="004C11E4"/>
    <w:rsid w:val="004C13BA"/>
    <w:rsid w:val="004C1560"/>
    <w:rsid w:val="004C1856"/>
    <w:rsid w:val="004C1B3A"/>
    <w:rsid w:val="004C1BB5"/>
    <w:rsid w:val="004C1EC4"/>
    <w:rsid w:val="004C1F11"/>
    <w:rsid w:val="004C1F23"/>
    <w:rsid w:val="004C23F3"/>
    <w:rsid w:val="004C24C8"/>
    <w:rsid w:val="004C2743"/>
    <w:rsid w:val="004C2841"/>
    <w:rsid w:val="004C2D0E"/>
    <w:rsid w:val="004C2E40"/>
    <w:rsid w:val="004C2F00"/>
    <w:rsid w:val="004C331B"/>
    <w:rsid w:val="004C3341"/>
    <w:rsid w:val="004C35CC"/>
    <w:rsid w:val="004C39CB"/>
    <w:rsid w:val="004C3CE6"/>
    <w:rsid w:val="004C3E66"/>
    <w:rsid w:val="004C41F5"/>
    <w:rsid w:val="004C4538"/>
    <w:rsid w:val="004C4A9C"/>
    <w:rsid w:val="004C4B93"/>
    <w:rsid w:val="004C4EC0"/>
    <w:rsid w:val="004C512C"/>
    <w:rsid w:val="004C54BF"/>
    <w:rsid w:val="004C5878"/>
    <w:rsid w:val="004C58B7"/>
    <w:rsid w:val="004C5956"/>
    <w:rsid w:val="004C59DE"/>
    <w:rsid w:val="004C5B02"/>
    <w:rsid w:val="004C5E42"/>
    <w:rsid w:val="004C5F9E"/>
    <w:rsid w:val="004C6162"/>
    <w:rsid w:val="004C660C"/>
    <w:rsid w:val="004C667B"/>
    <w:rsid w:val="004C6F84"/>
    <w:rsid w:val="004C7215"/>
    <w:rsid w:val="004C7E3C"/>
    <w:rsid w:val="004C7FE3"/>
    <w:rsid w:val="004D063D"/>
    <w:rsid w:val="004D0916"/>
    <w:rsid w:val="004D0F5B"/>
    <w:rsid w:val="004D14BC"/>
    <w:rsid w:val="004D14E7"/>
    <w:rsid w:val="004D1546"/>
    <w:rsid w:val="004D15A1"/>
    <w:rsid w:val="004D175C"/>
    <w:rsid w:val="004D1C1E"/>
    <w:rsid w:val="004D1E3E"/>
    <w:rsid w:val="004D1EA1"/>
    <w:rsid w:val="004D1EBA"/>
    <w:rsid w:val="004D220B"/>
    <w:rsid w:val="004D2509"/>
    <w:rsid w:val="004D25D6"/>
    <w:rsid w:val="004D2654"/>
    <w:rsid w:val="004D26DD"/>
    <w:rsid w:val="004D2CCE"/>
    <w:rsid w:val="004D2FA1"/>
    <w:rsid w:val="004D30FF"/>
    <w:rsid w:val="004D3183"/>
    <w:rsid w:val="004D32BB"/>
    <w:rsid w:val="004D340F"/>
    <w:rsid w:val="004D364C"/>
    <w:rsid w:val="004D3652"/>
    <w:rsid w:val="004D3978"/>
    <w:rsid w:val="004D39C2"/>
    <w:rsid w:val="004D42B0"/>
    <w:rsid w:val="004D43B1"/>
    <w:rsid w:val="004D4851"/>
    <w:rsid w:val="004D495F"/>
    <w:rsid w:val="004D4B8E"/>
    <w:rsid w:val="004D4FD8"/>
    <w:rsid w:val="004D52F2"/>
    <w:rsid w:val="004D5599"/>
    <w:rsid w:val="004D5A14"/>
    <w:rsid w:val="004D5BCC"/>
    <w:rsid w:val="004D6208"/>
    <w:rsid w:val="004D63D5"/>
    <w:rsid w:val="004D65A9"/>
    <w:rsid w:val="004D6773"/>
    <w:rsid w:val="004D6923"/>
    <w:rsid w:val="004D6B12"/>
    <w:rsid w:val="004D6DDA"/>
    <w:rsid w:val="004D6E02"/>
    <w:rsid w:val="004D7D13"/>
    <w:rsid w:val="004DB50D"/>
    <w:rsid w:val="004E04C2"/>
    <w:rsid w:val="004E0573"/>
    <w:rsid w:val="004E0A68"/>
    <w:rsid w:val="004E16AC"/>
    <w:rsid w:val="004E1786"/>
    <w:rsid w:val="004E17F8"/>
    <w:rsid w:val="004E18E0"/>
    <w:rsid w:val="004E2376"/>
    <w:rsid w:val="004E2493"/>
    <w:rsid w:val="004E24F0"/>
    <w:rsid w:val="004E26E2"/>
    <w:rsid w:val="004E2844"/>
    <w:rsid w:val="004E2CDD"/>
    <w:rsid w:val="004E2DDC"/>
    <w:rsid w:val="004E2E09"/>
    <w:rsid w:val="004E3136"/>
    <w:rsid w:val="004E31B9"/>
    <w:rsid w:val="004E32C1"/>
    <w:rsid w:val="004E39EE"/>
    <w:rsid w:val="004E3DD3"/>
    <w:rsid w:val="004E41C8"/>
    <w:rsid w:val="004E41E4"/>
    <w:rsid w:val="004E4200"/>
    <w:rsid w:val="004E4299"/>
    <w:rsid w:val="004E4319"/>
    <w:rsid w:val="004E442D"/>
    <w:rsid w:val="004E4705"/>
    <w:rsid w:val="004E473A"/>
    <w:rsid w:val="004E48D7"/>
    <w:rsid w:val="004E49A9"/>
    <w:rsid w:val="004E4A60"/>
    <w:rsid w:val="004E4D04"/>
    <w:rsid w:val="004E4E2B"/>
    <w:rsid w:val="004E4E45"/>
    <w:rsid w:val="004E50D5"/>
    <w:rsid w:val="004E52B7"/>
    <w:rsid w:val="004E52BD"/>
    <w:rsid w:val="004E5493"/>
    <w:rsid w:val="004E55F9"/>
    <w:rsid w:val="004E579B"/>
    <w:rsid w:val="004E586A"/>
    <w:rsid w:val="004E5CE6"/>
    <w:rsid w:val="004E5ED5"/>
    <w:rsid w:val="004E5F62"/>
    <w:rsid w:val="004E6362"/>
    <w:rsid w:val="004E6643"/>
    <w:rsid w:val="004E6668"/>
    <w:rsid w:val="004E698C"/>
    <w:rsid w:val="004E6CDB"/>
    <w:rsid w:val="004E6DC2"/>
    <w:rsid w:val="004E70A5"/>
    <w:rsid w:val="004E7142"/>
    <w:rsid w:val="004E7A6D"/>
    <w:rsid w:val="004E7BF8"/>
    <w:rsid w:val="004E7E55"/>
    <w:rsid w:val="004F01BB"/>
    <w:rsid w:val="004F0C68"/>
    <w:rsid w:val="004F0D45"/>
    <w:rsid w:val="004F0F51"/>
    <w:rsid w:val="004F10D6"/>
    <w:rsid w:val="004F15A6"/>
    <w:rsid w:val="004F1BD9"/>
    <w:rsid w:val="004F2C92"/>
    <w:rsid w:val="004F30DA"/>
    <w:rsid w:val="004F3322"/>
    <w:rsid w:val="004F39FA"/>
    <w:rsid w:val="004F3CBA"/>
    <w:rsid w:val="004F3D85"/>
    <w:rsid w:val="004F3D8F"/>
    <w:rsid w:val="004F3DAB"/>
    <w:rsid w:val="004F417E"/>
    <w:rsid w:val="004F46BC"/>
    <w:rsid w:val="004F4B82"/>
    <w:rsid w:val="004F4B8E"/>
    <w:rsid w:val="004F4EC5"/>
    <w:rsid w:val="004F51C8"/>
    <w:rsid w:val="004F5389"/>
    <w:rsid w:val="004F5A59"/>
    <w:rsid w:val="004F5B45"/>
    <w:rsid w:val="004F5B9B"/>
    <w:rsid w:val="004F5D03"/>
    <w:rsid w:val="004F6052"/>
    <w:rsid w:val="004F618E"/>
    <w:rsid w:val="004F6FA9"/>
    <w:rsid w:val="004F6FDA"/>
    <w:rsid w:val="004F71F7"/>
    <w:rsid w:val="004F7394"/>
    <w:rsid w:val="004F7883"/>
    <w:rsid w:val="004F7BCE"/>
    <w:rsid w:val="004F7D00"/>
    <w:rsid w:val="00500590"/>
    <w:rsid w:val="005005F6"/>
    <w:rsid w:val="0050085B"/>
    <w:rsid w:val="00500C2D"/>
    <w:rsid w:val="00500D88"/>
    <w:rsid w:val="00500F86"/>
    <w:rsid w:val="00500FED"/>
    <w:rsid w:val="005010D4"/>
    <w:rsid w:val="0050152D"/>
    <w:rsid w:val="00501FDA"/>
    <w:rsid w:val="005021F9"/>
    <w:rsid w:val="005027D9"/>
    <w:rsid w:val="005027EA"/>
    <w:rsid w:val="00502858"/>
    <w:rsid w:val="00502A9A"/>
    <w:rsid w:val="00502E44"/>
    <w:rsid w:val="00503A96"/>
    <w:rsid w:val="005043A0"/>
    <w:rsid w:val="00504556"/>
    <w:rsid w:val="00504560"/>
    <w:rsid w:val="00504690"/>
    <w:rsid w:val="005046EE"/>
    <w:rsid w:val="00504DC0"/>
    <w:rsid w:val="0050512B"/>
    <w:rsid w:val="0050514C"/>
    <w:rsid w:val="00505197"/>
    <w:rsid w:val="00505508"/>
    <w:rsid w:val="00505968"/>
    <w:rsid w:val="00505F04"/>
    <w:rsid w:val="005062B5"/>
    <w:rsid w:val="00506472"/>
    <w:rsid w:val="005068B7"/>
    <w:rsid w:val="00506D3A"/>
    <w:rsid w:val="0050701E"/>
    <w:rsid w:val="0050723E"/>
    <w:rsid w:val="00507330"/>
    <w:rsid w:val="00507A09"/>
    <w:rsid w:val="00507CE0"/>
    <w:rsid w:val="0051023C"/>
    <w:rsid w:val="0051027C"/>
    <w:rsid w:val="005104AF"/>
    <w:rsid w:val="005108C2"/>
    <w:rsid w:val="00510CE0"/>
    <w:rsid w:val="00510E4A"/>
    <w:rsid w:val="0051104E"/>
    <w:rsid w:val="005112E1"/>
    <w:rsid w:val="00511850"/>
    <w:rsid w:val="00511D98"/>
    <w:rsid w:val="00512027"/>
    <w:rsid w:val="0051239E"/>
    <w:rsid w:val="00512510"/>
    <w:rsid w:val="00512593"/>
    <w:rsid w:val="00512840"/>
    <w:rsid w:val="005128C8"/>
    <w:rsid w:val="00512B08"/>
    <w:rsid w:val="00512CC6"/>
    <w:rsid w:val="00512D06"/>
    <w:rsid w:val="00512DD3"/>
    <w:rsid w:val="00513451"/>
    <w:rsid w:val="0051361A"/>
    <w:rsid w:val="00513804"/>
    <w:rsid w:val="00513918"/>
    <w:rsid w:val="00513A5D"/>
    <w:rsid w:val="005140C1"/>
    <w:rsid w:val="005142DB"/>
    <w:rsid w:val="005144B4"/>
    <w:rsid w:val="0051475E"/>
    <w:rsid w:val="00514F65"/>
    <w:rsid w:val="00514F66"/>
    <w:rsid w:val="005152FD"/>
    <w:rsid w:val="00515406"/>
    <w:rsid w:val="005154DA"/>
    <w:rsid w:val="0051591E"/>
    <w:rsid w:val="00515B8A"/>
    <w:rsid w:val="00515E6B"/>
    <w:rsid w:val="00515EA7"/>
    <w:rsid w:val="00515FC4"/>
    <w:rsid w:val="0051605B"/>
    <w:rsid w:val="00516102"/>
    <w:rsid w:val="0051632A"/>
    <w:rsid w:val="0051639C"/>
    <w:rsid w:val="0051652F"/>
    <w:rsid w:val="00516534"/>
    <w:rsid w:val="00516681"/>
    <w:rsid w:val="00516B00"/>
    <w:rsid w:val="00516E94"/>
    <w:rsid w:val="0051776C"/>
    <w:rsid w:val="00517E44"/>
    <w:rsid w:val="005202F7"/>
    <w:rsid w:val="00520687"/>
    <w:rsid w:val="00520A1A"/>
    <w:rsid w:val="00520BC7"/>
    <w:rsid w:val="00520E83"/>
    <w:rsid w:val="00520F6D"/>
    <w:rsid w:val="005214C3"/>
    <w:rsid w:val="00521517"/>
    <w:rsid w:val="005217A1"/>
    <w:rsid w:val="00521AF1"/>
    <w:rsid w:val="00521D0B"/>
    <w:rsid w:val="00521EF0"/>
    <w:rsid w:val="00522152"/>
    <w:rsid w:val="005224ED"/>
    <w:rsid w:val="00522823"/>
    <w:rsid w:val="00522B59"/>
    <w:rsid w:val="00522E32"/>
    <w:rsid w:val="0052351E"/>
    <w:rsid w:val="00523C00"/>
    <w:rsid w:val="00524026"/>
    <w:rsid w:val="005240C4"/>
    <w:rsid w:val="005241BE"/>
    <w:rsid w:val="005242AF"/>
    <w:rsid w:val="0052439C"/>
    <w:rsid w:val="00524630"/>
    <w:rsid w:val="0052484E"/>
    <w:rsid w:val="00524C8B"/>
    <w:rsid w:val="00524EFE"/>
    <w:rsid w:val="00525156"/>
    <w:rsid w:val="005254F0"/>
    <w:rsid w:val="00525736"/>
    <w:rsid w:val="00525B35"/>
    <w:rsid w:val="00525F40"/>
    <w:rsid w:val="0052650E"/>
    <w:rsid w:val="00526CF7"/>
    <w:rsid w:val="00526D1D"/>
    <w:rsid w:val="00527149"/>
    <w:rsid w:val="005274AF"/>
    <w:rsid w:val="005277BF"/>
    <w:rsid w:val="0052799B"/>
    <w:rsid w:val="005279B0"/>
    <w:rsid w:val="00527C7C"/>
    <w:rsid w:val="00527E20"/>
    <w:rsid w:val="00527FB3"/>
    <w:rsid w:val="005302F1"/>
    <w:rsid w:val="0053044D"/>
    <w:rsid w:val="0053050A"/>
    <w:rsid w:val="00530832"/>
    <w:rsid w:val="00530C5C"/>
    <w:rsid w:val="00530E9D"/>
    <w:rsid w:val="005310EB"/>
    <w:rsid w:val="005315D9"/>
    <w:rsid w:val="005316B8"/>
    <w:rsid w:val="00531A54"/>
    <w:rsid w:val="00531AF1"/>
    <w:rsid w:val="00531BAE"/>
    <w:rsid w:val="00531E96"/>
    <w:rsid w:val="00531E9F"/>
    <w:rsid w:val="00532274"/>
    <w:rsid w:val="005324C8"/>
    <w:rsid w:val="0053295E"/>
    <w:rsid w:val="00532A5F"/>
    <w:rsid w:val="0053303B"/>
    <w:rsid w:val="00533247"/>
    <w:rsid w:val="005332DC"/>
    <w:rsid w:val="005333A5"/>
    <w:rsid w:val="00533495"/>
    <w:rsid w:val="005338BF"/>
    <w:rsid w:val="005338E7"/>
    <w:rsid w:val="00533B8F"/>
    <w:rsid w:val="0053418A"/>
    <w:rsid w:val="0053424B"/>
    <w:rsid w:val="00534337"/>
    <w:rsid w:val="0053492E"/>
    <w:rsid w:val="00534AB9"/>
    <w:rsid w:val="00534EE3"/>
    <w:rsid w:val="005355FB"/>
    <w:rsid w:val="0053579F"/>
    <w:rsid w:val="005357FC"/>
    <w:rsid w:val="00535BF2"/>
    <w:rsid w:val="00535C81"/>
    <w:rsid w:val="00536529"/>
    <w:rsid w:val="00536566"/>
    <w:rsid w:val="0053669B"/>
    <w:rsid w:val="00536B2D"/>
    <w:rsid w:val="00536B47"/>
    <w:rsid w:val="00536BB9"/>
    <w:rsid w:val="0053721D"/>
    <w:rsid w:val="00537280"/>
    <w:rsid w:val="00537DCC"/>
    <w:rsid w:val="00537E72"/>
    <w:rsid w:val="005402D4"/>
    <w:rsid w:val="0054135B"/>
    <w:rsid w:val="00541464"/>
    <w:rsid w:val="00541608"/>
    <w:rsid w:val="00541846"/>
    <w:rsid w:val="00541A9F"/>
    <w:rsid w:val="00541E21"/>
    <w:rsid w:val="0054207D"/>
    <w:rsid w:val="0054232D"/>
    <w:rsid w:val="0054269E"/>
    <w:rsid w:val="0054281E"/>
    <w:rsid w:val="00542E31"/>
    <w:rsid w:val="00543009"/>
    <w:rsid w:val="00543C7F"/>
    <w:rsid w:val="00543D75"/>
    <w:rsid w:val="0054430B"/>
    <w:rsid w:val="0054443A"/>
    <w:rsid w:val="00544452"/>
    <w:rsid w:val="005446B5"/>
    <w:rsid w:val="005449F1"/>
    <w:rsid w:val="00544A4B"/>
    <w:rsid w:val="00544AB2"/>
    <w:rsid w:val="00544DB9"/>
    <w:rsid w:val="00544FF1"/>
    <w:rsid w:val="00545288"/>
    <w:rsid w:val="00545440"/>
    <w:rsid w:val="00545636"/>
    <w:rsid w:val="005458F9"/>
    <w:rsid w:val="00545AF8"/>
    <w:rsid w:val="00545B45"/>
    <w:rsid w:val="005466E5"/>
    <w:rsid w:val="005468A7"/>
    <w:rsid w:val="0054691C"/>
    <w:rsid w:val="00546E0E"/>
    <w:rsid w:val="005471F8"/>
    <w:rsid w:val="00547719"/>
    <w:rsid w:val="00547A2D"/>
    <w:rsid w:val="00547C16"/>
    <w:rsid w:val="00547C4C"/>
    <w:rsid w:val="00547FF0"/>
    <w:rsid w:val="00549AD3"/>
    <w:rsid w:val="0055028D"/>
    <w:rsid w:val="00550DBF"/>
    <w:rsid w:val="00550E16"/>
    <w:rsid w:val="0055127D"/>
    <w:rsid w:val="00551653"/>
    <w:rsid w:val="005521C0"/>
    <w:rsid w:val="0055234B"/>
    <w:rsid w:val="0055266B"/>
    <w:rsid w:val="0055277C"/>
    <w:rsid w:val="00552832"/>
    <w:rsid w:val="0055284D"/>
    <w:rsid w:val="0055290F"/>
    <w:rsid w:val="00552B4F"/>
    <w:rsid w:val="00552CDC"/>
    <w:rsid w:val="00552DD2"/>
    <w:rsid w:val="00553A2E"/>
    <w:rsid w:val="00553B98"/>
    <w:rsid w:val="00553E88"/>
    <w:rsid w:val="0055423F"/>
    <w:rsid w:val="00554634"/>
    <w:rsid w:val="00554824"/>
    <w:rsid w:val="0055496A"/>
    <w:rsid w:val="00554C23"/>
    <w:rsid w:val="00554F93"/>
    <w:rsid w:val="005551E4"/>
    <w:rsid w:val="00555245"/>
    <w:rsid w:val="0055537B"/>
    <w:rsid w:val="00555576"/>
    <w:rsid w:val="00555A44"/>
    <w:rsid w:val="00555AF0"/>
    <w:rsid w:val="00555EB5"/>
    <w:rsid w:val="0055679A"/>
    <w:rsid w:val="00556E89"/>
    <w:rsid w:val="0055727E"/>
    <w:rsid w:val="00557407"/>
    <w:rsid w:val="00557463"/>
    <w:rsid w:val="00557653"/>
    <w:rsid w:val="00557EE5"/>
    <w:rsid w:val="00560476"/>
    <w:rsid w:val="00560732"/>
    <w:rsid w:val="00560F8B"/>
    <w:rsid w:val="00561083"/>
    <w:rsid w:val="00561564"/>
    <w:rsid w:val="00561B93"/>
    <w:rsid w:val="00561E76"/>
    <w:rsid w:val="00561F52"/>
    <w:rsid w:val="005624CF"/>
    <w:rsid w:val="00562716"/>
    <w:rsid w:val="00562747"/>
    <w:rsid w:val="00562920"/>
    <w:rsid w:val="00562990"/>
    <w:rsid w:val="0056349A"/>
    <w:rsid w:val="00563B4C"/>
    <w:rsid w:val="005641A2"/>
    <w:rsid w:val="00564396"/>
    <w:rsid w:val="00564913"/>
    <w:rsid w:val="00564A67"/>
    <w:rsid w:val="00564CCF"/>
    <w:rsid w:val="00564CE7"/>
    <w:rsid w:val="00564EF8"/>
    <w:rsid w:val="00564F26"/>
    <w:rsid w:val="005659C8"/>
    <w:rsid w:val="00565B32"/>
    <w:rsid w:val="00565F1F"/>
    <w:rsid w:val="00567126"/>
    <w:rsid w:val="00567161"/>
    <w:rsid w:val="0056733F"/>
    <w:rsid w:val="00567A41"/>
    <w:rsid w:val="00567ACA"/>
    <w:rsid w:val="00567C8C"/>
    <w:rsid w:val="005702CB"/>
    <w:rsid w:val="005704C3"/>
    <w:rsid w:val="005704FB"/>
    <w:rsid w:val="00570902"/>
    <w:rsid w:val="00570A1F"/>
    <w:rsid w:val="00570B04"/>
    <w:rsid w:val="00570B26"/>
    <w:rsid w:val="00570B35"/>
    <w:rsid w:val="00570CB9"/>
    <w:rsid w:val="00571896"/>
    <w:rsid w:val="00571B40"/>
    <w:rsid w:val="00572122"/>
    <w:rsid w:val="005724E0"/>
    <w:rsid w:val="0057260C"/>
    <w:rsid w:val="00572E09"/>
    <w:rsid w:val="005739D7"/>
    <w:rsid w:val="00574173"/>
    <w:rsid w:val="00574439"/>
    <w:rsid w:val="00574632"/>
    <w:rsid w:val="00574A36"/>
    <w:rsid w:val="00574A5E"/>
    <w:rsid w:val="00574AA1"/>
    <w:rsid w:val="00574B1A"/>
    <w:rsid w:val="00574C8E"/>
    <w:rsid w:val="00574E76"/>
    <w:rsid w:val="00574EF8"/>
    <w:rsid w:val="00574F29"/>
    <w:rsid w:val="005753B1"/>
    <w:rsid w:val="00575440"/>
    <w:rsid w:val="00575E85"/>
    <w:rsid w:val="00575E9F"/>
    <w:rsid w:val="0057605F"/>
    <w:rsid w:val="0057617E"/>
    <w:rsid w:val="0057649C"/>
    <w:rsid w:val="00576B17"/>
    <w:rsid w:val="00576B88"/>
    <w:rsid w:val="00576F5A"/>
    <w:rsid w:val="0057750E"/>
    <w:rsid w:val="00577A8F"/>
    <w:rsid w:val="00580183"/>
    <w:rsid w:val="005801BE"/>
    <w:rsid w:val="00580A96"/>
    <w:rsid w:val="00580C09"/>
    <w:rsid w:val="00581680"/>
    <w:rsid w:val="00581CAA"/>
    <w:rsid w:val="005820EF"/>
    <w:rsid w:val="005824A1"/>
    <w:rsid w:val="00582DFF"/>
    <w:rsid w:val="0058313C"/>
    <w:rsid w:val="00583E87"/>
    <w:rsid w:val="00584347"/>
    <w:rsid w:val="0058446B"/>
    <w:rsid w:val="0058458D"/>
    <w:rsid w:val="00584B10"/>
    <w:rsid w:val="00584C43"/>
    <w:rsid w:val="0058518C"/>
    <w:rsid w:val="005857B6"/>
    <w:rsid w:val="0058587B"/>
    <w:rsid w:val="005859FC"/>
    <w:rsid w:val="00585EA4"/>
    <w:rsid w:val="005862AB"/>
    <w:rsid w:val="00586827"/>
    <w:rsid w:val="00586AA7"/>
    <w:rsid w:val="00586BD3"/>
    <w:rsid w:val="00586CC2"/>
    <w:rsid w:val="00586EC6"/>
    <w:rsid w:val="0058700C"/>
    <w:rsid w:val="00587A41"/>
    <w:rsid w:val="00587F37"/>
    <w:rsid w:val="005902BA"/>
    <w:rsid w:val="0059059A"/>
    <w:rsid w:val="0059070E"/>
    <w:rsid w:val="005907C5"/>
    <w:rsid w:val="00590CBB"/>
    <w:rsid w:val="00590DC5"/>
    <w:rsid w:val="00590EA1"/>
    <w:rsid w:val="00590EC5"/>
    <w:rsid w:val="00590F56"/>
    <w:rsid w:val="00590FB9"/>
    <w:rsid w:val="005911C3"/>
    <w:rsid w:val="005917ED"/>
    <w:rsid w:val="00592673"/>
    <w:rsid w:val="00592698"/>
    <w:rsid w:val="0059283B"/>
    <w:rsid w:val="005929F1"/>
    <w:rsid w:val="00592C73"/>
    <w:rsid w:val="00592C8A"/>
    <w:rsid w:val="00593868"/>
    <w:rsid w:val="00593967"/>
    <w:rsid w:val="00593A0F"/>
    <w:rsid w:val="00593A24"/>
    <w:rsid w:val="00593C5C"/>
    <w:rsid w:val="0059428A"/>
    <w:rsid w:val="005943EE"/>
    <w:rsid w:val="00594423"/>
    <w:rsid w:val="0059454F"/>
    <w:rsid w:val="005947B8"/>
    <w:rsid w:val="00595144"/>
    <w:rsid w:val="0059534B"/>
    <w:rsid w:val="00595502"/>
    <w:rsid w:val="00595833"/>
    <w:rsid w:val="00595F6E"/>
    <w:rsid w:val="00596084"/>
    <w:rsid w:val="005961FB"/>
    <w:rsid w:val="005962DA"/>
    <w:rsid w:val="005963AF"/>
    <w:rsid w:val="005965C7"/>
    <w:rsid w:val="00596BBB"/>
    <w:rsid w:val="00596F90"/>
    <w:rsid w:val="005971B4"/>
    <w:rsid w:val="00597CF4"/>
    <w:rsid w:val="005A00BB"/>
    <w:rsid w:val="005A0266"/>
    <w:rsid w:val="005A0295"/>
    <w:rsid w:val="005A0722"/>
    <w:rsid w:val="005A096C"/>
    <w:rsid w:val="005A0F09"/>
    <w:rsid w:val="005A1528"/>
    <w:rsid w:val="005A1DB7"/>
    <w:rsid w:val="005A1F06"/>
    <w:rsid w:val="005A20B8"/>
    <w:rsid w:val="005A21D1"/>
    <w:rsid w:val="005A23C1"/>
    <w:rsid w:val="005A243B"/>
    <w:rsid w:val="005A2678"/>
    <w:rsid w:val="005A268F"/>
    <w:rsid w:val="005A2D64"/>
    <w:rsid w:val="005A2E7F"/>
    <w:rsid w:val="005A300B"/>
    <w:rsid w:val="005A3253"/>
    <w:rsid w:val="005A3671"/>
    <w:rsid w:val="005A385A"/>
    <w:rsid w:val="005A38AC"/>
    <w:rsid w:val="005A3F1B"/>
    <w:rsid w:val="005A4176"/>
    <w:rsid w:val="005A4814"/>
    <w:rsid w:val="005A4A1F"/>
    <w:rsid w:val="005A4C13"/>
    <w:rsid w:val="005A4CAE"/>
    <w:rsid w:val="005A50D2"/>
    <w:rsid w:val="005A517A"/>
    <w:rsid w:val="005A531A"/>
    <w:rsid w:val="005A5395"/>
    <w:rsid w:val="005A565F"/>
    <w:rsid w:val="005A59E6"/>
    <w:rsid w:val="005A5B81"/>
    <w:rsid w:val="005A5B9D"/>
    <w:rsid w:val="005A5BEF"/>
    <w:rsid w:val="005A5E7E"/>
    <w:rsid w:val="005A61A6"/>
    <w:rsid w:val="005A66B8"/>
    <w:rsid w:val="005A67F5"/>
    <w:rsid w:val="005A6AED"/>
    <w:rsid w:val="005A6C06"/>
    <w:rsid w:val="005A746D"/>
    <w:rsid w:val="005A788E"/>
    <w:rsid w:val="005A7C36"/>
    <w:rsid w:val="005A7E20"/>
    <w:rsid w:val="005A7F22"/>
    <w:rsid w:val="005A7FDF"/>
    <w:rsid w:val="005B0427"/>
    <w:rsid w:val="005B0991"/>
    <w:rsid w:val="005B0B05"/>
    <w:rsid w:val="005B0C2F"/>
    <w:rsid w:val="005B0C72"/>
    <w:rsid w:val="005B0D8D"/>
    <w:rsid w:val="005B0DCC"/>
    <w:rsid w:val="005B0E41"/>
    <w:rsid w:val="005B13E8"/>
    <w:rsid w:val="005B1736"/>
    <w:rsid w:val="005B1866"/>
    <w:rsid w:val="005B19C7"/>
    <w:rsid w:val="005B1A55"/>
    <w:rsid w:val="005B1B79"/>
    <w:rsid w:val="005B1F76"/>
    <w:rsid w:val="005B205F"/>
    <w:rsid w:val="005B21D7"/>
    <w:rsid w:val="005B22B5"/>
    <w:rsid w:val="005B23AB"/>
    <w:rsid w:val="005B2482"/>
    <w:rsid w:val="005B2488"/>
    <w:rsid w:val="005B2620"/>
    <w:rsid w:val="005B2699"/>
    <w:rsid w:val="005B2B17"/>
    <w:rsid w:val="005B2B87"/>
    <w:rsid w:val="005B2CD4"/>
    <w:rsid w:val="005B3198"/>
    <w:rsid w:val="005B3A83"/>
    <w:rsid w:val="005B3CDA"/>
    <w:rsid w:val="005B3CEE"/>
    <w:rsid w:val="005B42A5"/>
    <w:rsid w:val="005B4D2B"/>
    <w:rsid w:val="005B4F53"/>
    <w:rsid w:val="005B51C5"/>
    <w:rsid w:val="005B56AA"/>
    <w:rsid w:val="005B5CAA"/>
    <w:rsid w:val="005B5E8C"/>
    <w:rsid w:val="005B629D"/>
    <w:rsid w:val="005B6364"/>
    <w:rsid w:val="005C00DA"/>
    <w:rsid w:val="005C054C"/>
    <w:rsid w:val="005C05E6"/>
    <w:rsid w:val="005C0B53"/>
    <w:rsid w:val="005C0CE6"/>
    <w:rsid w:val="005C0FF9"/>
    <w:rsid w:val="005C1DCD"/>
    <w:rsid w:val="005C2008"/>
    <w:rsid w:val="005C22D0"/>
    <w:rsid w:val="005C28CD"/>
    <w:rsid w:val="005C2EFD"/>
    <w:rsid w:val="005C3000"/>
    <w:rsid w:val="005C37CC"/>
    <w:rsid w:val="005C391C"/>
    <w:rsid w:val="005C3954"/>
    <w:rsid w:val="005C39F5"/>
    <w:rsid w:val="005C3A73"/>
    <w:rsid w:val="005C3AFC"/>
    <w:rsid w:val="005C3C2F"/>
    <w:rsid w:val="005C3FEC"/>
    <w:rsid w:val="005C43C1"/>
    <w:rsid w:val="005C47C8"/>
    <w:rsid w:val="005C4E57"/>
    <w:rsid w:val="005C50CA"/>
    <w:rsid w:val="005C526D"/>
    <w:rsid w:val="005C533F"/>
    <w:rsid w:val="005C54BD"/>
    <w:rsid w:val="005C58C4"/>
    <w:rsid w:val="005C58FC"/>
    <w:rsid w:val="005C5AEA"/>
    <w:rsid w:val="005C66F3"/>
    <w:rsid w:val="005C6F47"/>
    <w:rsid w:val="005C749D"/>
    <w:rsid w:val="005C7598"/>
    <w:rsid w:val="005C7901"/>
    <w:rsid w:val="005C7A73"/>
    <w:rsid w:val="005D00D3"/>
    <w:rsid w:val="005D0128"/>
    <w:rsid w:val="005D012B"/>
    <w:rsid w:val="005D0253"/>
    <w:rsid w:val="005D06B3"/>
    <w:rsid w:val="005D0783"/>
    <w:rsid w:val="005D0C05"/>
    <w:rsid w:val="005D0C5E"/>
    <w:rsid w:val="005D160D"/>
    <w:rsid w:val="005D1644"/>
    <w:rsid w:val="005D190C"/>
    <w:rsid w:val="005D1B02"/>
    <w:rsid w:val="005D1C3C"/>
    <w:rsid w:val="005D2040"/>
    <w:rsid w:val="005D28D4"/>
    <w:rsid w:val="005D3013"/>
    <w:rsid w:val="005D3028"/>
    <w:rsid w:val="005D3069"/>
    <w:rsid w:val="005D3152"/>
    <w:rsid w:val="005D3284"/>
    <w:rsid w:val="005D3728"/>
    <w:rsid w:val="005D3951"/>
    <w:rsid w:val="005D429A"/>
    <w:rsid w:val="005D46F0"/>
    <w:rsid w:val="005D4766"/>
    <w:rsid w:val="005D49C1"/>
    <w:rsid w:val="005D4C71"/>
    <w:rsid w:val="005D4D7B"/>
    <w:rsid w:val="005D4E23"/>
    <w:rsid w:val="005D553F"/>
    <w:rsid w:val="005D5541"/>
    <w:rsid w:val="005D5827"/>
    <w:rsid w:val="005D5D7C"/>
    <w:rsid w:val="005D5E9D"/>
    <w:rsid w:val="005D6156"/>
    <w:rsid w:val="005D6208"/>
    <w:rsid w:val="005D6294"/>
    <w:rsid w:val="005D670B"/>
    <w:rsid w:val="005D6760"/>
    <w:rsid w:val="005D676D"/>
    <w:rsid w:val="005D6C47"/>
    <w:rsid w:val="005D6D92"/>
    <w:rsid w:val="005D6E6A"/>
    <w:rsid w:val="005D7082"/>
    <w:rsid w:val="005D71B6"/>
    <w:rsid w:val="005D7351"/>
    <w:rsid w:val="005D766E"/>
    <w:rsid w:val="005D76B7"/>
    <w:rsid w:val="005D7B30"/>
    <w:rsid w:val="005E02FC"/>
    <w:rsid w:val="005E07A6"/>
    <w:rsid w:val="005E0C57"/>
    <w:rsid w:val="005E0DAC"/>
    <w:rsid w:val="005E0DFA"/>
    <w:rsid w:val="005E0EC7"/>
    <w:rsid w:val="005E0F19"/>
    <w:rsid w:val="005E0F48"/>
    <w:rsid w:val="005E10CD"/>
    <w:rsid w:val="005E14C3"/>
    <w:rsid w:val="005E15EB"/>
    <w:rsid w:val="005E1905"/>
    <w:rsid w:val="005E1E82"/>
    <w:rsid w:val="005E2018"/>
    <w:rsid w:val="005E20B3"/>
    <w:rsid w:val="005E223D"/>
    <w:rsid w:val="005E25DB"/>
    <w:rsid w:val="005E34A4"/>
    <w:rsid w:val="005E36C5"/>
    <w:rsid w:val="005E3AC8"/>
    <w:rsid w:val="005E3B75"/>
    <w:rsid w:val="005E3DDD"/>
    <w:rsid w:val="005E41A5"/>
    <w:rsid w:val="005E44EC"/>
    <w:rsid w:val="005E4590"/>
    <w:rsid w:val="005E4CDF"/>
    <w:rsid w:val="005E501E"/>
    <w:rsid w:val="005E54E3"/>
    <w:rsid w:val="005E575C"/>
    <w:rsid w:val="005E597B"/>
    <w:rsid w:val="005E5BE3"/>
    <w:rsid w:val="005E6062"/>
    <w:rsid w:val="005E6112"/>
    <w:rsid w:val="005E6549"/>
    <w:rsid w:val="005E6717"/>
    <w:rsid w:val="005E69BA"/>
    <w:rsid w:val="005E6C9B"/>
    <w:rsid w:val="005E71D3"/>
    <w:rsid w:val="005E76B5"/>
    <w:rsid w:val="005E7777"/>
    <w:rsid w:val="005E7E3E"/>
    <w:rsid w:val="005F0015"/>
    <w:rsid w:val="005F020C"/>
    <w:rsid w:val="005F0411"/>
    <w:rsid w:val="005F0F5C"/>
    <w:rsid w:val="005F103A"/>
    <w:rsid w:val="005F1423"/>
    <w:rsid w:val="005F15FB"/>
    <w:rsid w:val="005F1E45"/>
    <w:rsid w:val="005F252C"/>
    <w:rsid w:val="005F26BE"/>
    <w:rsid w:val="005F34FC"/>
    <w:rsid w:val="005F35E6"/>
    <w:rsid w:val="005F3669"/>
    <w:rsid w:val="005F39F2"/>
    <w:rsid w:val="005F3B8D"/>
    <w:rsid w:val="005F3E7F"/>
    <w:rsid w:val="005F43D5"/>
    <w:rsid w:val="005F452C"/>
    <w:rsid w:val="005F4543"/>
    <w:rsid w:val="005F4DAA"/>
    <w:rsid w:val="005F4E30"/>
    <w:rsid w:val="005F4EB9"/>
    <w:rsid w:val="005F5177"/>
    <w:rsid w:val="005F58C7"/>
    <w:rsid w:val="005F5943"/>
    <w:rsid w:val="005F6214"/>
    <w:rsid w:val="005F628E"/>
    <w:rsid w:val="005F68B0"/>
    <w:rsid w:val="005F69AE"/>
    <w:rsid w:val="005F6E02"/>
    <w:rsid w:val="005F6E58"/>
    <w:rsid w:val="005F7367"/>
    <w:rsid w:val="005F7671"/>
    <w:rsid w:val="005F77C1"/>
    <w:rsid w:val="006000EB"/>
    <w:rsid w:val="006002AB"/>
    <w:rsid w:val="00600346"/>
    <w:rsid w:val="00600371"/>
    <w:rsid w:val="00600B06"/>
    <w:rsid w:val="00600CBC"/>
    <w:rsid w:val="00600E40"/>
    <w:rsid w:val="0060129A"/>
    <w:rsid w:val="00601845"/>
    <w:rsid w:val="00601D60"/>
    <w:rsid w:val="00601E38"/>
    <w:rsid w:val="006022E2"/>
    <w:rsid w:val="006028AF"/>
    <w:rsid w:val="006029EE"/>
    <w:rsid w:val="00602E57"/>
    <w:rsid w:val="00602E9E"/>
    <w:rsid w:val="00602F33"/>
    <w:rsid w:val="00603049"/>
    <w:rsid w:val="0060338D"/>
    <w:rsid w:val="00603855"/>
    <w:rsid w:val="00603D0A"/>
    <w:rsid w:val="00603DC2"/>
    <w:rsid w:val="00603EB3"/>
    <w:rsid w:val="006040F7"/>
    <w:rsid w:val="00604204"/>
    <w:rsid w:val="00604C96"/>
    <w:rsid w:val="00604DDA"/>
    <w:rsid w:val="00605069"/>
    <w:rsid w:val="006051EA"/>
    <w:rsid w:val="00605317"/>
    <w:rsid w:val="006056DF"/>
    <w:rsid w:val="00605781"/>
    <w:rsid w:val="006058B2"/>
    <w:rsid w:val="00605D0E"/>
    <w:rsid w:val="00606366"/>
    <w:rsid w:val="006064B5"/>
    <w:rsid w:val="00606567"/>
    <w:rsid w:val="00606BC6"/>
    <w:rsid w:val="006073E1"/>
    <w:rsid w:val="00607CC2"/>
    <w:rsid w:val="00607E46"/>
    <w:rsid w:val="006103AF"/>
    <w:rsid w:val="0061062F"/>
    <w:rsid w:val="00610A0D"/>
    <w:rsid w:val="00610DC2"/>
    <w:rsid w:val="00610EC3"/>
    <w:rsid w:val="00610FC4"/>
    <w:rsid w:val="006110FF"/>
    <w:rsid w:val="0061116C"/>
    <w:rsid w:val="006111CB"/>
    <w:rsid w:val="00611795"/>
    <w:rsid w:val="00611A7E"/>
    <w:rsid w:val="00611D8A"/>
    <w:rsid w:val="00611F02"/>
    <w:rsid w:val="00612012"/>
    <w:rsid w:val="00612035"/>
    <w:rsid w:val="00612C31"/>
    <w:rsid w:val="006131F7"/>
    <w:rsid w:val="00613250"/>
    <w:rsid w:val="0061334D"/>
    <w:rsid w:val="006133A8"/>
    <w:rsid w:val="00613401"/>
    <w:rsid w:val="00613695"/>
    <w:rsid w:val="006136BF"/>
    <w:rsid w:val="006136EA"/>
    <w:rsid w:val="00613B71"/>
    <w:rsid w:val="00614799"/>
    <w:rsid w:val="0061492D"/>
    <w:rsid w:val="00614931"/>
    <w:rsid w:val="00614A5A"/>
    <w:rsid w:val="00614B30"/>
    <w:rsid w:val="00614C9D"/>
    <w:rsid w:val="00614D0E"/>
    <w:rsid w:val="00615141"/>
    <w:rsid w:val="006151B9"/>
    <w:rsid w:val="00615784"/>
    <w:rsid w:val="00615A18"/>
    <w:rsid w:val="00615B69"/>
    <w:rsid w:val="00615C47"/>
    <w:rsid w:val="006162FF"/>
    <w:rsid w:val="006165C1"/>
    <w:rsid w:val="00616803"/>
    <w:rsid w:val="00616A4A"/>
    <w:rsid w:val="00617109"/>
    <w:rsid w:val="0061725D"/>
    <w:rsid w:val="00617852"/>
    <w:rsid w:val="00617BB3"/>
    <w:rsid w:val="00617BFC"/>
    <w:rsid w:val="00617D54"/>
    <w:rsid w:val="00617DBB"/>
    <w:rsid w:val="00620245"/>
    <w:rsid w:val="00620313"/>
    <w:rsid w:val="00620613"/>
    <w:rsid w:val="006209BC"/>
    <w:rsid w:val="00620B19"/>
    <w:rsid w:val="00620F27"/>
    <w:rsid w:val="00621001"/>
    <w:rsid w:val="006211B7"/>
    <w:rsid w:val="00621ED9"/>
    <w:rsid w:val="0062209B"/>
    <w:rsid w:val="0062280B"/>
    <w:rsid w:val="006228AC"/>
    <w:rsid w:val="006230D2"/>
    <w:rsid w:val="006235EE"/>
    <w:rsid w:val="006238A6"/>
    <w:rsid w:val="00623935"/>
    <w:rsid w:val="00623CDE"/>
    <w:rsid w:val="00624292"/>
    <w:rsid w:val="006243A9"/>
    <w:rsid w:val="006244EA"/>
    <w:rsid w:val="0062480D"/>
    <w:rsid w:val="0062496E"/>
    <w:rsid w:val="00624BFF"/>
    <w:rsid w:val="00624D10"/>
    <w:rsid w:val="00624F79"/>
    <w:rsid w:val="0062504C"/>
    <w:rsid w:val="006250B2"/>
    <w:rsid w:val="006257DA"/>
    <w:rsid w:val="00625E35"/>
    <w:rsid w:val="006260A5"/>
    <w:rsid w:val="006262B8"/>
    <w:rsid w:val="006262E5"/>
    <w:rsid w:val="006264CB"/>
    <w:rsid w:val="00626870"/>
    <w:rsid w:val="00626C59"/>
    <w:rsid w:val="00626D64"/>
    <w:rsid w:val="00627137"/>
    <w:rsid w:val="006271BC"/>
    <w:rsid w:val="00627252"/>
    <w:rsid w:val="006279FD"/>
    <w:rsid w:val="00627C0B"/>
    <w:rsid w:val="00627E13"/>
    <w:rsid w:val="00627F97"/>
    <w:rsid w:val="006306C7"/>
    <w:rsid w:val="006309F2"/>
    <w:rsid w:val="00630AF2"/>
    <w:rsid w:val="00630F96"/>
    <w:rsid w:val="00631230"/>
    <w:rsid w:val="0063127F"/>
    <w:rsid w:val="006313D5"/>
    <w:rsid w:val="006316ED"/>
    <w:rsid w:val="0063193E"/>
    <w:rsid w:val="006320E3"/>
    <w:rsid w:val="00632168"/>
    <w:rsid w:val="00632223"/>
    <w:rsid w:val="00632226"/>
    <w:rsid w:val="0063244E"/>
    <w:rsid w:val="00632D7F"/>
    <w:rsid w:val="00632DC4"/>
    <w:rsid w:val="00632F5E"/>
    <w:rsid w:val="0063327C"/>
    <w:rsid w:val="0063336A"/>
    <w:rsid w:val="006336A0"/>
    <w:rsid w:val="0063373C"/>
    <w:rsid w:val="00633D2D"/>
    <w:rsid w:val="006348C1"/>
    <w:rsid w:val="006349F5"/>
    <w:rsid w:val="00634F05"/>
    <w:rsid w:val="00635199"/>
    <w:rsid w:val="006357A0"/>
    <w:rsid w:val="00635968"/>
    <w:rsid w:val="00635A7D"/>
    <w:rsid w:val="00635C27"/>
    <w:rsid w:val="00635C83"/>
    <w:rsid w:val="00635ECA"/>
    <w:rsid w:val="00635FBD"/>
    <w:rsid w:val="006362B4"/>
    <w:rsid w:val="00636530"/>
    <w:rsid w:val="00636591"/>
    <w:rsid w:val="006367A6"/>
    <w:rsid w:val="006368DD"/>
    <w:rsid w:val="00636A0C"/>
    <w:rsid w:val="00636A11"/>
    <w:rsid w:val="006371E2"/>
    <w:rsid w:val="00637662"/>
    <w:rsid w:val="00637E9C"/>
    <w:rsid w:val="00637EA1"/>
    <w:rsid w:val="006403A0"/>
    <w:rsid w:val="00640555"/>
    <w:rsid w:val="00640660"/>
    <w:rsid w:val="00640808"/>
    <w:rsid w:val="006408EA"/>
    <w:rsid w:val="00640941"/>
    <w:rsid w:val="00640DB7"/>
    <w:rsid w:val="00640EF9"/>
    <w:rsid w:val="00641250"/>
    <w:rsid w:val="00641316"/>
    <w:rsid w:val="0064181C"/>
    <w:rsid w:val="00641A87"/>
    <w:rsid w:val="00641BBE"/>
    <w:rsid w:val="00641C84"/>
    <w:rsid w:val="00641D51"/>
    <w:rsid w:val="00641FD5"/>
    <w:rsid w:val="00642684"/>
    <w:rsid w:val="00642C27"/>
    <w:rsid w:val="00642D45"/>
    <w:rsid w:val="00642E4D"/>
    <w:rsid w:val="006436B1"/>
    <w:rsid w:val="006437DF"/>
    <w:rsid w:val="00643C23"/>
    <w:rsid w:val="00643F6B"/>
    <w:rsid w:val="00644005"/>
    <w:rsid w:val="0064413F"/>
    <w:rsid w:val="00644301"/>
    <w:rsid w:val="00644490"/>
    <w:rsid w:val="0064494F"/>
    <w:rsid w:val="00644B29"/>
    <w:rsid w:val="00644C57"/>
    <w:rsid w:val="00644D60"/>
    <w:rsid w:val="00644DBF"/>
    <w:rsid w:val="00644F75"/>
    <w:rsid w:val="00645247"/>
    <w:rsid w:val="00645313"/>
    <w:rsid w:val="006453FC"/>
    <w:rsid w:val="006455B8"/>
    <w:rsid w:val="00645601"/>
    <w:rsid w:val="00645728"/>
    <w:rsid w:val="00645A24"/>
    <w:rsid w:val="00645C03"/>
    <w:rsid w:val="00645D3C"/>
    <w:rsid w:val="00646D70"/>
    <w:rsid w:val="0064704B"/>
    <w:rsid w:val="00647094"/>
    <w:rsid w:val="0064793F"/>
    <w:rsid w:val="00647BB3"/>
    <w:rsid w:val="00647CD1"/>
    <w:rsid w:val="00650773"/>
    <w:rsid w:val="0065081B"/>
    <w:rsid w:val="006508E7"/>
    <w:rsid w:val="00650D10"/>
    <w:rsid w:val="00651878"/>
    <w:rsid w:val="00651CF3"/>
    <w:rsid w:val="00651FCB"/>
    <w:rsid w:val="006520B1"/>
    <w:rsid w:val="0065225F"/>
    <w:rsid w:val="00652703"/>
    <w:rsid w:val="00652FF2"/>
    <w:rsid w:val="006532C3"/>
    <w:rsid w:val="0065344E"/>
    <w:rsid w:val="00653685"/>
    <w:rsid w:val="006536D8"/>
    <w:rsid w:val="006537CD"/>
    <w:rsid w:val="006537F2"/>
    <w:rsid w:val="006538A6"/>
    <w:rsid w:val="00653933"/>
    <w:rsid w:val="0065422E"/>
    <w:rsid w:val="0065471B"/>
    <w:rsid w:val="00654EF6"/>
    <w:rsid w:val="00654F09"/>
    <w:rsid w:val="00654FD2"/>
    <w:rsid w:val="00655768"/>
    <w:rsid w:val="006557C8"/>
    <w:rsid w:val="0065582F"/>
    <w:rsid w:val="0065586C"/>
    <w:rsid w:val="00655A1C"/>
    <w:rsid w:val="00655A8D"/>
    <w:rsid w:val="0065654E"/>
    <w:rsid w:val="00656680"/>
    <w:rsid w:val="00656BA2"/>
    <w:rsid w:val="006579C7"/>
    <w:rsid w:val="00657E04"/>
    <w:rsid w:val="0066079D"/>
    <w:rsid w:val="006607CC"/>
    <w:rsid w:val="006608B2"/>
    <w:rsid w:val="00660A1A"/>
    <w:rsid w:val="00660D65"/>
    <w:rsid w:val="00661418"/>
    <w:rsid w:val="00661449"/>
    <w:rsid w:val="006614A5"/>
    <w:rsid w:val="0066207C"/>
    <w:rsid w:val="006627F4"/>
    <w:rsid w:val="00662955"/>
    <w:rsid w:val="0066310D"/>
    <w:rsid w:val="006631B9"/>
    <w:rsid w:val="0066321D"/>
    <w:rsid w:val="006633EF"/>
    <w:rsid w:val="0066360E"/>
    <w:rsid w:val="00663621"/>
    <w:rsid w:val="00663DEB"/>
    <w:rsid w:val="00663EFA"/>
    <w:rsid w:val="00663F7D"/>
    <w:rsid w:val="006644A1"/>
    <w:rsid w:val="006645DB"/>
    <w:rsid w:val="00664764"/>
    <w:rsid w:val="00664C4C"/>
    <w:rsid w:val="00664C6B"/>
    <w:rsid w:val="00664E59"/>
    <w:rsid w:val="00665500"/>
    <w:rsid w:val="00665B9E"/>
    <w:rsid w:val="00665FDD"/>
    <w:rsid w:val="0066663A"/>
    <w:rsid w:val="006667F7"/>
    <w:rsid w:val="00666865"/>
    <w:rsid w:val="00666869"/>
    <w:rsid w:val="00666A5E"/>
    <w:rsid w:val="006671BC"/>
    <w:rsid w:val="00667224"/>
    <w:rsid w:val="006672D8"/>
    <w:rsid w:val="00667958"/>
    <w:rsid w:val="00670BDB"/>
    <w:rsid w:val="00671209"/>
    <w:rsid w:val="00671CA0"/>
    <w:rsid w:val="00672442"/>
    <w:rsid w:val="00672638"/>
    <w:rsid w:val="00672B17"/>
    <w:rsid w:val="00673491"/>
    <w:rsid w:val="0067369D"/>
    <w:rsid w:val="00673762"/>
    <w:rsid w:val="006738A0"/>
    <w:rsid w:val="00673ACD"/>
    <w:rsid w:val="00673DCA"/>
    <w:rsid w:val="00674054"/>
    <w:rsid w:val="00674642"/>
    <w:rsid w:val="00674B2B"/>
    <w:rsid w:val="00674DE8"/>
    <w:rsid w:val="006751B7"/>
    <w:rsid w:val="00675ACF"/>
    <w:rsid w:val="006760F0"/>
    <w:rsid w:val="006764C6"/>
    <w:rsid w:val="0067689C"/>
    <w:rsid w:val="00676CBC"/>
    <w:rsid w:val="00676D85"/>
    <w:rsid w:val="00676F0F"/>
    <w:rsid w:val="00676F8F"/>
    <w:rsid w:val="00677060"/>
    <w:rsid w:val="00677158"/>
    <w:rsid w:val="006771C3"/>
    <w:rsid w:val="00677265"/>
    <w:rsid w:val="0067727B"/>
    <w:rsid w:val="0067741A"/>
    <w:rsid w:val="00677565"/>
    <w:rsid w:val="00677C69"/>
    <w:rsid w:val="00677D40"/>
    <w:rsid w:val="006800A0"/>
    <w:rsid w:val="00680160"/>
    <w:rsid w:val="00680404"/>
    <w:rsid w:val="00680415"/>
    <w:rsid w:val="00680465"/>
    <w:rsid w:val="00680680"/>
    <w:rsid w:val="0068093A"/>
    <w:rsid w:val="00680AB3"/>
    <w:rsid w:val="00681033"/>
    <w:rsid w:val="006810E1"/>
    <w:rsid w:val="0068148F"/>
    <w:rsid w:val="006814D0"/>
    <w:rsid w:val="00681753"/>
    <w:rsid w:val="00681A47"/>
    <w:rsid w:val="00681A76"/>
    <w:rsid w:val="00681B37"/>
    <w:rsid w:val="00681DE6"/>
    <w:rsid w:val="0068208B"/>
    <w:rsid w:val="00682169"/>
    <w:rsid w:val="006821B7"/>
    <w:rsid w:val="0068239A"/>
    <w:rsid w:val="006825DD"/>
    <w:rsid w:val="00682EA6"/>
    <w:rsid w:val="00682EEC"/>
    <w:rsid w:val="00682F99"/>
    <w:rsid w:val="00683119"/>
    <w:rsid w:val="00683252"/>
    <w:rsid w:val="00683288"/>
    <w:rsid w:val="0068364D"/>
    <w:rsid w:val="00683967"/>
    <w:rsid w:val="00683BCF"/>
    <w:rsid w:val="00683E15"/>
    <w:rsid w:val="006847DE"/>
    <w:rsid w:val="00684ABD"/>
    <w:rsid w:val="00684ACA"/>
    <w:rsid w:val="00684B1B"/>
    <w:rsid w:val="00684BD9"/>
    <w:rsid w:val="00684CA4"/>
    <w:rsid w:val="00684E7B"/>
    <w:rsid w:val="006852A3"/>
    <w:rsid w:val="00685887"/>
    <w:rsid w:val="0068672D"/>
    <w:rsid w:val="00686F00"/>
    <w:rsid w:val="00686F2D"/>
    <w:rsid w:val="0068797B"/>
    <w:rsid w:val="00687C9C"/>
    <w:rsid w:val="00687EB0"/>
    <w:rsid w:val="00688069"/>
    <w:rsid w:val="00690113"/>
    <w:rsid w:val="0069060D"/>
    <w:rsid w:val="00690626"/>
    <w:rsid w:val="00690838"/>
    <w:rsid w:val="00690C02"/>
    <w:rsid w:val="00691037"/>
    <w:rsid w:val="0069105F"/>
    <w:rsid w:val="0069120A"/>
    <w:rsid w:val="006915A0"/>
    <w:rsid w:val="006917D8"/>
    <w:rsid w:val="00691E8C"/>
    <w:rsid w:val="00691F45"/>
    <w:rsid w:val="006929C5"/>
    <w:rsid w:val="00692E8D"/>
    <w:rsid w:val="0069334C"/>
    <w:rsid w:val="006938F0"/>
    <w:rsid w:val="00693FF9"/>
    <w:rsid w:val="006941F2"/>
    <w:rsid w:val="00694487"/>
    <w:rsid w:val="006945B0"/>
    <w:rsid w:val="006946CD"/>
    <w:rsid w:val="00694893"/>
    <w:rsid w:val="00694DA6"/>
    <w:rsid w:val="00695250"/>
    <w:rsid w:val="00695374"/>
    <w:rsid w:val="006956B7"/>
    <w:rsid w:val="00695B83"/>
    <w:rsid w:val="00695CBE"/>
    <w:rsid w:val="00695F6A"/>
    <w:rsid w:val="006961DE"/>
    <w:rsid w:val="00696731"/>
    <w:rsid w:val="00696764"/>
    <w:rsid w:val="00696A4F"/>
    <w:rsid w:val="00696B0B"/>
    <w:rsid w:val="00696B96"/>
    <w:rsid w:val="00696C5D"/>
    <w:rsid w:val="00696E03"/>
    <w:rsid w:val="0069711B"/>
    <w:rsid w:val="0069763A"/>
    <w:rsid w:val="00697683"/>
    <w:rsid w:val="006976A8"/>
    <w:rsid w:val="00697AED"/>
    <w:rsid w:val="00697EE8"/>
    <w:rsid w:val="006A06A2"/>
    <w:rsid w:val="006A0831"/>
    <w:rsid w:val="006A09AC"/>
    <w:rsid w:val="006A0B14"/>
    <w:rsid w:val="006A10D5"/>
    <w:rsid w:val="006A117A"/>
    <w:rsid w:val="006A1C64"/>
    <w:rsid w:val="006A25B5"/>
    <w:rsid w:val="006A26ED"/>
    <w:rsid w:val="006A2776"/>
    <w:rsid w:val="006A2CB2"/>
    <w:rsid w:val="006A32D3"/>
    <w:rsid w:val="006A36C6"/>
    <w:rsid w:val="006A37E0"/>
    <w:rsid w:val="006A37EB"/>
    <w:rsid w:val="006A3B59"/>
    <w:rsid w:val="006A3EA4"/>
    <w:rsid w:val="006A43E5"/>
    <w:rsid w:val="006A49D5"/>
    <w:rsid w:val="006A4A72"/>
    <w:rsid w:val="006A4D3A"/>
    <w:rsid w:val="006A5308"/>
    <w:rsid w:val="006A54A9"/>
    <w:rsid w:val="006A591A"/>
    <w:rsid w:val="006A5B92"/>
    <w:rsid w:val="006A5C49"/>
    <w:rsid w:val="006A607B"/>
    <w:rsid w:val="006A60C1"/>
    <w:rsid w:val="006A63CE"/>
    <w:rsid w:val="006A6453"/>
    <w:rsid w:val="006A7006"/>
    <w:rsid w:val="006A7341"/>
    <w:rsid w:val="006A7372"/>
    <w:rsid w:val="006A7544"/>
    <w:rsid w:val="006B022B"/>
    <w:rsid w:val="006B0BD7"/>
    <w:rsid w:val="006B15AB"/>
    <w:rsid w:val="006B1694"/>
    <w:rsid w:val="006B1AD9"/>
    <w:rsid w:val="006B1B6C"/>
    <w:rsid w:val="006B2375"/>
    <w:rsid w:val="006B2533"/>
    <w:rsid w:val="006B2BC1"/>
    <w:rsid w:val="006B2DDA"/>
    <w:rsid w:val="006B2EF6"/>
    <w:rsid w:val="006B3248"/>
    <w:rsid w:val="006B3563"/>
    <w:rsid w:val="006B3694"/>
    <w:rsid w:val="006B36C4"/>
    <w:rsid w:val="006B382D"/>
    <w:rsid w:val="006B3ABB"/>
    <w:rsid w:val="006B3BB1"/>
    <w:rsid w:val="006B3D0D"/>
    <w:rsid w:val="006B40B8"/>
    <w:rsid w:val="006B47FF"/>
    <w:rsid w:val="006B5090"/>
    <w:rsid w:val="006B534D"/>
    <w:rsid w:val="006B5C4B"/>
    <w:rsid w:val="006B5CC2"/>
    <w:rsid w:val="006B5F7A"/>
    <w:rsid w:val="006B6334"/>
    <w:rsid w:val="006B6679"/>
    <w:rsid w:val="006B6F7A"/>
    <w:rsid w:val="006B790A"/>
    <w:rsid w:val="006B7C68"/>
    <w:rsid w:val="006B7E59"/>
    <w:rsid w:val="006B7E87"/>
    <w:rsid w:val="006C05E5"/>
    <w:rsid w:val="006C0D8C"/>
    <w:rsid w:val="006C0DB3"/>
    <w:rsid w:val="006C16F1"/>
    <w:rsid w:val="006C1742"/>
    <w:rsid w:val="006C174D"/>
    <w:rsid w:val="006C1D07"/>
    <w:rsid w:val="006C1ECF"/>
    <w:rsid w:val="006C1FBC"/>
    <w:rsid w:val="006C21B7"/>
    <w:rsid w:val="006C21CC"/>
    <w:rsid w:val="006C23FD"/>
    <w:rsid w:val="006C253A"/>
    <w:rsid w:val="006C28A8"/>
    <w:rsid w:val="006C2961"/>
    <w:rsid w:val="006C3B6A"/>
    <w:rsid w:val="006C3C3A"/>
    <w:rsid w:val="006C3D44"/>
    <w:rsid w:val="006C3ED8"/>
    <w:rsid w:val="006C3EF1"/>
    <w:rsid w:val="006C40A9"/>
    <w:rsid w:val="006C4167"/>
    <w:rsid w:val="006C437F"/>
    <w:rsid w:val="006C43D2"/>
    <w:rsid w:val="006C4413"/>
    <w:rsid w:val="006C4573"/>
    <w:rsid w:val="006C464E"/>
    <w:rsid w:val="006C4741"/>
    <w:rsid w:val="006C4879"/>
    <w:rsid w:val="006C5257"/>
    <w:rsid w:val="006C54FE"/>
    <w:rsid w:val="006C57E2"/>
    <w:rsid w:val="006C5FDC"/>
    <w:rsid w:val="006C6215"/>
    <w:rsid w:val="006C6786"/>
    <w:rsid w:val="006C6C8A"/>
    <w:rsid w:val="006C6DCF"/>
    <w:rsid w:val="006C6E6E"/>
    <w:rsid w:val="006C7212"/>
    <w:rsid w:val="006C77E4"/>
    <w:rsid w:val="006C7A85"/>
    <w:rsid w:val="006C7AB4"/>
    <w:rsid w:val="006C7AF0"/>
    <w:rsid w:val="006D0170"/>
    <w:rsid w:val="006D02B1"/>
    <w:rsid w:val="006D044B"/>
    <w:rsid w:val="006D07D5"/>
    <w:rsid w:val="006D08AF"/>
    <w:rsid w:val="006D0F38"/>
    <w:rsid w:val="006D1132"/>
    <w:rsid w:val="006D1139"/>
    <w:rsid w:val="006D147D"/>
    <w:rsid w:val="006D1580"/>
    <w:rsid w:val="006D180E"/>
    <w:rsid w:val="006D19AE"/>
    <w:rsid w:val="006D1A2F"/>
    <w:rsid w:val="006D1E86"/>
    <w:rsid w:val="006D1F13"/>
    <w:rsid w:val="006D20F6"/>
    <w:rsid w:val="006D21E3"/>
    <w:rsid w:val="006D26B5"/>
    <w:rsid w:val="006D26CF"/>
    <w:rsid w:val="006D2F72"/>
    <w:rsid w:val="006D302B"/>
    <w:rsid w:val="006D3076"/>
    <w:rsid w:val="006D3443"/>
    <w:rsid w:val="006D3760"/>
    <w:rsid w:val="006D379C"/>
    <w:rsid w:val="006D381C"/>
    <w:rsid w:val="006D389D"/>
    <w:rsid w:val="006D39E6"/>
    <w:rsid w:val="006D4095"/>
    <w:rsid w:val="006D43AB"/>
    <w:rsid w:val="006D44A5"/>
    <w:rsid w:val="006D4599"/>
    <w:rsid w:val="006D46E6"/>
    <w:rsid w:val="006D475A"/>
    <w:rsid w:val="006D4A70"/>
    <w:rsid w:val="006D4AD6"/>
    <w:rsid w:val="006D4F13"/>
    <w:rsid w:val="006D5872"/>
    <w:rsid w:val="006D5CF2"/>
    <w:rsid w:val="006D635C"/>
    <w:rsid w:val="006D6C40"/>
    <w:rsid w:val="006D6DD6"/>
    <w:rsid w:val="006D6DEC"/>
    <w:rsid w:val="006D716A"/>
    <w:rsid w:val="006D7F00"/>
    <w:rsid w:val="006DB9D2"/>
    <w:rsid w:val="006E10E0"/>
    <w:rsid w:val="006E1278"/>
    <w:rsid w:val="006E1B24"/>
    <w:rsid w:val="006E1E87"/>
    <w:rsid w:val="006E1F2F"/>
    <w:rsid w:val="006E21A5"/>
    <w:rsid w:val="006E23D2"/>
    <w:rsid w:val="006E271A"/>
    <w:rsid w:val="006E2788"/>
    <w:rsid w:val="006E294B"/>
    <w:rsid w:val="006E3252"/>
    <w:rsid w:val="006E37F5"/>
    <w:rsid w:val="006E38A5"/>
    <w:rsid w:val="006E3C9A"/>
    <w:rsid w:val="006E3CC3"/>
    <w:rsid w:val="006E3D43"/>
    <w:rsid w:val="006E4089"/>
    <w:rsid w:val="006E48D0"/>
    <w:rsid w:val="006E4A76"/>
    <w:rsid w:val="006E526B"/>
    <w:rsid w:val="006E5680"/>
    <w:rsid w:val="006E5805"/>
    <w:rsid w:val="006E58C9"/>
    <w:rsid w:val="006E5AD2"/>
    <w:rsid w:val="006E6071"/>
    <w:rsid w:val="006E6430"/>
    <w:rsid w:val="006E654A"/>
    <w:rsid w:val="006E73C7"/>
    <w:rsid w:val="006E7429"/>
    <w:rsid w:val="006E7B36"/>
    <w:rsid w:val="006E7B5A"/>
    <w:rsid w:val="006E7C2E"/>
    <w:rsid w:val="006F007B"/>
    <w:rsid w:val="006F0091"/>
    <w:rsid w:val="006F0448"/>
    <w:rsid w:val="006F04FA"/>
    <w:rsid w:val="006F0E08"/>
    <w:rsid w:val="006F1167"/>
    <w:rsid w:val="006F123C"/>
    <w:rsid w:val="006F12EF"/>
    <w:rsid w:val="006F139F"/>
    <w:rsid w:val="006F15FA"/>
    <w:rsid w:val="006F17A9"/>
    <w:rsid w:val="006F1EEA"/>
    <w:rsid w:val="006F291F"/>
    <w:rsid w:val="006F2938"/>
    <w:rsid w:val="006F2B98"/>
    <w:rsid w:val="006F2E95"/>
    <w:rsid w:val="006F2F38"/>
    <w:rsid w:val="006F2F88"/>
    <w:rsid w:val="006F3275"/>
    <w:rsid w:val="006F3291"/>
    <w:rsid w:val="006F3AC9"/>
    <w:rsid w:val="006F489A"/>
    <w:rsid w:val="006F4948"/>
    <w:rsid w:val="006F4976"/>
    <w:rsid w:val="006F4B11"/>
    <w:rsid w:val="006F4D78"/>
    <w:rsid w:val="006F4DD6"/>
    <w:rsid w:val="006F4E0B"/>
    <w:rsid w:val="006F52AA"/>
    <w:rsid w:val="006F569E"/>
    <w:rsid w:val="006F5898"/>
    <w:rsid w:val="006F5F49"/>
    <w:rsid w:val="006F6233"/>
    <w:rsid w:val="006F6260"/>
    <w:rsid w:val="006F692B"/>
    <w:rsid w:val="006F6A9E"/>
    <w:rsid w:val="006F6E76"/>
    <w:rsid w:val="006F727E"/>
    <w:rsid w:val="006F7AD8"/>
    <w:rsid w:val="006F7B4C"/>
    <w:rsid w:val="006F7F1B"/>
    <w:rsid w:val="007000DD"/>
    <w:rsid w:val="00700272"/>
    <w:rsid w:val="007004E0"/>
    <w:rsid w:val="00700E6B"/>
    <w:rsid w:val="00700F1C"/>
    <w:rsid w:val="00701503"/>
    <w:rsid w:val="00701617"/>
    <w:rsid w:val="007016E0"/>
    <w:rsid w:val="0070180F"/>
    <w:rsid w:val="00701AE1"/>
    <w:rsid w:val="00701BFA"/>
    <w:rsid w:val="00701F68"/>
    <w:rsid w:val="007021C9"/>
    <w:rsid w:val="0070261F"/>
    <w:rsid w:val="00702809"/>
    <w:rsid w:val="0070281C"/>
    <w:rsid w:val="00702A9C"/>
    <w:rsid w:val="00702E50"/>
    <w:rsid w:val="00702F35"/>
    <w:rsid w:val="00703486"/>
    <w:rsid w:val="00703AF5"/>
    <w:rsid w:val="007043A8"/>
    <w:rsid w:val="0070474C"/>
    <w:rsid w:val="007047DF"/>
    <w:rsid w:val="007049C1"/>
    <w:rsid w:val="00704B8F"/>
    <w:rsid w:val="00704C37"/>
    <w:rsid w:val="00704FB5"/>
    <w:rsid w:val="00705111"/>
    <w:rsid w:val="0070516E"/>
    <w:rsid w:val="00705249"/>
    <w:rsid w:val="00705379"/>
    <w:rsid w:val="0070572C"/>
    <w:rsid w:val="00705A04"/>
    <w:rsid w:val="00705F4E"/>
    <w:rsid w:val="00706266"/>
    <w:rsid w:val="007066C8"/>
    <w:rsid w:val="00706BA2"/>
    <w:rsid w:val="00706E39"/>
    <w:rsid w:val="007073B8"/>
    <w:rsid w:val="00707479"/>
    <w:rsid w:val="007075AF"/>
    <w:rsid w:val="0070784B"/>
    <w:rsid w:val="00707B1F"/>
    <w:rsid w:val="007103ED"/>
    <w:rsid w:val="0071046D"/>
    <w:rsid w:val="0071046E"/>
    <w:rsid w:val="00710D19"/>
    <w:rsid w:val="00711811"/>
    <w:rsid w:val="00711A87"/>
    <w:rsid w:val="00711E17"/>
    <w:rsid w:val="0071261D"/>
    <w:rsid w:val="007126E2"/>
    <w:rsid w:val="007127AD"/>
    <w:rsid w:val="007127D9"/>
    <w:rsid w:val="00712969"/>
    <w:rsid w:val="00712A13"/>
    <w:rsid w:val="00712A36"/>
    <w:rsid w:val="00712CEA"/>
    <w:rsid w:val="00712F5F"/>
    <w:rsid w:val="0071311F"/>
    <w:rsid w:val="00713158"/>
    <w:rsid w:val="007132F1"/>
    <w:rsid w:val="007133C4"/>
    <w:rsid w:val="0071397B"/>
    <w:rsid w:val="00714517"/>
    <w:rsid w:val="007145EF"/>
    <w:rsid w:val="00714A77"/>
    <w:rsid w:val="00714AEF"/>
    <w:rsid w:val="00714BF0"/>
    <w:rsid w:val="00714BFD"/>
    <w:rsid w:val="00714D58"/>
    <w:rsid w:val="007150E8"/>
    <w:rsid w:val="00715AAA"/>
    <w:rsid w:val="00715B93"/>
    <w:rsid w:val="00715CD8"/>
    <w:rsid w:val="00715DDE"/>
    <w:rsid w:val="007161EF"/>
    <w:rsid w:val="00716A94"/>
    <w:rsid w:val="00716B8D"/>
    <w:rsid w:val="007173FD"/>
    <w:rsid w:val="00717C59"/>
    <w:rsid w:val="00720300"/>
    <w:rsid w:val="007203D1"/>
    <w:rsid w:val="007205AD"/>
    <w:rsid w:val="0072075D"/>
    <w:rsid w:val="00720DA7"/>
    <w:rsid w:val="00720F8B"/>
    <w:rsid w:val="00721302"/>
    <w:rsid w:val="007213A9"/>
    <w:rsid w:val="007216D2"/>
    <w:rsid w:val="00721D01"/>
    <w:rsid w:val="00721D91"/>
    <w:rsid w:val="00721E0E"/>
    <w:rsid w:val="00721EAB"/>
    <w:rsid w:val="007222A0"/>
    <w:rsid w:val="007223D9"/>
    <w:rsid w:val="00722652"/>
    <w:rsid w:val="007226CF"/>
    <w:rsid w:val="00722C4F"/>
    <w:rsid w:val="00723294"/>
    <w:rsid w:val="007234BC"/>
    <w:rsid w:val="00723687"/>
    <w:rsid w:val="00723864"/>
    <w:rsid w:val="00723C1D"/>
    <w:rsid w:val="00723E03"/>
    <w:rsid w:val="00723E06"/>
    <w:rsid w:val="00724767"/>
    <w:rsid w:val="00724942"/>
    <w:rsid w:val="00724E21"/>
    <w:rsid w:val="0072500D"/>
    <w:rsid w:val="0072528B"/>
    <w:rsid w:val="00725382"/>
    <w:rsid w:val="007254E1"/>
    <w:rsid w:val="007254F4"/>
    <w:rsid w:val="007255BA"/>
    <w:rsid w:val="00725B47"/>
    <w:rsid w:val="00725D60"/>
    <w:rsid w:val="00726397"/>
    <w:rsid w:val="00726622"/>
    <w:rsid w:val="0072667B"/>
    <w:rsid w:val="0072667F"/>
    <w:rsid w:val="00726A03"/>
    <w:rsid w:val="00726DEB"/>
    <w:rsid w:val="007272CB"/>
    <w:rsid w:val="007274E5"/>
    <w:rsid w:val="00727A8F"/>
    <w:rsid w:val="00727C24"/>
    <w:rsid w:val="00727EA3"/>
    <w:rsid w:val="0073012C"/>
    <w:rsid w:val="00730B94"/>
    <w:rsid w:val="00730C13"/>
    <w:rsid w:val="00730E1B"/>
    <w:rsid w:val="00730F4C"/>
    <w:rsid w:val="00731618"/>
    <w:rsid w:val="007318F9"/>
    <w:rsid w:val="00731976"/>
    <w:rsid w:val="007319D2"/>
    <w:rsid w:val="00731E72"/>
    <w:rsid w:val="00732180"/>
    <w:rsid w:val="007326F5"/>
    <w:rsid w:val="00732E26"/>
    <w:rsid w:val="00732F72"/>
    <w:rsid w:val="007331C9"/>
    <w:rsid w:val="00733446"/>
    <w:rsid w:val="00733799"/>
    <w:rsid w:val="00733E70"/>
    <w:rsid w:val="00734362"/>
    <w:rsid w:val="007344FB"/>
    <w:rsid w:val="00734539"/>
    <w:rsid w:val="007345F2"/>
    <w:rsid w:val="0073462B"/>
    <w:rsid w:val="00734985"/>
    <w:rsid w:val="00734E27"/>
    <w:rsid w:val="007355B4"/>
    <w:rsid w:val="00735651"/>
    <w:rsid w:val="00735945"/>
    <w:rsid w:val="00735A6A"/>
    <w:rsid w:val="00735EB6"/>
    <w:rsid w:val="007362DC"/>
    <w:rsid w:val="00736626"/>
    <w:rsid w:val="00736BE7"/>
    <w:rsid w:val="0073735D"/>
    <w:rsid w:val="00737599"/>
    <w:rsid w:val="00737952"/>
    <w:rsid w:val="00737A60"/>
    <w:rsid w:val="00737F90"/>
    <w:rsid w:val="00740ABD"/>
    <w:rsid w:val="00741132"/>
    <w:rsid w:val="00741893"/>
    <w:rsid w:val="00741E0E"/>
    <w:rsid w:val="007424D9"/>
    <w:rsid w:val="007425AA"/>
    <w:rsid w:val="00742617"/>
    <w:rsid w:val="0074293B"/>
    <w:rsid w:val="007430D9"/>
    <w:rsid w:val="007434B9"/>
    <w:rsid w:val="00743520"/>
    <w:rsid w:val="00743DB6"/>
    <w:rsid w:val="007441BC"/>
    <w:rsid w:val="00744390"/>
    <w:rsid w:val="007445BC"/>
    <w:rsid w:val="00744993"/>
    <w:rsid w:val="00744CBC"/>
    <w:rsid w:val="0074544D"/>
    <w:rsid w:val="00745A28"/>
    <w:rsid w:val="00746480"/>
    <w:rsid w:val="0074652C"/>
    <w:rsid w:val="00746860"/>
    <w:rsid w:val="007469D5"/>
    <w:rsid w:val="00746D04"/>
    <w:rsid w:val="00746E18"/>
    <w:rsid w:val="007473CB"/>
    <w:rsid w:val="007476A2"/>
    <w:rsid w:val="007479AB"/>
    <w:rsid w:val="00747D98"/>
    <w:rsid w:val="00747DC1"/>
    <w:rsid w:val="00747E62"/>
    <w:rsid w:val="00750B1D"/>
    <w:rsid w:val="00751177"/>
    <w:rsid w:val="00751E9D"/>
    <w:rsid w:val="00751F2F"/>
    <w:rsid w:val="00752658"/>
    <w:rsid w:val="00752793"/>
    <w:rsid w:val="00752799"/>
    <w:rsid w:val="007529F9"/>
    <w:rsid w:val="00752A37"/>
    <w:rsid w:val="00752BBD"/>
    <w:rsid w:val="00752EE4"/>
    <w:rsid w:val="00752EFB"/>
    <w:rsid w:val="00753A3F"/>
    <w:rsid w:val="00753AA1"/>
    <w:rsid w:val="00753C6E"/>
    <w:rsid w:val="00753E8E"/>
    <w:rsid w:val="007545AF"/>
    <w:rsid w:val="00754672"/>
    <w:rsid w:val="007548B0"/>
    <w:rsid w:val="007549A0"/>
    <w:rsid w:val="00754AE0"/>
    <w:rsid w:val="00755B0A"/>
    <w:rsid w:val="00755E20"/>
    <w:rsid w:val="00755E73"/>
    <w:rsid w:val="00755FA7"/>
    <w:rsid w:val="0075614A"/>
    <w:rsid w:val="0075619F"/>
    <w:rsid w:val="007563F1"/>
    <w:rsid w:val="007565C6"/>
    <w:rsid w:val="007568EC"/>
    <w:rsid w:val="00756EB2"/>
    <w:rsid w:val="00756F4B"/>
    <w:rsid w:val="00757249"/>
    <w:rsid w:val="007579A1"/>
    <w:rsid w:val="00757AF8"/>
    <w:rsid w:val="00757C96"/>
    <w:rsid w:val="00757FF2"/>
    <w:rsid w:val="007603BA"/>
    <w:rsid w:val="0076066D"/>
    <w:rsid w:val="00760783"/>
    <w:rsid w:val="00760A6F"/>
    <w:rsid w:val="00760BAB"/>
    <w:rsid w:val="00760C78"/>
    <w:rsid w:val="007610ED"/>
    <w:rsid w:val="00761193"/>
    <w:rsid w:val="007615C4"/>
    <w:rsid w:val="00761889"/>
    <w:rsid w:val="00761906"/>
    <w:rsid w:val="00761E53"/>
    <w:rsid w:val="007622E6"/>
    <w:rsid w:val="007624E2"/>
    <w:rsid w:val="0076281F"/>
    <w:rsid w:val="00762BD7"/>
    <w:rsid w:val="00762EDA"/>
    <w:rsid w:val="0076328F"/>
    <w:rsid w:val="007633BB"/>
    <w:rsid w:val="00763661"/>
    <w:rsid w:val="007636C3"/>
    <w:rsid w:val="0076403E"/>
    <w:rsid w:val="00764715"/>
    <w:rsid w:val="00764A37"/>
    <w:rsid w:val="00764C65"/>
    <w:rsid w:val="00764D0B"/>
    <w:rsid w:val="00764DCC"/>
    <w:rsid w:val="00764E0B"/>
    <w:rsid w:val="00764FFA"/>
    <w:rsid w:val="0076515C"/>
    <w:rsid w:val="00765972"/>
    <w:rsid w:val="007661C4"/>
    <w:rsid w:val="00766F2B"/>
    <w:rsid w:val="00766F5B"/>
    <w:rsid w:val="00767221"/>
    <w:rsid w:val="00767380"/>
    <w:rsid w:val="0076799B"/>
    <w:rsid w:val="00767F29"/>
    <w:rsid w:val="00767F7F"/>
    <w:rsid w:val="0077018B"/>
    <w:rsid w:val="00770240"/>
    <w:rsid w:val="007707B6"/>
    <w:rsid w:val="00770B02"/>
    <w:rsid w:val="00770C7C"/>
    <w:rsid w:val="00770D6A"/>
    <w:rsid w:val="00770D81"/>
    <w:rsid w:val="00770E53"/>
    <w:rsid w:val="00770EDA"/>
    <w:rsid w:val="00771811"/>
    <w:rsid w:val="0077194B"/>
    <w:rsid w:val="00771992"/>
    <w:rsid w:val="00771A9D"/>
    <w:rsid w:val="00771C47"/>
    <w:rsid w:val="0077236B"/>
    <w:rsid w:val="00772399"/>
    <w:rsid w:val="00772812"/>
    <w:rsid w:val="00772A09"/>
    <w:rsid w:val="00772CB5"/>
    <w:rsid w:val="00772D18"/>
    <w:rsid w:val="0077360B"/>
    <w:rsid w:val="007737D8"/>
    <w:rsid w:val="00773EC1"/>
    <w:rsid w:val="00773FA0"/>
    <w:rsid w:val="007741DB"/>
    <w:rsid w:val="0077475F"/>
    <w:rsid w:val="007747D3"/>
    <w:rsid w:val="00774CC2"/>
    <w:rsid w:val="00774FF0"/>
    <w:rsid w:val="00775152"/>
    <w:rsid w:val="0077540F"/>
    <w:rsid w:val="00775604"/>
    <w:rsid w:val="00775611"/>
    <w:rsid w:val="007758B3"/>
    <w:rsid w:val="007765BA"/>
    <w:rsid w:val="007765C5"/>
    <w:rsid w:val="00776A0A"/>
    <w:rsid w:val="00776D76"/>
    <w:rsid w:val="007770D7"/>
    <w:rsid w:val="007774A1"/>
    <w:rsid w:val="0077765E"/>
    <w:rsid w:val="00777682"/>
    <w:rsid w:val="007777F8"/>
    <w:rsid w:val="0077793E"/>
    <w:rsid w:val="00777C85"/>
    <w:rsid w:val="00777F8D"/>
    <w:rsid w:val="00780134"/>
    <w:rsid w:val="00780271"/>
    <w:rsid w:val="00780AA4"/>
    <w:rsid w:val="00781169"/>
    <w:rsid w:val="007817F3"/>
    <w:rsid w:val="00781925"/>
    <w:rsid w:val="00781FA2"/>
    <w:rsid w:val="0078246F"/>
    <w:rsid w:val="00782761"/>
    <w:rsid w:val="00782AF8"/>
    <w:rsid w:val="00782BC0"/>
    <w:rsid w:val="00782C8F"/>
    <w:rsid w:val="00782ED9"/>
    <w:rsid w:val="00783042"/>
    <w:rsid w:val="00783289"/>
    <w:rsid w:val="007834A5"/>
    <w:rsid w:val="007834AE"/>
    <w:rsid w:val="00783659"/>
    <w:rsid w:val="00784312"/>
    <w:rsid w:val="007851BF"/>
    <w:rsid w:val="0078520F"/>
    <w:rsid w:val="00785692"/>
    <w:rsid w:val="007856B4"/>
    <w:rsid w:val="00785928"/>
    <w:rsid w:val="00785DD3"/>
    <w:rsid w:val="00785E6F"/>
    <w:rsid w:val="00785F4F"/>
    <w:rsid w:val="007861FD"/>
    <w:rsid w:val="007862EE"/>
    <w:rsid w:val="0078685E"/>
    <w:rsid w:val="00786995"/>
    <w:rsid w:val="00786B42"/>
    <w:rsid w:val="00786C71"/>
    <w:rsid w:val="00786C75"/>
    <w:rsid w:val="00786D0D"/>
    <w:rsid w:val="00786D9C"/>
    <w:rsid w:val="00786EF6"/>
    <w:rsid w:val="00786F13"/>
    <w:rsid w:val="007870EE"/>
    <w:rsid w:val="007871C9"/>
    <w:rsid w:val="0078720E"/>
    <w:rsid w:val="00787210"/>
    <w:rsid w:val="007872A9"/>
    <w:rsid w:val="007872FB"/>
    <w:rsid w:val="007875B9"/>
    <w:rsid w:val="00787852"/>
    <w:rsid w:val="0078795A"/>
    <w:rsid w:val="00787AA1"/>
    <w:rsid w:val="00787D04"/>
    <w:rsid w:val="0078CA7A"/>
    <w:rsid w:val="007901B0"/>
    <w:rsid w:val="0079049E"/>
    <w:rsid w:val="0079098F"/>
    <w:rsid w:val="00790A16"/>
    <w:rsid w:val="00790CDD"/>
    <w:rsid w:val="00790E5A"/>
    <w:rsid w:val="007913F0"/>
    <w:rsid w:val="007914A7"/>
    <w:rsid w:val="00791A70"/>
    <w:rsid w:val="00791B56"/>
    <w:rsid w:val="0079222C"/>
    <w:rsid w:val="007924C0"/>
    <w:rsid w:val="0079253D"/>
    <w:rsid w:val="0079274E"/>
    <w:rsid w:val="007927DC"/>
    <w:rsid w:val="007929BB"/>
    <w:rsid w:val="00792A85"/>
    <w:rsid w:val="00792D7F"/>
    <w:rsid w:val="00792F8C"/>
    <w:rsid w:val="00793218"/>
    <w:rsid w:val="0079355D"/>
    <w:rsid w:val="00793C9E"/>
    <w:rsid w:val="00793EF7"/>
    <w:rsid w:val="00793F43"/>
    <w:rsid w:val="0079418C"/>
    <w:rsid w:val="007943A6"/>
    <w:rsid w:val="007947BC"/>
    <w:rsid w:val="00794993"/>
    <w:rsid w:val="00794A52"/>
    <w:rsid w:val="00794E3D"/>
    <w:rsid w:val="00794FE3"/>
    <w:rsid w:val="00795046"/>
    <w:rsid w:val="007951F6"/>
    <w:rsid w:val="007952FA"/>
    <w:rsid w:val="00795375"/>
    <w:rsid w:val="00795525"/>
    <w:rsid w:val="00795CA5"/>
    <w:rsid w:val="007962E3"/>
    <w:rsid w:val="0079697C"/>
    <w:rsid w:val="00796999"/>
    <w:rsid w:val="00796A27"/>
    <w:rsid w:val="00796CD3"/>
    <w:rsid w:val="00796CFF"/>
    <w:rsid w:val="00796D7B"/>
    <w:rsid w:val="00796E65"/>
    <w:rsid w:val="00796F80"/>
    <w:rsid w:val="00796FAA"/>
    <w:rsid w:val="00796FD0"/>
    <w:rsid w:val="0079773B"/>
    <w:rsid w:val="007A0050"/>
    <w:rsid w:val="007A0429"/>
    <w:rsid w:val="007A0541"/>
    <w:rsid w:val="007A081B"/>
    <w:rsid w:val="007A086A"/>
    <w:rsid w:val="007A0876"/>
    <w:rsid w:val="007A09AF"/>
    <w:rsid w:val="007A0ED3"/>
    <w:rsid w:val="007A113C"/>
    <w:rsid w:val="007A11E1"/>
    <w:rsid w:val="007A15E9"/>
    <w:rsid w:val="007A1953"/>
    <w:rsid w:val="007A1B9A"/>
    <w:rsid w:val="007A24E8"/>
    <w:rsid w:val="007A277E"/>
    <w:rsid w:val="007A29AD"/>
    <w:rsid w:val="007A2BEA"/>
    <w:rsid w:val="007A2CE8"/>
    <w:rsid w:val="007A302B"/>
    <w:rsid w:val="007A3286"/>
    <w:rsid w:val="007A3366"/>
    <w:rsid w:val="007A3764"/>
    <w:rsid w:val="007A384D"/>
    <w:rsid w:val="007A39A8"/>
    <w:rsid w:val="007A39D2"/>
    <w:rsid w:val="007A3A0B"/>
    <w:rsid w:val="007A3C6D"/>
    <w:rsid w:val="007A3D0C"/>
    <w:rsid w:val="007A3F4E"/>
    <w:rsid w:val="007A400B"/>
    <w:rsid w:val="007A4912"/>
    <w:rsid w:val="007A4D9A"/>
    <w:rsid w:val="007A4E1F"/>
    <w:rsid w:val="007A4ED9"/>
    <w:rsid w:val="007A5249"/>
    <w:rsid w:val="007A568E"/>
    <w:rsid w:val="007A58CF"/>
    <w:rsid w:val="007A5AFC"/>
    <w:rsid w:val="007A6388"/>
    <w:rsid w:val="007A65A8"/>
    <w:rsid w:val="007A66D5"/>
    <w:rsid w:val="007A69AC"/>
    <w:rsid w:val="007A6BA1"/>
    <w:rsid w:val="007A6DD1"/>
    <w:rsid w:val="007A6E9F"/>
    <w:rsid w:val="007A734C"/>
    <w:rsid w:val="007A75DE"/>
    <w:rsid w:val="007A770D"/>
    <w:rsid w:val="007A7D44"/>
    <w:rsid w:val="007A7FE8"/>
    <w:rsid w:val="007B00E4"/>
    <w:rsid w:val="007B0427"/>
    <w:rsid w:val="007B072C"/>
    <w:rsid w:val="007B0B4F"/>
    <w:rsid w:val="007B0CDA"/>
    <w:rsid w:val="007B0D70"/>
    <w:rsid w:val="007B172A"/>
    <w:rsid w:val="007B1975"/>
    <w:rsid w:val="007B19A7"/>
    <w:rsid w:val="007B19D3"/>
    <w:rsid w:val="007B21C2"/>
    <w:rsid w:val="007B2298"/>
    <w:rsid w:val="007B278B"/>
    <w:rsid w:val="007B2D8D"/>
    <w:rsid w:val="007B2EF7"/>
    <w:rsid w:val="007B3180"/>
    <w:rsid w:val="007B357B"/>
    <w:rsid w:val="007B37A9"/>
    <w:rsid w:val="007B388F"/>
    <w:rsid w:val="007B3E0C"/>
    <w:rsid w:val="007B3E45"/>
    <w:rsid w:val="007B40B8"/>
    <w:rsid w:val="007B4331"/>
    <w:rsid w:val="007B49C9"/>
    <w:rsid w:val="007B4B59"/>
    <w:rsid w:val="007B4C54"/>
    <w:rsid w:val="007B4CC2"/>
    <w:rsid w:val="007B5297"/>
    <w:rsid w:val="007B5476"/>
    <w:rsid w:val="007B593C"/>
    <w:rsid w:val="007B6094"/>
    <w:rsid w:val="007B63A3"/>
    <w:rsid w:val="007B65F8"/>
    <w:rsid w:val="007B66F1"/>
    <w:rsid w:val="007B6B95"/>
    <w:rsid w:val="007B7390"/>
    <w:rsid w:val="007B73C7"/>
    <w:rsid w:val="007B763B"/>
    <w:rsid w:val="007B76B4"/>
    <w:rsid w:val="007B7B5E"/>
    <w:rsid w:val="007B7E05"/>
    <w:rsid w:val="007C0117"/>
    <w:rsid w:val="007C01CA"/>
    <w:rsid w:val="007C053E"/>
    <w:rsid w:val="007C0766"/>
    <w:rsid w:val="007C0861"/>
    <w:rsid w:val="007C1019"/>
    <w:rsid w:val="007C143D"/>
    <w:rsid w:val="007C2114"/>
    <w:rsid w:val="007C230D"/>
    <w:rsid w:val="007C2986"/>
    <w:rsid w:val="007C2CE4"/>
    <w:rsid w:val="007C2DBE"/>
    <w:rsid w:val="007C2EDD"/>
    <w:rsid w:val="007C2FAA"/>
    <w:rsid w:val="007C2FD6"/>
    <w:rsid w:val="007C338B"/>
    <w:rsid w:val="007C367C"/>
    <w:rsid w:val="007C3F3C"/>
    <w:rsid w:val="007C43E4"/>
    <w:rsid w:val="007C5692"/>
    <w:rsid w:val="007C5B1D"/>
    <w:rsid w:val="007C5BE7"/>
    <w:rsid w:val="007C6216"/>
    <w:rsid w:val="007C6394"/>
    <w:rsid w:val="007C644C"/>
    <w:rsid w:val="007C64BC"/>
    <w:rsid w:val="007C6954"/>
    <w:rsid w:val="007C6A30"/>
    <w:rsid w:val="007C6D93"/>
    <w:rsid w:val="007C7017"/>
    <w:rsid w:val="007C72FC"/>
    <w:rsid w:val="007C7BAF"/>
    <w:rsid w:val="007D0346"/>
    <w:rsid w:val="007D037A"/>
    <w:rsid w:val="007D0507"/>
    <w:rsid w:val="007D0529"/>
    <w:rsid w:val="007D07D7"/>
    <w:rsid w:val="007D1D17"/>
    <w:rsid w:val="007D262D"/>
    <w:rsid w:val="007D2A7C"/>
    <w:rsid w:val="007D2BB2"/>
    <w:rsid w:val="007D2C89"/>
    <w:rsid w:val="007D2EC1"/>
    <w:rsid w:val="007D31AA"/>
    <w:rsid w:val="007D3333"/>
    <w:rsid w:val="007D35DD"/>
    <w:rsid w:val="007D3788"/>
    <w:rsid w:val="007D3A8D"/>
    <w:rsid w:val="007D3F32"/>
    <w:rsid w:val="007D3F6F"/>
    <w:rsid w:val="007D445A"/>
    <w:rsid w:val="007D4989"/>
    <w:rsid w:val="007D4A19"/>
    <w:rsid w:val="007D4CFC"/>
    <w:rsid w:val="007D4F97"/>
    <w:rsid w:val="007D4FC0"/>
    <w:rsid w:val="007D5186"/>
    <w:rsid w:val="007D580F"/>
    <w:rsid w:val="007D5EA3"/>
    <w:rsid w:val="007D61D8"/>
    <w:rsid w:val="007D6502"/>
    <w:rsid w:val="007D6737"/>
    <w:rsid w:val="007D67B6"/>
    <w:rsid w:val="007D68DF"/>
    <w:rsid w:val="007D77AA"/>
    <w:rsid w:val="007D7CEC"/>
    <w:rsid w:val="007D7D4D"/>
    <w:rsid w:val="007DCAB8"/>
    <w:rsid w:val="007E0528"/>
    <w:rsid w:val="007E088D"/>
    <w:rsid w:val="007E0CB1"/>
    <w:rsid w:val="007E0F48"/>
    <w:rsid w:val="007E0FA0"/>
    <w:rsid w:val="007E1048"/>
    <w:rsid w:val="007E1054"/>
    <w:rsid w:val="007E15E5"/>
    <w:rsid w:val="007E16AA"/>
    <w:rsid w:val="007E1769"/>
    <w:rsid w:val="007E1E2B"/>
    <w:rsid w:val="007E2266"/>
    <w:rsid w:val="007E22FD"/>
    <w:rsid w:val="007E26B5"/>
    <w:rsid w:val="007E26C8"/>
    <w:rsid w:val="007E26DE"/>
    <w:rsid w:val="007E2B15"/>
    <w:rsid w:val="007E2F1D"/>
    <w:rsid w:val="007E3000"/>
    <w:rsid w:val="007E3114"/>
    <w:rsid w:val="007E3323"/>
    <w:rsid w:val="007E3789"/>
    <w:rsid w:val="007E3917"/>
    <w:rsid w:val="007E3C2E"/>
    <w:rsid w:val="007E3C96"/>
    <w:rsid w:val="007E42EF"/>
    <w:rsid w:val="007E4871"/>
    <w:rsid w:val="007E4B43"/>
    <w:rsid w:val="007E4C88"/>
    <w:rsid w:val="007E4C8C"/>
    <w:rsid w:val="007E4DF8"/>
    <w:rsid w:val="007E5167"/>
    <w:rsid w:val="007E51AE"/>
    <w:rsid w:val="007E5279"/>
    <w:rsid w:val="007E53E3"/>
    <w:rsid w:val="007E5D45"/>
    <w:rsid w:val="007E5DEC"/>
    <w:rsid w:val="007E5E30"/>
    <w:rsid w:val="007E5F0A"/>
    <w:rsid w:val="007E6314"/>
    <w:rsid w:val="007E683A"/>
    <w:rsid w:val="007E68A5"/>
    <w:rsid w:val="007E6A03"/>
    <w:rsid w:val="007E6C03"/>
    <w:rsid w:val="007E6D1E"/>
    <w:rsid w:val="007E6EAD"/>
    <w:rsid w:val="007E6F87"/>
    <w:rsid w:val="007E72E8"/>
    <w:rsid w:val="007E73DD"/>
    <w:rsid w:val="007E79C7"/>
    <w:rsid w:val="007E7B08"/>
    <w:rsid w:val="007F01DC"/>
    <w:rsid w:val="007F0441"/>
    <w:rsid w:val="007F0650"/>
    <w:rsid w:val="007F0DA5"/>
    <w:rsid w:val="007F1413"/>
    <w:rsid w:val="007F1666"/>
    <w:rsid w:val="007F1948"/>
    <w:rsid w:val="007F1DDE"/>
    <w:rsid w:val="007F1FBD"/>
    <w:rsid w:val="007F2071"/>
    <w:rsid w:val="007F246F"/>
    <w:rsid w:val="007F24F5"/>
    <w:rsid w:val="007F2C80"/>
    <w:rsid w:val="007F2F7C"/>
    <w:rsid w:val="007F3017"/>
    <w:rsid w:val="007F4363"/>
    <w:rsid w:val="007F43B9"/>
    <w:rsid w:val="007F453D"/>
    <w:rsid w:val="007F45B4"/>
    <w:rsid w:val="007F48EC"/>
    <w:rsid w:val="007F4F12"/>
    <w:rsid w:val="007F4FA0"/>
    <w:rsid w:val="007F5039"/>
    <w:rsid w:val="007F59B4"/>
    <w:rsid w:val="007F651D"/>
    <w:rsid w:val="007F678B"/>
    <w:rsid w:val="007F6805"/>
    <w:rsid w:val="007F688C"/>
    <w:rsid w:val="007F69B5"/>
    <w:rsid w:val="007F7069"/>
    <w:rsid w:val="007F711C"/>
    <w:rsid w:val="007F7148"/>
    <w:rsid w:val="007F718B"/>
    <w:rsid w:val="007F7265"/>
    <w:rsid w:val="007F7549"/>
    <w:rsid w:val="007F7F06"/>
    <w:rsid w:val="00800140"/>
    <w:rsid w:val="00800286"/>
    <w:rsid w:val="008003AC"/>
    <w:rsid w:val="00800544"/>
    <w:rsid w:val="00800604"/>
    <w:rsid w:val="00800788"/>
    <w:rsid w:val="00800E4C"/>
    <w:rsid w:val="008015C5"/>
    <w:rsid w:val="00801A6E"/>
    <w:rsid w:val="00801AD7"/>
    <w:rsid w:val="00801EDD"/>
    <w:rsid w:val="00801F64"/>
    <w:rsid w:val="008020B7"/>
    <w:rsid w:val="008020D3"/>
    <w:rsid w:val="00802248"/>
    <w:rsid w:val="008027AB"/>
    <w:rsid w:val="00802860"/>
    <w:rsid w:val="00802865"/>
    <w:rsid w:val="00802887"/>
    <w:rsid w:val="00802C91"/>
    <w:rsid w:val="00802EED"/>
    <w:rsid w:val="008033F4"/>
    <w:rsid w:val="0080344B"/>
    <w:rsid w:val="00803750"/>
    <w:rsid w:val="00803960"/>
    <w:rsid w:val="00803A72"/>
    <w:rsid w:val="0080457C"/>
    <w:rsid w:val="00804818"/>
    <w:rsid w:val="008048FD"/>
    <w:rsid w:val="00804AF7"/>
    <w:rsid w:val="00804D47"/>
    <w:rsid w:val="00804EB7"/>
    <w:rsid w:val="008053D7"/>
    <w:rsid w:val="008056F7"/>
    <w:rsid w:val="00805A7E"/>
    <w:rsid w:val="00805F0B"/>
    <w:rsid w:val="00805F19"/>
    <w:rsid w:val="008064D9"/>
    <w:rsid w:val="00806512"/>
    <w:rsid w:val="0080670B"/>
    <w:rsid w:val="0080684C"/>
    <w:rsid w:val="00806991"/>
    <w:rsid w:val="0080719A"/>
    <w:rsid w:val="008073C0"/>
    <w:rsid w:val="008073C8"/>
    <w:rsid w:val="00807534"/>
    <w:rsid w:val="0080795F"/>
    <w:rsid w:val="00807B7E"/>
    <w:rsid w:val="00807B98"/>
    <w:rsid w:val="00807FF0"/>
    <w:rsid w:val="0080A734"/>
    <w:rsid w:val="00810294"/>
    <w:rsid w:val="008103C2"/>
    <w:rsid w:val="00810598"/>
    <w:rsid w:val="00810741"/>
    <w:rsid w:val="00810894"/>
    <w:rsid w:val="00810D15"/>
    <w:rsid w:val="00810F48"/>
    <w:rsid w:val="008112BE"/>
    <w:rsid w:val="008115E0"/>
    <w:rsid w:val="008118D2"/>
    <w:rsid w:val="00811F5E"/>
    <w:rsid w:val="00812442"/>
    <w:rsid w:val="008125DA"/>
    <w:rsid w:val="00812817"/>
    <w:rsid w:val="0081290D"/>
    <w:rsid w:val="00812DF0"/>
    <w:rsid w:val="008133F2"/>
    <w:rsid w:val="00813506"/>
    <w:rsid w:val="0081365A"/>
    <w:rsid w:val="008136B6"/>
    <w:rsid w:val="00813B9F"/>
    <w:rsid w:val="008140D2"/>
    <w:rsid w:val="0081448E"/>
    <w:rsid w:val="008148FF"/>
    <w:rsid w:val="00814915"/>
    <w:rsid w:val="00814A65"/>
    <w:rsid w:val="00815023"/>
    <w:rsid w:val="00815A1B"/>
    <w:rsid w:val="00815E2E"/>
    <w:rsid w:val="008160A7"/>
    <w:rsid w:val="008160CA"/>
    <w:rsid w:val="00816420"/>
    <w:rsid w:val="00816548"/>
    <w:rsid w:val="00816B80"/>
    <w:rsid w:val="00816CDD"/>
    <w:rsid w:val="00817125"/>
    <w:rsid w:val="008172FA"/>
    <w:rsid w:val="00817664"/>
    <w:rsid w:val="0081770D"/>
    <w:rsid w:val="00817888"/>
    <w:rsid w:val="00817E3E"/>
    <w:rsid w:val="00820676"/>
    <w:rsid w:val="00820C24"/>
    <w:rsid w:val="00820CD4"/>
    <w:rsid w:val="00820F5A"/>
    <w:rsid w:val="00820F75"/>
    <w:rsid w:val="0082108A"/>
    <w:rsid w:val="0082151A"/>
    <w:rsid w:val="00821761"/>
    <w:rsid w:val="008217D4"/>
    <w:rsid w:val="00821906"/>
    <w:rsid w:val="00821951"/>
    <w:rsid w:val="00821AD6"/>
    <w:rsid w:val="00821D3D"/>
    <w:rsid w:val="008222AB"/>
    <w:rsid w:val="008222B7"/>
    <w:rsid w:val="0082285E"/>
    <w:rsid w:val="008229BD"/>
    <w:rsid w:val="00822D02"/>
    <w:rsid w:val="00822D63"/>
    <w:rsid w:val="00822F8E"/>
    <w:rsid w:val="00823447"/>
    <w:rsid w:val="00823588"/>
    <w:rsid w:val="00823BAE"/>
    <w:rsid w:val="00823EEF"/>
    <w:rsid w:val="00824191"/>
    <w:rsid w:val="00824409"/>
    <w:rsid w:val="008245EE"/>
    <w:rsid w:val="00824AF6"/>
    <w:rsid w:val="00825190"/>
    <w:rsid w:val="00825898"/>
    <w:rsid w:val="008263CE"/>
    <w:rsid w:val="008266EB"/>
    <w:rsid w:val="00826A79"/>
    <w:rsid w:val="008271EC"/>
    <w:rsid w:val="0082727D"/>
    <w:rsid w:val="008273C4"/>
    <w:rsid w:val="00827E66"/>
    <w:rsid w:val="008302AC"/>
    <w:rsid w:val="008304CC"/>
    <w:rsid w:val="00830648"/>
    <w:rsid w:val="00830CB2"/>
    <w:rsid w:val="008312A9"/>
    <w:rsid w:val="0083194E"/>
    <w:rsid w:val="00831AB5"/>
    <w:rsid w:val="00831C64"/>
    <w:rsid w:val="00831FFA"/>
    <w:rsid w:val="008324C4"/>
    <w:rsid w:val="0083279F"/>
    <w:rsid w:val="0083388E"/>
    <w:rsid w:val="00833ABC"/>
    <w:rsid w:val="00833C56"/>
    <w:rsid w:val="00834043"/>
    <w:rsid w:val="0083411E"/>
    <w:rsid w:val="008344AA"/>
    <w:rsid w:val="0083480F"/>
    <w:rsid w:val="00834E94"/>
    <w:rsid w:val="00834F0C"/>
    <w:rsid w:val="00834FCD"/>
    <w:rsid w:val="00835109"/>
    <w:rsid w:val="00835336"/>
    <w:rsid w:val="008353FE"/>
    <w:rsid w:val="0083542D"/>
    <w:rsid w:val="00835922"/>
    <w:rsid w:val="00835AF5"/>
    <w:rsid w:val="008362B1"/>
    <w:rsid w:val="00836831"/>
    <w:rsid w:val="008368CA"/>
    <w:rsid w:val="0083693B"/>
    <w:rsid w:val="00836A25"/>
    <w:rsid w:val="00837151"/>
    <w:rsid w:val="008371FF"/>
    <w:rsid w:val="00837927"/>
    <w:rsid w:val="00837C00"/>
    <w:rsid w:val="00840003"/>
    <w:rsid w:val="00840687"/>
    <w:rsid w:val="008407E9"/>
    <w:rsid w:val="0084095A"/>
    <w:rsid w:val="00840C6A"/>
    <w:rsid w:val="00840DB9"/>
    <w:rsid w:val="00841875"/>
    <w:rsid w:val="008419DD"/>
    <w:rsid w:val="00841B4A"/>
    <w:rsid w:val="00841EFE"/>
    <w:rsid w:val="0084200F"/>
    <w:rsid w:val="00842AC7"/>
    <w:rsid w:val="00842B11"/>
    <w:rsid w:val="00842BBA"/>
    <w:rsid w:val="00842BEA"/>
    <w:rsid w:val="00842EFF"/>
    <w:rsid w:val="00843296"/>
    <w:rsid w:val="008434FC"/>
    <w:rsid w:val="00843ABE"/>
    <w:rsid w:val="00843F04"/>
    <w:rsid w:val="0084431A"/>
    <w:rsid w:val="00844540"/>
    <w:rsid w:val="0084469D"/>
    <w:rsid w:val="00844A72"/>
    <w:rsid w:val="00844D3A"/>
    <w:rsid w:val="00845058"/>
    <w:rsid w:val="0084540C"/>
    <w:rsid w:val="00845430"/>
    <w:rsid w:val="0084559B"/>
    <w:rsid w:val="0084572C"/>
    <w:rsid w:val="0084582B"/>
    <w:rsid w:val="00845D08"/>
    <w:rsid w:val="00845FE2"/>
    <w:rsid w:val="008463A4"/>
    <w:rsid w:val="00846938"/>
    <w:rsid w:val="00846C46"/>
    <w:rsid w:val="008470CC"/>
    <w:rsid w:val="008473B3"/>
    <w:rsid w:val="0084788F"/>
    <w:rsid w:val="008478E6"/>
    <w:rsid w:val="00847C42"/>
    <w:rsid w:val="00847E37"/>
    <w:rsid w:val="00847E9E"/>
    <w:rsid w:val="0085097E"/>
    <w:rsid w:val="008509B0"/>
    <w:rsid w:val="00850A26"/>
    <w:rsid w:val="00851140"/>
    <w:rsid w:val="008511B7"/>
    <w:rsid w:val="0085122B"/>
    <w:rsid w:val="00851741"/>
    <w:rsid w:val="008520E0"/>
    <w:rsid w:val="0085261A"/>
    <w:rsid w:val="008526A4"/>
    <w:rsid w:val="00852909"/>
    <w:rsid w:val="0085331D"/>
    <w:rsid w:val="00853484"/>
    <w:rsid w:val="00853A1A"/>
    <w:rsid w:val="00853B58"/>
    <w:rsid w:val="00853F6C"/>
    <w:rsid w:val="00854196"/>
    <w:rsid w:val="00854210"/>
    <w:rsid w:val="008544EC"/>
    <w:rsid w:val="008547B2"/>
    <w:rsid w:val="00854962"/>
    <w:rsid w:val="00854CAA"/>
    <w:rsid w:val="00855124"/>
    <w:rsid w:val="0085532C"/>
    <w:rsid w:val="008555A9"/>
    <w:rsid w:val="00855C45"/>
    <w:rsid w:val="008560CC"/>
    <w:rsid w:val="00856402"/>
    <w:rsid w:val="00856668"/>
    <w:rsid w:val="008568C2"/>
    <w:rsid w:val="00856B72"/>
    <w:rsid w:val="00856C46"/>
    <w:rsid w:val="00856C5E"/>
    <w:rsid w:val="00856D75"/>
    <w:rsid w:val="00857572"/>
    <w:rsid w:val="00857691"/>
    <w:rsid w:val="00857BA1"/>
    <w:rsid w:val="00857D16"/>
    <w:rsid w:val="008596F5"/>
    <w:rsid w:val="008601E3"/>
    <w:rsid w:val="00860552"/>
    <w:rsid w:val="00860A3D"/>
    <w:rsid w:val="00860CB8"/>
    <w:rsid w:val="00860F7D"/>
    <w:rsid w:val="00860F88"/>
    <w:rsid w:val="00860FF8"/>
    <w:rsid w:val="008618DD"/>
    <w:rsid w:val="00861B9B"/>
    <w:rsid w:val="00861CB3"/>
    <w:rsid w:val="00861D8D"/>
    <w:rsid w:val="00861E5D"/>
    <w:rsid w:val="00862039"/>
    <w:rsid w:val="00862254"/>
    <w:rsid w:val="00862650"/>
    <w:rsid w:val="00862CF2"/>
    <w:rsid w:val="00862FA1"/>
    <w:rsid w:val="0086307F"/>
    <w:rsid w:val="008632EA"/>
    <w:rsid w:val="0086371A"/>
    <w:rsid w:val="0086386C"/>
    <w:rsid w:val="008639D1"/>
    <w:rsid w:val="008642F4"/>
    <w:rsid w:val="00864441"/>
    <w:rsid w:val="00864649"/>
    <w:rsid w:val="00864E07"/>
    <w:rsid w:val="00865257"/>
    <w:rsid w:val="00865262"/>
    <w:rsid w:val="00865BAF"/>
    <w:rsid w:val="00866191"/>
    <w:rsid w:val="00866302"/>
    <w:rsid w:val="0086637B"/>
    <w:rsid w:val="00866502"/>
    <w:rsid w:val="0086671B"/>
    <w:rsid w:val="00866CF8"/>
    <w:rsid w:val="00866F2F"/>
    <w:rsid w:val="0086759B"/>
    <w:rsid w:val="00867990"/>
    <w:rsid w:val="00867F5B"/>
    <w:rsid w:val="00867FBC"/>
    <w:rsid w:val="0086A007"/>
    <w:rsid w:val="00870001"/>
    <w:rsid w:val="0087032B"/>
    <w:rsid w:val="008704B1"/>
    <w:rsid w:val="00870738"/>
    <w:rsid w:val="008708FF"/>
    <w:rsid w:val="00870FFE"/>
    <w:rsid w:val="00871255"/>
    <w:rsid w:val="00871620"/>
    <w:rsid w:val="0087217C"/>
    <w:rsid w:val="008724EB"/>
    <w:rsid w:val="0087266D"/>
    <w:rsid w:val="008727DB"/>
    <w:rsid w:val="008729ED"/>
    <w:rsid w:val="00872D44"/>
    <w:rsid w:val="00872E03"/>
    <w:rsid w:val="0087373C"/>
    <w:rsid w:val="0087389B"/>
    <w:rsid w:val="008739D9"/>
    <w:rsid w:val="00873B4D"/>
    <w:rsid w:val="00874109"/>
    <w:rsid w:val="0087451E"/>
    <w:rsid w:val="00874FCA"/>
    <w:rsid w:val="00875694"/>
    <w:rsid w:val="00875871"/>
    <w:rsid w:val="008758B2"/>
    <w:rsid w:val="00875B93"/>
    <w:rsid w:val="00875D91"/>
    <w:rsid w:val="00875F0A"/>
    <w:rsid w:val="0087612A"/>
    <w:rsid w:val="008762DA"/>
    <w:rsid w:val="008763D1"/>
    <w:rsid w:val="008766B3"/>
    <w:rsid w:val="00876888"/>
    <w:rsid w:val="00876B50"/>
    <w:rsid w:val="00876C47"/>
    <w:rsid w:val="00876E40"/>
    <w:rsid w:val="008779AE"/>
    <w:rsid w:val="00877AFE"/>
    <w:rsid w:val="00877FA6"/>
    <w:rsid w:val="00877FBF"/>
    <w:rsid w:val="00880020"/>
    <w:rsid w:val="0088025D"/>
    <w:rsid w:val="008803B9"/>
    <w:rsid w:val="008803CA"/>
    <w:rsid w:val="008804BC"/>
    <w:rsid w:val="0088081C"/>
    <w:rsid w:val="00880B4C"/>
    <w:rsid w:val="0088166B"/>
    <w:rsid w:val="008816AF"/>
    <w:rsid w:val="0088175C"/>
    <w:rsid w:val="00881B23"/>
    <w:rsid w:val="00881E7A"/>
    <w:rsid w:val="0088208C"/>
    <w:rsid w:val="008824BC"/>
    <w:rsid w:val="008825B2"/>
    <w:rsid w:val="00882A14"/>
    <w:rsid w:val="00882DE9"/>
    <w:rsid w:val="00882EC1"/>
    <w:rsid w:val="00882EC8"/>
    <w:rsid w:val="00883162"/>
    <w:rsid w:val="008834AB"/>
    <w:rsid w:val="0088388A"/>
    <w:rsid w:val="00883B4F"/>
    <w:rsid w:val="008846BC"/>
    <w:rsid w:val="008849CC"/>
    <w:rsid w:val="0088542C"/>
    <w:rsid w:val="00885486"/>
    <w:rsid w:val="00885B30"/>
    <w:rsid w:val="00885B4E"/>
    <w:rsid w:val="00885DA2"/>
    <w:rsid w:val="008861BF"/>
    <w:rsid w:val="0088652A"/>
    <w:rsid w:val="0088658F"/>
    <w:rsid w:val="008869DE"/>
    <w:rsid w:val="00886A57"/>
    <w:rsid w:val="008870C0"/>
    <w:rsid w:val="0088742A"/>
    <w:rsid w:val="00887BC0"/>
    <w:rsid w:val="00887D27"/>
    <w:rsid w:val="0088ED7B"/>
    <w:rsid w:val="00890103"/>
    <w:rsid w:val="008904D7"/>
    <w:rsid w:val="0089055C"/>
    <w:rsid w:val="008906C6"/>
    <w:rsid w:val="00890C4F"/>
    <w:rsid w:val="00890DC4"/>
    <w:rsid w:val="00890E8B"/>
    <w:rsid w:val="00890F91"/>
    <w:rsid w:val="00891156"/>
    <w:rsid w:val="00891B96"/>
    <w:rsid w:val="00891C63"/>
    <w:rsid w:val="00891EAF"/>
    <w:rsid w:val="00891FDF"/>
    <w:rsid w:val="00892132"/>
    <w:rsid w:val="00892E48"/>
    <w:rsid w:val="00892F94"/>
    <w:rsid w:val="00893069"/>
    <w:rsid w:val="0089314C"/>
    <w:rsid w:val="00893936"/>
    <w:rsid w:val="00893989"/>
    <w:rsid w:val="00893BED"/>
    <w:rsid w:val="00893F8F"/>
    <w:rsid w:val="008941F7"/>
    <w:rsid w:val="0089422F"/>
    <w:rsid w:val="00894252"/>
    <w:rsid w:val="00894376"/>
    <w:rsid w:val="008944FE"/>
    <w:rsid w:val="00894580"/>
    <w:rsid w:val="008947B3"/>
    <w:rsid w:val="00894BB7"/>
    <w:rsid w:val="00894DC0"/>
    <w:rsid w:val="00894FDE"/>
    <w:rsid w:val="0089511C"/>
    <w:rsid w:val="00895240"/>
    <w:rsid w:val="008952EE"/>
    <w:rsid w:val="008954C5"/>
    <w:rsid w:val="008958F8"/>
    <w:rsid w:val="00896097"/>
    <w:rsid w:val="008961BD"/>
    <w:rsid w:val="00896294"/>
    <w:rsid w:val="00896378"/>
    <w:rsid w:val="00896A80"/>
    <w:rsid w:val="00896C80"/>
    <w:rsid w:val="00896FAB"/>
    <w:rsid w:val="008A00E4"/>
    <w:rsid w:val="008A0538"/>
    <w:rsid w:val="008A0D7D"/>
    <w:rsid w:val="008A0F4E"/>
    <w:rsid w:val="008A10F1"/>
    <w:rsid w:val="008A15BC"/>
    <w:rsid w:val="008A15FB"/>
    <w:rsid w:val="008A16A2"/>
    <w:rsid w:val="008A174D"/>
    <w:rsid w:val="008A1838"/>
    <w:rsid w:val="008A194F"/>
    <w:rsid w:val="008A1BA4"/>
    <w:rsid w:val="008A1E60"/>
    <w:rsid w:val="008A1EBE"/>
    <w:rsid w:val="008A1F42"/>
    <w:rsid w:val="008A2122"/>
    <w:rsid w:val="008A2345"/>
    <w:rsid w:val="008A2350"/>
    <w:rsid w:val="008A276A"/>
    <w:rsid w:val="008A2912"/>
    <w:rsid w:val="008A2DE9"/>
    <w:rsid w:val="008A2FDD"/>
    <w:rsid w:val="008A3841"/>
    <w:rsid w:val="008A3E38"/>
    <w:rsid w:val="008A4208"/>
    <w:rsid w:val="008A4542"/>
    <w:rsid w:val="008A47A0"/>
    <w:rsid w:val="008A4A6C"/>
    <w:rsid w:val="008A4B6D"/>
    <w:rsid w:val="008A4C53"/>
    <w:rsid w:val="008A4D4F"/>
    <w:rsid w:val="008A4DEF"/>
    <w:rsid w:val="008A4F35"/>
    <w:rsid w:val="008A5875"/>
    <w:rsid w:val="008A5B8E"/>
    <w:rsid w:val="008A5D93"/>
    <w:rsid w:val="008A5E6C"/>
    <w:rsid w:val="008A60E8"/>
    <w:rsid w:val="008A6507"/>
    <w:rsid w:val="008A6764"/>
    <w:rsid w:val="008A68BD"/>
    <w:rsid w:val="008A6BE7"/>
    <w:rsid w:val="008A6DA8"/>
    <w:rsid w:val="008A6EF7"/>
    <w:rsid w:val="008A6FB5"/>
    <w:rsid w:val="008A72BF"/>
    <w:rsid w:val="008A7488"/>
    <w:rsid w:val="008A766B"/>
    <w:rsid w:val="008A7699"/>
    <w:rsid w:val="008A7971"/>
    <w:rsid w:val="008A7BDA"/>
    <w:rsid w:val="008A7CBD"/>
    <w:rsid w:val="008A7D28"/>
    <w:rsid w:val="008B0B59"/>
    <w:rsid w:val="008B0B87"/>
    <w:rsid w:val="008B0BD4"/>
    <w:rsid w:val="008B16D9"/>
    <w:rsid w:val="008B1CB2"/>
    <w:rsid w:val="008B24D9"/>
    <w:rsid w:val="008B2558"/>
    <w:rsid w:val="008B257E"/>
    <w:rsid w:val="008B2A99"/>
    <w:rsid w:val="008B2B85"/>
    <w:rsid w:val="008B2B92"/>
    <w:rsid w:val="008B2C5C"/>
    <w:rsid w:val="008B3150"/>
    <w:rsid w:val="008B361A"/>
    <w:rsid w:val="008B3869"/>
    <w:rsid w:val="008B3995"/>
    <w:rsid w:val="008B3A64"/>
    <w:rsid w:val="008B43E8"/>
    <w:rsid w:val="008B44B3"/>
    <w:rsid w:val="008B46CB"/>
    <w:rsid w:val="008B5772"/>
    <w:rsid w:val="008B5CFC"/>
    <w:rsid w:val="008B672E"/>
    <w:rsid w:val="008B698C"/>
    <w:rsid w:val="008B6AFF"/>
    <w:rsid w:val="008B78A6"/>
    <w:rsid w:val="008B7DC2"/>
    <w:rsid w:val="008B7F61"/>
    <w:rsid w:val="008B7FDE"/>
    <w:rsid w:val="008C05E6"/>
    <w:rsid w:val="008C0993"/>
    <w:rsid w:val="008C0CBD"/>
    <w:rsid w:val="008C0E99"/>
    <w:rsid w:val="008C1B76"/>
    <w:rsid w:val="008C1C79"/>
    <w:rsid w:val="008C1F71"/>
    <w:rsid w:val="008C21D4"/>
    <w:rsid w:val="008C2210"/>
    <w:rsid w:val="008C233D"/>
    <w:rsid w:val="008C2B3C"/>
    <w:rsid w:val="008C2B6F"/>
    <w:rsid w:val="008C2D42"/>
    <w:rsid w:val="008C2D44"/>
    <w:rsid w:val="008C2FE3"/>
    <w:rsid w:val="008C312E"/>
    <w:rsid w:val="008C349D"/>
    <w:rsid w:val="008C3EB9"/>
    <w:rsid w:val="008C41D7"/>
    <w:rsid w:val="008C4684"/>
    <w:rsid w:val="008C490C"/>
    <w:rsid w:val="008C495A"/>
    <w:rsid w:val="008C4D9B"/>
    <w:rsid w:val="008C5122"/>
    <w:rsid w:val="008C5AE9"/>
    <w:rsid w:val="008C5B3F"/>
    <w:rsid w:val="008C5CFD"/>
    <w:rsid w:val="008C6119"/>
    <w:rsid w:val="008C6A77"/>
    <w:rsid w:val="008C6DE7"/>
    <w:rsid w:val="008C75A7"/>
    <w:rsid w:val="008C7673"/>
    <w:rsid w:val="008C7783"/>
    <w:rsid w:val="008C7CC9"/>
    <w:rsid w:val="008C7F78"/>
    <w:rsid w:val="008D0196"/>
    <w:rsid w:val="008D05B9"/>
    <w:rsid w:val="008D0932"/>
    <w:rsid w:val="008D1066"/>
    <w:rsid w:val="008D11F9"/>
    <w:rsid w:val="008D127E"/>
    <w:rsid w:val="008D155E"/>
    <w:rsid w:val="008D183F"/>
    <w:rsid w:val="008D192E"/>
    <w:rsid w:val="008D1E03"/>
    <w:rsid w:val="008D237B"/>
    <w:rsid w:val="008D2512"/>
    <w:rsid w:val="008D27E0"/>
    <w:rsid w:val="008D2F1C"/>
    <w:rsid w:val="008D2F28"/>
    <w:rsid w:val="008D32EA"/>
    <w:rsid w:val="008D34D0"/>
    <w:rsid w:val="008D3516"/>
    <w:rsid w:val="008D3571"/>
    <w:rsid w:val="008D378F"/>
    <w:rsid w:val="008D3936"/>
    <w:rsid w:val="008D3DF4"/>
    <w:rsid w:val="008D3DF7"/>
    <w:rsid w:val="008D430D"/>
    <w:rsid w:val="008D45B3"/>
    <w:rsid w:val="008D478F"/>
    <w:rsid w:val="008D4858"/>
    <w:rsid w:val="008D4902"/>
    <w:rsid w:val="008D4B45"/>
    <w:rsid w:val="008D4CC1"/>
    <w:rsid w:val="008D4F19"/>
    <w:rsid w:val="008D50C3"/>
    <w:rsid w:val="008D54A6"/>
    <w:rsid w:val="008D54EB"/>
    <w:rsid w:val="008D5B91"/>
    <w:rsid w:val="008D5C3A"/>
    <w:rsid w:val="008D5CFF"/>
    <w:rsid w:val="008D656D"/>
    <w:rsid w:val="008D69FD"/>
    <w:rsid w:val="008D6D08"/>
    <w:rsid w:val="008D779A"/>
    <w:rsid w:val="008D7925"/>
    <w:rsid w:val="008D7F6C"/>
    <w:rsid w:val="008E02C8"/>
    <w:rsid w:val="008E03DC"/>
    <w:rsid w:val="008E0737"/>
    <w:rsid w:val="008E0AF6"/>
    <w:rsid w:val="008E0C59"/>
    <w:rsid w:val="008E0F2A"/>
    <w:rsid w:val="008E1204"/>
    <w:rsid w:val="008E18F5"/>
    <w:rsid w:val="008E1985"/>
    <w:rsid w:val="008E1991"/>
    <w:rsid w:val="008E1C77"/>
    <w:rsid w:val="008E1C99"/>
    <w:rsid w:val="008E1F8B"/>
    <w:rsid w:val="008E206C"/>
    <w:rsid w:val="008E248D"/>
    <w:rsid w:val="008E254B"/>
    <w:rsid w:val="008E2667"/>
    <w:rsid w:val="008E287D"/>
    <w:rsid w:val="008E2954"/>
    <w:rsid w:val="008E2970"/>
    <w:rsid w:val="008E2DDE"/>
    <w:rsid w:val="008E3646"/>
    <w:rsid w:val="008E36BD"/>
    <w:rsid w:val="008E38FC"/>
    <w:rsid w:val="008E3AE6"/>
    <w:rsid w:val="008E3BAF"/>
    <w:rsid w:val="008E4073"/>
    <w:rsid w:val="008E41A1"/>
    <w:rsid w:val="008E473F"/>
    <w:rsid w:val="008E4F99"/>
    <w:rsid w:val="008E50B8"/>
    <w:rsid w:val="008E61E6"/>
    <w:rsid w:val="008E644C"/>
    <w:rsid w:val="008E6468"/>
    <w:rsid w:val="008E64AD"/>
    <w:rsid w:val="008E665A"/>
    <w:rsid w:val="008E66E3"/>
    <w:rsid w:val="008E6B3E"/>
    <w:rsid w:val="008E74DF"/>
    <w:rsid w:val="008E77B2"/>
    <w:rsid w:val="008E7B86"/>
    <w:rsid w:val="008F0193"/>
    <w:rsid w:val="008F0197"/>
    <w:rsid w:val="008F0479"/>
    <w:rsid w:val="008F0B99"/>
    <w:rsid w:val="008F0B9C"/>
    <w:rsid w:val="008F12D0"/>
    <w:rsid w:val="008F183F"/>
    <w:rsid w:val="008F1D45"/>
    <w:rsid w:val="008F21B5"/>
    <w:rsid w:val="008F2CBA"/>
    <w:rsid w:val="008F2DB5"/>
    <w:rsid w:val="008F2F5F"/>
    <w:rsid w:val="008F304B"/>
    <w:rsid w:val="008F37CF"/>
    <w:rsid w:val="008F3AED"/>
    <w:rsid w:val="008F3CC0"/>
    <w:rsid w:val="008F3D08"/>
    <w:rsid w:val="008F4522"/>
    <w:rsid w:val="008F4559"/>
    <w:rsid w:val="008F4AED"/>
    <w:rsid w:val="008F4BD2"/>
    <w:rsid w:val="008F4D55"/>
    <w:rsid w:val="008F4EC5"/>
    <w:rsid w:val="008F506C"/>
    <w:rsid w:val="008F5653"/>
    <w:rsid w:val="008F59DF"/>
    <w:rsid w:val="008F5CC1"/>
    <w:rsid w:val="008F5D22"/>
    <w:rsid w:val="008F5E3D"/>
    <w:rsid w:val="008F63FE"/>
    <w:rsid w:val="008F6497"/>
    <w:rsid w:val="008F685F"/>
    <w:rsid w:val="008F6879"/>
    <w:rsid w:val="008F68E0"/>
    <w:rsid w:val="008F6975"/>
    <w:rsid w:val="008F6A51"/>
    <w:rsid w:val="008F6BFA"/>
    <w:rsid w:val="008F6DFD"/>
    <w:rsid w:val="008F6ED2"/>
    <w:rsid w:val="008F6EDD"/>
    <w:rsid w:val="008F74F6"/>
    <w:rsid w:val="008F76C6"/>
    <w:rsid w:val="008F7D93"/>
    <w:rsid w:val="008F7F54"/>
    <w:rsid w:val="00900A6E"/>
    <w:rsid w:val="009013A9"/>
    <w:rsid w:val="0090142D"/>
    <w:rsid w:val="0090205F"/>
    <w:rsid w:val="009021DF"/>
    <w:rsid w:val="009027FB"/>
    <w:rsid w:val="009028C7"/>
    <w:rsid w:val="00902E0C"/>
    <w:rsid w:val="00903149"/>
    <w:rsid w:val="0090327A"/>
    <w:rsid w:val="00903435"/>
    <w:rsid w:val="0090382D"/>
    <w:rsid w:val="00904085"/>
    <w:rsid w:val="00904489"/>
    <w:rsid w:val="009047C9"/>
    <w:rsid w:val="00904A2E"/>
    <w:rsid w:val="00904B41"/>
    <w:rsid w:val="00904B48"/>
    <w:rsid w:val="00904BC3"/>
    <w:rsid w:val="00904F90"/>
    <w:rsid w:val="0090574D"/>
    <w:rsid w:val="009059F5"/>
    <w:rsid w:val="00905EE7"/>
    <w:rsid w:val="009062D7"/>
    <w:rsid w:val="009068AB"/>
    <w:rsid w:val="009069DC"/>
    <w:rsid w:val="00906A2E"/>
    <w:rsid w:val="00907587"/>
    <w:rsid w:val="009079AB"/>
    <w:rsid w:val="00907BA4"/>
    <w:rsid w:val="00907C02"/>
    <w:rsid w:val="00907CE6"/>
    <w:rsid w:val="00907EFC"/>
    <w:rsid w:val="009100F0"/>
    <w:rsid w:val="0091032C"/>
    <w:rsid w:val="009107BA"/>
    <w:rsid w:val="009109EF"/>
    <w:rsid w:val="00910A3C"/>
    <w:rsid w:val="00910BE6"/>
    <w:rsid w:val="00911119"/>
    <w:rsid w:val="009114AC"/>
    <w:rsid w:val="009114CE"/>
    <w:rsid w:val="00911551"/>
    <w:rsid w:val="009117D0"/>
    <w:rsid w:val="00911C92"/>
    <w:rsid w:val="00911F70"/>
    <w:rsid w:val="009121B3"/>
    <w:rsid w:val="00912E65"/>
    <w:rsid w:val="0091335C"/>
    <w:rsid w:val="0091352F"/>
    <w:rsid w:val="009135FB"/>
    <w:rsid w:val="009139D5"/>
    <w:rsid w:val="009139FD"/>
    <w:rsid w:val="00913F23"/>
    <w:rsid w:val="009141F7"/>
    <w:rsid w:val="0091473A"/>
    <w:rsid w:val="00914BDF"/>
    <w:rsid w:val="00914CCF"/>
    <w:rsid w:val="00914D34"/>
    <w:rsid w:val="00914D3A"/>
    <w:rsid w:val="00914F03"/>
    <w:rsid w:val="00914F85"/>
    <w:rsid w:val="00915BD2"/>
    <w:rsid w:val="00915C09"/>
    <w:rsid w:val="00915C71"/>
    <w:rsid w:val="009161C3"/>
    <w:rsid w:val="009164E6"/>
    <w:rsid w:val="00916525"/>
    <w:rsid w:val="009167F7"/>
    <w:rsid w:val="00916AF4"/>
    <w:rsid w:val="009175FD"/>
    <w:rsid w:val="0091793C"/>
    <w:rsid w:val="00920C06"/>
    <w:rsid w:val="009210DA"/>
    <w:rsid w:val="00921285"/>
    <w:rsid w:val="00921410"/>
    <w:rsid w:val="009215D4"/>
    <w:rsid w:val="00921701"/>
    <w:rsid w:val="0092188C"/>
    <w:rsid w:val="00921B5A"/>
    <w:rsid w:val="00921B83"/>
    <w:rsid w:val="00921BDB"/>
    <w:rsid w:val="00921E9F"/>
    <w:rsid w:val="00922078"/>
    <w:rsid w:val="009222D5"/>
    <w:rsid w:val="0092234D"/>
    <w:rsid w:val="00922FB4"/>
    <w:rsid w:val="00923610"/>
    <w:rsid w:val="00923A82"/>
    <w:rsid w:val="00923E0C"/>
    <w:rsid w:val="00923FA3"/>
    <w:rsid w:val="0092452E"/>
    <w:rsid w:val="0092496C"/>
    <w:rsid w:val="00924B87"/>
    <w:rsid w:val="009250CF"/>
    <w:rsid w:val="009254F2"/>
    <w:rsid w:val="00925BEE"/>
    <w:rsid w:val="0092604B"/>
    <w:rsid w:val="009260FF"/>
    <w:rsid w:val="00926ABC"/>
    <w:rsid w:val="00926D51"/>
    <w:rsid w:val="0092701A"/>
    <w:rsid w:val="009277A1"/>
    <w:rsid w:val="009277AD"/>
    <w:rsid w:val="00927FA4"/>
    <w:rsid w:val="0092A77B"/>
    <w:rsid w:val="0093010E"/>
    <w:rsid w:val="00930160"/>
    <w:rsid w:val="00930410"/>
    <w:rsid w:val="00930609"/>
    <w:rsid w:val="009309B6"/>
    <w:rsid w:val="00930A41"/>
    <w:rsid w:val="00930F5F"/>
    <w:rsid w:val="009319ED"/>
    <w:rsid w:val="00931C4D"/>
    <w:rsid w:val="00931F9D"/>
    <w:rsid w:val="00932266"/>
    <w:rsid w:val="0093245B"/>
    <w:rsid w:val="009326F8"/>
    <w:rsid w:val="00932C99"/>
    <w:rsid w:val="00932CF6"/>
    <w:rsid w:val="00932DFC"/>
    <w:rsid w:val="00932E3C"/>
    <w:rsid w:val="00932E99"/>
    <w:rsid w:val="0093300A"/>
    <w:rsid w:val="009331E8"/>
    <w:rsid w:val="00933269"/>
    <w:rsid w:val="00933411"/>
    <w:rsid w:val="009335C3"/>
    <w:rsid w:val="0093362D"/>
    <w:rsid w:val="00933A77"/>
    <w:rsid w:val="00933E51"/>
    <w:rsid w:val="009340D2"/>
    <w:rsid w:val="00934B28"/>
    <w:rsid w:val="0093548B"/>
    <w:rsid w:val="0093548C"/>
    <w:rsid w:val="009355D9"/>
    <w:rsid w:val="00935716"/>
    <w:rsid w:val="00935B85"/>
    <w:rsid w:val="00935BFE"/>
    <w:rsid w:val="00935EB2"/>
    <w:rsid w:val="0093618D"/>
    <w:rsid w:val="0093671A"/>
    <w:rsid w:val="00936C29"/>
    <w:rsid w:val="00937143"/>
    <w:rsid w:val="00937243"/>
    <w:rsid w:val="009372A3"/>
    <w:rsid w:val="009372DD"/>
    <w:rsid w:val="00937439"/>
    <w:rsid w:val="0093766A"/>
    <w:rsid w:val="009377ED"/>
    <w:rsid w:val="00937D2D"/>
    <w:rsid w:val="00937DE6"/>
    <w:rsid w:val="00937FAE"/>
    <w:rsid w:val="009404EE"/>
    <w:rsid w:val="00941491"/>
    <w:rsid w:val="009419BB"/>
    <w:rsid w:val="00941B11"/>
    <w:rsid w:val="00941D40"/>
    <w:rsid w:val="00941E14"/>
    <w:rsid w:val="0094216C"/>
    <w:rsid w:val="00942177"/>
    <w:rsid w:val="009421DA"/>
    <w:rsid w:val="00942297"/>
    <w:rsid w:val="0094245C"/>
    <w:rsid w:val="009427CB"/>
    <w:rsid w:val="00942CCA"/>
    <w:rsid w:val="00942E04"/>
    <w:rsid w:val="0094322E"/>
    <w:rsid w:val="009432F6"/>
    <w:rsid w:val="00943AF3"/>
    <w:rsid w:val="00944108"/>
    <w:rsid w:val="00944287"/>
    <w:rsid w:val="00944314"/>
    <w:rsid w:val="009446AD"/>
    <w:rsid w:val="009447EC"/>
    <w:rsid w:val="00944822"/>
    <w:rsid w:val="00944C76"/>
    <w:rsid w:val="0094517F"/>
    <w:rsid w:val="0094532A"/>
    <w:rsid w:val="0094540D"/>
    <w:rsid w:val="0094546D"/>
    <w:rsid w:val="00945485"/>
    <w:rsid w:val="00945508"/>
    <w:rsid w:val="009456F8"/>
    <w:rsid w:val="009457B1"/>
    <w:rsid w:val="00945BCE"/>
    <w:rsid w:val="0094623F"/>
    <w:rsid w:val="00946456"/>
    <w:rsid w:val="0094673E"/>
    <w:rsid w:val="00946C90"/>
    <w:rsid w:val="00946E85"/>
    <w:rsid w:val="00946F7D"/>
    <w:rsid w:val="009472CA"/>
    <w:rsid w:val="00947372"/>
    <w:rsid w:val="00947B2E"/>
    <w:rsid w:val="00947CDA"/>
    <w:rsid w:val="009501B2"/>
    <w:rsid w:val="00950391"/>
    <w:rsid w:val="009506AD"/>
    <w:rsid w:val="00950D76"/>
    <w:rsid w:val="009511CE"/>
    <w:rsid w:val="0095167D"/>
    <w:rsid w:val="009518B2"/>
    <w:rsid w:val="009519A2"/>
    <w:rsid w:val="009519BD"/>
    <w:rsid w:val="00951AB3"/>
    <w:rsid w:val="009521B5"/>
    <w:rsid w:val="009521DF"/>
    <w:rsid w:val="00952A25"/>
    <w:rsid w:val="00952A6A"/>
    <w:rsid w:val="00952B97"/>
    <w:rsid w:val="00953149"/>
    <w:rsid w:val="00953350"/>
    <w:rsid w:val="009535D1"/>
    <w:rsid w:val="00953B33"/>
    <w:rsid w:val="0095400A"/>
    <w:rsid w:val="00954B59"/>
    <w:rsid w:val="009551FB"/>
    <w:rsid w:val="009557A3"/>
    <w:rsid w:val="009558C6"/>
    <w:rsid w:val="00955936"/>
    <w:rsid w:val="009559A7"/>
    <w:rsid w:val="00955BF5"/>
    <w:rsid w:val="009564BA"/>
    <w:rsid w:val="0095658A"/>
    <w:rsid w:val="00956610"/>
    <w:rsid w:val="0095670E"/>
    <w:rsid w:val="00956730"/>
    <w:rsid w:val="00956DC8"/>
    <w:rsid w:val="00956EAB"/>
    <w:rsid w:val="009575F1"/>
    <w:rsid w:val="0095777D"/>
    <w:rsid w:val="00957D07"/>
    <w:rsid w:val="00957EB0"/>
    <w:rsid w:val="009602F6"/>
    <w:rsid w:val="00960E89"/>
    <w:rsid w:val="00960FAD"/>
    <w:rsid w:val="009611A2"/>
    <w:rsid w:val="00961B86"/>
    <w:rsid w:val="00961F3D"/>
    <w:rsid w:val="009621F3"/>
    <w:rsid w:val="00962395"/>
    <w:rsid w:val="009625C4"/>
    <w:rsid w:val="00962856"/>
    <w:rsid w:val="009628A9"/>
    <w:rsid w:val="00962BB5"/>
    <w:rsid w:val="009630F2"/>
    <w:rsid w:val="009632CC"/>
    <w:rsid w:val="00963766"/>
    <w:rsid w:val="00963F6D"/>
    <w:rsid w:val="00964203"/>
    <w:rsid w:val="009644E6"/>
    <w:rsid w:val="009646F8"/>
    <w:rsid w:val="00964912"/>
    <w:rsid w:val="00964B33"/>
    <w:rsid w:val="00964E5F"/>
    <w:rsid w:val="0096507E"/>
    <w:rsid w:val="00965337"/>
    <w:rsid w:val="0096599E"/>
    <w:rsid w:val="00965E64"/>
    <w:rsid w:val="009660D9"/>
    <w:rsid w:val="00966617"/>
    <w:rsid w:val="009666E1"/>
    <w:rsid w:val="00966A60"/>
    <w:rsid w:val="00966D35"/>
    <w:rsid w:val="00966DC1"/>
    <w:rsid w:val="009670DF"/>
    <w:rsid w:val="0096730B"/>
    <w:rsid w:val="0096755D"/>
    <w:rsid w:val="00967647"/>
    <w:rsid w:val="00970AB6"/>
    <w:rsid w:val="009710F5"/>
    <w:rsid w:val="00971305"/>
    <w:rsid w:val="00971D0C"/>
    <w:rsid w:val="009721EA"/>
    <w:rsid w:val="009723F8"/>
    <w:rsid w:val="0097256F"/>
    <w:rsid w:val="00972D58"/>
    <w:rsid w:val="00973440"/>
    <w:rsid w:val="009735C2"/>
    <w:rsid w:val="00973635"/>
    <w:rsid w:val="00973735"/>
    <w:rsid w:val="00973B0B"/>
    <w:rsid w:val="00973B7D"/>
    <w:rsid w:val="00973DA8"/>
    <w:rsid w:val="009741D6"/>
    <w:rsid w:val="00974936"/>
    <w:rsid w:val="00974DA4"/>
    <w:rsid w:val="00975386"/>
    <w:rsid w:val="00975601"/>
    <w:rsid w:val="0097565E"/>
    <w:rsid w:val="0097599C"/>
    <w:rsid w:val="00975D0B"/>
    <w:rsid w:val="00975E80"/>
    <w:rsid w:val="00975FFF"/>
    <w:rsid w:val="00976240"/>
    <w:rsid w:val="00976298"/>
    <w:rsid w:val="0097633C"/>
    <w:rsid w:val="00976382"/>
    <w:rsid w:val="009763BF"/>
    <w:rsid w:val="00976721"/>
    <w:rsid w:val="009769EC"/>
    <w:rsid w:val="00976A7F"/>
    <w:rsid w:val="00976C9B"/>
    <w:rsid w:val="00976D0B"/>
    <w:rsid w:val="00976E2C"/>
    <w:rsid w:val="00976FF4"/>
    <w:rsid w:val="00977485"/>
    <w:rsid w:val="009774F9"/>
    <w:rsid w:val="00977538"/>
    <w:rsid w:val="009778B4"/>
    <w:rsid w:val="0097798F"/>
    <w:rsid w:val="00977B3E"/>
    <w:rsid w:val="00977D0D"/>
    <w:rsid w:val="009805AB"/>
    <w:rsid w:val="0098081F"/>
    <w:rsid w:val="0098090C"/>
    <w:rsid w:val="009809A4"/>
    <w:rsid w:val="00980B0F"/>
    <w:rsid w:val="00980CA8"/>
    <w:rsid w:val="00980D9F"/>
    <w:rsid w:val="009814A4"/>
    <w:rsid w:val="00981561"/>
    <w:rsid w:val="009815AE"/>
    <w:rsid w:val="0098164E"/>
    <w:rsid w:val="009816C6"/>
    <w:rsid w:val="00981E60"/>
    <w:rsid w:val="0098204B"/>
    <w:rsid w:val="009820FE"/>
    <w:rsid w:val="0098238F"/>
    <w:rsid w:val="00982485"/>
    <w:rsid w:val="009824CD"/>
    <w:rsid w:val="00982800"/>
    <w:rsid w:val="009828E6"/>
    <w:rsid w:val="0098359E"/>
    <w:rsid w:val="009835F2"/>
    <w:rsid w:val="0098455E"/>
    <w:rsid w:val="0098469C"/>
    <w:rsid w:val="00984DC2"/>
    <w:rsid w:val="009857A1"/>
    <w:rsid w:val="0098599E"/>
    <w:rsid w:val="00985BD8"/>
    <w:rsid w:val="00986070"/>
    <w:rsid w:val="009861F4"/>
    <w:rsid w:val="009866F4"/>
    <w:rsid w:val="009869CA"/>
    <w:rsid w:val="009875A4"/>
    <w:rsid w:val="0099003E"/>
    <w:rsid w:val="00991112"/>
    <w:rsid w:val="00991200"/>
    <w:rsid w:val="00991507"/>
    <w:rsid w:val="00991654"/>
    <w:rsid w:val="009916C9"/>
    <w:rsid w:val="00991AB1"/>
    <w:rsid w:val="00991B2C"/>
    <w:rsid w:val="00991C9C"/>
    <w:rsid w:val="0099203C"/>
    <w:rsid w:val="009922B2"/>
    <w:rsid w:val="009922F0"/>
    <w:rsid w:val="009923CF"/>
    <w:rsid w:val="009924CC"/>
    <w:rsid w:val="009925FA"/>
    <w:rsid w:val="00992889"/>
    <w:rsid w:val="00992AE3"/>
    <w:rsid w:val="00992BF6"/>
    <w:rsid w:val="00992C80"/>
    <w:rsid w:val="00992C99"/>
    <w:rsid w:val="00992CA8"/>
    <w:rsid w:val="009931A0"/>
    <w:rsid w:val="00993662"/>
    <w:rsid w:val="0099392D"/>
    <w:rsid w:val="009939E8"/>
    <w:rsid w:val="00993AA3"/>
    <w:rsid w:val="00993BF8"/>
    <w:rsid w:val="00994244"/>
    <w:rsid w:val="009943D9"/>
    <w:rsid w:val="00994A6E"/>
    <w:rsid w:val="00994EB2"/>
    <w:rsid w:val="00995273"/>
    <w:rsid w:val="00995525"/>
    <w:rsid w:val="00995612"/>
    <w:rsid w:val="00995658"/>
    <w:rsid w:val="009956FF"/>
    <w:rsid w:val="0099572F"/>
    <w:rsid w:val="00995A09"/>
    <w:rsid w:val="00995B79"/>
    <w:rsid w:val="00995F6E"/>
    <w:rsid w:val="0099632E"/>
    <w:rsid w:val="009963F6"/>
    <w:rsid w:val="0099655D"/>
    <w:rsid w:val="009967D6"/>
    <w:rsid w:val="0099700C"/>
    <w:rsid w:val="00997267"/>
    <w:rsid w:val="0099731B"/>
    <w:rsid w:val="009976BD"/>
    <w:rsid w:val="009979B8"/>
    <w:rsid w:val="00997E5F"/>
    <w:rsid w:val="009A02E7"/>
    <w:rsid w:val="009A02F6"/>
    <w:rsid w:val="009A0662"/>
    <w:rsid w:val="009A0956"/>
    <w:rsid w:val="009A0B8B"/>
    <w:rsid w:val="009A0F42"/>
    <w:rsid w:val="009A158F"/>
    <w:rsid w:val="009A15B0"/>
    <w:rsid w:val="009A1697"/>
    <w:rsid w:val="009A17C8"/>
    <w:rsid w:val="009A1950"/>
    <w:rsid w:val="009A1B23"/>
    <w:rsid w:val="009A1B6E"/>
    <w:rsid w:val="009A24C3"/>
    <w:rsid w:val="009A3202"/>
    <w:rsid w:val="009A3518"/>
    <w:rsid w:val="009A38DD"/>
    <w:rsid w:val="009A3BDF"/>
    <w:rsid w:val="009A4253"/>
    <w:rsid w:val="009A45ED"/>
    <w:rsid w:val="009A466E"/>
    <w:rsid w:val="009A46FE"/>
    <w:rsid w:val="009A4AA1"/>
    <w:rsid w:val="009A4B1E"/>
    <w:rsid w:val="009A4FD8"/>
    <w:rsid w:val="009A5035"/>
    <w:rsid w:val="009A53FE"/>
    <w:rsid w:val="009A544C"/>
    <w:rsid w:val="009A5876"/>
    <w:rsid w:val="009A58F4"/>
    <w:rsid w:val="009A593E"/>
    <w:rsid w:val="009A5A9F"/>
    <w:rsid w:val="009A5CB6"/>
    <w:rsid w:val="009A5E0E"/>
    <w:rsid w:val="009A5EF9"/>
    <w:rsid w:val="009A6659"/>
    <w:rsid w:val="009A68D0"/>
    <w:rsid w:val="009A6AD7"/>
    <w:rsid w:val="009A6E3D"/>
    <w:rsid w:val="009A7180"/>
    <w:rsid w:val="009A77D1"/>
    <w:rsid w:val="009A7D57"/>
    <w:rsid w:val="009A7DF3"/>
    <w:rsid w:val="009A7EE6"/>
    <w:rsid w:val="009A7EFE"/>
    <w:rsid w:val="009B0318"/>
    <w:rsid w:val="009B046C"/>
    <w:rsid w:val="009B078B"/>
    <w:rsid w:val="009B0B7F"/>
    <w:rsid w:val="009B1000"/>
    <w:rsid w:val="009B119E"/>
    <w:rsid w:val="009B15B0"/>
    <w:rsid w:val="009B194C"/>
    <w:rsid w:val="009B19B6"/>
    <w:rsid w:val="009B1B3A"/>
    <w:rsid w:val="009B225C"/>
    <w:rsid w:val="009B2628"/>
    <w:rsid w:val="009B26A6"/>
    <w:rsid w:val="009B27D2"/>
    <w:rsid w:val="009B2931"/>
    <w:rsid w:val="009B2B1C"/>
    <w:rsid w:val="009B2DD8"/>
    <w:rsid w:val="009B30B9"/>
    <w:rsid w:val="009B312C"/>
    <w:rsid w:val="009B33E2"/>
    <w:rsid w:val="009B35D2"/>
    <w:rsid w:val="009B36B3"/>
    <w:rsid w:val="009B3A72"/>
    <w:rsid w:val="009B3C3F"/>
    <w:rsid w:val="009B3C79"/>
    <w:rsid w:val="009B3DD6"/>
    <w:rsid w:val="009B3FDB"/>
    <w:rsid w:val="009B4067"/>
    <w:rsid w:val="009B413A"/>
    <w:rsid w:val="009B4476"/>
    <w:rsid w:val="009B452E"/>
    <w:rsid w:val="009B48E6"/>
    <w:rsid w:val="009B4A6E"/>
    <w:rsid w:val="009B4F04"/>
    <w:rsid w:val="009B5192"/>
    <w:rsid w:val="009B578C"/>
    <w:rsid w:val="009B5BD3"/>
    <w:rsid w:val="009B5BDB"/>
    <w:rsid w:val="009B616F"/>
    <w:rsid w:val="009B63E7"/>
    <w:rsid w:val="009B698D"/>
    <w:rsid w:val="009B69D5"/>
    <w:rsid w:val="009B6B23"/>
    <w:rsid w:val="009B6E22"/>
    <w:rsid w:val="009B6E36"/>
    <w:rsid w:val="009B73A1"/>
    <w:rsid w:val="009B7589"/>
    <w:rsid w:val="009B7D59"/>
    <w:rsid w:val="009B7E0F"/>
    <w:rsid w:val="009C00DD"/>
    <w:rsid w:val="009C06D9"/>
    <w:rsid w:val="009C0A14"/>
    <w:rsid w:val="009C0FDD"/>
    <w:rsid w:val="009C1017"/>
    <w:rsid w:val="009C16C2"/>
    <w:rsid w:val="009C188F"/>
    <w:rsid w:val="009C1955"/>
    <w:rsid w:val="009C1E78"/>
    <w:rsid w:val="009C2524"/>
    <w:rsid w:val="009C26AB"/>
    <w:rsid w:val="009C27BF"/>
    <w:rsid w:val="009C2AB8"/>
    <w:rsid w:val="009C2D62"/>
    <w:rsid w:val="009C33D7"/>
    <w:rsid w:val="009C3846"/>
    <w:rsid w:val="009C38DF"/>
    <w:rsid w:val="009C3BD5"/>
    <w:rsid w:val="009C3C3D"/>
    <w:rsid w:val="009C42E4"/>
    <w:rsid w:val="009C48A0"/>
    <w:rsid w:val="009C48A7"/>
    <w:rsid w:val="009C4A46"/>
    <w:rsid w:val="009C4AD7"/>
    <w:rsid w:val="009C4D02"/>
    <w:rsid w:val="009C4F5B"/>
    <w:rsid w:val="009C5395"/>
    <w:rsid w:val="009C5917"/>
    <w:rsid w:val="009C5942"/>
    <w:rsid w:val="009C5E2A"/>
    <w:rsid w:val="009C619C"/>
    <w:rsid w:val="009C61AC"/>
    <w:rsid w:val="009C64D9"/>
    <w:rsid w:val="009C6702"/>
    <w:rsid w:val="009C6A17"/>
    <w:rsid w:val="009C711B"/>
    <w:rsid w:val="009C7854"/>
    <w:rsid w:val="009C793B"/>
    <w:rsid w:val="009C7ABD"/>
    <w:rsid w:val="009C7AC9"/>
    <w:rsid w:val="009C7C97"/>
    <w:rsid w:val="009CCD1A"/>
    <w:rsid w:val="009D023D"/>
    <w:rsid w:val="009D03E5"/>
    <w:rsid w:val="009D0531"/>
    <w:rsid w:val="009D1038"/>
    <w:rsid w:val="009D1F20"/>
    <w:rsid w:val="009D1FDA"/>
    <w:rsid w:val="009D2AB5"/>
    <w:rsid w:val="009D2CF1"/>
    <w:rsid w:val="009D2D64"/>
    <w:rsid w:val="009D2E04"/>
    <w:rsid w:val="009D311A"/>
    <w:rsid w:val="009D34E8"/>
    <w:rsid w:val="009D39AA"/>
    <w:rsid w:val="009D39B1"/>
    <w:rsid w:val="009D3EF9"/>
    <w:rsid w:val="009D40F9"/>
    <w:rsid w:val="009D45E8"/>
    <w:rsid w:val="009D45FA"/>
    <w:rsid w:val="009D4997"/>
    <w:rsid w:val="009D4A89"/>
    <w:rsid w:val="009D4AA0"/>
    <w:rsid w:val="009D523A"/>
    <w:rsid w:val="009D5359"/>
    <w:rsid w:val="009D5758"/>
    <w:rsid w:val="009D60AE"/>
    <w:rsid w:val="009D61AF"/>
    <w:rsid w:val="009D6CD6"/>
    <w:rsid w:val="009D6D05"/>
    <w:rsid w:val="009D7191"/>
    <w:rsid w:val="009D7470"/>
    <w:rsid w:val="009D792C"/>
    <w:rsid w:val="009D7D9F"/>
    <w:rsid w:val="009E0299"/>
    <w:rsid w:val="009E0624"/>
    <w:rsid w:val="009E0B34"/>
    <w:rsid w:val="009E0B52"/>
    <w:rsid w:val="009E0E24"/>
    <w:rsid w:val="009E1067"/>
    <w:rsid w:val="009E1197"/>
    <w:rsid w:val="009E122B"/>
    <w:rsid w:val="009E125D"/>
    <w:rsid w:val="009E167B"/>
    <w:rsid w:val="009E1746"/>
    <w:rsid w:val="009E1A79"/>
    <w:rsid w:val="009E1B58"/>
    <w:rsid w:val="009E1EC8"/>
    <w:rsid w:val="009E21D8"/>
    <w:rsid w:val="009E2334"/>
    <w:rsid w:val="009E260E"/>
    <w:rsid w:val="009E296F"/>
    <w:rsid w:val="009E2BF7"/>
    <w:rsid w:val="009E2E1A"/>
    <w:rsid w:val="009E37C1"/>
    <w:rsid w:val="009E40CA"/>
    <w:rsid w:val="009E414E"/>
    <w:rsid w:val="009E476F"/>
    <w:rsid w:val="009E48D6"/>
    <w:rsid w:val="009E48F8"/>
    <w:rsid w:val="009E4A65"/>
    <w:rsid w:val="009E4B30"/>
    <w:rsid w:val="009E4C11"/>
    <w:rsid w:val="009E4C63"/>
    <w:rsid w:val="009E4DFA"/>
    <w:rsid w:val="009E530E"/>
    <w:rsid w:val="009E5633"/>
    <w:rsid w:val="009E5D8A"/>
    <w:rsid w:val="009E5ED3"/>
    <w:rsid w:val="009E5F4A"/>
    <w:rsid w:val="009E64F9"/>
    <w:rsid w:val="009E6501"/>
    <w:rsid w:val="009E686A"/>
    <w:rsid w:val="009E7371"/>
    <w:rsid w:val="009E76E6"/>
    <w:rsid w:val="009E77E5"/>
    <w:rsid w:val="009E7911"/>
    <w:rsid w:val="009E7AE7"/>
    <w:rsid w:val="009E7BA4"/>
    <w:rsid w:val="009E7CCF"/>
    <w:rsid w:val="009E7D3C"/>
    <w:rsid w:val="009E7F6D"/>
    <w:rsid w:val="009F00FD"/>
    <w:rsid w:val="009F01C3"/>
    <w:rsid w:val="009F04D2"/>
    <w:rsid w:val="009F0629"/>
    <w:rsid w:val="009F0B74"/>
    <w:rsid w:val="009F0D14"/>
    <w:rsid w:val="009F182B"/>
    <w:rsid w:val="009F1BE3"/>
    <w:rsid w:val="009F1BF2"/>
    <w:rsid w:val="009F1C58"/>
    <w:rsid w:val="009F1CCF"/>
    <w:rsid w:val="009F1F67"/>
    <w:rsid w:val="009F2195"/>
    <w:rsid w:val="009F22F9"/>
    <w:rsid w:val="009F2689"/>
    <w:rsid w:val="009F2746"/>
    <w:rsid w:val="009F2C32"/>
    <w:rsid w:val="009F2CDD"/>
    <w:rsid w:val="009F2E0A"/>
    <w:rsid w:val="009F2FBB"/>
    <w:rsid w:val="009F3224"/>
    <w:rsid w:val="009F39E7"/>
    <w:rsid w:val="009F3A57"/>
    <w:rsid w:val="009F3BAC"/>
    <w:rsid w:val="009F3D29"/>
    <w:rsid w:val="009F4503"/>
    <w:rsid w:val="009F46E2"/>
    <w:rsid w:val="009F4BA6"/>
    <w:rsid w:val="009F4F91"/>
    <w:rsid w:val="009F51E9"/>
    <w:rsid w:val="009F5705"/>
    <w:rsid w:val="009F5AF0"/>
    <w:rsid w:val="009F614D"/>
    <w:rsid w:val="009F61E3"/>
    <w:rsid w:val="009F6339"/>
    <w:rsid w:val="009F69B0"/>
    <w:rsid w:val="009F6DA6"/>
    <w:rsid w:val="009F6DE8"/>
    <w:rsid w:val="009F6ECA"/>
    <w:rsid w:val="009F73E7"/>
    <w:rsid w:val="009F78B7"/>
    <w:rsid w:val="009F7B2D"/>
    <w:rsid w:val="009F7BFF"/>
    <w:rsid w:val="009F7F6B"/>
    <w:rsid w:val="00A00289"/>
    <w:rsid w:val="00A003FB"/>
    <w:rsid w:val="00A00718"/>
    <w:rsid w:val="00A00A84"/>
    <w:rsid w:val="00A01119"/>
    <w:rsid w:val="00A01205"/>
    <w:rsid w:val="00A01267"/>
    <w:rsid w:val="00A0143C"/>
    <w:rsid w:val="00A01821"/>
    <w:rsid w:val="00A018BF"/>
    <w:rsid w:val="00A01F87"/>
    <w:rsid w:val="00A02437"/>
    <w:rsid w:val="00A02463"/>
    <w:rsid w:val="00A02806"/>
    <w:rsid w:val="00A02D18"/>
    <w:rsid w:val="00A02F6E"/>
    <w:rsid w:val="00A034C6"/>
    <w:rsid w:val="00A03722"/>
    <w:rsid w:val="00A037A9"/>
    <w:rsid w:val="00A03E40"/>
    <w:rsid w:val="00A03F52"/>
    <w:rsid w:val="00A04080"/>
    <w:rsid w:val="00A04394"/>
    <w:rsid w:val="00A043F7"/>
    <w:rsid w:val="00A04864"/>
    <w:rsid w:val="00A04B7B"/>
    <w:rsid w:val="00A04D0A"/>
    <w:rsid w:val="00A051D3"/>
    <w:rsid w:val="00A054FD"/>
    <w:rsid w:val="00A05722"/>
    <w:rsid w:val="00A05768"/>
    <w:rsid w:val="00A057C8"/>
    <w:rsid w:val="00A05869"/>
    <w:rsid w:val="00A058ED"/>
    <w:rsid w:val="00A0605E"/>
    <w:rsid w:val="00A06101"/>
    <w:rsid w:val="00A0636D"/>
    <w:rsid w:val="00A063B6"/>
    <w:rsid w:val="00A06552"/>
    <w:rsid w:val="00A06812"/>
    <w:rsid w:val="00A068BB"/>
    <w:rsid w:val="00A0696F"/>
    <w:rsid w:val="00A06A88"/>
    <w:rsid w:val="00A06AE0"/>
    <w:rsid w:val="00A06BBD"/>
    <w:rsid w:val="00A06FD1"/>
    <w:rsid w:val="00A07140"/>
    <w:rsid w:val="00A07334"/>
    <w:rsid w:val="00A0736A"/>
    <w:rsid w:val="00A0789B"/>
    <w:rsid w:val="00A07D61"/>
    <w:rsid w:val="00A07E26"/>
    <w:rsid w:val="00A07FE9"/>
    <w:rsid w:val="00A106E0"/>
    <w:rsid w:val="00A10B50"/>
    <w:rsid w:val="00A111EA"/>
    <w:rsid w:val="00A116F9"/>
    <w:rsid w:val="00A11A50"/>
    <w:rsid w:val="00A11E01"/>
    <w:rsid w:val="00A1292C"/>
    <w:rsid w:val="00A12A42"/>
    <w:rsid w:val="00A12EC2"/>
    <w:rsid w:val="00A12F36"/>
    <w:rsid w:val="00A13497"/>
    <w:rsid w:val="00A134A7"/>
    <w:rsid w:val="00A136AC"/>
    <w:rsid w:val="00A136CE"/>
    <w:rsid w:val="00A1381A"/>
    <w:rsid w:val="00A13CE4"/>
    <w:rsid w:val="00A13D68"/>
    <w:rsid w:val="00A13EBA"/>
    <w:rsid w:val="00A140A6"/>
    <w:rsid w:val="00A14192"/>
    <w:rsid w:val="00A142E4"/>
    <w:rsid w:val="00A14989"/>
    <w:rsid w:val="00A14C4C"/>
    <w:rsid w:val="00A1521A"/>
    <w:rsid w:val="00A152D7"/>
    <w:rsid w:val="00A1643F"/>
    <w:rsid w:val="00A167CA"/>
    <w:rsid w:val="00A168AF"/>
    <w:rsid w:val="00A169C0"/>
    <w:rsid w:val="00A16A67"/>
    <w:rsid w:val="00A16A8D"/>
    <w:rsid w:val="00A16B9A"/>
    <w:rsid w:val="00A16F68"/>
    <w:rsid w:val="00A171D7"/>
    <w:rsid w:val="00A171F6"/>
    <w:rsid w:val="00A1736A"/>
    <w:rsid w:val="00A17685"/>
    <w:rsid w:val="00A17B7A"/>
    <w:rsid w:val="00A20288"/>
    <w:rsid w:val="00A2035F"/>
    <w:rsid w:val="00A209BA"/>
    <w:rsid w:val="00A20D9F"/>
    <w:rsid w:val="00A20E35"/>
    <w:rsid w:val="00A21220"/>
    <w:rsid w:val="00A2153D"/>
    <w:rsid w:val="00A2187D"/>
    <w:rsid w:val="00A21DA1"/>
    <w:rsid w:val="00A21DB5"/>
    <w:rsid w:val="00A22420"/>
    <w:rsid w:val="00A2249F"/>
    <w:rsid w:val="00A2288F"/>
    <w:rsid w:val="00A2300C"/>
    <w:rsid w:val="00A23122"/>
    <w:rsid w:val="00A23300"/>
    <w:rsid w:val="00A236CD"/>
    <w:rsid w:val="00A238CF"/>
    <w:rsid w:val="00A23E81"/>
    <w:rsid w:val="00A23F26"/>
    <w:rsid w:val="00A24131"/>
    <w:rsid w:val="00A2419F"/>
    <w:rsid w:val="00A242AB"/>
    <w:rsid w:val="00A24B50"/>
    <w:rsid w:val="00A25860"/>
    <w:rsid w:val="00A25B00"/>
    <w:rsid w:val="00A25F48"/>
    <w:rsid w:val="00A265E9"/>
    <w:rsid w:val="00A26CA6"/>
    <w:rsid w:val="00A26DD5"/>
    <w:rsid w:val="00A2745A"/>
    <w:rsid w:val="00A27583"/>
    <w:rsid w:val="00A277D9"/>
    <w:rsid w:val="00A27AC1"/>
    <w:rsid w:val="00A27E4A"/>
    <w:rsid w:val="00A3014D"/>
    <w:rsid w:val="00A304C7"/>
    <w:rsid w:val="00A30846"/>
    <w:rsid w:val="00A30FF6"/>
    <w:rsid w:val="00A3166F"/>
    <w:rsid w:val="00A31729"/>
    <w:rsid w:val="00A31891"/>
    <w:rsid w:val="00A31BFF"/>
    <w:rsid w:val="00A31C06"/>
    <w:rsid w:val="00A31C14"/>
    <w:rsid w:val="00A31D04"/>
    <w:rsid w:val="00A31DA7"/>
    <w:rsid w:val="00A31DC1"/>
    <w:rsid w:val="00A31E3E"/>
    <w:rsid w:val="00A31F27"/>
    <w:rsid w:val="00A3246C"/>
    <w:rsid w:val="00A32540"/>
    <w:rsid w:val="00A3279D"/>
    <w:rsid w:val="00A32C02"/>
    <w:rsid w:val="00A32CA8"/>
    <w:rsid w:val="00A3350C"/>
    <w:rsid w:val="00A33689"/>
    <w:rsid w:val="00A338C5"/>
    <w:rsid w:val="00A341CD"/>
    <w:rsid w:val="00A341F3"/>
    <w:rsid w:val="00A34532"/>
    <w:rsid w:val="00A34A1C"/>
    <w:rsid w:val="00A34A62"/>
    <w:rsid w:val="00A34B46"/>
    <w:rsid w:val="00A35097"/>
    <w:rsid w:val="00A35839"/>
    <w:rsid w:val="00A361BD"/>
    <w:rsid w:val="00A36644"/>
    <w:rsid w:val="00A36D69"/>
    <w:rsid w:val="00A36EDA"/>
    <w:rsid w:val="00A36F67"/>
    <w:rsid w:val="00A370F4"/>
    <w:rsid w:val="00A371DD"/>
    <w:rsid w:val="00A37207"/>
    <w:rsid w:val="00A3725F"/>
    <w:rsid w:val="00A3777B"/>
    <w:rsid w:val="00A377FD"/>
    <w:rsid w:val="00A37A87"/>
    <w:rsid w:val="00A37BEB"/>
    <w:rsid w:val="00A37C96"/>
    <w:rsid w:val="00A4053E"/>
    <w:rsid w:val="00A40A18"/>
    <w:rsid w:val="00A416A8"/>
    <w:rsid w:val="00A41998"/>
    <w:rsid w:val="00A4294D"/>
    <w:rsid w:val="00A42A31"/>
    <w:rsid w:val="00A42EE8"/>
    <w:rsid w:val="00A4307B"/>
    <w:rsid w:val="00A430C4"/>
    <w:rsid w:val="00A43106"/>
    <w:rsid w:val="00A432A8"/>
    <w:rsid w:val="00A43879"/>
    <w:rsid w:val="00A43A40"/>
    <w:rsid w:val="00A44AC0"/>
    <w:rsid w:val="00A44DFE"/>
    <w:rsid w:val="00A44F5A"/>
    <w:rsid w:val="00A4557E"/>
    <w:rsid w:val="00A45E34"/>
    <w:rsid w:val="00A45E8A"/>
    <w:rsid w:val="00A46E0B"/>
    <w:rsid w:val="00A4781A"/>
    <w:rsid w:val="00A47B5C"/>
    <w:rsid w:val="00A50425"/>
    <w:rsid w:val="00A50670"/>
    <w:rsid w:val="00A506F3"/>
    <w:rsid w:val="00A50FD8"/>
    <w:rsid w:val="00A51266"/>
    <w:rsid w:val="00A51591"/>
    <w:rsid w:val="00A519AF"/>
    <w:rsid w:val="00A51B6F"/>
    <w:rsid w:val="00A51CAF"/>
    <w:rsid w:val="00A51FF7"/>
    <w:rsid w:val="00A52055"/>
    <w:rsid w:val="00A521C3"/>
    <w:rsid w:val="00A521E9"/>
    <w:rsid w:val="00A52CF9"/>
    <w:rsid w:val="00A52EB1"/>
    <w:rsid w:val="00A53568"/>
    <w:rsid w:val="00A53990"/>
    <w:rsid w:val="00A53A88"/>
    <w:rsid w:val="00A54D21"/>
    <w:rsid w:val="00A54EAD"/>
    <w:rsid w:val="00A55018"/>
    <w:rsid w:val="00A55199"/>
    <w:rsid w:val="00A55B76"/>
    <w:rsid w:val="00A55D30"/>
    <w:rsid w:val="00A55D93"/>
    <w:rsid w:val="00A56566"/>
    <w:rsid w:val="00A56D32"/>
    <w:rsid w:val="00A56E81"/>
    <w:rsid w:val="00A56F38"/>
    <w:rsid w:val="00A577CF"/>
    <w:rsid w:val="00A579D2"/>
    <w:rsid w:val="00A6014C"/>
    <w:rsid w:val="00A6043C"/>
    <w:rsid w:val="00A60883"/>
    <w:rsid w:val="00A61212"/>
    <w:rsid w:val="00A615AC"/>
    <w:rsid w:val="00A61B07"/>
    <w:rsid w:val="00A61D4C"/>
    <w:rsid w:val="00A6237A"/>
    <w:rsid w:val="00A62947"/>
    <w:rsid w:val="00A63232"/>
    <w:rsid w:val="00A63560"/>
    <w:rsid w:val="00A6379C"/>
    <w:rsid w:val="00A63CA2"/>
    <w:rsid w:val="00A64753"/>
    <w:rsid w:val="00A64947"/>
    <w:rsid w:val="00A64B2E"/>
    <w:rsid w:val="00A64C96"/>
    <w:rsid w:val="00A64E3A"/>
    <w:rsid w:val="00A65019"/>
    <w:rsid w:val="00A652E3"/>
    <w:rsid w:val="00A653A9"/>
    <w:rsid w:val="00A6554C"/>
    <w:rsid w:val="00A663DD"/>
    <w:rsid w:val="00A6649D"/>
    <w:rsid w:val="00A66B50"/>
    <w:rsid w:val="00A66D5E"/>
    <w:rsid w:val="00A67060"/>
    <w:rsid w:val="00A6721D"/>
    <w:rsid w:val="00A676F1"/>
    <w:rsid w:val="00A67CEA"/>
    <w:rsid w:val="00A67D4D"/>
    <w:rsid w:val="00A7048D"/>
    <w:rsid w:val="00A709E8"/>
    <w:rsid w:val="00A70CC2"/>
    <w:rsid w:val="00A70E2E"/>
    <w:rsid w:val="00A712E7"/>
    <w:rsid w:val="00A71540"/>
    <w:rsid w:val="00A71A73"/>
    <w:rsid w:val="00A71BF4"/>
    <w:rsid w:val="00A71C96"/>
    <w:rsid w:val="00A7204D"/>
    <w:rsid w:val="00A72265"/>
    <w:rsid w:val="00A723B3"/>
    <w:rsid w:val="00A72946"/>
    <w:rsid w:val="00A72951"/>
    <w:rsid w:val="00A729DD"/>
    <w:rsid w:val="00A72D79"/>
    <w:rsid w:val="00A72EF5"/>
    <w:rsid w:val="00A7364E"/>
    <w:rsid w:val="00A7381B"/>
    <w:rsid w:val="00A73BAD"/>
    <w:rsid w:val="00A73F7E"/>
    <w:rsid w:val="00A73FC5"/>
    <w:rsid w:val="00A74098"/>
    <w:rsid w:val="00A74110"/>
    <w:rsid w:val="00A747C8"/>
    <w:rsid w:val="00A74B6B"/>
    <w:rsid w:val="00A74CC9"/>
    <w:rsid w:val="00A74D11"/>
    <w:rsid w:val="00A74D4B"/>
    <w:rsid w:val="00A74FCF"/>
    <w:rsid w:val="00A7534F"/>
    <w:rsid w:val="00A75643"/>
    <w:rsid w:val="00A75B30"/>
    <w:rsid w:val="00A76390"/>
    <w:rsid w:val="00A769B4"/>
    <w:rsid w:val="00A76D9B"/>
    <w:rsid w:val="00A76F75"/>
    <w:rsid w:val="00A778D3"/>
    <w:rsid w:val="00A77FA5"/>
    <w:rsid w:val="00A80176"/>
    <w:rsid w:val="00A802D3"/>
    <w:rsid w:val="00A8078C"/>
    <w:rsid w:val="00A80A88"/>
    <w:rsid w:val="00A810A1"/>
    <w:rsid w:val="00A81127"/>
    <w:rsid w:val="00A815F6"/>
    <w:rsid w:val="00A816FD"/>
    <w:rsid w:val="00A8231F"/>
    <w:rsid w:val="00A824FB"/>
    <w:rsid w:val="00A82C68"/>
    <w:rsid w:val="00A82DB2"/>
    <w:rsid w:val="00A83000"/>
    <w:rsid w:val="00A8300A"/>
    <w:rsid w:val="00A834F3"/>
    <w:rsid w:val="00A83E48"/>
    <w:rsid w:val="00A840C6"/>
    <w:rsid w:val="00A849CF"/>
    <w:rsid w:val="00A84AF3"/>
    <w:rsid w:val="00A84CB7"/>
    <w:rsid w:val="00A84D79"/>
    <w:rsid w:val="00A850F2"/>
    <w:rsid w:val="00A85294"/>
    <w:rsid w:val="00A855DE"/>
    <w:rsid w:val="00A858B4"/>
    <w:rsid w:val="00A85936"/>
    <w:rsid w:val="00A85A67"/>
    <w:rsid w:val="00A85BA2"/>
    <w:rsid w:val="00A85BDD"/>
    <w:rsid w:val="00A85E00"/>
    <w:rsid w:val="00A861B0"/>
    <w:rsid w:val="00A862DF"/>
    <w:rsid w:val="00A863B5"/>
    <w:rsid w:val="00A864C3"/>
    <w:rsid w:val="00A86A74"/>
    <w:rsid w:val="00A86F36"/>
    <w:rsid w:val="00A87138"/>
    <w:rsid w:val="00A87424"/>
    <w:rsid w:val="00A87C13"/>
    <w:rsid w:val="00A90227"/>
    <w:rsid w:val="00A90A98"/>
    <w:rsid w:val="00A90CFB"/>
    <w:rsid w:val="00A91082"/>
    <w:rsid w:val="00A910EE"/>
    <w:rsid w:val="00A91421"/>
    <w:rsid w:val="00A9154D"/>
    <w:rsid w:val="00A91588"/>
    <w:rsid w:val="00A91D65"/>
    <w:rsid w:val="00A91FD4"/>
    <w:rsid w:val="00A9210A"/>
    <w:rsid w:val="00A92220"/>
    <w:rsid w:val="00A928B5"/>
    <w:rsid w:val="00A92944"/>
    <w:rsid w:val="00A92C0B"/>
    <w:rsid w:val="00A92D84"/>
    <w:rsid w:val="00A92E51"/>
    <w:rsid w:val="00A932F0"/>
    <w:rsid w:val="00A9352E"/>
    <w:rsid w:val="00A93565"/>
    <w:rsid w:val="00A938AC"/>
    <w:rsid w:val="00A9399A"/>
    <w:rsid w:val="00A93A24"/>
    <w:rsid w:val="00A93E7D"/>
    <w:rsid w:val="00A946C4"/>
    <w:rsid w:val="00A948B1"/>
    <w:rsid w:val="00A9491A"/>
    <w:rsid w:val="00A94A87"/>
    <w:rsid w:val="00A95078"/>
    <w:rsid w:val="00A950E8"/>
    <w:rsid w:val="00A95162"/>
    <w:rsid w:val="00A9532B"/>
    <w:rsid w:val="00A95358"/>
    <w:rsid w:val="00A95431"/>
    <w:rsid w:val="00A95A35"/>
    <w:rsid w:val="00A95D0F"/>
    <w:rsid w:val="00A95D4E"/>
    <w:rsid w:val="00A969BE"/>
    <w:rsid w:val="00A96C4B"/>
    <w:rsid w:val="00A97102"/>
    <w:rsid w:val="00A97890"/>
    <w:rsid w:val="00A978E9"/>
    <w:rsid w:val="00A97B94"/>
    <w:rsid w:val="00A9985A"/>
    <w:rsid w:val="00AA02C6"/>
    <w:rsid w:val="00AA02EA"/>
    <w:rsid w:val="00AA03B9"/>
    <w:rsid w:val="00AA03DC"/>
    <w:rsid w:val="00AA0707"/>
    <w:rsid w:val="00AA0A96"/>
    <w:rsid w:val="00AA0B39"/>
    <w:rsid w:val="00AA1474"/>
    <w:rsid w:val="00AA1638"/>
    <w:rsid w:val="00AA1852"/>
    <w:rsid w:val="00AA1DA2"/>
    <w:rsid w:val="00AA2044"/>
    <w:rsid w:val="00AA2385"/>
    <w:rsid w:val="00AA2876"/>
    <w:rsid w:val="00AA288A"/>
    <w:rsid w:val="00AA294C"/>
    <w:rsid w:val="00AA2E1E"/>
    <w:rsid w:val="00AA2E8C"/>
    <w:rsid w:val="00AA34D2"/>
    <w:rsid w:val="00AA4087"/>
    <w:rsid w:val="00AA440C"/>
    <w:rsid w:val="00AA46EE"/>
    <w:rsid w:val="00AA48AB"/>
    <w:rsid w:val="00AA4BFC"/>
    <w:rsid w:val="00AA5435"/>
    <w:rsid w:val="00AA5CA6"/>
    <w:rsid w:val="00AA62EA"/>
    <w:rsid w:val="00AA6362"/>
    <w:rsid w:val="00AA6577"/>
    <w:rsid w:val="00AA678B"/>
    <w:rsid w:val="00AA6AF6"/>
    <w:rsid w:val="00AA6FAF"/>
    <w:rsid w:val="00AA76F8"/>
    <w:rsid w:val="00AA796B"/>
    <w:rsid w:val="00AA7B23"/>
    <w:rsid w:val="00AA7C0F"/>
    <w:rsid w:val="00AA7F6B"/>
    <w:rsid w:val="00AB023F"/>
    <w:rsid w:val="00AB03F5"/>
    <w:rsid w:val="00AB0AE8"/>
    <w:rsid w:val="00AB0B68"/>
    <w:rsid w:val="00AB0D3B"/>
    <w:rsid w:val="00AB0D87"/>
    <w:rsid w:val="00AB13F5"/>
    <w:rsid w:val="00AB1590"/>
    <w:rsid w:val="00AB16B1"/>
    <w:rsid w:val="00AB1A6D"/>
    <w:rsid w:val="00AB1A8A"/>
    <w:rsid w:val="00AB1C9E"/>
    <w:rsid w:val="00AB1FF2"/>
    <w:rsid w:val="00AB2138"/>
    <w:rsid w:val="00AB2380"/>
    <w:rsid w:val="00AB23BA"/>
    <w:rsid w:val="00AB27F1"/>
    <w:rsid w:val="00AB2A0A"/>
    <w:rsid w:val="00AB2B08"/>
    <w:rsid w:val="00AB2C73"/>
    <w:rsid w:val="00AB3132"/>
    <w:rsid w:val="00AB328F"/>
    <w:rsid w:val="00AB3353"/>
    <w:rsid w:val="00AB34F3"/>
    <w:rsid w:val="00AB379B"/>
    <w:rsid w:val="00AB3D0A"/>
    <w:rsid w:val="00AB3E96"/>
    <w:rsid w:val="00AB3F7E"/>
    <w:rsid w:val="00AB3FF4"/>
    <w:rsid w:val="00AB4041"/>
    <w:rsid w:val="00AB4149"/>
    <w:rsid w:val="00AB4299"/>
    <w:rsid w:val="00AB47D3"/>
    <w:rsid w:val="00AB4F09"/>
    <w:rsid w:val="00AB56B5"/>
    <w:rsid w:val="00AB5881"/>
    <w:rsid w:val="00AB58CE"/>
    <w:rsid w:val="00AB5CD0"/>
    <w:rsid w:val="00AB6013"/>
    <w:rsid w:val="00AB6136"/>
    <w:rsid w:val="00AB6B06"/>
    <w:rsid w:val="00AB7A0B"/>
    <w:rsid w:val="00AB7DE6"/>
    <w:rsid w:val="00AB7E66"/>
    <w:rsid w:val="00AC0E49"/>
    <w:rsid w:val="00AC11F2"/>
    <w:rsid w:val="00AC1242"/>
    <w:rsid w:val="00AC1382"/>
    <w:rsid w:val="00AC1E3B"/>
    <w:rsid w:val="00AC1F65"/>
    <w:rsid w:val="00AC297E"/>
    <w:rsid w:val="00AC2C4E"/>
    <w:rsid w:val="00AC2F16"/>
    <w:rsid w:val="00AC2F27"/>
    <w:rsid w:val="00AC2FF5"/>
    <w:rsid w:val="00AC3153"/>
    <w:rsid w:val="00AC35E8"/>
    <w:rsid w:val="00AC3600"/>
    <w:rsid w:val="00AC43AB"/>
    <w:rsid w:val="00AC4444"/>
    <w:rsid w:val="00AC4795"/>
    <w:rsid w:val="00AC504A"/>
    <w:rsid w:val="00AC55B6"/>
    <w:rsid w:val="00AC5BDA"/>
    <w:rsid w:val="00AC5D6D"/>
    <w:rsid w:val="00AC601B"/>
    <w:rsid w:val="00AC625A"/>
    <w:rsid w:val="00AC64E0"/>
    <w:rsid w:val="00AC6611"/>
    <w:rsid w:val="00AC66B0"/>
    <w:rsid w:val="00AC670C"/>
    <w:rsid w:val="00AC67F8"/>
    <w:rsid w:val="00AC7043"/>
    <w:rsid w:val="00AC72ED"/>
    <w:rsid w:val="00AC7448"/>
    <w:rsid w:val="00AC772A"/>
    <w:rsid w:val="00AC7756"/>
    <w:rsid w:val="00AC786E"/>
    <w:rsid w:val="00AC7871"/>
    <w:rsid w:val="00AC792B"/>
    <w:rsid w:val="00AC79BA"/>
    <w:rsid w:val="00AC7A54"/>
    <w:rsid w:val="00AD00CD"/>
    <w:rsid w:val="00AD02D6"/>
    <w:rsid w:val="00AD042B"/>
    <w:rsid w:val="00AD0748"/>
    <w:rsid w:val="00AD0A92"/>
    <w:rsid w:val="00AD0B93"/>
    <w:rsid w:val="00AD0D14"/>
    <w:rsid w:val="00AD0E70"/>
    <w:rsid w:val="00AD0FA8"/>
    <w:rsid w:val="00AD120E"/>
    <w:rsid w:val="00AD1386"/>
    <w:rsid w:val="00AD162A"/>
    <w:rsid w:val="00AD165E"/>
    <w:rsid w:val="00AD20B4"/>
    <w:rsid w:val="00AD21B5"/>
    <w:rsid w:val="00AD21C2"/>
    <w:rsid w:val="00AD2A64"/>
    <w:rsid w:val="00AD35FF"/>
    <w:rsid w:val="00AD4063"/>
    <w:rsid w:val="00AD414C"/>
    <w:rsid w:val="00AD4191"/>
    <w:rsid w:val="00AD452F"/>
    <w:rsid w:val="00AD4A7D"/>
    <w:rsid w:val="00AD4EDD"/>
    <w:rsid w:val="00AD5437"/>
    <w:rsid w:val="00AD58F9"/>
    <w:rsid w:val="00AD59C8"/>
    <w:rsid w:val="00AD5B31"/>
    <w:rsid w:val="00AD5F31"/>
    <w:rsid w:val="00AD655F"/>
    <w:rsid w:val="00AD6691"/>
    <w:rsid w:val="00AD67B5"/>
    <w:rsid w:val="00AD68D3"/>
    <w:rsid w:val="00AD6A8B"/>
    <w:rsid w:val="00AD7026"/>
    <w:rsid w:val="00AD7197"/>
    <w:rsid w:val="00AD7771"/>
    <w:rsid w:val="00AD7A65"/>
    <w:rsid w:val="00AE03BF"/>
    <w:rsid w:val="00AE042A"/>
    <w:rsid w:val="00AE0D75"/>
    <w:rsid w:val="00AE11E6"/>
    <w:rsid w:val="00AE14E4"/>
    <w:rsid w:val="00AE1B81"/>
    <w:rsid w:val="00AE1E46"/>
    <w:rsid w:val="00AE1F98"/>
    <w:rsid w:val="00AE2237"/>
    <w:rsid w:val="00AE288D"/>
    <w:rsid w:val="00AE34A5"/>
    <w:rsid w:val="00AE38E2"/>
    <w:rsid w:val="00AE3923"/>
    <w:rsid w:val="00AE3D54"/>
    <w:rsid w:val="00AE4755"/>
    <w:rsid w:val="00AE4978"/>
    <w:rsid w:val="00AE4984"/>
    <w:rsid w:val="00AE4A6B"/>
    <w:rsid w:val="00AE50D0"/>
    <w:rsid w:val="00AE57B3"/>
    <w:rsid w:val="00AE582B"/>
    <w:rsid w:val="00AE5986"/>
    <w:rsid w:val="00AE5AF5"/>
    <w:rsid w:val="00AE5BC2"/>
    <w:rsid w:val="00AE66D8"/>
    <w:rsid w:val="00AE6B7F"/>
    <w:rsid w:val="00AE6F36"/>
    <w:rsid w:val="00AE70E1"/>
    <w:rsid w:val="00AE7F26"/>
    <w:rsid w:val="00AE7F6B"/>
    <w:rsid w:val="00AF031F"/>
    <w:rsid w:val="00AF03C4"/>
    <w:rsid w:val="00AF0741"/>
    <w:rsid w:val="00AF0803"/>
    <w:rsid w:val="00AF09B1"/>
    <w:rsid w:val="00AF0D63"/>
    <w:rsid w:val="00AF0D9B"/>
    <w:rsid w:val="00AF16D5"/>
    <w:rsid w:val="00AF187A"/>
    <w:rsid w:val="00AF1C5E"/>
    <w:rsid w:val="00AF20D1"/>
    <w:rsid w:val="00AF2227"/>
    <w:rsid w:val="00AF27C0"/>
    <w:rsid w:val="00AF2903"/>
    <w:rsid w:val="00AF2BC4"/>
    <w:rsid w:val="00AF2C1D"/>
    <w:rsid w:val="00AF2D69"/>
    <w:rsid w:val="00AF2E80"/>
    <w:rsid w:val="00AF3026"/>
    <w:rsid w:val="00AF3252"/>
    <w:rsid w:val="00AF3480"/>
    <w:rsid w:val="00AF352E"/>
    <w:rsid w:val="00AF366E"/>
    <w:rsid w:val="00AF39A7"/>
    <w:rsid w:val="00AF40E9"/>
    <w:rsid w:val="00AF432F"/>
    <w:rsid w:val="00AF4488"/>
    <w:rsid w:val="00AF46BF"/>
    <w:rsid w:val="00AF48AD"/>
    <w:rsid w:val="00AF49C9"/>
    <w:rsid w:val="00AF4FDD"/>
    <w:rsid w:val="00AF5347"/>
    <w:rsid w:val="00AF552B"/>
    <w:rsid w:val="00AF5798"/>
    <w:rsid w:val="00AF5AFA"/>
    <w:rsid w:val="00AF5B1A"/>
    <w:rsid w:val="00AF6508"/>
    <w:rsid w:val="00AF6539"/>
    <w:rsid w:val="00AF6B67"/>
    <w:rsid w:val="00AF6E61"/>
    <w:rsid w:val="00AF7190"/>
    <w:rsid w:val="00AF725B"/>
    <w:rsid w:val="00AF7268"/>
    <w:rsid w:val="00AF7C24"/>
    <w:rsid w:val="00AF7E12"/>
    <w:rsid w:val="00AF7EC7"/>
    <w:rsid w:val="00B0027B"/>
    <w:rsid w:val="00B0028B"/>
    <w:rsid w:val="00B0057D"/>
    <w:rsid w:val="00B009C3"/>
    <w:rsid w:val="00B00EA9"/>
    <w:rsid w:val="00B00ED0"/>
    <w:rsid w:val="00B00F22"/>
    <w:rsid w:val="00B010ED"/>
    <w:rsid w:val="00B01438"/>
    <w:rsid w:val="00B01508"/>
    <w:rsid w:val="00B01563"/>
    <w:rsid w:val="00B01A6B"/>
    <w:rsid w:val="00B01E02"/>
    <w:rsid w:val="00B02024"/>
    <w:rsid w:val="00B02082"/>
    <w:rsid w:val="00B023E3"/>
    <w:rsid w:val="00B02436"/>
    <w:rsid w:val="00B025A6"/>
    <w:rsid w:val="00B025D0"/>
    <w:rsid w:val="00B02A51"/>
    <w:rsid w:val="00B02A6D"/>
    <w:rsid w:val="00B02F9F"/>
    <w:rsid w:val="00B031ED"/>
    <w:rsid w:val="00B036C9"/>
    <w:rsid w:val="00B03C7F"/>
    <w:rsid w:val="00B03C88"/>
    <w:rsid w:val="00B03D1A"/>
    <w:rsid w:val="00B03EC8"/>
    <w:rsid w:val="00B03FCF"/>
    <w:rsid w:val="00B03FF5"/>
    <w:rsid w:val="00B043C2"/>
    <w:rsid w:val="00B0457F"/>
    <w:rsid w:val="00B04F15"/>
    <w:rsid w:val="00B05209"/>
    <w:rsid w:val="00B05256"/>
    <w:rsid w:val="00B056EF"/>
    <w:rsid w:val="00B057F7"/>
    <w:rsid w:val="00B05AAF"/>
    <w:rsid w:val="00B05FE0"/>
    <w:rsid w:val="00B063FD"/>
    <w:rsid w:val="00B06444"/>
    <w:rsid w:val="00B068F6"/>
    <w:rsid w:val="00B069CC"/>
    <w:rsid w:val="00B06C11"/>
    <w:rsid w:val="00B06CC4"/>
    <w:rsid w:val="00B06DBC"/>
    <w:rsid w:val="00B06FCB"/>
    <w:rsid w:val="00B07268"/>
    <w:rsid w:val="00B07AD1"/>
    <w:rsid w:val="00B07EAD"/>
    <w:rsid w:val="00B10218"/>
    <w:rsid w:val="00B104C7"/>
    <w:rsid w:val="00B10532"/>
    <w:rsid w:val="00B109C1"/>
    <w:rsid w:val="00B10D98"/>
    <w:rsid w:val="00B119BD"/>
    <w:rsid w:val="00B11AAF"/>
    <w:rsid w:val="00B11AE9"/>
    <w:rsid w:val="00B12023"/>
    <w:rsid w:val="00B12048"/>
    <w:rsid w:val="00B12855"/>
    <w:rsid w:val="00B1293F"/>
    <w:rsid w:val="00B12EB0"/>
    <w:rsid w:val="00B13867"/>
    <w:rsid w:val="00B13ABD"/>
    <w:rsid w:val="00B14020"/>
    <w:rsid w:val="00B1404A"/>
    <w:rsid w:val="00B140C1"/>
    <w:rsid w:val="00B146EA"/>
    <w:rsid w:val="00B149BF"/>
    <w:rsid w:val="00B14F33"/>
    <w:rsid w:val="00B15476"/>
    <w:rsid w:val="00B155B7"/>
    <w:rsid w:val="00B157E8"/>
    <w:rsid w:val="00B15DA4"/>
    <w:rsid w:val="00B167CD"/>
    <w:rsid w:val="00B16A7B"/>
    <w:rsid w:val="00B16BD3"/>
    <w:rsid w:val="00B16D96"/>
    <w:rsid w:val="00B16F8C"/>
    <w:rsid w:val="00B16FC7"/>
    <w:rsid w:val="00B175E8"/>
    <w:rsid w:val="00B179C3"/>
    <w:rsid w:val="00B17E75"/>
    <w:rsid w:val="00B20428"/>
    <w:rsid w:val="00B204FB"/>
    <w:rsid w:val="00B205D4"/>
    <w:rsid w:val="00B2066E"/>
    <w:rsid w:val="00B20B11"/>
    <w:rsid w:val="00B20D70"/>
    <w:rsid w:val="00B210BF"/>
    <w:rsid w:val="00B21B32"/>
    <w:rsid w:val="00B21B65"/>
    <w:rsid w:val="00B21E6B"/>
    <w:rsid w:val="00B222A2"/>
    <w:rsid w:val="00B22430"/>
    <w:rsid w:val="00B2281A"/>
    <w:rsid w:val="00B22898"/>
    <w:rsid w:val="00B228AA"/>
    <w:rsid w:val="00B229D8"/>
    <w:rsid w:val="00B22BCB"/>
    <w:rsid w:val="00B23364"/>
    <w:rsid w:val="00B235B9"/>
    <w:rsid w:val="00B2381E"/>
    <w:rsid w:val="00B239C5"/>
    <w:rsid w:val="00B23A32"/>
    <w:rsid w:val="00B23B2C"/>
    <w:rsid w:val="00B23C16"/>
    <w:rsid w:val="00B244B3"/>
    <w:rsid w:val="00B246BF"/>
    <w:rsid w:val="00B24DE7"/>
    <w:rsid w:val="00B25AF6"/>
    <w:rsid w:val="00B25C0D"/>
    <w:rsid w:val="00B26AF0"/>
    <w:rsid w:val="00B26CAA"/>
    <w:rsid w:val="00B26E5E"/>
    <w:rsid w:val="00B26F3A"/>
    <w:rsid w:val="00B272D7"/>
    <w:rsid w:val="00B27554"/>
    <w:rsid w:val="00B27FE2"/>
    <w:rsid w:val="00B302B7"/>
    <w:rsid w:val="00B303E2"/>
    <w:rsid w:val="00B3054B"/>
    <w:rsid w:val="00B3081C"/>
    <w:rsid w:val="00B30B4D"/>
    <w:rsid w:val="00B30E09"/>
    <w:rsid w:val="00B3192F"/>
    <w:rsid w:val="00B3203D"/>
    <w:rsid w:val="00B32125"/>
    <w:rsid w:val="00B32257"/>
    <w:rsid w:val="00B3225C"/>
    <w:rsid w:val="00B32512"/>
    <w:rsid w:val="00B326BA"/>
    <w:rsid w:val="00B3293D"/>
    <w:rsid w:val="00B329DB"/>
    <w:rsid w:val="00B32B7C"/>
    <w:rsid w:val="00B32EB4"/>
    <w:rsid w:val="00B32FC7"/>
    <w:rsid w:val="00B33065"/>
    <w:rsid w:val="00B33098"/>
    <w:rsid w:val="00B330EB"/>
    <w:rsid w:val="00B331E5"/>
    <w:rsid w:val="00B33681"/>
    <w:rsid w:val="00B33B82"/>
    <w:rsid w:val="00B342C2"/>
    <w:rsid w:val="00B34682"/>
    <w:rsid w:val="00B34923"/>
    <w:rsid w:val="00B34A02"/>
    <w:rsid w:val="00B34B0C"/>
    <w:rsid w:val="00B34BA0"/>
    <w:rsid w:val="00B34BAE"/>
    <w:rsid w:val="00B34BC5"/>
    <w:rsid w:val="00B34CCD"/>
    <w:rsid w:val="00B34F76"/>
    <w:rsid w:val="00B3519A"/>
    <w:rsid w:val="00B3532D"/>
    <w:rsid w:val="00B356A5"/>
    <w:rsid w:val="00B35D99"/>
    <w:rsid w:val="00B35EE0"/>
    <w:rsid w:val="00B35F05"/>
    <w:rsid w:val="00B3609C"/>
    <w:rsid w:val="00B366D6"/>
    <w:rsid w:val="00B3673E"/>
    <w:rsid w:val="00B36A8E"/>
    <w:rsid w:val="00B36E23"/>
    <w:rsid w:val="00B37180"/>
    <w:rsid w:val="00B37641"/>
    <w:rsid w:val="00B377A5"/>
    <w:rsid w:val="00B378CA"/>
    <w:rsid w:val="00B37F5E"/>
    <w:rsid w:val="00B4010D"/>
    <w:rsid w:val="00B4072B"/>
    <w:rsid w:val="00B40AEF"/>
    <w:rsid w:val="00B40D62"/>
    <w:rsid w:val="00B40ECC"/>
    <w:rsid w:val="00B41107"/>
    <w:rsid w:val="00B4142E"/>
    <w:rsid w:val="00B4159E"/>
    <w:rsid w:val="00B4165D"/>
    <w:rsid w:val="00B41A01"/>
    <w:rsid w:val="00B41BA6"/>
    <w:rsid w:val="00B41BCA"/>
    <w:rsid w:val="00B41CA7"/>
    <w:rsid w:val="00B41EB3"/>
    <w:rsid w:val="00B41F2D"/>
    <w:rsid w:val="00B41FDC"/>
    <w:rsid w:val="00B424D3"/>
    <w:rsid w:val="00B42945"/>
    <w:rsid w:val="00B42A89"/>
    <w:rsid w:val="00B42C98"/>
    <w:rsid w:val="00B433D1"/>
    <w:rsid w:val="00B4346C"/>
    <w:rsid w:val="00B4361C"/>
    <w:rsid w:val="00B43A72"/>
    <w:rsid w:val="00B43F51"/>
    <w:rsid w:val="00B442C4"/>
    <w:rsid w:val="00B44700"/>
    <w:rsid w:val="00B44ABB"/>
    <w:rsid w:val="00B44EFF"/>
    <w:rsid w:val="00B450BC"/>
    <w:rsid w:val="00B4554C"/>
    <w:rsid w:val="00B45702"/>
    <w:rsid w:val="00B45875"/>
    <w:rsid w:val="00B45881"/>
    <w:rsid w:val="00B45A2A"/>
    <w:rsid w:val="00B45AB0"/>
    <w:rsid w:val="00B45D6A"/>
    <w:rsid w:val="00B4616A"/>
    <w:rsid w:val="00B462F0"/>
    <w:rsid w:val="00B463B1"/>
    <w:rsid w:val="00B46570"/>
    <w:rsid w:val="00B4718F"/>
    <w:rsid w:val="00B4724F"/>
    <w:rsid w:val="00B47299"/>
    <w:rsid w:val="00B47350"/>
    <w:rsid w:val="00B47808"/>
    <w:rsid w:val="00B4787E"/>
    <w:rsid w:val="00B479FA"/>
    <w:rsid w:val="00B47C73"/>
    <w:rsid w:val="00B507AE"/>
    <w:rsid w:val="00B50806"/>
    <w:rsid w:val="00B50820"/>
    <w:rsid w:val="00B50CF3"/>
    <w:rsid w:val="00B50E19"/>
    <w:rsid w:val="00B50F8D"/>
    <w:rsid w:val="00B512C2"/>
    <w:rsid w:val="00B51530"/>
    <w:rsid w:val="00B5165B"/>
    <w:rsid w:val="00B51D8B"/>
    <w:rsid w:val="00B5208F"/>
    <w:rsid w:val="00B52162"/>
    <w:rsid w:val="00B52171"/>
    <w:rsid w:val="00B52F5D"/>
    <w:rsid w:val="00B53090"/>
    <w:rsid w:val="00B532E6"/>
    <w:rsid w:val="00B533DF"/>
    <w:rsid w:val="00B5361E"/>
    <w:rsid w:val="00B53980"/>
    <w:rsid w:val="00B53BC1"/>
    <w:rsid w:val="00B53CDF"/>
    <w:rsid w:val="00B53D30"/>
    <w:rsid w:val="00B543C3"/>
    <w:rsid w:val="00B54450"/>
    <w:rsid w:val="00B5448A"/>
    <w:rsid w:val="00B54A58"/>
    <w:rsid w:val="00B54CD4"/>
    <w:rsid w:val="00B55477"/>
    <w:rsid w:val="00B5594A"/>
    <w:rsid w:val="00B55D64"/>
    <w:rsid w:val="00B5610F"/>
    <w:rsid w:val="00B5639B"/>
    <w:rsid w:val="00B56A7D"/>
    <w:rsid w:val="00B56AEE"/>
    <w:rsid w:val="00B56C53"/>
    <w:rsid w:val="00B56E4B"/>
    <w:rsid w:val="00B56EAE"/>
    <w:rsid w:val="00B57A1E"/>
    <w:rsid w:val="00B57B49"/>
    <w:rsid w:val="00B57BD8"/>
    <w:rsid w:val="00B57EE4"/>
    <w:rsid w:val="00B6003B"/>
    <w:rsid w:val="00B60D2A"/>
    <w:rsid w:val="00B60D4D"/>
    <w:rsid w:val="00B60D88"/>
    <w:rsid w:val="00B61092"/>
    <w:rsid w:val="00B61179"/>
    <w:rsid w:val="00B611A9"/>
    <w:rsid w:val="00B6161A"/>
    <w:rsid w:val="00B6180C"/>
    <w:rsid w:val="00B61FA0"/>
    <w:rsid w:val="00B6265D"/>
    <w:rsid w:val="00B62682"/>
    <w:rsid w:val="00B62878"/>
    <w:rsid w:val="00B6294E"/>
    <w:rsid w:val="00B62BF0"/>
    <w:rsid w:val="00B62C9C"/>
    <w:rsid w:val="00B62D12"/>
    <w:rsid w:val="00B62FB4"/>
    <w:rsid w:val="00B633EE"/>
    <w:rsid w:val="00B63D56"/>
    <w:rsid w:val="00B64319"/>
    <w:rsid w:val="00B6435E"/>
    <w:rsid w:val="00B644C9"/>
    <w:rsid w:val="00B64A2C"/>
    <w:rsid w:val="00B64CC4"/>
    <w:rsid w:val="00B64D6A"/>
    <w:rsid w:val="00B64EFA"/>
    <w:rsid w:val="00B650C4"/>
    <w:rsid w:val="00B6535A"/>
    <w:rsid w:val="00B65860"/>
    <w:rsid w:val="00B65E44"/>
    <w:rsid w:val="00B65F98"/>
    <w:rsid w:val="00B6604F"/>
    <w:rsid w:val="00B666A7"/>
    <w:rsid w:val="00B666F3"/>
    <w:rsid w:val="00B66C65"/>
    <w:rsid w:val="00B66D6B"/>
    <w:rsid w:val="00B67173"/>
    <w:rsid w:val="00B67403"/>
    <w:rsid w:val="00B676EB"/>
    <w:rsid w:val="00B67E2B"/>
    <w:rsid w:val="00B67EE3"/>
    <w:rsid w:val="00B7012C"/>
    <w:rsid w:val="00B70E60"/>
    <w:rsid w:val="00B70EE9"/>
    <w:rsid w:val="00B70F72"/>
    <w:rsid w:val="00B7138B"/>
    <w:rsid w:val="00B715F5"/>
    <w:rsid w:val="00B716A7"/>
    <w:rsid w:val="00B716E7"/>
    <w:rsid w:val="00B718BB"/>
    <w:rsid w:val="00B71B48"/>
    <w:rsid w:val="00B71C15"/>
    <w:rsid w:val="00B71CD7"/>
    <w:rsid w:val="00B7206B"/>
    <w:rsid w:val="00B7225D"/>
    <w:rsid w:val="00B72783"/>
    <w:rsid w:val="00B728B0"/>
    <w:rsid w:val="00B73606"/>
    <w:rsid w:val="00B73677"/>
    <w:rsid w:val="00B736AF"/>
    <w:rsid w:val="00B74058"/>
    <w:rsid w:val="00B7406B"/>
    <w:rsid w:val="00B7416C"/>
    <w:rsid w:val="00B742FA"/>
    <w:rsid w:val="00B743FE"/>
    <w:rsid w:val="00B74648"/>
    <w:rsid w:val="00B74E3A"/>
    <w:rsid w:val="00B750F3"/>
    <w:rsid w:val="00B75192"/>
    <w:rsid w:val="00B7539D"/>
    <w:rsid w:val="00B75682"/>
    <w:rsid w:val="00B756E3"/>
    <w:rsid w:val="00B759AD"/>
    <w:rsid w:val="00B75C0A"/>
    <w:rsid w:val="00B75DCD"/>
    <w:rsid w:val="00B76673"/>
    <w:rsid w:val="00B76BE8"/>
    <w:rsid w:val="00B76CA8"/>
    <w:rsid w:val="00B771AF"/>
    <w:rsid w:val="00B777AA"/>
    <w:rsid w:val="00B7799C"/>
    <w:rsid w:val="00B77BE1"/>
    <w:rsid w:val="00B802E1"/>
    <w:rsid w:val="00B8079F"/>
    <w:rsid w:val="00B808CB"/>
    <w:rsid w:val="00B808CC"/>
    <w:rsid w:val="00B80D65"/>
    <w:rsid w:val="00B80DD5"/>
    <w:rsid w:val="00B810F3"/>
    <w:rsid w:val="00B8158C"/>
    <w:rsid w:val="00B81CD8"/>
    <w:rsid w:val="00B81EC0"/>
    <w:rsid w:val="00B81F1F"/>
    <w:rsid w:val="00B820A1"/>
    <w:rsid w:val="00B8226B"/>
    <w:rsid w:val="00B824E1"/>
    <w:rsid w:val="00B8268F"/>
    <w:rsid w:val="00B82BAB"/>
    <w:rsid w:val="00B83F18"/>
    <w:rsid w:val="00B83F5C"/>
    <w:rsid w:val="00B83FB5"/>
    <w:rsid w:val="00B84643"/>
    <w:rsid w:val="00B84C82"/>
    <w:rsid w:val="00B84CBC"/>
    <w:rsid w:val="00B84D81"/>
    <w:rsid w:val="00B85060"/>
    <w:rsid w:val="00B850EB"/>
    <w:rsid w:val="00B854E9"/>
    <w:rsid w:val="00B855EC"/>
    <w:rsid w:val="00B858D1"/>
    <w:rsid w:val="00B85A62"/>
    <w:rsid w:val="00B85DDC"/>
    <w:rsid w:val="00B860EE"/>
    <w:rsid w:val="00B86E25"/>
    <w:rsid w:val="00B86E4A"/>
    <w:rsid w:val="00B873BB"/>
    <w:rsid w:val="00B8772F"/>
    <w:rsid w:val="00B87790"/>
    <w:rsid w:val="00B877BB"/>
    <w:rsid w:val="00B878E8"/>
    <w:rsid w:val="00B87BE9"/>
    <w:rsid w:val="00B90052"/>
    <w:rsid w:val="00B902A9"/>
    <w:rsid w:val="00B9052D"/>
    <w:rsid w:val="00B906C0"/>
    <w:rsid w:val="00B90AA1"/>
    <w:rsid w:val="00B90B3A"/>
    <w:rsid w:val="00B90C3D"/>
    <w:rsid w:val="00B90D20"/>
    <w:rsid w:val="00B90E8D"/>
    <w:rsid w:val="00B91266"/>
    <w:rsid w:val="00B9127A"/>
    <w:rsid w:val="00B91C3A"/>
    <w:rsid w:val="00B91CE3"/>
    <w:rsid w:val="00B9241B"/>
    <w:rsid w:val="00B9257D"/>
    <w:rsid w:val="00B92610"/>
    <w:rsid w:val="00B92B18"/>
    <w:rsid w:val="00B92B7C"/>
    <w:rsid w:val="00B93013"/>
    <w:rsid w:val="00B932AB"/>
    <w:rsid w:val="00B93345"/>
    <w:rsid w:val="00B93A8A"/>
    <w:rsid w:val="00B93C24"/>
    <w:rsid w:val="00B9471D"/>
    <w:rsid w:val="00B949FF"/>
    <w:rsid w:val="00B94AD2"/>
    <w:rsid w:val="00B94B2C"/>
    <w:rsid w:val="00B94D41"/>
    <w:rsid w:val="00B94E13"/>
    <w:rsid w:val="00B94F90"/>
    <w:rsid w:val="00B95049"/>
    <w:rsid w:val="00B953AE"/>
    <w:rsid w:val="00B95452"/>
    <w:rsid w:val="00B955C8"/>
    <w:rsid w:val="00B959C8"/>
    <w:rsid w:val="00B95AFB"/>
    <w:rsid w:val="00B95DD4"/>
    <w:rsid w:val="00B95FDE"/>
    <w:rsid w:val="00B96106"/>
    <w:rsid w:val="00B96342"/>
    <w:rsid w:val="00B96AD6"/>
    <w:rsid w:val="00B96AFA"/>
    <w:rsid w:val="00B96B4A"/>
    <w:rsid w:val="00B9707C"/>
    <w:rsid w:val="00B974C4"/>
    <w:rsid w:val="00B9767E"/>
    <w:rsid w:val="00B97727"/>
    <w:rsid w:val="00B9789B"/>
    <w:rsid w:val="00B978BC"/>
    <w:rsid w:val="00B97D1B"/>
    <w:rsid w:val="00B97FE0"/>
    <w:rsid w:val="00BA01A6"/>
    <w:rsid w:val="00BA0262"/>
    <w:rsid w:val="00BA09D1"/>
    <w:rsid w:val="00BA0BC9"/>
    <w:rsid w:val="00BA0BEE"/>
    <w:rsid w:val="00BA0DCC"/>
    <w:rsid w:val="00BA0E2B"/>
    <w:rsid w:val="00BA118E"/>
    <w:rsid w:val="00BA132F"/>
    <w:rsid w:val="00BA1356"/>
    <w:rsid w:val="00BA138C"/>
    <w:rsid w:val="00BA1B9C"/>
    <w:rsid w:val="00BA1C4D"/>
    <w:rsid w:val="00BA2C53"/>
    <w:rsid w:val="00BA32E8"/>
    <w:rsid w:val="00BA3871"/>
    <w:rsid w:val="00BA3A74"/>
    <w:rsid w:val="00BA41A2"/>
    <w:rsid w:val="00BA42A6"/>
    <w:rsid w:val="00BA4607"/>
    <w:rsid w:val="00BA5325"/>
    <w:rsid w:val="00BA5644"/>
    <w:rsid w:val="00BA56AA"/>
    <w:rsid w:val="00BA592A"/>
    <w:rsid w:val="00BA592E"/>
    <w:rsid w:val="00BA5AFB"/>
    <w:rsid w:val="00BA5E60"/>
    <w:rsid w:val="00BA5F96"/>
    <w:rsid w:val="00BA6014"/>
    <w:rsid w:val="00BA6024"/>
    <w:rsid w:val="00BA625E"/>
    <w:rsid w:val="00BA6354"/>
    <w:rsid w:val="00BA66B7"/>
    <w:rsid w:val="00BA6816"/>
    <w:rsid w:val="00BA6A0E"/>
    <w:rsid w:val="00BA6EED"/>
    <w:rsid w:val="00BA6EEE"/>
    <w:rsid w:val="00BA6FFC"/>
    <w:rsid w:val="00BA7024"/>
    <w:rsid w:val="00BA7037"/>
    <w:rsid w:val="00BA783C"/>
    <w:rsid w:val="00BA7B60"/>
    <w:rsid w:val="00BB00A2"/>
    <w:rsid w:val="00BB04A0"/>
    <w:rsid w:val="00BB08CE"/>
    <w:rsid w:val="00BB0ACB"/>
    <w:rsid w:val="00BB0B7A"/>
    <w:rsid w:val="00BB0E25"/>
    <w:rsid w:val="00BB1414"/>
    <w:rsid w:val="00BB1652"/>
    <w:rsid w:val="00BB1B4F"/>
    <w:rsid w:val="00BB1CA1"/>
    <w:rsid w:val="00BB24CB"/>
    <w:rsid w:val="00BB2CA1"/>
    <w:rsid w:val="00BB2DD1"/>
    <w:rsid w:val="00BB2FA7"/>
    <w:rsid w:val="00BB33EC"/>
    <w:rsid w:val="00BB3B12"/>
    <w:rsid w:val="00BB41AC"/>
    <w:rsid w:val="00BB42F2"/>
    <w:rsid w:val="00BB4418"/>
    <w:rsid w:val="00BB4C53"/>
    <w:rsid w:val="00BB501C"/>
    <w:rsid w:val="00BB5062"/>
    <w:rsid w:val="00BB509C"/>
    <w:rsid w:val="00BB560D"/>
    <w:rsid w:val="00BB57EB"/>
    <w:rsid w:val="00BB5C31"/>
    <w:rsid w:val="00BB6268"/>
    <w:rsid w:val="00BB632A"/>
    <w:rsid w:val="00BB6411"/>
    <w:rsid w:val="00BB6701"/>
    <w:rsid w:val="00BB674A"/>
    <w:rsid w:val="00BB6E2D"/>
    <w:rsid w:val="00BB6EA4"/>
    <w:rsid w:val="00BB6EDD"/>
    <w:rsid w:val="00BB6F34"/>
    <w:rsid w:val="00BB6FDC"/>
    <w:rsid w:val="00BB7BC5"/>
    <w:rsid w:val="00BB7D91"/>
    <w:rsid w:val="00BC0562"/>
    <w:rsid w:val="00BC05C3"/>
    <w:rsid w:val="00BC068E"/>
    <w:rsid w:val="00BC088B"/>
    <w:rsid w:val="00BC0895"/>
    <w:rsid w:val="00BC08EC"/>
    <w:rsid w:val="00BC0992"/>
    <w:rsid w:val="00BC0B22"/>
    <w:rsid w:val="00BC1474"/>
    <w:rsid w:val="00BC15C4"/>
    <w:rsid w:val="00BC16A5"/>
    <w:rsid w:val="00BC16AE"/>
    <w:rsid w:val="00BC17FE"/>
    <w:rsid w:val="00BC18D4"/>
    <w:rsid w:val="00BC18F2"/>
    <w:rsid w:val="00BC2299"/>
    <w:rsid w:val="00BC26E6"/>
    <w:rsid w:val="00BC27B9"/>
    <w:rsid w:val="00BC2BF1"/>
    <w:rsid w:val="00BC2DF8"/>
    <w:rsid w:val="00BC2EDF"/>
    <w:rsid w:val="00BC38CA"/>
    <w:rsid w:val="00BC421E"/>
    <w:rsid w:val="00BC428B"/>
    <w:rsid w:val="00BC4314"/>
    <w:rsid w:val="00BC432A"/>
    <w:rsid w:val="00BC45B3"/>
    <w:rsid w:val="00BC47BB"/>
    <w:rsid w:val="00BC4ACB"/>
    <w:rsid w:val="00BC4B55"/>
    <w:rsid w:val="00BC4D77"/>
    <w:rsid w:val="00BC5206"/>
    <w:rsid w:val="00BC53B6"/>
    <w:rsid w:val="00BC5442"/>
    <w:rsid w:val="00BC5443"/>
    <w:rsid w:val="00BC584B"/>
    <w:rsid w:val="00BC6314"/>
    <w:rsid w:val="00BC63DD"/>
    <w:rsid w:val="00BC686D"/>
    <w:rsid w:val="00BC6AB4"/>
    <w:rsid w:val="00BC6B74"/>
    <w:rsid w:val="00BC7261"/>
    <w:rsid w:val="00BC7293"/>
    <w:rsid w:val="00BC7B6D"/>
    <w:rsid w:val="00BD0428"/>
    <w:rsid w:val="00BD091D"/>
    <w:rsid w:val="00BD097C"/>
    <w:rsid w:val="00BD0A67"/>
    <w:rsid w:val="00BD0BC0"/>
    <w:rsid w:val="00BD0C09"/>
    <w:rsid w:val="00BD0E02"/>
    <w:rsid w:val="00BD10F7"/>
    <w:rsid w:val="00BD1439"/>
    <w:rsid w:val="00BD1A02"/>
    <w:rsid w:val="00BD1C95"/>
    <w:rsid w:val="00BD1CA1"/>
    <w:rsid w:val="00BD1CB9"/>
    <w:rsid w:val="00BD1CDF"/>
    <w:rsid w:val="00BD1D02"/>
    <w:rsid w:val="00BD1E63"/>
    <w:rsid w:val="00BD235E"/>
    <w:rsid w:val="00BD243F"/>
    <w:rsid w:val="00BD2715"/>
    <w:rsid w:val="00BD2972"/>
    <w:rsid w:val="00BD2BBA"/>
    <w:rsid w:val="00BD323B"/>
    <w:rsid w:val="00BD3265"/>
    <w:rsid w:val="00BD3341"/>
    <w:rsid w:val="00BD34D7"/>
    <w:rsid w:val="00BD3599"/>
    <w:rsid w:val="00BD36B2"/>
    <w:rsid w:val="00BD3AF2"/>
    <w:rsid w:val="00BD3B5D"/>
    <w:rsid w:val="00BD4178"/>
    <w:rsid w:val="00BD453C"/>
    <w:rsid w:val="00BD4552"/>
    <w:rsid w:val="00BD4759"/>
    <w:rsid w:val="00BD4770"/>
    <w:rsid w:val="00BD4819"/>
    <w:rsid w:val="00BD57BF"/>
    <w:rsid w:val="00BD5813"/>
    <w:rsid w:val="00BD5820"/>
    <w:rsid w:val="00BD5D04"/>
    <w:rsid w:val="00BD5F06"/>
    <w:rsid w:val="00BD667F"/>
    <w:rsid w:val="00BD6685"/>
    <w:rsid w:val="00BD68A7"/>
    <w:rsid w:val="00BD6D71"/>
    <w:rsid w:val="00BD6F16"/>
    <w:rsid w:val="00BD7302"/>
    <w:rsid w:val="00BD77CB"/>
    <w:rsid w:val="00BD7A23"/>
    <w:rsid w:val="00BD7AD6"/>
    <w:rsid w:val="00BE0050"/>
    <w:rsid w:val="00BE00E3"/>
    <w:rsid w:val="00BE01C6"/>
    <w:rsid w:val="00BE03B2"/>
    <w:rsid w:val="00BE0B9F"/>
    <w:rsid w:val="00BE0C07"/>
    <w:rsid w:val="00BE0C68"/>
    <w:rsid w:val="00BE132D"/>
    <w:rsid w:val="00BE146E"/>
    <w:rsid w:val="00BE1AE5"/>
    <w:rsid w:val="00BE2316"/>
    <w:rsid w:val="00BE232F"/>
    <w:rsid w:val="00BE23C1"/>
    <w:rsid w:val="00BE23D5"/>
    <w:rsid w:val="00BE23F3"/>
    <w:rsid w:val="00BE27D2"/>
    <w:rsid w:val="00BE2954"/>
    <w:rsid w:val="00BE31AD"/>
    <w:rsid w:val="00BE33A5"/>
    <w:rsid w:val="00BE3672"/>
    <w:rsid w:val="00BE38BC"/>
    <w:rsid w:val="00BE38CA"/>
    <w:rsid w:val="00BE3AA6"/>
    <w:rsid w:val="00BE4059"/>
    <w:rsid w:val="00BE44EA"/>
    <w:rsid w:val="00BE457F"/>
    <w:rsid w:val="00BE4B2B"/>
    <w:rsid w:val="00BE4BB7"/>
    <w:rsid w:val="00BE4E3E"/>
    <w:rsid w:val="00BE4E91"/>
    <w:rsid w:val="00BE5148"/>
    <w:rsid w:val="00BE5A65"/>
    <w:rsid w:val="00BE5BC9"/>
    <w:rsid w:val="00BE5DFA"/>
    <w:rsid w:val="00BE5FD5"/>
    <w:rsid w:val="00BE611A"/>
    <w:rsid w:val="00BE62F3"/>
    <w:rsid w:val="00BE6530"/>
    <w:rsid w:val="00BE6AB5"/>
    <w:rsid w:val="00BE708A"/>
    <w:rsid w:val="00BE70FF"/>
    <w:rsid w:val="00BE743C"/>
    <w:rsid w:val="00BE7478"/>
    <w:rsid w:val="00BE76C7"/>
    <w:rsid w:val="00BE7C3A"/>
    <w:rsid w:val="00BF0424"/>
    <w:rsid w:val="00BF06EE"/>
    <w:rsid w:val="00BF090B"/>
    <w:rsid w:val="00BF0F91"/>
    <w:rsid w:val="00BF1407"/>
    <w:rsid w:val="00BF18A3"/>
    <w:rsid w:val="00BF1926"/>
    <w:rsid w:val="00BF1F2B"/>
    <w:rsid w:val="00BF2146"/>
    <w:rsid w:val="00BF2454"/>
    <w:rsid w:val="00BF2512"/>
    <w:rsid w:val="00BF26B7"/>
    <w:rsid w:val="00BF2B0D"/>
    <w:rsid w:val="00BF33A7"/>
    <w:rsid w:val="00BF37A4"/>
    <w:rsid w:val="00BF4095"/>
    <w:rsid w:val="00BF46C3"/>
    <w:rsid w:val="00BF4872"/>
    <w:rsid w:val="00BF4EA1"/>
    <w:rsid w:val="00BF5510"/>
    <w:rsid w:val="00BF55BE"/>
    <w:rsid w:val="00BF569C"/>
    <w:rsid w:val="00BF583D"/>
    <w:rsid w:val="00BF58BF"/>
    <w:rsid w:val="00BF58DD"/>
    <w:rsid w:val="00BF58E1"/>
    <w:rsid w:val="00BF61DE"/>
    <w:rsid w:val="00BF62C1"/>
    <w:rsid w:val="00BF65B3"/>
    <w:rsid w:val="00BF6AE1"/>
    <w:rsid w:val="00BF6E4B"/>
    <w:rsid w:val="00BF6E7F"/>
    <w:rsid w:val="00BF6F2C"/>
    <w:rsid w:val="00BF6FAD"/>
    <w:rsid w:val="00BF7052"/>
    <w:rsid w:val="00BF71DD"/>
    <w:rsid w:val="00BF7BCE"/>
    <w:rsid w:val="00BF7D71"/>
    <w:rsid w:val="00BF7E20"/>
    <w:rsid w:val="00C00839"/>
    <w:rsid w:val="00C0088C"/>
    <w:rsid w:val="00C00AAD"/>
    <w:rsid w:val="00C0100D"/>
    <w:rsid w:val="00C0102E"/>
    <w:rsid w:val="00C0138A"/>
    <w:rsid w:val="00C020CF"/>
    <w:rsid w:val="00C02469"/>
    <w:rsid w:val="00C02497"/>
    <w:rsid w:val="00C026EF"/>
    <w:rsid w:val="00C028EC"/>
    <w:rsid w:val="00C02A36"/>
    <w:rsid w:val="00C02A9D"/>
    <w:rsid w:val="00C02CD4"/>
    <w:rsid w:val="00C02D1D"/>
    <w:rsid w:val="00C02E09"/>
    <w:rsid w:val="00C03003"/>
    <w:rsid w:val="00C032EE"/>
    <w:rsid w:val="00C033A8"/>
    <w:rsid w:val="00C034BC"/>
    <w:rsid w:val="00C03609"/>
    <w:rsid w:val="00C0378D"/>
    <w:rsid w:val="00C03830"/>
    <w:rsid w:val="00C03A94"/>
    <w:rsid w:val="00C03DA3"/>
    <w:rsid w:val="00C04030"/>
    <w:rsid w:val="00C0414D"/>
    <w:rsid w:val="00C0426B"/>
    <w:rsid w:val="00C04564"/>
    <w:rsid w:val="00C04620"/>
    <w:rsid w:val="00C0468C"/>
    <w:rsid w:val="00C04712"/>
    <w:rsid w:val="00C0484E"/>
    <w:rsid w:val="00C04D40"/>
    <w:rsid w:val="00C04EDC"/>
    <w:rsid w:val="00C05267"/>
    <w:rsid w:val="00C053BC"/>
    <w:rsid w:val="00C0566A"/>
    <w:rsid w:val="00C05CD9"/>
    <w:rsid w:val="00C05DED"/>
    <w:rsid w:val="00C05EA1"/>
    <w:rsid w:val="00C05EF4"/>
    <w:rsid w:val="00C05F0F"/>
    <w:rsid w:val="00C0605F"/>
    <w:rsid w:val="00C066E1"/>
    <w:rsid w:val="00C06FB1"/>
    <w:rsid w:val="00C073CE"/>
    <w:rsid w:val="00C07DAE"/>
    <w:rsid w:val="00C102E3"/>
    <w:rsid w:val="00C103C6"/>
    <w:rsid w:val="00C109F5"/>
    <w:rsid w:val="00C10C4D"/>
    <w:rsid w:val="00C10CC4"/>
    <w:rsid w:val="00C110CB"/>
    <w:rsid w:val="00C117D9"/>
    <w:rsid w:val="00C11926"/>
    <w:rsid w:val="00C11B97"/>
    <w:rsid w:val="00C11CBE"/>
    <w:rsid w:val="00C11E40"/>
    <w:rsid w:val="00C129DD"/>
    <w:rsid w:val="00C12AF5"/>
    <w:rsid w:val="00C12BBE"/>
    <w:rsid w:val="00C12D12"/>
    <w:rsid w:val="00C132D5"/>
    <w:rsid w:val="00C13A75"/>
    <w:rsid w:val="00C13BA7"/>
    <w:rsid w:val="00C13D13"/>
    <w:rsid w:val="00C14023"/>
    <w:rsid w:val="00C14087"/>
    <w:rsid w:val="00C14226"/>
    <w:rsid w:val="00C14671"/>
    <w:rsid w:val="00C1480B"/>
    <w:rsid w:val="00C14967"/>
    <w:rsid w:val="00C15019"/>
    <w:rsid w:val="00C150FA"/>
    <w:rsid w:val="00C1527C"/>
    <w:rsid w:val="00C15536"/>
    <w:rsid w:val="00C15686"/>
    <w:rsid w:val="00C15F70"/>
    <w:rsid w:val="00C15F7E"/>
    <w:rsid w:val="00C163EB"/>
    <w:rsid w:val="00C16430"/>
    <w:rsid w:val="00C16477"/>
    <w:rsid w:val="00C1677C"/>
    <w:rsid w:val="00C17110"/>
    <w:rsid w:val="00C17207"/>
    <w:rsid w:val="00C1776F"/>
    <w:rsid w:val="00C177B4"/>
    <w:rsid w:val="00C177CB"/>
    <w:rsid w:val="00C1786C"/>
    <w:rsid w:val="00C17E0E"/>
    <w:rsid w:val="00C20D44"/>
    <w:rsid w:val="00C20F1B"/>
    <w:rsid w:val="00C20F93"/>
    <w:rsid w:val="00C21257"/>
    <w:rsid w:val="00C218AE"/>
    <w:rsid w:val="00C223CC"/>
    <w:rsid w:val="00C22672"/>
    <w:rsid w:val="00C22A04"/>
    <w:rsid w:val="00C22CA3"/>
    <w:rsid w:val="00C23522"/>
    <w:rsid w:val="00C2375A"/>
    <w:rsid w:val="00C23A74"/>
    <w:rsid w:val="00C23BBB"/>
    <w:rsid w:val="00C24553"/>
    <w:rsid w:val="00C2457A"/>
    <w:rsid w:val="00C24843"/>
    <w:rsid w:val="00C2491D"/>
    <w:rsid w:val="00C2492D"/>
    <w:rsid w:val="00C25AA5"/>
    <w:rsid w:val="00C260B4"/>
    <w:rsid w:val="00C262A2"/>
    <w:rsid w:val="00C26EA2"/>
    <w:rsid w:val="00C273F3"/>
    <w:rsid w:val="00C27409"/>
    <w:rsid w:val="00C27705"/>
    <w:rsid w:val="00C30190"/>
    <w:rsid w:val="00C302A3"/>
    <w:rsid w:val="00C3065F"/>
    <w:rsid w:val="00C30E16"/>
    <w:rsid w:val="00C30EDA"/>
    <w:rsid w:val="00C3126E"/>
    <w:rsid w:val="00C3137A"/>
    <w:rsid w:val="00C3138E"/>
    <w:rsid w:val="00C314B8"/>
    <w:rsid w:val="00C324EB"/>
    <w:rsid w:val="00C32592"/>
    <w:rsid w:val="00C33126"/>
    <w:rsid w:val="00C33372"/>
    <w:rsid w:val="00C334D3"/>
    <w:rsid w:val="00C335D7"/>
    <w:rsid w:val="00C33A65"/>
    <w:rsid w:val="00C33CAF"/>
    <w:rsid w:val="00C33D86"/>
    <w:rsid w:val="00C33FB3"/>
    <w:rsid w:val="00C34178"/>
    <w:rsid w:val="00C3425E"/>
    <w:rsid w:val="00C342C4"/>
    <w:rsid w:val="00C34A74"/>
    <w:rsid w:val="00C34BC6"/>
    <w:rsid w:val="00C34EE1"/>
    <w:rsid w:val="00C34F5E"/>
    <w:rsid w:val="00C3514E"/>
    <w:rsid w:val="00C359D1"/>
    <w:rsid w:val="00C35DB0"/>
    <w:rsid w:val="00C36293"/>
    <w:rsid w:val="00C3635A"/>
    <w:rsid w:val="00C36931"/>
    <w:rsid w:val="00C36EB2"/>
    <w:rsid w:val="00C36F97"/>
    <w:rsid w:val="00C37116"/>
    <w:rsid w:val="00C37250"/>
    <w:rsid w:val="00C37693"/>
    <w:rsid w:val="00C37BC4"/>
    <w:rsid w:val="00C37F7C"/>
    <w:rsid w:val="00C40835"/>
    <w:rsid w:val="00C41125"/>
    <w:rsid w:val="00C41178"/>
    <w:rsid w:val="00C413D5"/>
    <w:rsid w:val="00C41437"/>
    <w:rsid w:val="00C41476"/>
    <w:rsid w:val="00C41483"/>
    <w:rsid w:val="00C416B8"/>
    <w:rsid w:val="00C41707"/>
    <w:rsid w:val="00C41F4A"/>
    <w:rsid w:val="00C421C7"/>
    <w:rsid w:val="00C42290"/>
    <w:rsid w:val="00C426AE"/>
    <w:rsid w:val="00C42A5A"/>
    <w:rsid w:val="00C4317C"/>
    <w:rsid w:val="00C43A72"/>
    <w:rsid w:val="00C43E38"/>
    <w:rsid w:val="00C4459B"/>
    <w:rsid w:val="00C44BBD"/>
    <w:rsid w:val="00C44C8E"/>
    <w:rsid w:val="00C44ED9"/>
    <w:rsid w:val="00C45246"/>
    <w:rsid w:val="00C454BC"/>
    <w:rsid w:val="00C457FD"/>
    <w:rsid w:val="00C45CFF"/>
    <w:rsid w:val="00C45FF1"/>
    <w:rsid w:val="00C45FF9"/>
    <w:rsid w:val="00C4622B"/>
    <w:rsid w:val="00C463CB"/>
    <w:rsid w:val="00C468A6"/>
    <w:rsid w:val="00C46A14"/>
    <w:rsid w:val="00C475DD"/>
    <w:rsid w:val="00C47725"/>
    <w:rsid w:val="00C479B6"/>
    <w:rsid w:val="00C479C2"/>
    <w:rsid w:val="00C47B0B"/>
    <w:rsid w:val="00C50049"/>
    <w:rsid w:val="00C50144"/>
    <w:rsid w:val="00C50301"/>
    <w:rsid w:val="00C503EB"/>
    <w:rsid w:val="00C50885"/>
    <w:rsid w:val="00C50A57"/>
    <w:rsid w:val="00C50B2A"/>
    <w:rsid w:val="00C50C0D"/>
    <w:rsid w:val="00C50D93"/>
    <w:rsid w:val="00C50E2D"/>
    <w:rsid w:val="00C50E56"/>
    <w:rsid w:val="00C5126B"/>
    <w:rsid w:val="00C517D0"/>
    <w:rsid w:val="00C51DD5"/>
    <w:rsid w:val="00C52038"/>
    <w:rsid w:val="00C52923"/>
    <w:rsid w:val="00C52AC6"/>
    <w:rsid w:val="00C52D73"/>
    <w:rsid w:val="00C53037"/>
    <w:rsid w:val="00C5375D"/>
    <w:rsid w:val="00C53841"/>
    <w:rsid w:val="00C53FF6"/>
    <w:rsid w:val="00C54365"/>
    <w:rsid w:val="00C54BD3"/>
    <w:rsid w:val="00C54C69"/>
    <w:rsid w:val="00C54DC4"/>
    <w:rsid w:val="00C54F7D"/>
    <w:rsid w:val="00C54F98"/>
    <w:rsid w:val="00C5526E"/>
    <w:rsid w:val="00C554DB"/>
    <w:rsid w:val="00C55D6E"/>
    <w:rsid w:val="00C55E33"/>
    <w:rsid w:val="00C56370"/>
    <w:rsid w:val="00C567AE"/>
    <w:rsid w:val="00C567EC"/>
    <w:rsid w:val="00C569B3"/>
    <w:rsid w:val="00C56AB6"/>
    <w:rsid w:val="00C56CA5"/>
    <w:rsid w:val="00C56D79"/>
    <w:rsid w:val="00C56E71"/>
    <w:rsid w:val="00C57020"/>
    <w:rsid w:val="00C57068"/>
    <w:rsid w:val="00C57222"/>
    <w:rsid w:val="00C574AB"/>
    <w:rsid w:val="00C57510"/>
    <w:rsid w:val="00C576D5"/>
    <w:rsid w:val="00C5780B"/>
    <w:rsid w:val="00C578C8"/>
    <w:rsid w:val="00C57DD6"/>
    <w:rsid w:val="00C600F2"/>
    <w:rsid w:val="00C603B6"/>
    <w:rsid w:val="00C608A6"/>
    <w:rsid w:val="00C60C50"/>
    <w:rsid w:val="00C6126C"/>
    <w:rsid w:val="00C61399"/>
    <w:rsid w:val="00C61645"/>
    <w:rsid w:val="00C61C23"/>
    <w:rsid w:val="00C61CF8"/>
    <w:rsid w:val="00C625B3"/>
    <w:rsid w:val="00C62650"/>
    <w:rsid w:val="00C62652"/>
    <w:rsid w:val="00C62FE6"/>
    <w:rsid w:val="00C6302A"/>
    <w:rsid w:val="00C63303"/>
    <w:rsid w:val="00C63825"/>
    <w:rsid w:val="00C63870"/>
    <w:rsid w:val="00C63889"/>
    <w:rsid w:val="00C639BD"/>
    <w:rsid w:val="00C63BDC"/>
    <w:rsid w:val="00C63C26"/>
    <w:rsid w:val="00C641E5"/>
    <w:rsid w:val="00C6439A"/>
    <w:rsid w:val="00C643D8"/>
    <w:rsid w:val="00C6478D"/>
    <w:rsid w:val="00C64870"/>
    <w:rsid w:val="00C648B5"/>
    <w:rsid w:val="00C64BE7"/>
    <w:rsid w:val="00C651BB"/>
    <w:rsid w:val="00C658B3"/>
    <w:rsid w:val="00C658EC"/>
    <w:rsid w:val="00C659DD"/>
    <w:rsid w:val="00C65ABD"/>
    <w:rsid w:val="00C66303"/>
    <w:rsid w:val="00C669CC"/>
    <w:rsid w:val="00C66B9B"/>
    <w:rsid w:val="00C66EC7"/>
    <w:rsid w:val="00C66F38"/>
    <w:rsid w:val="00C6705A"/>
    <w:rsid w:val="00C6709A"/>
    <w:rsid w:val="00C674EB"/>
    <w:rsid w:val="00C6789E"/>
    <w:rsid w:val="00C67938"/>
    <w:rsid w:val="00C70557"/>
    <w:rsid w:val="00C70C33"/>
    <w:rsid w:val="00C70CCB"/>
    <w:rsid w:val="00C70E9B"/>
    <w:rsid w:val="00C711CE"/>
    <w:rsid w:val="00C7150A"/>
    <w:rsid w:val="00C71600"/>
    <w:rsid w:val="00C72086"/>
    <w:rsid w:val="00C7254C"/>
    <w:rsid w:val="00C72981"/>
    <w:rsid w:val="00C72B6E"/>
    <w:rsid w:val="00C72D57"/>
    <w:rsid w:val="00C72DD2"/>
    <w:rsid w:val="00C7315E"/>
    <w:rsid w:val="00C737BA"/>
    <w:rsid w:val="00C73B9B"/>
    <w:rsid w:val="00C73F1A"/>
    <w:rsid w:val="00C7423D"/>
    <w:rsid w:val="00C742BC"/>
    <w:rsid w:val="00C74505"/>
    <w:rsid w:val="00C7458F"/>
    <w:rsid w:val="00C7474D"/>
    <w:rsid w:val="00C74CF6"/>
    <w:rsid w:val="00C75342"/>
    <w:rsid w:val="00C754B3"/>
    <w:rsid w:val="00C756D8"/>
    <w:rsid w:val="00C75878"/>
    <w:rsid w:val="00C75AF0"/>
    <w:rsid w:val="00C75DA5"/>
    <w:rsid w:val="00C766DE"/>
    <w:rsid w:val="00C77600"/>
    <w:rsid w:val="00C776C0"/>
    <w:rsid w:val="00C77F98"/>
    <w:rsid w:val="00C804E8"/>
    <w:rsid w:val="00C8064D"/>
    <w:rsid w:val="00C80AF9"/>
    <w:rsid w:val="00C80B5E"/>
    <w:rsid w:val="00C80BCD"/>
    <w:rsid w:val="00C80EF4"/>
    <w:rsid w:val="00C80FAF"/>
    <w:rsid w:val="00C810D6"/>
    <w:rsid w:val="00C816FD"/>
    <w:rsid w:val="00C8201F"/>
    <w:rsid w:val="00C82030"/>
    <w:rsid w:val="00C82469"/>
    <w:rsid w:val="00C824FF"/>
    <w:rsid w:val="00C82650"/>
    <w:rsid w:val="00C8265B"/>
    <w:rsid w:val="00C82FAD"/>
    <w:rsid w:val="00C8303E"/>
    <w:rsid w:val="00C83C78"/>
    <w:rsid w:val="00C8411D"/>
    <w:rsid w:val="00C8446A"/>
    <w:rsid w:val="00C845DD"/>
    <w:rsid w:val="00C845E0"/>
    <w:rsid w:val="00C84A21"/>
    <w:rsid w:val="00C84B5F"/>
    <w:rsid w:val="00C84DBC"/>
    <w:rsid w:val="00C855F3"/>
    <w:rsid w:val="00C857C3"/>
    <w:rsid w:val="00C85836"/>
    <w:rsid w:val="00C86181"/>
    <w:rsid w:val="00C86735"/>
    <w:rsid w:val="00C867FE"/>
    <w:rsid w:val="00C86CC9"/>
    <w:rsid w:val="00C878A5"/>
    <w:rsid w:val="00C878D3"/>
    <w:rsid w:val="00C879B8"/>
    <w:rsid w:val="00C87E92"/>
    <w:rsid w:val="00C9006D"/>
    <w:rsid w:val="00C9037D"/>
    <w:rsid w:val="00C9039B"/>
    <w:rsid w:val="00C903F3"/>
    <w:rsid w:val="00C9071E"/>
    <w:rsid w:val="00C91042"/>
    <w:rsid w:val="00C91135"/>
    <w:rsid w:val="00C91419"/>
    <w:rsid w:val="00C91488"/>
    <w:rsid w:val="00C91507"/>
    <w:rsid w:val="00C915F8"/>
    <w:rsid w:val="00C917E3"/>
    <w:rsid w:val="00C91DD7"/>
    <w:rsid w:val="00C920EF"/>
    <w:rsid w:val="00C92971"/>
    <w:rsid w:val="00C929AB"/>
    <w:rsid w:val="00C929CA"/>
    <w:rsid w:val="00C92B21"/>
    <w:rsid w:val="00C92C00"/>
    <w:rsid w:val="00C9309D"/>
    <w:rsid w:val="00C931F6"/>
    <w:rsid w:val="00C9327C"/>
    <w:rsid w:val="00C934BD"/>
    <w:rsid w:val="00C9357F"/>
    <w:rsid w:val="00C93656"/>
    <w:rsid w:val="00C93AAB"/>
    <w:rsid w:val="00C93C79"/>
    <w:rsid w:val="00C945A0"/>
    <w:rsid w:val="00C945B3"/>
    <w:rsid w:val="00C945E7"/>
    <w:rsid w:val="00C947B8"/>
    <w:rsid w:val="00C94DD4"/>
    <w:rsid w:val="00C94F40"/>
    <w:rsid w:val="00C94FAE"/>
    <w:rsid w:val="00C95585"/>
    <w:rsid w:val="00C955EC"/>
    <w:rsid w:val="00C9566E"/>
    <w:rsid w:val="00C9598D"/>
    <w:rsid w:val="00C959DB"/>
    <w:rsid w:val="00C95B5C"/>
    <w:rsid w:val="00C96404"/>
    <w:rsid w:val="00C96A21"/>
    <w:rsid w:val="00C96BB3"/>
    <w:rsid w:val="00C97008"/>
    <w:rsid w:val="00C97358"/>
    <w:rsid w:val="00C9754E"/>
    <w:rsid w:val="00CA04B9"/>
    <w:rsid w:val="00CA0A85"/>
    <w:rsid w:val="00CA0BCB"/>
    <w:rsid w:val="00CA0D57"/>
    <w:rsid w:val="00CA1129"/>
    <w:rsid w:val="00CA14C3"/>
    <w:rsid w:val="00CA1572"/>
    <w:rsid w:val="00CA1611"/>
    <w:rsid w:val="00CA1BA1"/>
    <w:rsid w:val="00CA236C"/>
    <w:rsid w:val="00CA25B8"/>
    <w:rsid w:val="00CA2BCB"/>
    <w:rsid w:val="00CA2D57"/>
    <w:rsid w:val="00CA2F8F"/>
    <w:rsid w:val="00CA3089"/>
    <w:rsid w:val="00CA320A"/>
    <w:rsid w:val="00CA380E"/>
    <w:rsid w:val="00CA3FAD"/>
    <w:rsid w:val="00CA43DB"/>
    <w:rsid w:val="00CA445F"/>
    <w:rsid w:val="00CA49E1"/>
    <w:rsid w:val="00CA4CBB"/>
    <w:rsid w:val="00CA508C"/>
    <w:rsid w:val="00CA51E6"/>
    <w:rsid w:val="00CA5486"/>
    <w:rsid w:val="00CA5DDF"/>
    <w:rsid w:val="00CA6483"/>
    <w:rsid w:val="00CA684E"/>
    <w:rsid w:val="00CA6A11"/>
    <w:rsid w:val="00CA6ADA"/>
    <w:rsid w:val="00CA6B30"/>
    <w:rsid w:val="00CA6C6B"/>
    <w:rsid w:val="00CA6D46"/>
    <w:rsid w:val="00CA6FF3"/>
    <w:rsid w:val="00CA7038"/>
    <w:rsid w:val="00CA7335"/>
    <w:rsid w:val="00CA73D9"/>
    <w:rsid w:val="00CA75AD"/>
    <w:rsid w:val="00CA79D5"/>
    <w:rsid w:val="00CA7ADA"/>
    <w:rsid w:val="00CA7AFD"/>
    <w:rsid w:val="00CA7FBB"/>
    <w:rsid w:val="00CB01E5"/>
    <w:rsid w:val="00CB0317"/>
    <w:rsid w:val="00CB0913"/>
    <w:rsid w:val="00CB0964"/>
    <w:rsid w:val="00CB0BD0"/>
    <w:rsid w:val="00CB0D24"/>
    <w:rsid w:val="00CB1038"/>
    <w:rsid w:val="00CB1BC5"/>
    <w:rsid w:val="00CB1E6D"/>
    <w:rsid w:val="00CB1FA2"/>
    <w:rsid w:val="00CB1FC6"/>
    <w:rsid w:val="00CB20B0"/>
    <w:rsid w:val="00CB26C3"/>
    <w:rsid w:val="00CB27AB"/>
    <w:rsid w:val="00CB2834"/>
    <w:rsid w:val="00CB2974"/>
    <w:rsid w:val="00CB2B70"/>
    <w:rsid w:val="00CB2EEF"/>
    <w:rsid w:val="00CB3014"/>
    <w:rsid w:val="00CB3347"/>
    <w:rsid w:val="00CB358F"/>
    <w:rsid w:val="00CB37C9"/>
    <w:rsid w:val="00CB3910"/>
    <w:rsid w:val="00CB3B93"/>
    <w:rsid w:val="00CB4333"/>
    <w:rsid w:val="00CB459C"/>
    <w:rsid w:val="00CB4B1E"/>
    <w:rsid w:val="00CB4E9A"/>
    <w:rsid w:val="00CB4FEB"/>
    <w:rsid w:val="00CB50FB"/>
    <w:rsid w:val="00CB5340"/>
    <w:rsid w:val="00CB60AF"/>
    <w:rsid w:val="00CB60CA"/>
    <w:rsid w:val="00CB60FA"/>
    <w:rsid w:val="00CB61E9"/>
    <w:rsid w:val="00CB6592"/>
    <w:rsid w:val="00CB6C58"/>
    <w:rsid w:val="00CB7055"/>
    <w:rsid w:val="00CB70E2"/>
    <w:rsid w:val="00CB7114"/>
    <w:rsid w:val="00CB71A1"/>
    <w:rsid w:val="00CB73C9"/>
    <w:rsid w:val="00CB782F"/>
    <w:rsid w:val="00CB7B0B"/>
    <w:rsid w:val="00CB7D40"/>
    <w:rsid w:val="00CC01FA"/>
    <w:rsid w:val="00CC01FF"/>
    <w:rsid w:val="00CC0478"/>
    <w:rsid w:val="00CC0C4C"/>
    <w:rsid w:val="00CC0DF8"/>
    <w:rsid w:val="00CC1461"/>
    <w:rsid w:val="00CC154B"/>
    <w:rsid w:val="00CC1A08"/>
    <w:rsid w:val="00CC1AB6"/>
    <w:rsid w:val="00CC1D47"/>
    <w:rsid w:val="00CC1F7F"/>
    <w:rsid w:val="00CC20BD"/>
    <w:rsid w:val="00CC27FB"/>
    <w:rsid w:val="00CC2987"/>
    <w:rsid w:val="00CC2A52"/>
    <w:rsid w:val="00CC2A71"/>
    <w:rsid w:val="00CC2D75"/>
    <w:rsid w:val="00CC2F18"/>
    <w:rsid w:val="00CC2FBC"/>
    <w:rsid w:val="00CC3319"/>
    <w:rsid w:val="00CC3495"/>
    <w:rsid w:val="00CC3644"/>
    <w:rsid w:val="00CC37B1"/>
    <w:rsid w:val="00CC3866"/>
    <w:rsid w:val="00CC3873"/>
    <w:rsid w:val="00CC3EE1"/>
    <w:rsid w:val="00CC4875"/>
    <w:rsid w:val="00CC4A4E"/>
    <w:rsid w:val="00CC557C"/>
    <w:rsid w:val="00CC5587"/>
    <w:rsid w:val="00CC5A76"/>
    <w:rsid w:val="00CC5C94"/>
    <w:rsid w:val="00CC5D5D"/>
    <w:rsid w:val="00CC5E9A"/>
    <w:rsid w:val="00CC611E"/>
    <w:rsid w:val="00CC6D03"/>
    <w:rsid w:val="00CC6F9F"/>
    <w:rsid w:val="00CC7106"/>
    <w:rsid w:val="00CC7199"/>
    <w:rsid w:val="00CC7534"/>
    <w:rsid w:val="00CC7BCE"/>
    <w:rsid w:val="00CD100C"/>
    <w:rsid w:val="00CD10E1"/>
    <w:rsid w:val="00CD1D36"/>
    <w:rsid w:val="00CD1F2A"/>
    <w:rsid w:val="00CD20A7"/>
    <w:rsid w:val="00CD23D1"/>
    <w:rsid w:val="00CD2428"/>
    <w:rsid w:val="00CD2650"/>
    <w:rsid w:val="00CD28A5"/>
    <w:rsid w:val="00CD292A"/>
    <w:rsid w:val="00CD2F9E"/>
    <w:rsid w:val="00CD3203"/>
    <w:rsid w:val="00CD3204"/>
    <w:rsid w:val="00CD35AB"/>
    <w:rsid w:val="00CD3E16"/>
    <w:rsid w:val="00CD411F"/>
    <w:rsid w:val="00CD49C1"/>
    <w:rsid w:val="00CD4C45"/>
    <w:rsid w:val="00CD4F3C"/>
    <w:rsid w:val="00CD510D"/>
    <w:rsid w:val="00CD51C3"/>
    <w:rsid w:val="00CD5402"/>
    <w:rsid w:val="00CD5614"/>
    <w:rsid w:val="00CD5A86"/>
    <w:rsid w:val="00CD5CE6"/>
    <w:rsid w:val="00CD6097"/>
    <w:rsid w:val="00CD67B8"/>
    <w:rsid w:val="00CD68BA"/>
    <w:rsid w:val="00CD6936"/>
    <w:rsid w:val="00CD6DAF"/>
    <w:rsid w:val="00CD6ED7"/>
    <w:rsid w:val="00CD6F2E"/>
    <w:rsid w:val="00CD6F93"/>
    <w:rsid w:val="00CD7006"/>
    <w:rsid w:val="00CD70A5"/>
    <w:rsid w:val="00CD776C"/>
    <w:rsid w:val="00CD7D43"/>
    <w:rsid w:val="00CE0351"/>
    <w:rsid w:val="00CE0389"/>
    <w:rsid w:val="00CE077D"/>
    <w:rsid w:val="00CE0AC5"/>
    <w:rsid w:val="00CE0AE1"/>
    <w:rsid w:val="00CE0B54"/>
    <w:rsid w:val="00CE1013"/>
    <w:rsid w:val="00CE1138"/>
    <w:rsid w:val="00CE1326"/>
    <w:rsid w:val="00CE1562"/>
    <w:rsid w:val="00CE17C6"/>
    <w:rsid w:val="00CE18F5"/>
    <w:rsid w:val="00CE19E0"/>
    <w:rsid w:val="00CE1B7F"/>
    <w:rsid w:val="00CE2236"/>
    <w:rsid w:val="00CE22D8"/>
    <w:rsid w:val="00CE22EE"/>
    <w:rsid w:val="00CE2370"/>
    <w:rsid w:val="00CE23EB"/>
    <w:rsid w:val="00CE270A"/>
    <w:rsid w:val="00CE3218"/>
    <w:rsid w:val="00CE34E6"/>
    <w:rsid w:val="00CE3500"/>
    <w:rsid w:val="00CE35CF"/>
    <w:rsid w:val="00CE37BB"/>
    <w:rsid w:val="00CE3A6C"/>
    <w:rsid w:val="00CE3B18"/>
    <w:rsid w:val="00CE403A"/>
    <w:rsid w:val="00CE4133"/>
    <w:rsid w:val="00CE41BC"/>
    <w:rsid w:val="00CE47DE"/>
    <w:rsid w:val="00CE49F3"/>
    <w:rsid w:val="00CE4ADC"/>
    <w:rsid w:val="00CE566B"/>
    <w:rsid w:val="00CE5686"/>
    <w:rsid w:val="00CE57A5"/>
    <w:rsid w:val="00CE58E7"/>
    <w:rsid w:val="00CE5E88"/>
    <w:rsid w:val="00CE61FF"/>
    <w:rsid w:val="00CE6664"/>
    <w:rsid w:val="00CE6801"/>
    <w:rsid w:val="00CE74A0"/>
    <w:rsid w:val="00CE7583"/>
    <w:rsid w:val="00CE798A"/>
    <w:rsid w:val="00CE79FF"/>
    <w:rsid w:val="00CE7B42"/>
    <w:rsid w:val="00CE7DC9"/>
    <w:rsid w:val="00CF0077"/>
    <w:rsid w:val="00CF0D65"/>
    <w:rsid w:val="00CF1092"/>
    <w:rsid w:val="00CF10AC"/>
    <w:rsid w:val="00CF116B"/>
    <w:rsid w:val="00CF133B"/>
    <w:rsid w:val="00CF15CB"/>
    <w:rsid w:val="00CF1905"/>
    <w:rsid w:val="00CF2330"/>
    <w:rsid w:val="00CF2791"/>
    <w:rsid w:val="00CF27AD"/>
    <w:rsid w:val="00CF2997"/>
    <w:rsid w:val="00CF29D9"/>
    <w:rsid w:val="00CF2BCC"/>
    <w:rsid w:val="00CF2F0E"/>
    <w:rsid w:val="00CF2F6A"/>
    <w:rsid w:val="00CF3CCC"/>
    <w:rsid w:val="00CF3FBC"/>
    <w:rsid w:val="00CF4088"/>
    <w:rsid w:val="00CF4241"/>
    <w:rsid w:val="00CF4540"/>
    <w:rsid w:val="00CF45A0"/>
    <w:rsid w:val="00CF45BA"/>
    <w:rsid w:val="00CF46F2"/>
    <w:rsid w:val="00CF476F"/>
    <w:rsid w:val="00CF5037"/>
    <w:rsid w:val="00CF522D"/>
    <w:rsid w:val="00CF54E6"/>
    <w:rsid w:val="00CF6253"/>
    <w:rsid w:val="00CF65AF"/>
    <w:rsid w:val="00CF6A32"/>
    <w:rsid w:val="00CF6BD0"/>
    <w:rsid w:val="00CF718E"/>
    <w:rsid w:val="00CF731F"/>
    <w:rsid w:val="00CF78E9"/>
    <w:rsid w:val="00CF7A40"/>
    <w:rsid w:val="00CF7BCD"/>
    <w:rsid w:val="00CF7BD3"/>
    <w:rsid w:val="00CF7C0C"/>
    <w:rsid w:val="00CF7C31"/>
    <w:rsid w:val="00CF7D54"/>
    <w:rsid w:val="00CF7E4E"/>
    <w:rsid w:val="00D00017"/>
    <w:rsid w:val="00D000C9"/>
    <w:rsid w:val="00D00696"/>
    <w:rsid w:val="00D008A0"/>
    <w:rsid w:val="00D00B4B"/>
    <w:rsid w:val="00D00B9E"/>
    <w:rsid w:val="00D00C19"/>
    <w:rsid w:val="00D00E6A"/>
    <w:rsid w:val="00D01357"/>
    <w:rsid w:val="00D0147F"/>
    <w:rsid w:val="00D014FD"/>
    <w:rsid w:val="00D01691"/>
    <w:rsid w:val="00D0171D"/>
    <w:rsid w:val="00D01813"/>
    <w:rsid w:val="00D01B2B"/>
    <w:rsid w:val="00D01CEC"/>
    <w:rsid w:val="00D01FBE"/>
    <w:rsid w:val="00D02122"/>
    <w:rsid w:val="00D0229D"/>
    <w:rsid w:val="00D025CF"/>
    <w:rsid w:val="00D02630"/>
    <w:rsid w:val="00D0268B"/>
    <w:rsid w:val="00D026E6"/>
    <w:rsid w:val="00D02A67"/>
    <w:rsid w:val="00D02EA5"/>
    <w:rsid w:val="00D02FBB"/>
    <w:rsid w:val="00D034A0"/>
    <w:rsid w:val="00D03587"/>
    <w:rsid w:val="00D035BB"/>
    <w:rsid w:val="00D03623"/>
    <w:rsid w:val="00D0394F"/>
    <w:rsid w:val="00D03B5F"/>
    <w:rsid w:val="00D03C23"/>
    <w:rsid w:val="00D03C47"/>
    <w:rsid w:val="00D04037"/>
    <w:rsid w:val="00D0447E"/>
    <w:rsid w:val="00D04554"/>
    <w:rsid w:val="00D048F5"/>
    <w:rsid w:val="00D04B05"/>
    <w:rsid w:val="00D04B96"/>
    <w:rsid w:val="00D04CB6"/>
    <w:rsid w:val="00D04F68"/>
    <w:rsid w:val="00D056F8"/>
    <w:rsid w:val="00D05972"/>
    <w:rsid w:val="00D05A2A"/>
    <w:rsid w:val="00D05C1B"/>
    <w:rsid w:val="00D05EC1"/>
    <w:rsid w:val="00D06023"/>
    <w:rsid w:val="00D06943"/>
    <w:rsid w:val="00D06E03"/>
    <w:rsid w:val="00D06FDB"/>
    <w:rsid w:val="00D0720E"/>
    <w:rsid w:val="00D07497"/>
    <w:rsid w:val="00D07782"/>
    <w:rsid w:val="00D07939"/>
    <w:rsid w:val="00D07B6F"/>
    <w:rsid w:val="00D07E11"/>
    <w:rsid w:val="00D1025F"/>
    <w:rsid w:val="00D105D3"/>
    <w:rsid w:val="00D106D7"/>
    <w:rsid w:val="00D1076B"/>
    <w:rsid w:val="00D108A6"/>
    <w:rsid w:val="00D108F0"/>
    <w:rsid w:val="00D10BB5"/>
    <w:rsid w:val="00D10C54"/>
    <w:rsid w:val="00D10C84"/>
    <w:rsid w:val="00D10C88"/>
    <w:rsid w:val="00D10DD7"/>
    <w:rsid w:val="00D114B6"/>
    <w:rsid w:val="00D11656"/>
    <w:rsid w:val="00D119D9"/>
    <w:rsid w:val="00D11A33"/>
    <w:rsid w:val="00D11C92"/>
    <w:rsid w:val="00D11ED7"/>
    <w:rsid w:val="00D12957"/>
    <w:rsid w:val="00D1295D"/>
    <w:rsid w:val="00D12973"/>
    <w:rsid w:val="00D12D3E"/>
    <w:rsid w:val="00D12F10"/>
    <w:rsid w:val="00D13086"/>
    <w:rsid w:val="00D1328E"/>
    <w:rsid w:val="00D134D8"/>
    <w:rsid w:val="00D136DA"/>
    <w:rsid w:val="00D13FA2"/>
    <w:rsid w:val="00D14123"/>
    <w:rsid w:val="00D1420D"/>
    <w:rsid w:val="00D142F9"/>
    <w:rsid w:val="00D146B1"/>
    <w:rsid w:val="00D147C4"/>
    <w:rsid w:val="00D14D2B"/>
    <w:rsid w:val="00D15047"/>
    <w:rsid w:val="00D15179"/>
    <w:rsid w:val="00D15972"/>
    <w:rsid w:val="00D15AB1"/>
    <w:rsid w:val="00D15C3F"/>
    <w:rsid w:val="00D15D35"/>
    <w:rsid w:val="00D15F7D"/>
    <w:rsid w:val="00D15FDF"/>
    <w:rsid w:val="00D15FE5"/>
    <w:rsid w:val="00D16131"/>
    <w:rsid w:val="00D16444"/>
    <w:rsid w:val="00D168D5"/>
    <w:rsid w:val="00D169C1"/>
    <w:rsid w:val="00D16A6C"/>
    <w:rsid w:val="00D16C9B"/>
    <w:rsid w:val="00D16D4A"/>
    <w:rsid w:val="00D16DF5"/>
    <w:rsid w:val="00D17355"/>
    <w:rsid w:val="00D17608"/>
    <w:rsid w:val="00D17A3F"/>
    <w:rsid w:val="00D17D67"/>
    <w:rsid w:val="00D17E1A"/>
    <w:rsid w:val="00D17EA2"/>
    <w:rsid w:val="00D18AFB"/>
    <w:rsid w:val="00D2022F"/>
    <w:rsid w:val="00D20519"/>
    <w:rsid w:val="00D2067E"/>
    <w:rsid w:val="00D20694"/>
    <w:rsid w:val="00D2084B"/>
    <w:rsid w:val="00D20874"/>
    <w:rsid w:val="00D20D41"/>
    <w:rsid w:val="00D20E99"/>
    <w:rsid w:val="00D2187C"/>
    <w:rsid w:val="00D21933"/>
    <w:rsid w:val="00D2197E"/>
    <w:rsid w:val="00D21DB7"/>
    <w:rsid w:val="00D21DC1"/>
    <w:rsid w:val="00D22596"/>
    <w:rsid w:val="00D22BAC"/>
    <w:rsid w:val="00D22FE2"/>
    <w:rsid w:val="00D2315E"/>
    <w:rsid w:val="00D232E2"/>
    <w:rsid w:val="00D23B03"/>
    <w:rsid w:val="00D24042"/>
    <w:rsid w:val="00D2456C"/>
    <w:rsid w:val="00D24876"/>
    <w:rsid w:val="00D248DB"/>
    <w:rsid w:val="00D24D5C"/>
    <w:rsid w:val="00D25288"/>
    <w:rsid w:val="00D254BD"/>
    <w:rsid w:val="00D25A08"/>
    <w:rsid w:val="00D25C27"/>
    <w:rsid w:val="00D2638C"/>
    <w:rsid w:val="00D2641F"/>
    <w:rsid w:val="00D26601"/>
    <w:rsid w:val="00D267B1"/>
    <w:rsid w:val="00D267E6"/>
    <w:rsid w:val="00D2698B"/>
    <w:rsid w:val="00D26E5F"/>
    <w:rsid w:val="00D274DF"/>
    <w:rsid w:val="00D27D2F"/>
    <w:rsid w:val="00D3026C"/>
    <w:rsid w:val="00D306B2"/>
    <w:rsid w:val="00D30749"/>
    <w:rsid w:val="00D31478"/>
    <w:rsid w:val="00D314E0"/>
    <w:rsid w:val="00D318C7"/>
    <w:rsid w:val="00D31E6C"/>
    <w:rsid w:val="00D31F6B"/>
    <w:rsid w:val="00D32162"/>
    <w:rsid w:val="00D32461"/>
    <w:rsid w:val="00D3262A"/>
    <w:rsid w:val="00D3296C"/>
    <w:rsid w:val="00D329D4"/>
    <w:rsid w:val="00D32F9D"/>
    <w:rsid w:val="00D32FB6"/>
    <w:rsid w:val="00D334A7"/>
    <w:rsid w:val="00D336AF"/>
    <w:rsid w:val="00D336FB"/>
    <w:rsid w:val="00D33962"/>
    <w:rsid w:val="00D33A0A"/>
    <w:rsid w:val="00D340CC"/>
    <w:rsid w:val="00D340EA"/>
    <w:rsid w:val="00D34150"/>
    <w:rsid w:val="00D34D38"/>
    <w:rsid w:val="00D34DF9"/>
    <w:rsid w:val="00D34E5A"/>
    <w:rsid w:val="00D354E1"/>
    <w:rsid w:val="00D3591F"/>
    <w:rsid w:val="00D359CF"/>
    <w:rsid w:val="00D36786"/>
    <w:rsid w:val="00D36C94"/>
    <w:rsid w:val="00D36CB8"/>
    <w:rsid w:val="00D36DF0"/>
    <w:rsid w:val="00D37168"/>
    <w:rsid w:val="00D3773A"/>
    <w:rsid w:val="00D37DF7"/>
    <w:rsid w:val="00D40019"/>
    <w:rsid w:val="00D4012A"/>
    <w:rsid w:val="00D4021C"/>
    <w:rsid w:val="00D405D9"/>
    <w:rsid w:val="00D40AD3"/>
    <w:rsid w:val="00D41217"/>
    <w:rsid w:val="00D415BE"/>
    <w:rsid w:val="00D4168A"/>
    <w:rsid w:val="00D41B43"/>
    <w:rsid w:val="00D41E92"/>
    <w:rsid w:val="00D42269"/>
    <w:rsid w:val="00D42377"/>
    <w:rsid w:val="00D425CA"/>
    <w:rsid w:val="00D4263E"/>
    <w:rsid w:val="00D4271F"/>
    <w:rsid w:val="00D42A37"/>
    <w:rsid w:val="00D42E3C"/>
    <w:rsid w:val="00D42EA1"/>
    <w:rsid w:val="00D436DF"/>
    <w:rsid w:val="00D43B59"/>
    <w:rsid w:val="00D43C5F"/>
    <w:rsid w:val="00D43DFE"/>
    <w:rsid w:val="00D44051"/>
    <w:rsid w:val="00D44238"/>
    <w:rsid w:val="00D4449F"/>
    <w:rsid w:val="00D44B8C"/>
    <w:rsid w:val="00D44C90"/>
    <w:rsid w:val="00D44F90"/>
    <w:rsid w:val="00D4502A"/>
    <w:rsid w:val="00D451E0"/>
    <w:rsid w:val="00D452EE"/>
    <w:rsid w:val="00D4530E"/>
    <w:rsid w:val="00D4591A"/>
    <w:rsid w:val="00D45BD6"/>
    <w:rsid w:val="00D45C10"/>
    <w:rsid w:val="00D45D8F"/>
    <w:rsid w:val="00D45FA1"/>
    <w:rsid w:val="00D46580"/>
    <w:rsid w:val="00D466B0"/>
    <w:rsid w:val="00D466B4"/>
    <w:rsid w:val="00D468F1"/>
    <w:rsid w:val="00D46CA9"/>
    <w:rsid w:val="00D46DB7"/>
    <w:rsid w:val="00D47486"/>
    <w:rsid w:val="00D4753A"/>
    <w:rsid w:val="00D477D4"/>
    <w:rsid w:val="00D47D4F"/>
    <w:rsid w:val="00D47FEE"/>
    <w:rsid w:val="00D5009C"/>
    <w:rsid w:val="00D50168"/>
    <w:rsid w:val="00D50BD3"/>
    <w:rsid w:val="00D50CFD"/>
    <w:rsid w:val="00D50DC5"/>
    <w:rsid w:val="00D50E67"/>
    <w:rsid w:val="00D50FBF"/>
    <w:rsid w:val="00D5106E"/>
    <w:rsid w:val="00D51358"/>
    <w:rsid w:val="00D519C5"/>
    <w:rsid w:val="00D51BD9"/>
    <w:rsid w:val="00D51DD9"/>
    <w:rsid w:val="00D51E26"/>
    <w:rsid w:val="00D52270"/>
    <w:rsid w:val="00D522CC"/>
    <w:rsid w:val="00D52429"/>
    <w:rsid w:val="00D52A39"/>
    <w:rsid w:val="00D52D20"/>
    <w:rsid w:val="00D52DE2"/>
    <w:rsid w:val="00D52E5D"/>
    <w:rsid w:val="00D537BE"/>
    <w:rsid w:val="00D53945"/>
    <w:rsid w:val="00D539BB"/>
    <w:rsid w:val="00D53A56"/>
    <w:rsid w:val="00D53CC3"/>
    <w:rsid w:val="00D54BE1"/>
    <w:rsid w:val="00D559C5"/>
    <w:rsid w:val="00D55C36"/>
    <w:rsid w:val="00D56B34"/>
    <w:rsid w:val="00D56D63"/>
    <w:rsid w:val="00D56F1A"/>
    <w:rsid w:val="00D5772D"/>
    <w:rsid w:val="00D603DB"/>
    <w:rsid w:val="00D61970"/>
    <w:rsid w:val="00D61AF2"/>
    <w:rsid w:val="00D61C0B"/>
    <w:rsid w:val="00D6221C"/>
    <w:rsid w:val="00D6266D"/>
    <w:rsid w:val="00D62A6C"/>
    <w:rsid w:val="00D62ABA"/>
    <w:rsid w:val="00D6337F"/>
    <w:rsid w:val="00D635B2"/>
    <w:rsid w:val="00D63624"/>
    <w:rsid w:val="00D636E4"/>
    <w:rsid w:val="00D63D9A"/>
    <w:rsid w:val="00D64256"/>
    <w:rsid w:val="00D64336"/>
    <w:rsid w:val="00D64715"/>
    <w:rsid w:val="00D64840"/>
    <w:rsid w:val="00D64D21"/>
    <w:rsid w:val="00D6500A"/>
    <w:rsid w:val="00D654B9"/>
    <w:rsid w:val="00D654C1"/>
    <w:rsid w:val="00D655CD"/>
    <w:rsid w:val="00D655FA"/>
    <w:rsid w:val="00D65623"/>
    <w:rsid w:val="00D657B3"/>
    <w:rsid w:val="00D65BD1"/>
    <w:rsid w:val="00D65CF1"/>
    <w:rsid w:val="00D65DCD"/>
    <w:rsid w:val="00D66138"/>
    <w:rsid w:val="00D663F8"/>
    <w:rsid w:val="00D6665D"/>
    <w:rsid w:val="00D66A6F"/>
    <w:rsid w:val="00D66DAA"/>
    <w:rsid w:val="00D66DD6"/>
    <w:rsid w:val="00D674F7"/>
    <w:rsid w:val="00D67945"/>
    <w:rsid w:val="00D67A3A"/>
    <w:rsid w:val="00D67FF3"/>
    <w:rsid w:val="00D70673"/>
    <w:rsid w:val="00D706C5"/>
    <w:rsid w:val="00D70B0F"/>
    <w:rsid w:val="00D70F3D"/>
    <w:rsid w:val="00D70F52"/>
    <w:rsid w:val="00D7134F"/>
    <w:rsid w:val="00D71751"/>
    <w:rsid w:val="00D71797"/>
    <w:rsid w:val="00D7196E"/>
    <w:rsid w:val="00D722A8"/>
    <w:rsid w:val="00D7240F"/>
    <w:rsid w:val="00D72571"/>
    <w:rsid w:val="00D72989"/>
    <w:rsid w:val="00D72A6E"/>
    <w:rsid w:val="00D72AD5"/>
    <w:rsid w:val="00D72AFB"/>
    <w:rsid w:val="00D72B1D"/>
    <w:rsid w:val="00D72C44"/>
    <w:rsid w:val="00D72DA2"/>
    <w:rsid w:val="00D7321E"/>
    <w:rsid w:val="00D73E00"/>
    <w:rsid w:val="00D73F7C"/>
    <w:rsid w:val="00D742AF"/>
    <w:rsid w:val="00D74355"/>
    <w:rsid w:val="00D75B5A"/>
    <w:rsid w:val="00D75F43"/>
    <w:rsid w:val="00D76071"/>
    <w:rsid w:val="00D760B4"/>
    <w:rsid w:val="00D7613D"/>
    <w:rsid w:val="00D7675C"/>
    <w:rsid w:val="00D767C4"/>
    <w:rsid w:val="00D76B14"/>
    <w:rsid w:val="00D76C89"/>
    <w:rsid w:val="00D7706D"/>
    <w:rsid w:val="00D77630"/>
    <w:rsid w:val="00D77904"/>
    <w:rsid w:val="00D7794D"/>
    <w:rsid w:val="00D77B57"/>
    <w:rsid w:val="00D77BF3"/>
    <w:rsid w:val="00D77DB7"/>
    <w:rsid w:val="00D77F3A"/>
    <w:rsid w:val="00D80822"/>
    <w:rsid w:val="00D80AEC"/>
    <w:rsid w:val="00D80BC1"/>
    <w:rsid w:val="00D81349"/>
    <w:rsid w:val="00D81425"/>
    <w:rsid w:val="00D81C30"/>
    <w:rsid w:val="00D822FA"/>
    <w:rsid w:val="00D823E4"/>
    <w:rsid w:val="00D82441"/>
    <w:rsid w:val="00D824D8"/>
    <w:rsid w:val="00D82A93"/>
    <w:rsid w:val="00D82C39"/>
    <w:rsid w:val="00D82C78"/>
    <w:rsid w:val="00D82E59"/>
    <w:rsid w:val="00D8326A"/>
    <w:rsid w:val="00D8352A"/>
    <w:rsid w:val="00D835CF"/>
    <w:rsid w:val="00D84037"/>
    <w:rsid w:val="00D84056"/>
    <w:rsid w:val="00D84B0D"/>
    <w:rsid w:val="00D84E78"/>
    <w:rsid w:val="00D84F46"/>
    <w:rsid w:val="00D85074"/>
    <w:rsid w:val="00D85918"/>
    <w:rsid w:val="00D8594C"/>
    <w:rsid w:val="00D85FD8"/>
    <w:rsid w:val="00D861AE"/>
    <w:rsid w:val="00D86513"/>
    <w:rsid w:val="00D8669D"/>
    <w:rsid w:val="00D86848"/>
    <w:rsid w:val="00D86AC5"/>
    <w:rsid w:val="00D87812"/>
    <w:rsid w:val="00D902CD"/>
    <w:rsid w:val="00D903E4"/>
    <w:rsid w:val="00D90757"/>
    <w:rsid w:val="00D908B6"/>
    <w:rsid w:val="00D909A1"/>
    <w:rsid w:val="00D90B5D"/>
    <w:rsid w:val="00D90E43"/>
    <w:rsid w:val="00D91484"/>
    <w:rsid w:val="00D91866"/>
    <w:rsid w:val="00D9197C"/>
    <w:rsid w:val="00D919BB"/>
    <w:rsid w:val="00D91E45"/>
    <w:rsid w:val="00D9208F"/>
    <w:rsid w:val="00D920DA"/>
    <w:rsid w:val="00D92594"/>
    <w:rsid w:val="00D925A8"/>
    <w:rsid w:val="00D92BF3"/>
    <w:rsid w:val="00D92F7B"/>
    <w:rsid w:val="00D931DB"/>
    <w:rsid w:val="00D9326B"/>
    <w:rsid w:val="00D932EF"/>
    <w:rsid w:val="00D933A2"/>
    <w:rsid w:val="00D93A40"/>
    <w:rsid w:val="00D93B20"/>
    <w:rsid w:val="00D93C82"/>
    <w:rsid w:val="00D93FF1"/>
    <w:rsid w:val="00D9497A"/>
    <w:rsid w:val="00D94B8D"/>
    <w:rsid w:val="00D94D79"/>
    <w:rsid w:val="00D95A6A"/>
    <w:rsid w:val="00D95AA4"/>
    <w:rsid w:val="00D95CED"/>
    <w:rsid w:val="00D9626C"/>
    <w:rsid w:val="00D96506"/>
    <w:rsid w:val="00D96BC3"/>
    <w:rsid w:val="00D96DF7"/>
    <w:rsid w:val="00D96E0C"/>
    <w:rsid w:val="00D96E58"/>
    <w:rsid w:val="00D9721C"/>
    <w:rsid w:val="00D9769F"/>
    <w:rsid w:val="00D97E11"/>
    <w:rsid w:val="00D97F8B"/>
    <w:rsid w:val="00D9B154"/>
    <w:rsid w:val="00DA0928"/>
    <w:rsid w:val="00DA0BE9"/>
    <w:rsid w:val="00DA0DB3"/>
    <w:rsid w:val="00DA0E35"/>
    <w:rsid w:val="00DA1529"/>
    <w:rsid w:val="00DA16EC"/>
    <w:rsid w:val="00DA1808"/>
    <w:rsid w:val="00DA1B06"/>
    <w:rsid w:val="00DA1EE2"/>
    <w:rsid w:val="00DA21DA"/>
    <w:rsid w:val="00DA22C7"/>
    <w:rsid w:val="00DA2463"/>
    <w:rsid w:val="00DA24D4"/>
    <w:rsid w:val="00DA3123"/>
    <w:rsid w:val="00DA3654"/>
    <w:rsid w:val="00DA378F"/>
    <w:rsid w:val="00DA37F5"/>
    <w:rsid w:val="00DA37FC"/>
    <w:rsid w:val="00DA3ABC"/>
    <w:rsid w:val="00DA3AD4"/>
    <w:rsid w:val="00DA3BB1"/>
    <w:rsid w:val="00DA4069"/>
    <w:rsid w:val="00DA456C"/>
    <w:rsid w:val="00DA45E7"/>
    <w:rsid w:val="00DA48BC"/>
    <w:rsid w:val="00DA4C74"/>
    <w:rsid w:val="00DA4F8E"/>
    <w:rsid w:val="00DA5148"/>
    <w:rsid w:val="00DA53E3"/>
    <w:rsid w:val="00DA54E9"/>
    <w:rsid w:val="00DA58C9"/>
    <w:rsid w:val="00DA5A57"/>
    <w:rsid w:val="00DA658E"/>
    <w:rsid w:val="00DA664C"/>
    <w:rsid w:val="00DA6A42"/>
    <w:rsid w:val="00DA6A64"/>
    <w:rsid w:val="00DA6AE8"/>
    <w:rsid w:val="00DA6CAE"/>
    <w:rsid w:val="00DA6F0E"/>
    <w:rsid w:val="00DA6F3A"/>
    <w:rsid w:val="00DA70E5"/>
    <w:rsid w:val="00DA72FD"/>
    <w:rsid w:val="00DA78C3"/>
    <w:rsid w:val="00DA78C7"/>
    <w:rsid w:val="00DA7A94"/>
    <w:rsid w:val="00DA7B67"/>
    <w:rsid w:val="00DA7E1D"/>
    <w:rsid w:val="00DA7EE6"/>
    <w:rsid w:val="00DB0350"/>
    <w:rsid w:val="00DB0606"/>
    <w:rsid w:val="00DB0667"/>
    <w:rsid w:val="00DB07CF"/>
    <w:rsid w:val="00DB0CAF"/>
    <w:rsid w:val="00DB0DA1"/>
    <w:rsid w:val="00DB0E17"/>
    <w:rsid w:val="00DB163D"/>
    <w:rsid w:val="00DB1847"/>
    <w:rsid w:val="00DB1866"/>
    <w:rsid w:val="00DB1872"/>
    <w:rsid w:val="00DB1C8C"/>
    <w:rsid w:val="00DB2149"/>
    <w:rsid w:val="00DB217A"/>
    <w:rsid w:val="00DB22F0"/>
    <w:rsid w:val="00DB28CE"/>
    <w:rsid w:val="00DB2D5E"/>
    <w:rsid w:val="00DB2EB4"/>
    <w:rsid w:val="00DB2F9B"/>
    <w:rsid w:val="00DB37DA"/>
    <w:rsid w:val="00DB3C7F"/>
    <w:rsid w:val="00DB3E6C"/>
    <w:rsid w:val="00DB46D9"/>
    <w:rsid w:val="00DB484B"/>
    <w:rsid w:val="00DB4E38"/>
    <w:rsid w:val="00DB4FA2"/>
    <w:rsid w:val="00DB5054"/>
    <w:rsid w:val="00DB5143"/>
    <w:rsid w:val="00DB5231"/>
    <w:rsid w:val="00DB52CE"/>
    <w:rsid w:val="00DB5333"/>
    <w:rsid w:val="00DB533F"/>
    <w:rsid w:val="00DB534C"/>
    <w:rsid w:val="00DB5457"/>
    <w:rsid w:val="00DB5C13"/>
    <w:rsid w:val="00DB5DBE"/>
    <w:rsid w:val="00DB5F0C"/>
    <w:rsid w:val="00DB643F"/>
    <w:rsid w:val="00DB6462"/>
    <w:rsid w:val="00DB670C"/>
    <w:rsid w:val="00DB6901"/>
    <w:rsid w:val="00DB69CC"/>
    <w:rsid w:val="00DB6C93"/>
    <w:rsid w:val="00DB73BB"/>
    <w:rsid w:val="00DB77BF"/>
    <w:rsid w:val="00DB7CB5"/>
    <w:rsid w:val="00DB7EB2"/>
    <w:rsid w:val="00DB7FCE"/>
    <w:rsid w:val="00DC002E"/>
    <w:rsid w:val="00DC010E"/>
    <w:rsid w:val="00DC022D"/>
    <w:rsid w:val="00DC035F"/>
    <w:rsid w:val="00DC03B8"/>
    <w:rsid w:val="00DC095B"/>
    <w:rsid w:val="00DC0AFE"/>
    <w:rsid w:val="00DC0B4A"/>
    <w:rsid w:val="00DC0CA3"/>
    <w:rsid w:val="00DC0F55"/>
    <w:rsid w:val="00DC10AC"/>
    <w:rsid w:val="00DC10D6"/>
    <w:rsid w:val="00DC10D8"/>
    <w:rsid w:val="00DC1FD9"/>
    <w:rsid w:val="00DC2232"/>
    <w:rsid w:val="00DC2307"/>
    <w:rsid w:val="00DC23A5"/>
    <w:rsid w:val="00DC265D"/>
    <w:rsid w:val="00DC2741"/>
    <w:rsid w:val="00DC2B88"/>
    <w:rsid w:val="00DC2BDB"/>
    <w:rsid w:val="00DC2E2C"/>
    <w:rsid w:val="00DC3319"/>
    <w:rsid w:val="00DC3391"/>
    <w:rsid w:val="00DC3754"/>
    <w:rsid w:val="00DC376E"/>
    <w:rsid w:val="00DC38A2"/>
    <w:rsid w:val="00DC3AD8"/>
    <w:rsid w:val="00DC3B5A"/>
    <w:rsid w:val="00DC3C53"/>
    <w:rsid w:val="00DC3CED"/>
    <w:rsid w:val="00DC47EA"/>
    <w:rsid w:val="00DC4CF2"/>
    <w:rsid w:val="00DC4F53"/>
    <w:rsid w:val="00DC5404"/>
    <w:rsid w:val="00DC5519"/>
    <w:rsid w:val="00DC56C0"/>
    <w:rsid w:val="00DC57F2"/>
    <w:rsid w:val="00DC5943"/>
    <w:rsid w:val="00DC5F21"/>
    <w:rsid w:val="00DC6729"/>
    <w:rsid w:val="00DC6A09"/>
    <w:rsid w:val="00DC6C33"/>
    <w:rsid w:val="00DC706F"/>
    <w:rsid w:val="00DC723E"/>
    <w:rsid w:val="00DC7462"/>
    <w:rsid w:val="00DC7568"/>
    <w:rsid w:val="00DC76D1"/>
    <w:rsid w:val="00DC78AD"/>
    <w:rsid w:val="00DC7AF4"/>
    <w:rsid w:val="00DD0B50"/>
    <w:rsid w:val="00DD0C34"/>
    <w:rsid w:val="00DD0FC6"/>
    <w:rsid w:val="00DD16E4"/>
    <w:rsid w:val="00DD2059"/>
    <w:rsid w:val="00DD256F"/>
    <w:rsid w:val="00DD2838"/>
    <w:rsid w:val="00DD2C5F"/>
    <w:rsid w:val="00DD3096"/>
    <w:rsid w:val="00DD343F"/>
    <w:rsid w:val="00DD37B9"/>
    <w:rsid w:val="00DD3809"/>
    <w:rsid w:val="00DD381B"/>
    <w:rsid w:val="00DD38D2"/>
    <w:rsid w:val="00DD4204"/>
    <w:rsid w:val="00DD4312"/>
    <w:rsid w:val="00DD473F"/>
    <w:rsid w:val="00DD4BE2"/>
    <w:rsid w:val="00DD4C58"/>
    <w:rsid w:val="00DD4D8E"/>
    <w:rsid w:val="00DD4DE3"/>
    <w:rsid w:val="00DD4E5B"/>
    <w:rsid w:val="00DD4E68"/>
    <w:rsid w:val="00DD4EF0"/>
    <w:rsid w:val="00DD506C"/>
    <w:rsid w:val="00DD51F4"/>
    <w:rsid w:val="00DD5228"/>
    <w:rsid w:val="00DD52A0"/>
    <w:rsid w:val="00DD5473"/>
    <w:rsid w:val="00DD573E"/>
    <w:rsid w:val="00DD5866"/>
    <w:rsid w:val="00DD5F30"/>
    <w:rsid w:val="00DD5F31"/>
    <w:rsid w:val="00DD61A3"/>
    <w:rsid w:val="00DD61F2"/>
    <w:rsid w:val="00DD62DD"/>
    <w:rsid w:val="00DD65A3"/>
    <w:rsid w:val="00DD673F"/>
    <w:rsid w:val="00DD6BB2"/>
    <w:rsid w:val="00DD6E7E"/>
    <w:rsid w:val="00DD738E"/>
    <w:rsid w:val="00DD73C6"/>
    <w:rsid w:val="00DD7492"/>
    <w:rsid w:val="00DD7493"/>
    <w:rsid w:val="00DD7722"/>
    <w:rsid w:val="00DE0506"/>
    <w:rsid w:val="00DE0524"/>
    <w:rsid w:val="00DE0645"/>
    <w:rsid w:val="00DE1543"/>
    <w:rsid w:val="00DE1613"/>
    <w:rsid w:val="00DE18F3"/>
    <w:rsid w:val="00DE1F69"/>
    <w:rsid w:val="00DE1F76"/>
    <w:rsid w:val="00DE216E"/>
    <w:rsid w:val="00DE2354"/>
    <w:rsid w:val="00DE23F2"/>
    <w:rsid w:val="00DE274F"/>
    <w:rsid w:val="00DE2877"/>
    <w:rsid w:val="00DE29DF"/>
    <w:rsid w:val="00DE2DED"/>
    <w:rsid w:val="00DE341C"/>
    <w:rsid w:val="00DE35D4"/>
    <w:rsid w:val="00DE3A65"/>
    <w:rsid w:val="00DE3CC9"/>
    <w:rsid w:val="00DE423F"/>
    <w:rsid w:val="00DE498F"/>
    <w:rsid w:val="00DE4DF6"/>
    <w:rsid w:val="00DE4E26"/>
    <w:rsid w:val="00DE4E7C"/>
    <w:rsid w:val="00DE5118"/>
    <w:rsid w:val="00DE5347"/>
    <w:rsid w:val="00DE54E1"/>
    <w:rsid w:val="00DE5579"/>
    <w:rsid w:val="00DE5CF5"/>
    <w:rsid w:val="00DE6008"/>
    <w:rsid w:val="00DE62C2"/>
    <w:rsid w:val="00DE67D1"/>
    <w:rsid w:val="00DE681A"/>
    <w:rsid w:val="00DE6FE5"/>
    <w:rsid w:val="00DE70DF"/>
    <w:rsid w:val="00DE7118"/>
    <w:rsid w:val="00DE7256"/>
    <w:rsid w:val="00DE74AF"/>
    <w:rsid w:val="00DE78F3"/>
    <w:rsid w:val="00DE7B80"/>
    <w:rsid w:val="00DE7C35"/>
    <w:rsid w:val="00DE7DDA"/>
    <w:rsid w:val="00DF0318"/>
    <w:rsid w:val="00DF0394"/>
    <w:rsid w:val="00DF0DB9"/>
    <w:rsid w:val="00DF0E93"/>
    <w:rsid w:val="00DF0F63"/>
    <w:rsid w:val="00DF0FE3"/>
    <w:rsid w:val="00DF1121"/>
    <w:rsid w:val="00DF1165"/>
    <w:rsid w:val="00DF192E"/>
    <w:rsid w:val="00DF1AC7"/>
    <w:rsid w:val="00DF1AE3"/>
    <w:rsid w:val="00DF2241"/>
    <w:rsid w:val="00DF2475"/>
    <w:rsid w:val="00DF2862"/>
    <w:rsid w:val="00DF2BE8"/>
    <w:rsid w:val="00DF2BF8"/>
    <w:rsid w:val="00DF2FA7"/>
    <w:rsid w:val="00DF3092"/>
    <w:rsid w:val="00DF34B4"/>
    <w:rsid w:val="00DF3916"/>
    <w:rsid w:val="00DF3A1C"/>
    <w:rsid w:val="00DF3DA5"/>
    <w:rsid w:val="00DF3E32"/>
    <w:rsid w:val="00DF41AE"/>
    <w:rsid w:val="00DF41E7"/>
    <w:rsid w:val="00DF44E7"/>
    <w:rsid w:val="00DF503D"/>
    <w:rsid w:val="00DF557E"/>
    <w:rsid w:val="00DF568A"/>
    <w:rsid w:val="00DF5EDB"/>
    <w:rsid w:val="00DF62FA"/>
    <w:rsid w:val="00DF66F8"/>
    <w:rsid w:val="00DF6C82"/>
    <w:rsid w:val="00DF74DE"/>
    <w:rsid w:val="00DF7626"/>
    <w:rsid w:val="00DF7A97"/>
    <w:rsid w:val="00DF7ED8"/>
    <w:rsid w:val="00E00BDA"/>
    <w:rsid w:val="00E012F5"/>
    <w:rsid w:val="00E01DCD"/>
    <w:rsid w:val="00E02163"/>
    <w:rsid w:val="00E025C3"/>
    <w:rsid w:val="00E02CC6"/>
    <w:rsid w:val="00E02F17"/>
    <w:rsid w:val="00E03167"/>
    <w:rsid w:val="00E037A3"/>
    <w:rsid w:val="00E03BD2"/>
    <w:rsid w:val="00E04140"/>
    <w:rsid w:val="00E043E9"/>
    <w:rsid w:val="00E04C30"/>
    <w:rsid w:val="00E059BF"/>
    <w:rsid w:val="00E05A3B"/>
    <w:rsid w:val="00E061D7"/>
    <w:rsid w:val="00E06753"/>
    <w:rsid w:val="00E069FD"/>
    <w:rsid w:val="00E06A12"/>
    <w:rsid w:val="00E06ABF"/>
    <w:rsid w:val="00E06E06"/>
    <w:rsid w:val="00E06ED2"/>
    <w:rsid w:val="00E07013"/>
    <w:rsid w:val="00E076F0"/>
    <w:rsid w:val="00E07720"/>
    <w:rsid w:val="00E07745"/>
    <w:rsid w:val="00E077CE"/>
    <w:rsid w:val="00E07955"/>
    <w:rsid w:val="00E0BCF7"/>
    <w:rsid w:val="00E0F9C0"/>
    <w:rsid w:val="00E1012F"/>
    <w:rsid w:val="00E10149"/>
    <w:rsid w:val="00E10763"/>
    <w:rsid w:val="00E107E0"/>
    <w:rsid w:val="00E10B5F"/>
    <w:rsid w:val="00E110D5"/>
    <w:rsid w:val="00E11146"/>
    <w:rsid w:val="00E114A8"/>
    <w:rsid w:val="00E1169B"/>
    <w:rsid w:val="00E11CAE"/>
    <w:rsid w:val="00E11EE7"/>
    <w:rsid w:val="00E11FA3"/>
    <w:rsid w:val="00E11FF3"/>
    <w:rsid w:val="00E1225F"/>
    <w:rsid w:val="00E1231B"/>
    <w:rsid w:val="00E1240C"/>
    <w:rsid w:val="00E1276F"/>
    <w:rsid w:val="00E12945"/>
    <w:rsid w:val="00E12C24"/>
    <w:rsid w:val="00E13BAC"/>
    <w:rsid w:val="00E1457C"/>
    <w:rsid w:val="00E14680"/>
    <w:rsid w:val="00E147D9"/>
    <w:rsid w:val="00E14858"/>
    <w:rsid w:val="00E1488C"/>
    <w:rsid w:val="00E14FCA"/>
    <w:rsid w:val="00E15650"/>
    <w:rsid w:val="00E15EAA"/>
    <w:rsid w:val="00E15ED5"/>
    <w:rsid w:val="00E16188"/>
    <w:rsid w:val="00E1666D"/>
    <w:rsid w:val="00E16C9E"/>
    <w:rsid w:val="00E171E3"/>
    <w:rsid w:val="00E17EE3"/>
    <w:rsid w:val="00E17F85"/>
    <w:rsid w:val="00E20139"/>
    <w:rsid w:val="00E2018E"/>
    <w:rsid w:val="00E20552"/>
    <w:rsid w:val="00E20702"/>
    <w:rsid w:val="00E20B89"/>
    <w:rsid w:val="00E20C9C"/>
    <w:rsid w:val="00E2128D"/>
    <w:rsid w:val="00E217D7"/>
    <w:rsid w:val="00E21B69"/>
    <w:rsid w:val="00E2203E"/>
    <w:rsid w:val="00E222D1"/>
    <w:rsid w:val="00E2263F"/>
    <w:rsid w:val="00E22E58"/>
    <w:rsid w:val="00E22F04"/>
    <w:rsid w:val="00E2309F"/>
    <w:rsid w:val="00E232D6"/>
    <w:rsid w:val="00E23513"/>
    <w:rsid w:val="00E23535"/>
    <w:rsid w:val="00E23892"/>
    <w:rsid w:val="00E23B2B"/>
    <w:rsid w:val="00E24270"/>
    <w:rsid w:val="00E24627"/>
    <w:rsid w:val="00E246CE"/>
    <w:rsid w:val="00E24926"/>
    <w:rsid w:val="00E24927"/>
    <w:rsid w:val="00E24AE2"/>
    <w:rsid w:val="00E24C6A"/>
    <w:rsid w:val="00E24DD8"/>
    <w:rsid w:val="00E24E74"/>
    <w:rsid w:val="00E24FCC"/>
    <w:rsid w:val="00E25F9A"/>
    <w:rsid w:val="00E2632E"/>
    <w:rsid w:val="00E263CD"/>
    <w:rsid w:val="00E2657F"/>
    <w:rsid w:val="00E26805"/>
    <w:rsid w:val="00E26C96"/>
    <w:rsid w:val="00E27125"/>
    <w:rsid w:val="00E274B6"/>
    <w:rsid w:val="00E276C7"/>
    <w:rsid w:val="00E301AB"/>
    <w:rsid w:val="00E30362"/>
    <w:rsid w:val="00E30727"/>
    <w:rsid w:val="00E3099E"/>
    <w:rsid w:val="00E30A9A"/>
    <w:rsid w:val="00E30CD3"/>
    <w:rsid w:val="00E31004"/>
    <w:rsid w:val="00E313E9"/>
    <w:rsid w:val="00E31503"/>
    <w:rsid w:val="00E31547"/>
    <w:rsid w:val="00E317C4"/>
    <w:rsid w:val="00E319F2"/>
    <w:rsid w:val="00E31CD5"/>
    <w:rsid w:val="00E32721"/>
    <w:rsid w:val="00E329F2"/>
    <w:rsid w:val="00E329F4"/>
    <w:rsid w:val="00E32A98"/>
    <w:rsid w:val="00E32EFA"/>
    <w:rsid w:val="00E32F24"/>
    <w:rsid w:val="00E33117"/>
    <w:rsid w:val="00E331D9"/>
    <w:rsid w:val="00E33233"/>
    <w:rsid w:val="00E3353D"/>
    <w:rsid w:val="00E335C5"/>
    <w:rsid w:val="00E336BE"/>
    <w:rsid w:val="00E338A7"/>
    <w:rsid w:val="00E341AF"/>
    <w:rsid w:val="00E342E1"/>
    <w:rsid w:val="00E34E4D"/>
    <w:rsid w:val="00E34F62"/>
    <w:rsid w:val="00E350B8"/>
    <w:rsid w:val="00E350D1"/>
    <w:rsid w:val="00E350D7"/>
    <w:rsid w:val="00E351DA"/>
    <w:rsid w:val="00E3548C"/>
    <w:rsid w:val="00E35D80"/>
    <w:rsid w:val="00E35F04"/>
    <w:rsid w:val="00E3628A"/>
    <w:rsid w:val="00E369D5"/>
    <w:rsid w:val="00E378F5"/>
    <w:rsid w:val="00E379B0"/>
    <w:rsid w:val="00E379B7"/>
    <w:rsid w:val="00E37FF3"/>
    <w:rsid w:val="00E40108"/>
    <w:rsid w:val="00E40288"/>
    <w:rsid w:val="00E402BA"/>
    <w:rsid w:val="00E40C11"/>
    <w:rsid w:val="00E40ECD"/>
    <w:rsid w:val="00E4118B"/>
    <w:rsid w:val="00E412C1"/>
    <w:rsid w:val="00E41A8A"/>
    <w:rsid w:val="00E41B78"/>
    <w:rsid w:val="00E422A3"/>
    <w:rsid w:val="00E42506"/>
    <w:rsid w:val="00E425FC"/>
    <w:rsid w:val="00E42642"/>
    <w:rsid w:val="00E42D08"/>
    <w:rsid w:val="00E438AF"/>
    <w:rsid w:val="00E43DA0"/>
    <w:rsid w:val="00E43F35"/>
    <w:rsid w:val="00E441FC"/>
    <w:rsid w:val="00E44353"/>
    <w:rsid w:val="00E443FC"/>
    <w:rsid w:val="00E4457C"/>
    <w:rsid w:val="00E4461D"/>
    <w:rsid w:val="00E4465B"/>
    <w:rsid w:val="00E4472A"/>
    <w:rsid w:val="00E44DDD"/>
    <w:rsid w:val="00E44EDF"/>
    <w:rsid w:val="00E453BC"/>
    <w:rsid w:val="00E45931"/>
    <w:rsid w:val="00E45B71"/>
    <w:rsid w:val="00E45F8C"/>
    <w:rsid w:val="00E4603A"/>
    <w:rsid w:val="00E4607F"/>
    <w:rsid w:val="00E469DB"/>
    <w:rsid w:val="00E469EB"/>
    <w:rsid w:val="00E46C37"/>
    <w:rsid w:val="00E47456"/>
    <w:rsid w:val="00E47D9D"/>
    <w:rsid w:val="00E506B4"/>
    <w:rsid w:val="00E5096C"/>
    <w:rsid w:val="00E50C74"/>
    <w:rsid w:val="00E50D8C"/>
    <w:rsid w:val="00E51705"/>
    <w:rsid w:val="00E518F9"/>
    <w:rsid w:val="00E51906"/>
    <w:rsid w:val="00E52316"/>
    <w:rsid w:val="00E52540"/>
    <w:rsid w:val="00E52581"/>
    <w:rsid w:val="00E5266E"/>
    <w:rsid w:val="00E52804"/>
    <w:rsid w:val="00E5286B"/>
    <w:rsid w:val="00E5295C"/>
    <w:rsid w:val="00E52B5A"/>
    <w:rsid w:val="00E52B69"/>
    <w:rsid w:val="00E52E6C"/>
    <w:rsid w:val="00E52FA8"/>
    <w:rsid w:val="00E5303E"/>
    <w:rsid w:val="00E53067"/>
    <w:rsid w:val="00E533A9"/>
    <w:rsid w:val="00E53448"/>
    <w:rsid w:val="00E536AA"/>
    <w:rsid w:val="00E53A24"/>
    <w:rsid w:val="00E54137"/>
    <w:rsid w:val="00E54192"/>
    <w:rsid w:val="00E54564"/>
    <w:rsid w:val="00E5459C"/>
    <w:rsid w:val="00E545AC"/>
    <w:rsid w:val="00E545EA"/>
    <w:rsid w:val="00E54799"/>
    <w:rsid w:val="00E547F1"/>
    <w:rsid w:val="00E548D5"/>
    <w:rsid w:val="00E5514B"/>
    <w:rsid w:val="00E556C3"/>
    <w:rsid w:val="00E568AF"/>
    <w:rsid w:val="00E56BA0"/>
    <w:rsid w:val="00E56CA8"/>
    <w:rsid w:val="00E56CBF"/>
    <w:rsid w:val="00E578CD"/>
    <w:rsid w:val="00E57998"/>
    <w:rsid w:val="00E57A4F"/>
    <w:rsid w:val="00E57DFE"/>
    <w:rsid w:val="00E57EFD"/>
    <w:rsid w:val="00E60541"/>
    <w:rsid w:val="00E60A27"/>
    <w:rsid w:val="00E60C96"/>
    <w:rsid w:val="00E60FDE"/>
    <w:rsid w:val="00E61A53"/>
    <w:rsid w:val="00E61B7C"/>
    <w:rsid w:val="00E62018"/>
    <w:rsid w:val="00E62853"/>
    <w:rsid w:val="00E62DCC"/>
    <w:rsid w:val="00E6317B"/>
    <w:rsid w:val="00E634F2"/>
    <w:rsid w:val="00E63840"/>
    <w:rsid w:val="00E63F6A"/>
    <w:rsid w:val="00E63FFE"/>
    <w:rsid w:val="00E64003"/>
    <w:rsid w:val="00E64354"/>
    <w:rsid w:val="00E64548"/>
    <w:rsid w:val="00E64958"/>
    <w:rsid w:val="00E64C7C"/>
    <w:rsid w:val="00E64F78"/>
    <w:rsid w:val="00E65472"/>
    <w:rsid w:val="00E657CA"/>
    <w:rsid w:val="00E65C7A"/>
    <w:rsid w:val="00E65CF6"/>
    <w:rsid w:val="00E662D5"/>
    <w:rsid w:val="00E669D8"/>
    <w:rsid w:val="00E66BCA"/>
    <w:rsid w:val="00E673AB"/>
    <w:rsid w:val="00E673B5"/>
    <w:rsid w:val="00E674A2"/>
    <w:rsid w:val="00E675B8"/>
    <w:rsid w:val="00E676BC"/>
    <w:rsid w:val="00E67713"/>
    <w:rsid w:val="00E67E32"/>
    <w:rsid w:val="00E70569"/>
    <w:rsid w:val="00E70696"/>
    <w:rsid w:val="00E70AD3"/>
    <w:rsid w:val="00E70B67"/>
    <w:rsid w:val="00E70CF9"/>
    <w:rsid w:val="00E71020"/>
    <w:rsid w:val="00E71F86"/>
    <w:rsid w:val="00E7222D"/>
    <w:rsid w:val="00E7280F"/>
    <w:rsid w:val="00E72FA9"/>
    <w:rsid w:val="00E72FD5"/>
    <w:rsid w:val="00E7300E"/>
    <w:rsid w:val="00E730EE"/>
    <w:rsid w:val="00E731D5"/>
    <w:rsid w:val="00E738B4"/>
    <w:rsid w:val="00E73B9D"/>
    <w:rsid w:val="00E73C69"/>
    <w:rsid w:val="00E73DC3"/>
    <w:rsid w:val="00E73EC4"/>
    <w:rsid w:val="00E7411E"/>
    <w:rsid w:val="00E744C8"/>
    <w:rsid w:val="00E745A1"/>
    <w:rsid w:val="00E746B2"/>
    <w:rsid w:val="00E746B8"/>
    <w:rsid w:val="00E746E0"/>
    <w:rsid w:val="00E74A27"/>
    <w:rsid w:val="00E74DD9"/>
    <w:rsid w:val="00E74DF2"/>
    <w:rsid w:val="00E75CBE"/>
    <w:rsid w:val="00E7610D"/>
    <w:rsid w:val="00E7626D"/>
    <w:rsid w:val="00E76288"/>
    <w:rsid w:val="00E76315"/>
    <w:rsid w:val="00E76686"/>
    <w:rsid w:val="00E766BB"/>
    <w:rsid w:val="00E767F3"/>
    <w:rsid w:val="00E768E7"/>
    <w:rsid w:val="00E76BC3"/>
    <w:rsid w:val="00E76D5F"/>
    <w:rsid w:val="00E772FB"/>
    <w:rsid w:val="00E7742B"/>
    <w:rsid w:val="00E774C9"/>
    <w:rsid w:val="00E775F0"/>
    <w:rsid w:val="00E77728"/>
    <w:rsid w:val="00E77889"/>
    <w:rsid w:val="00E77958"/>
    <w:rsid w:val="00E77C6B"/>
    <w:rsid w:val="00E77D9D"/>
    <w:rsid w:val="00E77FC0"/>
    <w:rsid w:val="00E804A4"/>
    <w:rsid w:val="00E804C9"/>
    <w:rsid w:val="00E80ADE"/>
    <w:rsid w:val="00E80AEB"/>
    <w:rsid w:val="00E80C09"/>
    <w:rsid w:val="00E80FD6"/>
    <w:rsid w:val="00E8101B"/>
    <w:rsid w:val="00E81090"/>
    <w:rsid w:val="00E810E8"/>
    <w:rsid w:val="00E81868"/>
    <w:rsid w:val="00E81990"/>
    <w:rsid w:val="00E81A64"/>
    <w:rsid w:val="00E81DE3"/>
    <w:rsid w:val="00E81E0A"/>
    <w:rsid w:val="00E81E90"/>
    <w:rsid w:val="00E81EA0"/>
    <w:rsid w:val="00E82207"/>
    <w:rsid w:val="00E82401"/>
    <w:rsid w:val="00E82EDA"/>
    <w:rsid w:val="00E839E6"/>
    <w:rsid w:val="00E83BBB"/>
    <w:rsid w:val="00E84225"/>
    <w:rsid w:val="00E844B6"/>
    <w:rsid w:val="00E84544"/>
    <w:rsid w:val="00E845D2"/>
    <w:rsid w:val="00E84A55"/>
    <w:rsid w:val="00E84BD8"/>
    <w:rsid w:val="00E84C36"/>
    <w:rsid w:val="00E85073"/>
    <w:rsid w:val="00E85281"/>
    <w:rsid w:val="00E856DB"/>
    <w:rsid w:val="00E858A6"/>
    <w:rsid w:val="00E85B2E"/>
    <w:rsid w:val="00E85CEF"/>
    <w:rsid w:val="00E86482"/>
    <w:rsid w:val="00E86696"/>
    <w:rsid w:val="00E867C2"/>
    <w:rsid w:val="00E8732F"/>
    <w:rsid w:val="00E875CE"/>
    <w:rsid w:val="00E875F0"/>
    <w:rsid w:val="00E87918"/>
    <w:rsid w:val="00E87A4C"/>
    <w:rsid w:val="00E87BB7"/>
    <w:rsid w:val="00E87BDA"/>
    <w:rsid w:val="00E90115"/>
    <w:rsid w:val="00E90561"/>
    <w:rsid w:val="00E90AAC"/>
    <w:rsid w:val="00E90C6F"/>
    <w:rsid w:val="00E91425"/>
    <w:rsid w:val="00E91564"/>
    <w:rsid w:val="00E91B85"/>
    <w:rsid w:val="00E91CDA"/>
    <w:rsid w:val="00E92786"/>
    <w:rsid w:val="00E93538"/>
    <w:rsid w:val="00E93B16"/>
    <w:rsid w:val="00E93E32"/>
    <w:rsid w:val="00E943C2"/>
    <w:rsid w:val="00E943EA"/>
    <w:rsid w:val="00E94535"/>
    <w:rsid w:val="00E9467C"/>
    <w:rsid w:val="00E94943"/>
    <w:rsid w:val="00E94C58"/>
    <w:rsid w:val="00E94F79"/>
    <w:rsid w:val="00E94FFC"/>
    <w:rsid w:val="00E9525A"/>
    <w:rsid w:val="00E956D0"/>
    <w:rsid w:val="00E95B65"/>
    <w:rsid w:val="00E95C08"/>
    <w:rsid w:val="00E95C55"/>
    <w:rsid w:val="00E95EEB"/>
    <w:rsid w:val="00E965C4"/>
    <w:rsid w:val="00E9661F"/>
    <w:rsid w:val="00E96827"/>
    <w:rsid w:val="00E96C85"/>
    <w:rsid w:val="00E96E59"/>
    <w:rsid w:val="00E96E63"/>
    <w:rsid w:val="00E96E71"/>
    <w:rsid w:val="00E97511"/>
    <w:rsid w:val="00E975AC"/>
    <w:rsid w:val="00E97657"/>
    <w:rsid w:val="00E9789A"/>
    <w:rsid w:val="00E97A31"/>
    <w:rsid w:val="00E97D9C"/>
    <w:rsid w:val="00E97DF5"/>
    <w:rsid w:val="00E97FFD"/>
    <w:rsid w:val="00EA02D8"/>
    <w:rsid w:val="00EA03F6"/>
    <w:rsid w:val="00EA0A8C"/>
    <w:rsid w:val="00EA0B4C"/>
    <w:rsid w:val="00EA0DC5"/>
    <w:rsid w:val="00EA0E88"/>
    <w:rsid w:val="00EA10A1"/>
    <w:rsid w:val="00EA163E"/>
    <w:rsid w:val="00EA16E8"/>
    <w:rsid w:val="00EA1747"/>
    <w:rsid w:val="00EA1B36"/>
    <w:rsid w:val="00EA1E4E"/>
    <w:rsid w:val="00EA1E78"/>
    <w:rsid w:val="00EA20C0"/>
    <w:rsid w:val="00EA20C6"/>
    <w:rsid w:val="00EA2442"/>
    <w:rsid w:val="00EA27D8"/>
    <w:rsid w:val="00EA342C"/>
    <w:rsid w:val="00EA3C83"/>
    <w:rsid w:val="00EA3D8B"/>
    <w:rsid w:val="00EA3F80"/>
    <w:rsid w:val="00EA3FC7"/>
    <w:rsid w:val="00EA448D"/>
    <w:rsid w:val="00EA4B61"/>
    <w:rsid w:val="00EA4EB7"/>
    <w:rsid w:val="00EA4FEC"/>
    <w:rsid w:val="00EA507C"/>
    <w:rsid w:val="00EA52BA"/>
    <w:rsid w:val="00EA5339"/>
    <w:rsid w:val="00EA5487"/>
    <w:rsid w:val="00EA5573"/>
    <w:rsid w:val="00EA5845"/>
    <w:rsid w:val="00EA59CE"/>
    <w:rsid w:val="00EA5E63"/>
    <w:rsid w:val="00EA5FAB"/>
    <w:rsid w:val="00EA6347"/>
    <w:rsid w:val="00EA63AD"/>
    <w:rsid w:val="00EA656B"/>
    <w:rsid w:val="00EA6DDA"/>
    <w:rsid w:val="00EA711D"/>
    <w:rsid w:val="00EA723E"/>
    <w:rsid w:val="00EA7975"/>
    <w:rsid w:val="00EA7A67"/>
    <w:rsid w:val="00EA7CA9"/>
    <w:rsid w:val="00EAC9EC"/>
    <w:rsid w:val="00EB04DE"/>
    <w:rsid w:val="00EB0681"/>
    <w:rsid w:val="00EB08C6"/>
    <w:rsid w:val="00EB15D3"/>
    <w:rsid w:val="00EB160F"/>
    <w:rsid w:val="00EB174B"/>
    <w:rsid w:val="00EB17B5"/>
    <w:rsid w:val="00EB1AE1"/>
    <w:rsid w:val="00EB1B9C"/>
    <w:rsid w:val="00EB1EB7"/>
    <w:rsid w:val="00EB200F"/>
    <w:rsid w:val="00EB2235"/>
    <w:rsid w:val="00EB2B06"/>
    <w:rsid w:val="00EB2BF2"/>
    <w:rsid w:val="00EB2E6A"/>
    <w:rsid w:val="00EB30AD"/>
    <w:rsid w:val="00EB30BD"/>
    <w:rsid w:val="00EB328D"/>
    <w:rsid w:val="00EB33A2"/>
    <w:rsid w:val="00EB35ED"/>
    <w:rsid w:val="00EB36FC"/>
    <w:rsid w:val="00EB3C8B"/>
    <w:rsid w:val="00EB3D33"/>
    <w:rsid w:val="00EB4017"/>
    <w:rsid w:val="00EB43B7"/>
    <w:rsid w:val="00EB44AD"/>
    <w:rsid w:val="00EB4569"/>
    <w:rsid w:val="00EB4669"/>
    <w:rsid w:val="00EB4983"/>
    <w:rsid w:val="00EB4CBD"/>
    <w:rsid w:val="00EB550F"/>
    <w:rsid w:val="00EB5C8F"/>
    <w:rsid w:val="00EB621F"/>
    <w:rsid w:val="00EB67BE"/>
    <w:rsid w:val="00EB692E"/>
    <w:rsid w:val="00EB6D42"/>
    <w:rsid w:val="00EB731B"/>
    <w:rsid w:val="00EB75FA"/>
    <w:rsid w:val="00EB76BD"/>
    <w:rsid w:val="00EB7D98"/>
    <w:rsid w:val="00EC09F7"/>
    <w:rsid w:val="00EC0AAB"/>
    <w:rsid w:val="00EC20EF"/>
    <w:rsid w:val="00EC243D"/>
    <w:rsid w:val="00EC328D"/>
    <w:rsid w:val="00EC333E"/>
    <w:rsid w:val="00EC34A4"/>
    <w:rsid w:val="00EC3581"/>
    <w:rsid w:val="00EC3592"/>
    <w:rsid w:val="00EC3A68"/>
    <w:rsid w:val="00EC3F28"/>
    <w:rsid w:val="00EC4342"/>
    <w:rsid w:val="00EC471F"/>
    <w:rsid w:val="00EC497D"/>
    <w:rsid w:val="00EC4D57"/>
    <w:rsid w:val="00EC4D91"/>
    <w:rsid w:val="00EC5034"/>
    <w:rsid w:val="00EC5616"/>
    <w:rsid w:val="00EC57C0"/>
    <w:rsid w:val="00EC58FE"/>
    <w:rsid w:val="00EC5AD0"/>
    <w:rsid w:val="00EC61E1"/>
    <w:rsid w:val="00EC6419"/>
    <w:rsid w:val="00EC64FD"/>
    <w:rsid w:val="00EC66C3"/>
    <w:rsid w:val="00EC69B0"/>
    <w:rsid w:val="00EC6A7E"/>
    <w:rsid w:val="00EC6B95"/>
    <w:rsid w:val="00EC6CE4"/>
    <w:rsid w:val="00EC6DE3"/>
    <w:rsid w:val="00EC73EE"/>
    <w:rsid w:val="00EC7487"/>
    <w:rsid w:val="00EC74D8"/>
    <w:rsid w:val="00EC7550"/>
    <w:rsid w:val="00EC7939"/>
    <w:rsid w:val="00EC7ADC"/>
    <w:rsid w:val="00EC7B66"/>
    <w:rsid w:val="00ED084D"/>
    <w:rsid w:val="00ED085E"/>
    <w:rsid w:val="00ED08E9"/>
    <w:rsid w:val="00ED0B95"/>
    <w:rsid w:val="00ED0BED"/>
    <w:rsid w:val="00ED0DEF"/>
    <w:rsid w:val="00ED1022"/>
    <w:rsid w:val="00ED1676"/>
    <w:rsid w:val="00ED16EB"/>
    <w:rsid w:val="00ED1C41"/>
    <w:rsid w:val="00ED1C9E"/>
    <w:rsid w:val="00ED1F58"/>
    <w:rsid w:val="00ED2214"/>
    <w:rsid w:val="00ED2403"/>
    <w:rsid w:val="00ED24E7"/>
    <w:rsid w:val="00ED24FE"/>
    <w:rsid w:val="00ED262E"/>
    <w:rsid w:val="00ED2633"/>
    <w:rsid w:val="00ED2762"/>
    <w:rsid w:val="00ED28D2"/>
    <w:rsid w:val="00ED2B21"/>
    <w:rsid w:val="00ED2E0F"/>
    <w:rsid w:val="00ED2ED3"/>
    <w:rsid w:val="00ED364A"/>
    <w:rsid w:val="00ED386B"/>
    <w:rsid w:val="00ED3C26"/>
    <w:rsid w:val="00ED3E71"/>
    <w:rsid w:val="00ED3F10"/>
    <w:rsid w:val="00ED48F8"/>
    <w:rsid w:val="00ED49A1"/>
    <w:rsid w:val="00ED4B24"/>
    <w:rsid w:val="00ED519E"/>
    <w:rsid w:val="00ED51EB"/>
    <w:rsid w:val="00ED5286"/>
    <w:rsid w:val="00ED54C8"/>
    <w:rsid w:val="00ED565E"/>
    <w:rsid w:val="00ED5C23"/>
    <w:rsid w:val="00ED5C38"/>
    <w:rsid w:val="00ED5CA6"/>
    <w:rsid w:val="00ED61A1"/>
    <w:rsid w:val="00ED651F"/>
    <w:rsid w:val="00ED65AD"/>
    <w:rsid w:val="00ED6795"/>
    <w:rsid w:val="00ED67C0"/>
    <w:rsid w:val="00ED762B"/>
    <w:rsid w:val="00ED763B"/>
    <w:rsid w:val="00ED78CC"/>
    <w:rsid w:val="00ED7D17"/>
    <w:rsid w:val="00ED7EF1"/>
    <w:rsid w:val="00EE00A9"/>
    <w:rsid w:val="00EE0189"/>
    <w:rsid w:val="00EE0677"/>
    <w:rsid w:val="00EE0A77"/>
    <w:rsid w:val="00EE0E4C"/>
    <w:rsid w:val="00EE0F81"/>
    <w:rsid w:val="00EE120C"/>
    <w:rsid w:val="00EE14AC"/>
    <w:rsid w:val="00EE1502"/>
    <w:rsid w:val="00EE151E"/>
    <w:rsid w:val="00EE180A"/>
    <w:rsid w:val="00EE18AF"/>
    <w:rsid w:val="00EE1D76"/>
    <w:rsid w:val="00EE222B"/>
    <w:rsid w:val="00EE2A78"/>
    <w:rsid w:val="00EE2ED6"/>
    <w:rsid w:val="00EE2FF4"/>
    <w:rsid w:val="00EE30E5"/>
    <w:rsid w:val="00EE3206"/>
    <w:rsid w:val="00EE3284"/>
    <w:rsid w:val="00EE331F"/>
    <w:rsid w:val="00EE33E3"/>
    <w:rsid w:val="00EE3852"/>
    <w:rsid w:val="00EE39DA"/>
    <w:rsid w:val="00EE3BBE"/>
    <w:rsid w:val="00EE3F6B"/>
    <w:rsid w:val="00EE420F"/>
    <w:rsid w:val="00EE462A"/>
    <w:rsid w:val="00EE473B"/>
    <w:rsid w:val="00EE4B3F"/>
    <w:rsid w:val="00EE4D49"/>
    <w:rsid w:val="00EE4D4A"/>
    <w:rsid w:val="00EE4DDB"/>
    <w:rsid w:val="00EE4F41"/>
    <w:rsid w:val="00EE5051"/>
    <w:rsid w:val="00EE516D"/>
    <w:rsid w:val="00EE5643"/>
    <w:rsid w:val="00EE57B5"/>
    <w:rsid w:val="00EE5D24"/>
    <w:rsid w:val="00EE5D76"/>
    <w:rsid w:val="00EE5DBE"/>
    <w:rsid w:val="00EE6083"/>
    <w:rsid w:val="00EE681F"/>
    <w:rsid w:val="00EE693E"/>
    <w:rsid w:val="00EE6978"/>
    <w:rsid w:val="00EE6E98"/>
    <w:rsid w:val="00EE745A"/>
    <w:rsid w:val="00EE7580"/>
    <w:rsid w:val="00EE7652"/>
    <w:rsid w:val="00EE79CB"/>
    <w:rsid w:val="00EF0189"/>
    <w:rsid w:val="00EF07D2"/>
    <w:rsid w:val="00EF0C16"/>
    <w:rsid w:val="00EF0C5D"/>
    <w:rsid w:val="00EF0E63"/>
    <w:rsid w:val="00EF186C"/>
    <w:rsid w:val="00EF18A1"/>
    <w:rsid w:val="00EF2231"/>
    <w:rsid w:val="00EF2569"/>
    <w:rsid w:val="00EF25BA"/>
    <w:rsid w:val="00EF31FC"/>
    <w:rsid w:val="00EF399B"/>
    <w:rsid w:val="00EF3CBA"/>
    <w:rsid w:val="00EF435D"/>
    <w:rsid w:val="00EF4446"/>
    <w:rsid w:val="00EF4577"/>
    <w:rsid w:val="00EF46EB"/>
    <w:rsid w:val="00EF52CA"/>
    <w:rsid w:val="00EF52CB"/>
    <w:rsid w:val="00EF5788"/>
    <w:rsid w:val="00EF57AD"/>
    <w:rsid w:val="00EF59F0"/>
    <w:rsid w:val="00EF5CA3"/>
    <w:rsid w:val="00EF62B9"/>
    <w:rsid w:val="00EF66D1"/>
    <w:rsid w:val="00EF69EF"/>
    <w:rsid w:val="00EF6AAF"/>
    <w:rsid w:val="00EF6D14"/>
    <w:rsid w:val="00EF7261"/>
    <w:rsid w:val="00EF74F6"/>
    <w:rsid w:val="00EF77B7"/>
    <w:rsid w:val="00EF7E5F"/>
    <w:rsid w:val="00EF7FAD"/>
    <w:rsid w:val="00F00114"/>
    <w:rsid w:val="00F003D6"/>
    <w:rsid w:val="00F0077B"/>
    <w:rsid w:val="00F0078D"/>
    <w:rsid w:val="00F00FDA"/>
    <w:rsid w:val="00F0103C"/>
    <w:rsid w:val="00F012F5"/>
    <w:rsid w:val="00F017D3"/>
    <w:rsid w:val="00F01CCF"/>
    <w:rsid w:val="00F01D15"/>
    <w:rsid w:val="00F02357"/>
    <w:rsid w:val="00F02423"/>
    <w:rsid w:val="00F0257A"/>
    <w:rsid w:val="00F02774"/>
    <w:rsid w:val="00F027A3"/>
    <w:rsid w:val="00F02951"/>
    <w:rsid w:val="00F02B85"/>
    <w:rsid w:val="00F02D90"/>
    <w:rsid w:val="00F02E9C"/>
    <w:rsid w:val="00F03131"/>
    <w:rsid w:val="00F035B0"/>
    <w:rsid w:val="00F038F9"/>
    <w:rsid w:val="00F039AB"/>
    <w:rsid w:val="00F03A12"/>
    <w:rsid w:val="00F03DA0"/>
    <w:rsid w:val="00F03E0C"/>
    <w:rsid w:val="00F03F61"/>
    <w:rsid w:val="00F043A5"/>
    <w:rsid w:val="00F04723"/>
    <w:rsid w:val="00F04B7F"/>
    <w:rsid w:val="00F04CBA"/>
    <w:rsid w:val="00F04D3B"/>
    <w:rsid w:val="00F05263"/>
    <w:rsid w:val="00F05343"/>
    <w:rsid w:val="00F053B3"/>
    <w:rsid w:val="00F055F1"/>
    <w:rsid w:val="00F059F7"/>
    <w:rsid w:val="00F05E19"/>
    <w:rsid w:val="00F05F8B"/>
    <w:rsid w:val="00F0609A"/>
    <w:rsid w:val="00F060F3"/>
    <w:rsid w:val="00F061A8"/>
    <w:rsid w:val="00F06C09"/>
    <w:rsid w:val="00F07123"/>
    <w:rsid w:val="00F077DD"/>
    <w:rsid w:val="00F07976"/>
    <w:rsid w:val="00F07A86"/>
    <w:rsid w:val="00F07EBC"/>
    <w:rsid w:val="00F07FAF"/>
    <w:rsid w:val="00F10015"/>
    <w:rsid w:val="00F101E7"/>
    <w:rsid w:val="00F11020"/>
    <w:rsid w:val="00F111A3"/>
    <w:rsid w:val="00F11636"/>
    <w:rsid w:val="00F11B00"/>
    <w:rsid w:val="00F11E48"/>
    <w:rsid w:val="00F11EB7"/>
    <w:rsid w:val="00F12238"/>
    <w:rsid w:val="00F122F8"/>
    <w:rsid w:val="00F122FD"/>
    <w:rsid w:val="00F127E4"/>
    <w:rsid w:val="00F12C29"/>
    <w:rsid w:val="00F12C56"/>
    <w:rsid w:val="00F12D2D"/>
    <w:rsid w:val="00F12DD1"/>
    <w:rsid w:val="00F1306D"/>
    <w:rsid w:val="00F1366D"/>
    <w:rsid w:val="00F13886"/>
    <w:rsid w:val="00F13970"/>
    <w:rsid w:val="00F13C88"/>
    <w:rsid w:val="00F13D82"/>
    <w:rsid w:val="00F13FE7"/>
    <w:rsid w:val="00F144EF"/>
    <w:rsid w:val="00F1456D"/>
    <w:rsid w:val="00F145CB"/>
    <w:rsid w:val="00F1462C"/>
    <w:rsid w:val="00F14656"/>
    <w:rsid w:val="00F14693"/>
    <w:rsid w:val="00F146AD"/>
    <w:rsid w:val="00F14700"/>
    <w:rsid w:val="00F1494A"/>
    <w:rsid w:val="00F14AA2"/>
    <w:rsid w:val="00F14B94"/>
    <w:rsid w:val="00F14BD6"/>
    <w:rsid w:val="00F14C00"/>
    <w:rsid w:val="00F14DA2"/>
    <w:rsid w:val="00F14E44"/>
    <w:rsid w:val="00F15390"/>
    <w:rsid w:val="00F153A1"/>
    <w:rsid w:val="00F154F8"/>
    <w:rsid w:val="00F15579"/>
    <w:rsid w:val="00F1595B"/>
    <w:rsid w:val="00F15E09"/>
    <w:rsid w:val="00F1608F"/>
    <w:rsid w:val="00F16C34"/>
    <w:rsid w:val="00F16EC0"/>
    <w:rsid w:val="00F1734F"/>
    <w:rsid w:val="00F17570"/>
    <w:rsid w:val="00F177CA"/>
    <w:rsid w:val="00F1784E"/>
    <w:rsid w:val="00F17AE6"/>
    <w:rsid w:val="00F20685"/>
    <w:rsid w:val="00F207FC"/>
    <w:rsid w:val="00F208A6"/>
    <w:rsid w:val="00F2090C"/>
    <w:rsid w:val="00F213DC"/>
    <w:rsid w:val="00F215D1"/>
    <w:rsid w:val="00F21A56"/>
    <w:rsid w:val="00F21C77"/>
    <w:rsid w:val="00F22349"/>
    <w:rsid w:val="00F22367"/>
    <w:rsid w:val="00F2273F"/>
    <w:rsid w:val="00F22D46"/>
    <w:rsid w:val="00F232F0"/>
    <w:rsid w:val="00F23314"/>
    <w:rsid w:val="00F23A37"/>
    <w:rsid w:val="00F23B98"/>
    <w:rsid w:val="00F2433A"/>
    <w:rsid w:val="00F245F2"/>
    <w:rsid w:val="00F2496D"/>
    <w:rsid w:val="00F24BC5"/>
    <w:rsid w:val="00F252A4"/>
    <w:rsid w:val="00F2582C"/>
    <w:rsid w:val="00F25A61"/>
    <w:rsid w:val="00F25B56"/>
    <w:rsid w:val="00F25C38"/>
    <w:rsid w:val="00F2624D"/>
    <w:rsid w:val="00F26576"/>
    <w:rsid w:val="00F26B60"/>
    <w:rsid w:val="00F26E87"/>
    <w:rsid w:val="00F26FCF"/>
    <w:rsid w:val="00F27077"/>
    <w:rsid w:val="00F2707B"/>
    <w:rsid w:val="00F27391"/>
    <w:rsid w:val="00F274DC"/>
    <w:rsid w:val="00F2750C"/>
    <w:rsid w:val="00F275DC"/>
    <w:rsid w:val="00F27901"/>
    <w:rsid w:val="00F27D8B"/>
    <w:rsid w:val="00F27DC1"/>
    <w:rsid w:val="00F27F75"/>
    <w:rsid w:val="00F3077A"/>
    <w:rsid w:val="00F309D7"/>
    <w:rsid w:val="00F30E88"/>
    <w:rsid w:val="00F311D2"/>
    <w:rsid w:val="00F31350"/>
    <w:rsid w:val="00F31873"/>
    <w:rsid w:val="00F318FD"/>
    <w:rsid w:val="00F319EF"/>
    <w:rsid w:val="00F31FD9"/>
    <w:rsid w:val="00F32216"/>
    <w:rsid w:val="00F325A0"/>
    <w:rsid w:val="00F328DC"/>
    <w:rsid w:val="00F32D53"/>
    <w:rsid w:val="00F33030"/>
    <w:rsid w:val="00F332FF"/>
    <w:rsid w:val="00F3334C"/>
    <w:rsid w:val="00F3337C"/>
    <w:rsid w:val="00F33421"/>
    <w:rsid w:val="00F334F8"/>
    <w:rsid w:val="00F33629"/>
    <w:rsid w:val="00F33950"/>
    <w:rsid w:val="00F33A90"/>
    <w:rsid w:val="00F33AE8"/>
    <w:rsid w:val="00F33BD1"/>
    <w:rsid w:val="00F34105"/>
    <w:rsid w:val="00F34241"/>
    <w:rsid w:val="00F3424B"/>
    <w:rsid w:val="00F342FE"/>
    <w:rsid w:val="00F34340"/>
    <w:rsid w:val="00F343A9"/>
    <w:rsid w:val="00F344E9"/>
    <w:rsid w:val="00F347D6"/>
    <w:rsid w:val="00F34B0C"/>
    <w:rsid w:val="00F34B5A"/>
    <w:rsid w:val="00F34D72"/>
    <w:rsid w:val="00F34D77"/>
    <w:rsid w:val="00F34F10"/>
    <w:rsid w:val="00F350B0"/>
    <w:rsid w:val="00F354A7"/>
    <w:rsid w:val="00F354FE"/>
    <w:rsid w:val="00F35C92"/>
    <w:rsid w:val="00F3607B"/>
    <w:rsid w:val="00F36221"/>
    <w:rsid w:val="00F36358"/>
    <w:rsid w:val="00F36591"/>
    <w:rsid w:val="00F36B06"/>
    <w:rsid w:val="00F36E82"/>
    <w:rsid w:val="00F37000"/>
    <w:rsid w:val="00F376B8"/>
    <w:rsid w:val="00F37D50"/>
    <w:rsid w:val="00F40157"/>
    <w:rsid w:val="00F401D6"/>
    <w:rsid w:val="00F4033C"/>
    <w:rsid w:val="00F40808"/>
    <w:rsid w:val="00F4085D"/>
    <w:rsid w:val="00F40883"/>
    <w:rsid w:val="00F40C89"/>
    <w:rsid w:val="00F40CCC"/>
    <w:rsid w:val="00F410C3"/>
    <w:rsid w:val="00F41352"/>
    <w:rsid w:val="00F4136D"/>
    <w:rsid w:val="00F413A7"/>
    <w:rsid w:val="00F413C6"/>
    <w:rsid w:val="00F417BD"/>
    <w:rsid w:val="00F417EA"/>
    <w:rsid w:val="00F41A9D"/>
    <w:rsid w:val="00F41ACD"/>
    <w:rsid w:val="00F41AFE"/>
    <w:rsid w:val="00F42260"/>
    <w:rsid w:val="00F4292B"/>
    <w:rsid w:val="00F43285"/>
    <w:rsid w:val="00F43559"/>
    <w:rsid w:val="00F43A5B"/>
    <w:rsid w:val="00F43C48"/>
    <w:rsid w:val="00F43C66"/>
    <w:rsid w:val="00F44116"/>
    <w:rsid w:val="00F44120"/>
    <w:rsid w:val="00F44310"/>
    <w:rsid w:val="00F446B8"/>
    <w:rsid w:val="00F44770"/>
    <w:rsid w:val="00F44E00"/>
    <w:rsid w:val="00F44E26"/>
    <w:rsid w:val="00F44EFF"/>
    <w:rsid w:val="00F44FB8"/>
    <w:rsid w:val="00F451EE"/>
    <w:rsid w:val="00F45564"/>
    <w:rsid w:val="00F456A1"/>
    <w:rsid w:val="00F459CA"/>
    <w:rsid w:val="00F45BA7"/>
    <w:rsid w:val="00F45FE3"/>
    <w:rsid w:val="00F46461"/>
    <w:rsid w:val="00F467F3"/>
    <w:rsid w:val="00F46A34"/>
    <w:rsid w:val="00F46DD4"/>
    <w:rsid w:val="00F46E70"/>
    <w:rsid w:val="00F46FD2"/>
    <w:rsid w:val="00F47889"/>
    <w:rsid w:val="00F5018D"/>
    <w:rsid w:val="00F5080F"/>
    <w:rsid w:val="00F50A85"/>
    <w:rsid w:val="00F512D0"/>
    <w:rsid w:val="00F5184D"/>
    <w:rsid w:val="00F51C48"/>
    <w:rsid w:val="00F521AA"/>
    <w:rsid w:val="00F52238"/>
    <w:rsid w:val="00F52255"/>
    <w:rsid w:val="00F5235A"/>
    <w:rsid w:val="00F528D3"/>
    <w:rsid w:val="00F52A86"/>
    <w:rsid w:val="00F52C0A"/>
    <w:rsid w:val="00F52FBF"/>
    <w:rsid w:val="00F5313F"/>
    <w:rsid w:val="00F534C0"/>
    <w:rsid w:val="00F537E9"/>
    <w:rsid w:val="00F53CFE"/>
    <w:rsid w:val="00F54A10"/>
    <w:rsid w:val="00F54E6F"/>
    <w:rsid w:val="00F54FDB"/>
    <w:rsid w:val="00F551F6"/>
    <w:rsid w:val="00F5545C"/>
    <w:rsid w:val="00F55757"/>
    <w:rsid w:val="00F55A80"/>
    <w:rsid w:val="00F56405"/>
    <w:rsid w:val="00F56432"/>
    <w:rsid w:val="00F56498"/>
    <w:rsid w:val="00F56A75"/>
    <w:rsid w:val="00F56A8A"/>
    <w:rsid w:val="00F5714F"/>
    <w:rsid w:val="00F5719A"/>
    <w:rsid w:val="00F572FC"/>
    <w:rsid w:val="00F57466"/>
    <w:rsid w:val="00F57960"/>
    <w:rsid w:val="00F57B89"/>
    <w:rsid w:val="00F57C41"/>
    <w:rsid w:val="00F57F48"/>
    <w:rsid w:val="00F5C113"/>
    <w:rsid w:val="00F60029"/>
    <w:rsid w:val="00F602E1"/>
    <w:rsid w:val="00F602EF"/>
    <w:rsid w:val="00F60477"/>
    <w:rsid w:val="00F61744"/>
    <w:rsid w:val="00F61E93"/>
    <w:rsid w:val="00F629B4"/>
    <w:rsid w:val="00F62AE2"/>
    <w:rsid w:val="00F62B05"/>
    <w:rsid w:val="00F62BA0"/>
    <w:rsid w:val="00F62DA9"/>
    <w:rsid w:val="00F62FEB"/>
    <w:rsid w:val="00F6305A"/>
    <w:rsid w:val="00F63170"/>
    <w:rsid w:val="00F631AE"/>
    <w:rsid w:val="00F63CDF"/>
    <w:rsid w:val="00F643DB"/>
    <w:rsid w:val="00F6452A"/>
    <w:rsid w:val="00F6478A"/>
    <w:rsid w:val="00F64AFF"/>
    <w:rsid w:val="00F64E75"/>
    <w:rsid w:val="00F6543E"/>
    <w:rsid w:val="00F65559"/>
    <w:rsid w:val="00F65744"/>
    <w:rsid w:val="00F65763"/>
    <w:rsid w:val="00F65A03"/>
    <w:rsid w:val="00F65AA6"/>
    <w:rsid w:val="00F65DAF"/>
    <w:rsid w:val="00F65E9B"/>
    <w:rsid w:val="00F662AC"/>
    <w:rsid w:val="00F66423"/>
    <w:rsid w:val="00F6664D"/>
    <w:rsid w:val="00F66E90"/>
    <w:rsid w:val="00F66F56"/>
    <w:rsid w:val="00F67306"/>
    <w:rsid w:val="00F674CF"/>
    <w:rsid w:val="00F67750"/>
    <w:rsid w:val="00F67B0E"/>
    <w:rsid w:val="00F7003F"/>
    <w:rsid w:val="00F70298"/>
    <w:rsid w:val="00F7055C"/>
    <w:rsid w:val="00F708E5"/>
    <w:rsid w:val="00F70A85"/>
    <w:rsid w:val="00F70FF5"/>
    <w:rsid w:val="00F71073"/>
    <w:rsid w:val="00F71563"/>
    <w:rsid w:val="00F721D5"/>
    <w:rsid w:val="00F72504"/>
    <w:rsid w:val="00F727D6"/>
    <w:rsid w:val="00F728B7"/>
    <w:rsid w:val="00F72AC1"/>
    <w:rsid w:val="00F731E8"/>
    <w:rsid w:val="00F7322E"/>
    <w:rsid w:val="00F7343B"/>
    <w:rsid w:val="00F734BB"/>
    <w:rsid w:val="00F7370C"/>
    <w:rsid w:val="00F739BD"/>
    <w:rsid w:val="00F73AC6"/>
    <w:rsid w:val="00F73B41"/>
    <w:rsid w:val="00F73B61"/>
    <w:rsid w:val="00F73E49"/>
    <w:rsid w:val="00F73FD8"/>
    <w:rsid w:val="00F741AC"/>
    <w:rsid w:val="00F7441E"/>
    <w:rsid w:val="00F7460A"/>
    <w:rsid w:val="00F74882"/>
    <w:rsid w:val="00F74FC4"/>
    <w:rsid w:val="00F74FC5"/>
    <w:rsid w:val="00F7542F"/>
    <w:rsid w:val="00F7561C"/>
    <w:rsid w:val="00F75CA3"/>
    <w:rsid w:val="00F7646F"/>
    <w:rsid w:val="00F7693E"/>
    <w:rsid w:val="00F76DA7"/>
    <w:rsid w:val="00F77125"/>
    <w:rsid w:val="00F77256"/>
    <w:rsid w:val="00F7747D"/>
    <w:rsid w:val="00F779D7"/>
    <w:rsid w:val="00F77BFC"/>
    <w:rsid w:val="00F77CFB"/>
    <w:rsid w:val="00F8093F"/>
    <w:rsid w:val="00F809D7"/>
    <w:rsid w:val="00F814FD"/>
    <w:rsid w:val="00F81985"/>
    <w:rsid w:val="00F81ACB"/>
    <w:rsid w:val="00F81CB8"/>
    <w:rsid w:val="00F81E3F"/>
    <w:rsid w:val="00F81F33"/>
    <w:rsid w:val="00F82524"/>
    <w:rsid w:val="00F825D3"/>
    <w:rsid w:val="00F8279E"/>
    <w:rsid w:val="00F82CAF"/>
    <w:rsid w:val="00F83034"/>
    <w:rsid w:val="00F830D4"/>
    <w:rsid w:val="00F83488"/>
    <w:rsid w:val="00F835CB"/>
    <w:rsid w:val="00F838AB"/>
    <w:rsid w:val="00F8395F"/>
    <w:rsid w:val="00F83AD6"/>
    <w:rsid w:val="00F84102"/>
    <w:rsid w:val="00F84655"/>
    <w:rsid w:val="00F84675"/>
    <w:rsid w:val="00F84727"/>
    <w:rsid w:val="00F84AE7"/>
    <w:rsid w:val="00F85004"/>
    <w:rsid w:val="00F85062"/>
    <w:rsid w:val="00F8512A"/>
    <w:rsid w:val="00F85254"/>
    <w:rsid w:val="00F8553F"/>
    <w:rsid w:val="00F8583F"/>
    <w:rsid w:val="00F85CBF"/>
    <w:rsid w:val="00F8674B"/>
    <w:rsid w:val="00F867D6"/>
    <w:rsid w:val="00F869AC"/>
    <w:rsid w:val="00F86AC6"/>
    <w:rsid w:val="00F86E91"/>
    <w:rsid w:val="00F86E93"/>
    <w:rsid w:val="00F871A6"/>
    <w:rsid w:val="00F87464"/>
    <w:rsid w:val="00F87491"/>
    <w:rsid w:val="00F87753"/>
    <w:rsid w:val="00F9033D"/>
    <w:rsid w:val="00F90474"/>
    <w:rsid w:val="00F904EF"/>
    <w:rsid w:val="00F907CA"/>
    <w:rsid w:val="00F90903"/>
    <w:rsid w:val="00F90ED8"/>
    <w:rsid w:val="00F91020"/>
    <w:rsid w:val="00F912F7"/>
    <w:rsid w:val="00F91AFD"/>
    <w:rsid w:val="00F91CB0"/>
    <w:rsid w:val="00F91E19"/>
    <w:rsid w:val="00F9287F"/>
    <w:rsid w:val="00F92AF4"/>
    <w:rsid w:val="00F940F5"/>
    <w:rsid w:val="00F94194"/>
    <w:rsid w:val="00F943A6"/>
    <w:rsid w:val="00F947E3"/>
    <w:rsid w:val="00F94B63"/>
    <w:rsid w:val="00F94F63"/>
    <w:rsid w:val="00F9506A"/>
    <w:rsid w:val="00F9585B"/>
    <w:rsid w:val="00F95919"/>
    <w:rsid w:val="00F95998"/>
    <w:rsid w:val="00F959AC"/>
    <w:rsid w:val="00F95CD8"/>
    <w:rsid w:val="00F95D75"/>
    <w:rsid w:val="00F95D9D"/>
    <w:rsid w:val="00F96169"/>
    <w:rsid w:val="00F9632E"/>
    <w:rsid w:val="00F96555"/>
    <w:rsid w:val="00F966BF"/>
    <w:rsid w:val="00F9692D"/>
    <w:rsid w:val="00F96E49"/>
    <w:rsid w:val="00F96F39"/>
    <w:rsid w:val="00F973CA"/>
    <w:rsid w:val="00F9748F"/>
    <w:rsid w:val="00F97878"/>
    <w:rsid w:val="00F97BE1"/>
    <w:rsid w:val="00F97C9F"/>
    <w:rsid w:val="00F97ED3"/>
    <w:rsid w:val="00FA0006"/>
    <w:rsid w:val="00FA0312"/>
    <w:rsid w:val="00FA050E"/>
    <w:rsid w:val="00FA0686"/>
    <w:rsid w:val="00FA0801"/>
    <w:rsid w:val="00FA0E98"/>
    <w:rsid w:val="00FA155F"/>
    <w:rsid w:val="00FA18D3"/>
    <w:rsid w:val="00FA1941"/>
    <w:rsid w:val="00FA1AAF"/>
    <w:rsid w:val="00FA1DF9"/>
    <w:rsid w:val="00FA1FFB"/>
    <w:rsid w:val="00FA204C"/>
    <w:rsid w:val="00FA20FA"/>
    <w:rsid w:val="00FA2694"/>
    <w:rsid w:val="00FA2756"/>
    <w:rsid w:val="00FA2830"/>
    <w:rsid w:val="00FA2F64"/>
    <w:rsid w:val="00FA2F65"/>
    <w:rsid w:val="00FA2F73"/>
    <w:rsid w:val="00FA33BF"/>
    <w:rsid w:val="00FA343F"/>
    <w:rsid w:val="00FA34E1"/>
    <w:rsid w:val="00FA3732"/>
    <w:rsid w:val="00FA3813"/>
    <w:rsid w:val="00FA38B2"/>
    <w:rsid w:val="00FA3B74"/>
    <w:rsid w:val="00FA43E9"/>
    <w:rsid w:val="00FA4413"/>
    <w:rsid w:val="00FA4536"/>
    <w:rsid w:val="00FA4E3F"/>
    <w:rsid w:val="00FA4FA2"/>
    <w:rsid w:val="00FA4FF3"/>
    <w:rsid w:val="00FA55E8"/>
    <w:rsid w:val="00FA57B6"/>
    <w:rsid w:val="00FA5A03"/>
    <w:rsid w:val="00FA5AAD"/>
    <w:rsid w:val="00FA6250"/>
    <w:rsid w:val="00FA6DD4"/>
    <w:rsid w:val="00FA6EC4"/>
    <w:rsid w:val="00FA6FC3"/>
    <w:rsid w:val="00FA7257"/>
    <w:rsid w:val="00FA72E1"/>
    <w:rsid w:val="00FA730B"/>
    <w:rsid w:val="00FA772A"/>
    <w:rsid w:val="00FA7A11"/>
    <w:rsid w:val="00FA7AFF"/>
    <w:rsid w:val="00FA7F65"/>
    <w:rsid w:val="00FB0038"/>
    <w:rsid w:val="00FB00E1"/>
    <w:rsid w:val="00FB04D8"/>
    <w:rsid w:val="00FB04DC"/>
    <w:rsid w:val="00FB058A"/>
    <w:rsid w:val="00FB08AA"/>
    <w:rsid w:val="00FB0A30"/>
    <w:rsid w:val="00FB0ACE"/>
    <w:rsid w:val="00FB0BED"/>
    <w:rsid w:val="00FB14D6"/>
    <w:rsid w:val="00FB153D"/>
    <w:rsid w:val="00FB1773"/>
    <w:rsid w:val="00FB18E0"/>
    <w:rsid w:val="00FB1E8F"/>
    <w:rsid w:val="00FB2023"/>
    <w:rsid w:val="00FB2034"/>
    <w:rsid w:val="00FB203A"/>
    <w:rsid w:val="00FB204C"/>
    <w:rsid w:val="00FB2264"/>
    <w:rsid w:val="00FB2671"/>
    <w:rsid w:val="00FB269B"/>
    <w:rsid w:val="00FB2CD5"/>
    <w:rsid w:val="00FB3139"/>
    <w:rsid w:val="00FB3144"/>
    <w:rsid w:val="00FB38DA"/>
    <w:rsid w:val="00FB4AB1"/>
    <w:rsid w:val="00FB4B33"/>
    <w:rsid w:val="00FB52F4"/>
    <w:rsid w:val="00FB55CF"/>
    <w:rsid w:val="00FB57B3"/>
    <w:rsid w:val="00FB5994"/>
    <w:rsid w:val="00FB5BF7"/>
    <w:rsid w:val="00FB60FB"/>
    <w:rsid w:val="00FB6284"/>
    <w:rsid w:val="00FB62AD"/>
    <w:rsid w:val="00FB64FF"/>
    <w:rsid w:val="00FB6996"/>
    <w:rsid w:val="00FB6D77"/>
    <w:rsid w:val="00FB6F27"/>
    <w:rsid w:val="00FB751A"/>
    <w:rsid w:val="00FB7AEB"/>
    <w:rsid w:val="00FB7D6C"/>
    <w:rsid w:val="00FB7F64"/>
    <w:rsid w:val="00FC0568"/>
    <w:rsid w:val="00FC06A8"/>
    <w:rsid w:val="00FC0CCD"/>
    <w:rsid w:val="00FC0D4C"/>
    <w:rsid w:val="00FC11DA"/>
    <w:rsid w:val="00FC154B"/>
    <w:rsid w:val="00FC15C3"/>
    <w:rsid w:val="00FC172A"/>
    <w:rsid w:val="00FC1941"/>
    <w:rsid w:val="00FC1BB7"/>
    <w:rsid w:val="00FC1DD5"/>
    <w:rsid w:val="00FC1E72"/>
    <w:rsid w:val="00FC1ED9"/>
    <w:rsid w:val="00FC2846"/>
    <w:rsid w:val="00FC2944"/>
    <w:rsid w:val="00FC29CB"/>
    <w:rsid w:val="00FC2ABD"/>
    <w:rsid w:val="00FC2B51"/>
    <w:rsid w:val="00FC2BA5"/>
    <w:rsid w:val="00FC2D64"/>
    <w:rsid w:val="00FC2F0C"/>
    <w:rsid w:val="00FC31E7"/>
    <w:rsid w:val="00FC337A"/>
    <w:rsid w:val="00FC3C26"/>
    <w:rsid w:val="00FC3DF5"/>
    <w:rsid w:val="00FC3F21"/>
    <w:rsid w:val="00FC4184"/>
    <w:rsid w:val="00FC43ED"/>
    <w:rsid w:val="00FC4A9D"/>
    <w:rsid w:val="00FC531C"/>
    <w:rsid w:val="00FC56CD"/>
    <w:rsid w:val="00FC593B"/>
    <w:rsid w:val="00FC5B2D"/>
    <w:rsid w:val="00FC6994"/>
    <w:rsid w:val="00FC6C02"/>
    <w:rsid w:val="00FC6CDB"/>
    <w:rsid w:val="00FC6FDC"/>
    <w:rsid w:val="00FC71FE"/>
    <w:rsid w:val="00FC7241"/>
    <w:rsid w:val="00FC748F"/>
    <w:rsid w:val="00FC77C0"/>
    <w:rsid w:val="00FC7931"/>
    <w:rsid w:val="00FC7F53"/>
    <w:rsid w:val="00FC9FDE"/>
    <w:rsid w:val="00FD003C"/>
    <w:rsid w:val="00FD01BD"/>
    <w:rsid w:val="00FD0903"/>
    <w:rsid w:val="00FD14A7"/>
    <w:rsid w:val="00FD1648"/>
    <w:rsid w:val="00FD19A4"/>
    <w:rsid w:val="00FD19B7"/>
    <w:rsid w:val="00FD25CA"/>
    <w:rsid w:val="00FD2838"/>
    <w:rsid w:val="00FD2957"/>
    <w:rsid w:val="00FD2B78"/>
    <w:rsid w:val="00FD2D2E"/>
    <w:rsid w:val="00FD33EF"/>
    <w:rsid w:val="00FD354C"/>
    <w:rsid w:val="00FD370B"/>
    <w:rsid w:val="00FD3888"/>
    <w:rsid w:val="00FD3C43"/>
    <w:rsid w:val="00FD3FB9"/>
    <w:rsid w:val="00FD4193"/>
    <w:rsid w:val="00FD4460"/>
    <w:rsid w:val="00FD44AA"/>
    <w:rsid w:val="00FD4E37"/>
    <w:rsid w:val="00FD4E43"/>
    <w:rsid w:val="00FD5468"/>
    <w:rsid w:val="00FD55BE"/>
    <w:rsid w:val="00FD576E"/>
    <w:rsid w:val="00FD577E"/>
    <w:rsid w:val="00FD5AA3"/>
    <w:rsid w:val="00FD5EAE"/>
    <w:rsid w:val="00FD5F52"/>
    <w:rsid w:val="00FD6175"/>
    <w:rsid w:val="00FD6441"/>
    <w:rsid w:val="00FD693A"/>
    <w:rsid w:val="00FD6B47"/>
    <w:rsid w:val="00FD6E95"/>
    <w:rsid w:val="00FD74C6"/>
    <w:rsid w:val="00FD75DB"/>
    <w:rsid w:val="00FD7AFD"/>
    <w:rsid w:val="00FE002B"/>
    <w:rsid w:val="00FE0212"/>
    <w:rsid w:val="00FE0A86"/>
    <w:rsid w:val="00FE0AB3"/>
    <w:rsid w:val="00FE0CF9"/>
    <w:rsid w:val="00FE0DAE"/>
    <w:rsid w:val="00FE10F5"/>
    <w:rsid w:val="00FE1357"/>
    <w:rsid w:val="00FE146F"/>
    <w:rsid w:val="00FE149E"/>
    <w:rsid w:val="00FE165B"/>
    <w:rsid w:val="00FE1857"/>
    <w:rsid w:val="00FE19C7"/>
    <w:rsid w:val="00FE1BE9"/>
    <w:rsid w:val="00FE1F5A"/>
    <w:rsid w:val="00FE229C"/>
    <w:rsid w:val="00FE2E1D"/>
    <w:rsid w:val="00FE2E43"/>
    <w:rsid w:val="00FE2FBD"/>
    <w:rsid w:val="00FE32FB"/>
    <w:rsid w:val="00FE3761"/>
    <w:rsid w:val="00FE3B62"/>
    <w:rsid w:val="00FE3E7B"/>
    <w:rsid w:val="00FE40A5"/>
    <w:rsid w:val="00FE44AD"/>
    <w:rsid w:val="00FE4725"/>
    <w:rsid w:val="00FE493D"/>
    <w:rsid w:val="00FE4A8D"/>
    <w:rsid w:val="00FE524A"/>
    <w:rsid w:val="00FE530F"/>
    <w:rsid w:val="00FE5909"/>
    <w:rsid w:val="00FE59A8"/>
    <w:rsid w:val="00FE5A5B"/>
    <w:rsid w:val="00FE5AA2"/>
    <w:rsid w:val="00FE5D47"/>
    <w:rsid w:val="00FE5F09"/>
    <w:rsid w:val="00FE6094"/>
    <w:rsid w:val="00FE6337"/>
    <w:rsid w:val="00FE63EF"/>
    <w:rsid w:val="00FE6A4B"/>
    <w:rsid w:val="00FE6BC2"/>
    <w:rsid w:val="00FE6BD8"/>
    <w:rsid w:val="00FE6C57"/>
    <w:rsid w:val="00FE6CF8"/>
    <w:rsid w:val="00FE721B"/>
    <w:rsid w:val="00FE7D08"/>
    <w:rsid w:val="00FF0006"/>
    <w:rsid w:val="00FF069E"/>
    <w:rsid w:val="00FF0781"/>
    <w:rsid w:val="00FF0B22"/>
    <w:rsid w:val="00FF0F83"/>
    <w:rsid w:val="00FF13B4"/>
    <w:rsid w:val="00FF18FE"/>
    <w:rsid w:val="00FF192C"/>
    <w:rsid w:val="00FF20CB"/>
    <w:rsid w:val="00FF25B9"/>
    <w:rsid w:val="00FF2698"/>
    <w:rsid w:val="00FF2968"/>
    <w:rsid w:val="00FF2E15"/>
    <w:rsid w:val="00FF2F86"/>
    <w:rsid w:val="00FF2FEB"/>
    <w:rsid w:val="00FF3186"/>
    <w:rsid w:val="00FF375F"/>
    <w:rsid w:val="00FF3781"/>
    <w:rsid w:val="00FF3ABE"/>
    <w:rsid w:val="00FF3BEF"/>
    <w:rsid w:val="00FF3C48"/>
    <w:rsid w:val="00FF3D41"/>
    <w:rsid w:val="00FF3F44"/>
    <w:rsid w:val="00FF4550"/>
    <w:rsid w:val="00FF45E3"/>
    <w:rsid w:val="00FF467A"/>
    <w:rsid w:val="00FF4C70"/>
    <w:rsid w:val="00FF4D6C"/>
    <w:rsid w:val="00FF518C"/>
    <w:rsid w:val="00FF5CA5"/>
    <w:rsid w:val="00FF5FBB"/>
    <w:rsid w:val="00FF60F4"/>
    <w:rsid w:val="00FF616D"/>
    <w:rsid w:val="00FF618B"/>
    <w:rsid w:val="00FF6414"/>
    <w:rsid w:val="00FF6D09"/>
    <w:rsid w:val="00FF733F"/>
    <w:rsid w:val="00FF776B"/>
    <w:rsid w:val="00FF79AD"/>
    <w:rsid w:val="00FF7B85"/>
    <w:rsid w:val="00FF7D3A"/>
    <w:rsid w:val="010071BF"/>
    <w:rsid w:val="01096AA8"/>
    <w:rsid w:val="010C4FF7"/>
    <w:rsid w:val="011470CA"/>
    <w:rsid w:val="0117187B"/>
    <w:rsid w:val="0120D101"/>
    <w:rsid w:val="012DA463"/>
    <w:rsid w:val="0130B01A"/>
    <w:rsid w:val="013A2F93"/>
    <w:rsid w:val="013FBDCD"/>
    <w:rsid w:val="0144AE0E"/>
    <w:rsid w:val="0147EA28"/>
    <w:rsid w:val="015B5AA6"/>
    <w:rsid w:val="016604B9"/>
    <w:rsid w:val="0167E304"/>
    <w:rsid w:val="016DEAB5"/>
    <w:rsid w:val="016F45ED"/>
    <w:rsid w:val="01859C9D"/>
    <w:rsid w:val="01886C0B"/>
    <w:rsid w:val="018FDB0D"/>
    <w:rsid w:val="01959152"/>
    <w:rsid w:val="01A32D49"/>
    <w:rsid w:val="01A3BA9D"/>
    <w:rsid w:val="01ACB002"/>
    <w:rsid w:val="01B9CE07"/>
    <w:rsid w:val="01C4D340"/>
    <w:rsid w:val="01C777F1"/>
    <w:rsid w:val="01CDADDB"/>
    <w:rsid w:val="01CDB3BE"/>
    <w:rsid w:val="01CFB290"/>
    <w:rsid w:val="01D7B9E9"/>
    <w:rsid w:val="01D94F55"/>
    <w:rsid w:val="01E04E65"/>
    <w:rsid w:val="01E0FA36"/>
    <w:rsid w:val="01E6D961"/>
    <w:rsid w:val="01FD91C0"/>
    <w:rsid w:val="0210A061"/>
    <w:rsid w:val="02212220"/>
    <w:rsid w:val="0227D14F"/>
    <w:rsid w:val="023813C2"/>
    <w:rsid w:val="02384385"/>
    <w:rsid w:val="02425122"/>
    <w:rsid w:val="0257F9BA"/>
    <w:rsid w:val="025BD157"/>
    <w:rsid w:val="026AE61D"/>
    <w:rsid w:val="027FC063"/>
    <w:rsid w:val="0285AC69"/>
    <w:rsid w:val="0294360E"/>
    <w:rsid w:val="0298DDBF"/>
    <w:rsid w:val="02A79FBB"/>
    <w:rsid w:val="02B4EC3D"/>
    <w:rsid w:val="02BB44B8"/>
    <w:rsid w:val="02BD853A"/>
    <w:rsid w:val="02C6C8EE"/>
    <w:rsid w:val="02DC75A7"/>
    <w:rsid w:val="02DD8244"/>
    <w:rsid w:val="02E4A253"/>
    <w:rsid w:val="02E4F093"/>
    <w:rsid w:val="02E582F3"/>
    <w:rsid w:val="02EC56FC"/>
    <w:rsid w:val="02EDEC00"/>
    <w:rsid w:val="02F4D66F"/>
    <w:rsid w:val="02F5E2EB"/>
    <w:rsid w:val="02F72608"/>
    <w:rsid w:val="03063823"/>
    <w:rsid w:val="0310B64C"/>
    <w:rsid w:val="0319CBFC"/>
    <w:rsid w:val="031C922E"/>
    <w:rsid w:val="0326714E"/>
    <w:rsid w:val="033F0D1E"/>
    <w:rsid w:val="03400602"/>
    <w:rsid w:val="03415837"/>
    <w:rsid w:val="035589B4"/>
    <w:rsid w:val="035BF5CF"/>
    <w:rsid w:val="0371E607"/>
    <w:rsid w:val="0393A590"/>
    <w:rsid w:val="039DCF19"/>
    <w:rsid w:val="039EFE3D"/>
    <w:rsid w:val="03A68473"/>
    <w:rsid w:val="03AE0F1A"/>
    <w:rsid w:val="03C76D96"/>
    <w:rsid w:val="03D14237"/>
    <w:rsid w:val="03D37FEC"/>
    <w:rsid w:val="03F0C0FE"/>
    <w:rsid w:val="03FACF94"/>
    <w:rsid w:val="03FD12EC"/>
    <w:rsid w:val="04104D6D"/>
    <w:rsid w:val="041199CE"/>
    <w:rsid w:val="04181898"/>
    <w:rsid w:val="04184A71"/>
    <w:rsid w:val="0427FD2B"/>
    <w:rsid w:val="04283B10"/>
    <w:rsid w:val="043E1983"/>
    <w:rsid w:val="0456FEAB"/>
    <w:rsid w:val="045CBA1E"/>
    <w:rsid w:val="04606630"/>
    <w:rsid w:val="0471D055"/>
    <w:rsid w:val="04739F1A"/>
    <w:rsid w:val="04784608"/>
    <w:rsid w:val="048218AF"/>
    <w:rsid w:val="0486142D"/>
    <w:rsid w:val="04872778"/>
    <w:rsid w:val="048C10E7"/>
    <w:rsid w:val="04A53AAE"/>
    <w:rsid w:val="04A98E2B"/>
    <w:rsid w:val="04B16075"/>
    <w:rsid w:val="04E4039E"/>
    <w:rsid w:val="04E95B00"/>
    <w:rsid w:val="04F22208"/>
    <w:rsid w:val="04F85E5F"/>
    <w:rsid w:val="050BC366"/>
    <w:rsid w:val="051E9722"/>
    <w:rsid w:val="0525BD9A"/>
    <w:rsid w:val="0525FDD6"/>
    <w:rsid w:val="052840FC"/>
    <w:rsid w:val="052B84D0"/>
    <w:rsid w:val="053CB391"/>
    <w:rsid w:val="0546C1F7"/>
    <w:rsid w:val="0549CEE9"/>
    <w:rsid w:val="054A9370"/>
    <w:rsid w:val="05522BC7"/>
    <w:rsid w:val="056B6057"/>
    <w:rsid w:val="056F79EA"/>
    <w:rsid w:val="057D6779"/>
    <w:rsid w:val="057EBBA5"/>
    <w:rsid w:val="05800F35"/>
    <w:rsid w:val="0580B97C"/>
    <w:rsid w:val="058482E9"/>
    <w:rsid w:val="0585E587"/>
    <w:rsid w:val="058CFE56"/>
    <w:rsid w:val="05A9C3F7"/>
    <w:rsid w:val="05C44861"/>
    <w:rsid w:val="05C94CCE"/>
    <w:rsid w:val="05D36F04"/>
    <w:rsid w:val="05D3C81D"/>
    <w:rsid w:val="05DEF11F"/>
    <w:rsid w:val="05DFBAF2"/>
    <w:rsid w:val="05E9D902"/>
    <w:rsid w:val="05FA9AC2"/>
    <w:rsid w:val="05FAE1FA"/>
    <w:rsid w:val="0600E988"/>
    <w:rsid w:val="061DE910"/>
    <w:rsid w:val="0625AB4F"/>
    <w:rsid w:val="062C8A8F"/>
    <w:rsid w:val="06300D3F"/>
    <w:rsid w:val="06306ED0"/>
    <w:rsid w:val="0631E661"/>
    <w:rsid w:val="06394C2F"/>
    <w:rsid w:val="063A55D5"/>
    <w:rsid w:val="0656F9ED"/>
    <w:rsid w:val="067331DB"/>
    <w:rsid w:val="0681FCA9"/>
    <w:rsid w:val="06832691"/>
    <w:rsid w:val="06938326"/>
    <w:rsid w:val="06AA035C"/>
    <w:rsid w:val="06AAE687"/>
    <w:rsid w:val="06ACAE40"/>
    <w:rsid w:val="06B4AABE"/>
    <w:rsid w:val="06CC0F98"/>
    <w:rsid w:val="06CCD80B"/>
    <w:rsid w:val="06DDB2BC"/>
    <w:rsid w:val="06E3D9B9"/>
    <w:rsid w:val="06E41184"/>
    <w:rsid w:val="06E9E029"/>
    <w:rsid w:val="06EF0E35"/>
    <w:rsid w:val="06F40142"/>
    <w:rsid w:val="07045710"/>
    <w:rsid w:val="070B2543"/>
    <w:rsid w:val="070CD5B2"/>
    <w:rsid w:val="07104EC7"/>
    <w:rsid w:val="07182563"/>
    <w:rsid w:val="071F3BA3"/>
    <w:rsid w:val="072131D0"/>
    <w:rsid w:val="072BDFFB"/>
    <w:rsid w:val="0738A05F"/>
    <w:rsid w:val="073EFC24"/>
    <w:rsid w:val="0758F217"/>
    <w:rsid w:val="075A193A"/>
    <w:rsid w:val="076046B6"/>
    <w:rsid w:val="0765977C"/>
    <w:rsid w:val="0768BA9F"/>
    <w:rsid w:val="07719D45"/>
    <w:rsid w:val="077D1C46"/>
    <w:rsid w:val="07867A22"/>
    <w:rsid w:val="07868B90"/>
    <w:rsid w:val="0788742A"/>
    <w:rsid w:val="078981DD"/>
    <w:rsid w:val="07AB1A95"/>
    <w:rsid w:val="07AD69ED"/>
    <w:rsid w:val="07C0E784"/>
    <w:rsid w:val="07C231EF"/>
    <w:rsid w:val="07C43DB2"/>
    <w:rsid w:val="07C7686C"/>
    <w:rsid w:val="07CF41B3"/>
    <w:rsid w:val="07D28717"/>
    <w:rsid w:val="07D5463D"/>
    <w:rsid w:val="07F3D213"/>
    <w:rsid w:val="07F6BA03"/>
    <w:rsid w:val="07FE97EB"/>
    <w:rsid w:val="07FEA36E"/>
    <w:rsid w:val="07FFC2D8"/>
    <w:rsid w:val="08148648"/>
    <w:rsid w:val="0815ADAE"/>
    <w:rsid w:val="081D60B7"/>
    <w:rsid w:val="082A4856"/>
    <w:rsid w:val="082ED908"/>
    <w:rsid w:val="08413952"/>
    <w:rsid w:val="084CD037"/>
    <w:rsid w:val="08503609"/>
    <w:rsid w:val="08505686"/>
    <w:rsid w:val="085392CD"/>
    <w:rsid w:val="0854E02B"/>
    <w:rsid w:val="085C6BFB"/>
    <w:rsid w:val="086766E8"/>
    <w:rsid w:val="08705DC0"/>
    <w:rsid w:val="0880A7BB"/>
    <w:rsid w:val="088CF7DA"/>
    <w:rsid w:val="08929E37"/>
    <w:rsid w:val="08985207"/>
    <w:rsid w:val="089B7744"/>
    <w:rsid w:val="08A6EBB9"/>
    <w:rsid w:val="08B29D9F"/>
    <w:rsid w:val="08B5389D"/>
    <w:rsid w:val="08BC93B6"/>
    <w:rsid w:val="08D83C72"/>
    <w:rsid w:val="08E2318D"/>
    <w:rsid w:val="08F76B81"/>
    <w:rsid w:val="08F9080E"/>
    <w:rsid w:val="09013C4B"/>
    <w:rsid w:val="093647DB"/>
    <w:rsid w:val="0938D791"/>
    <w:rsid w:val="093C79C5"/>
    <w:rsid w:val="09445456"/>
    <w:rsid w:val="0945D02D"/>
    <w:rsid w:val="0946BD16"/>
    <w:rsid w:val="0950921B"/>
    <w:rsid w:val="0953664D"/>
    <w:rsid w:val="09597724"/>
    <w:rsid w:val="095B01A0"/>
    <w:rsid w:val="09776292"/>
    <w:rsid w:val="09779F52"/>
    <w:rsid w:val="098D42EF"/>
    <w:rsid w:val="098DCC03"/>
    <w:rsid w:val="0994C713"/>
    <w:rsid w:val="099FA0F0"/>
    <w:rsid w:val="099FEF8B"/>
    <w:rsid w:val="09ACB04B"/>
    <w:rsid w:val="09B50217"/>
    <w:rsid w:val="09BDD78D"/>
    <w:rsid w:val="09C5E143"/>
    <w:rsid w:val="09CED963"/>
    <w:rsid w:val="09DFC7D2"/>
    <w:rsid w:val="09E340EE"/>
    <w:rsid w:val="09F706D0"/>
    <w:rsid w:val="09FBA6E0"/>
    <w:rsid w:val="09FE9A75"/>
    <w:rsid w:val="0A0A776F"/>
    <w:rsid w:val="0A113470"/>
    <w:rsid w:val="0A16724E"/>
    <w:rsid w:val="0A1D57EB"/>
    <w:rsid w:val="0A211192"/>
    <w:rsid w:val="0A2397E6"/>
    <w:rsid w:val="0A28CB7B"/>
    <w:rsid w:val="0A29B90F"/>
    <w:rsid w:val="0A32F180"/>
    <w:rsid w:val="0A354F67"/>
    <w:rsid w:val="0A3A3817"/>
    <w:rsid w:val="0A3C57EF"/>
    <w:rsid w:val="0A3ED17A"/>
    <w:rsid w:val="0A4BDFD4"/>
    <w:rsid w:val="0A4CA4A0"/>
    <w:rsid w:val="0A4D6A79"/>
    <w:rsid w:val="0A4FA9AC"/>
    <w:rsid w:val="0A5CA094"/>
    <w:rsid w:val="0A5E984E"/>
    <w:rsid w:val="0A60CDB5"/>
    <w:rsid w:val="0A668CEA"/>
    <w:rsid w:val="0A87B15B"/>
    <w:rsid w:val="0A89EF01"/>
    <w:rsid w:val="0A943801"/>
    <w:rsid w:val="0AAF186C"/>
    <w:rsid w:val="0ABE34CA"/>
    <w:rsid w:val="0AC46D14"/>
    <w:rsid w:val="0ACA54F1"/>
    <w:rsid w:val="0AD271FA"/>
    <w:rsid w:val="0ADAF8B6"/>
    <w:rsid w:val="0ADC62A7"/>
    <w:rsid w:val="0AE1A5BA"/>
    <w:rsid w:val="0AEF5CEB"/>
    <w:rsid w:val="0AF42943"/>
    <w:rsid w:val="0AF9A488"/>
    <w:rsid w:val="0AFC9A9E"/>
    <w:rsid w:val="0B016715"/>
    <w:rsid w:val="0B089C1D"/>
    <w:rsid w:val="0B2B7332"/>
    <w:rsid w:val="0B33E07D"/>
    <w:rsid w:val="0B35DD37"/>
    <w:rsid w:val="0B46A6FB"/>
    <w:rsid w:val="0B4776DD"/>
    <w:rsid w:val="0B594286"/>
    <w:rsid w:val="0B73AB6D"/>
    <w:rsid w:val="0B78451C"/>
    <w:rsid w:val="0B8BDBF2"/>
    <w:rsid w:val="0B901A50"/>
    <w:rsid w:val="0BAA71A3"/>
    <w:rsid w:val="0BAF3A3B"/>
    <w:rsid w:val="0BBA9658"/>
    <w:rsid w:val="0BC2354F"/>
    <w:rsid w:val="0BCD95FE"/>
    <w:rsid w:val="0BD35839"/>
    <w:rsid w:val="0BD483D4"/>
    <w:rsid w:val="0BD61765"/>
    <w:rsid w:val="0BD87D20"/>
    <w:rsid w:val="0BDD8FD6"/>
    <w:rsid w:val="0BE4D6F4"/>
    <w:rsid w:val="0BE4EE8B"/>
    <w:rsid w:val="0BEEE7E3"/>
    <w:rsid w:val="0BF5FAE0"/>
    <w:rsid w:val="0BF737B0"/>
    <w:rsid w:val="0C0469A4"/>
    <w:rsid w:val="0C04B3CE"/>
    <w:rsid w:val="0C0B7A0A"/>
    <w:rsid w:val="0C11D8EB"/>
    <w:rsid w:val="0C224F38"/>
    <w:rsid w:val="0C235C56"/>
    <w:rsid w:val="0C24B222"/>
    <w:rsid w:val="0C268FCA"/>
    <w:rsid w:val="0C28C961"/>
    <w:rsid w:val="0C4AA12D"/>
    <w:rsid w:val="0C514373"/>
    <w:rsid w:val="0C547340"/>
    <w:rsid w:val="0C59A8AA"/>
    <w:rsid w:val="0C603D75"/>
    <w:rsid w:val="0C7B3F75"/>
    <w:rsid w:val="0C7F9947"/>
    <w:rsid w:val="0C81B592"/>
    <w:rsid w:val="0C8A0C92"/>
    <w:rsid w:val="0C8AC8C6"/>
    <w:rsid w:val="0C8EF0FC"/>
    <w:rsid w:val="0C936527"/>
    <w:rsid w:val="0C98B76C"/>
    <w:rsid w:val="0CA44A16"/>
    <w:rsid w:val="0CA556D1"/>
    <w:rsid w:val="0CAFF4B8"/>
    <w:rsid w:val="0CC4EC05"/>
    <w:rsid w:val="0CD61D92"/>
    <w:rsid w:val="0CD9395D"/>
    <w:rsid w:val="0CE3473E"/>
    <w:rsid w:val="0CE4A0F8"/>
    <w:rsid w:val="0CEA2274"/>
    <w:rsid w:val="0CEBCEFF"/>
    <w:rsid w:val="0D06A4A2"/>
    <w:rsid w:val="0D0F3698"/>
    <w:rsid w:val="0D176859"/>
    <w:rsid w:val="0D209D0D"/>
    <w:rsid w:val="0D2617CD"/>
    <w:rsid w:val="0D299D34"/>
    <w:rsid w:val="0D329303"/>
    <w:rsid w:val="0D32B872"/>
    <w:rsid w:val="0D3A74F6"/>
    <w:rsid w:val="0D50DEE9"/>
    <w:rsid w:val="0D6780EF"/>
    <w:rsid w:val="0D701131"/>
    <w:rsid w:val="0D7366D6"/>
    <w:rsid w:val="0D771204"/>
    <w:rsid w:val="0D78179B"/>
    <w:rsid w:val="0D7C1017"/>
    <w:rsid w:val="0D82C0F3"/>
    <w:rsid w:val="0D86C4A8"/>
    <w:rsid w:val="0D8AD34B"/>
    <w:rsid w:val="0D9F3550"/>
    <w:rsid w:val="0D9F60ED"/>
    <w:rsid w:val="0DB80ED9"/>
    <w:rsid w:val="0DC07B9E"/>
    <w:rsid w:val="0DC30615"/>
    <w:rsid w:val="0DC45AC7"/>
    <w:rsid w:val="0DD238C3"/>
    <w:rsid w:val="0DDD02EB"/>
    <w:rsid w:val="0DEE2E0D"/>
    <w:rsid w:val="0DF7C5A7"/>
    <w:rsid w:val="0DF842C0"/>
    <w:rsid w:val="0E042958"/>
    <w:rsid w:val="0E0EB2D3"/>
    <w:rsid w:val="0E0FCE3A"/>
    <w:rsid w:val="0E10933F"/>
    <w:rsid w:val="0E259162"/>
    <w:rsid w:val="0E2DA3E7"/>
    <w:rsid w:val="0E39D8AF"/>
    <w:rsid w:val="0E4715FB"/>
    <w:rsid w:val="0E474621"/>
    <w:rsid w:val="0E4A4EB1"/>
    <w:rsid w:val="0E57BF1E"/>
    <w:rsid w:val="0E583338"/>
    <w:rsid w:val="0E6F27AB"/>
    <w:rsid w:val="0E93D1C7"/>
    <w:rsid w:val="0E97CBB4"/>
    <w:rsid w:val="0EA69B92"/>
    <w:rsid w:val="0EA9FA48"/>
    <w:rsid w:val="0ED04E62"/>
    <w:rsid w:val="0EE2358E"/>
    <w:rsid w:val="0EED82F2"/>
    <w:rsid w:val="0EF418C2"/>
    <w:rsid w:val="0EF97DF1"/>
    <w:rsid w:val="0EFD58BB"/>
    <w:rsid w:val="0F0373E9"/>
    <w:rsid w:val="0F05CA2D"/>
    <w:rsid w:val="0F094167"/>
    <w:rsid w:val="0F0CED0E"/>
    <w:rsid w:val="0F158BDE"/>
    <w:rsid w:val="0F1F55C7"/>
    <w:rsid w:val="0F25CF3B"/>
    <w:rsid w:val="0F2C2F21"/>
    <w:rsid w:val="0F2D9BA2"/>
    <w:rsid w:val="0F351AB5"/>
    <w:rsid w:val="0F4BE0DE"/>
    <w:rsid w:val="0F50EC78"/>
    <w:rsid w:val="0F562650"/>
    <w:rsid w:val="0F56EE33"/>
    <w:rsid w:val="0F5E308C"/>
    <w:rsid w:val="0F632226"/>
    <w:rsid w:val="0F68897F"/>
    <w:rsid w:val="0F6D7949"/>
    <w:rsid w:val="0F7BF5C7"/>
    <w:rsid w:val="0F97A04A"/>
    <w:rsid w:val="0F98C8E6"/>
    <w:rsid w:val="0FA43DC9"/>
    <w:rsid w:val="0FB28377"/>
    <w:rsid w:val="0FC0B728"/>
    <w:rsid w:val="0FE21966"/>
    <w:rsid w:val="0FE9E5F3"/>
    <w:rsid w:val="0FEACACB"/>
    <w:rsid w:val="0FF989BB"/>
    <w:rsid w:val="1003A6BA"/>
    <w:rsid w:val="10092D91"/>
    <w:rsid w:val="100D5A12"/>
    <w:rsid w:val="100E24EC"/>
    <w:rsid w:val="10128E62"/>
    <w:rsid w:val="101E65DA"/>
    <w:rsid w:val="1023C56F"/>
    <w:rsid w:val="102790E7"/>
    <w:rsid w:val="10312B4B"/>
    <w:rsid w:val="10530A6C"/>
    <w:rsid w:val="105B9DED"/>
    <w:rsid w:val="1061693F"/>
    <w:rsid w:val="10639C22"/>
    <w:rsid w:val="10690D9F"/>
    <w:rsid w:val="10762710"/>
    <w:rsid w:val="10774E23"/>
    <w:rsid w:val="10821C33"/>
    <w:rsid w:val="108A7FCF"/>
    <w:rsid w:val="108B4414"/>
    <w:rsid w:val="10A05072"/>
    <w:rsid w:val="10A394CC"/>
    <w:rsid w:val="10AC484C"/>
    <w:rsid w:val="10B3B0EE"/>
    <w:rsid w:val="10D7FB04"/>
    <w:rsid w:val="10F6EBB4"/>
    <w:rsid w:val="10FAF876"/>
    <w:rsid w:val="10FC462B"/>
    <w:rsid w:val="110E5B68"/>
    <w:rsid w:val="11184215"/>
    <w:rsid w:val="1118D21A"/>
    <w:rsid w:val="1125E1C7"/>
    <w:rsid w:val="1127C821"/>
    <w:rsid w:val="113CE79B"/>
    <w:rsid w:val="1142D726"/>
    <w:rsid w:val="1147A5A9"/>
    <w:rsid w:val="1163788D"/>
    <w:rsid w:val="11719D67"/>
    <w:rsid w:val="1173D08A"/>
    <w:rsid w:val="117C26AB"/>
    <w:rsid w:val="1182D50B"/>
    <w:rsid w:val="119785D4"/>
    <w:rsid w:val="119BF43E"/>
    <w:rsid w:val="11A4200B"/>
    <w:rsid w:val="11A9F54D"/>
    <w:rsid w:val="11C379F2"/>
    <w:rsid w:val="11C6A807"/>
    <w:rsid w:val="11CEC1CB"/>
    <w:rsid w:val="11D7AD80"/>
    <w:rsid w:val="11E8243A"/>
    <w:rsid w:val="11EBC50E"/>
    <w:rsid w:val="11F32844"/>
    <w:rsid w:val="11F7FD09"/>
    <w:rsid w:val="12022094"/>
    <w:rsid w:val="120DF962"/>
    <w:rsid w:val="120F4173"/>
    <w:rsid w:val="121636B4"/>
    <w:rsid w:val="1219678F"/>
    <w:rsid w:val="121B7EDC"/>
    <w:rsid w:val="1222B8E1"/>
    <w:rsid w:val="122FED54"/>
    <w:rsid w:val="124E22CC"/>
    <w:rsid w:val="125EDFCB"/>
    <w:rsid w:val="126ACAE2"/>
    <w:rsid w:val="126B202E"/>
    <w:rsid w:val="126C3804"/>
    <w:rsid w:val="126E08C4"/>
    <w:rsid w:val="12A07FC3"/>
    <w:rsid w:val="12AA7B54"/>
    <w:rsid w:val="12AEA8AD"/>
    <w:rsid w:val="12AF76F9"/>
    <w:rsid w:val="12B06203"/>
    <w:rsid w:val="12B246FF"/>
    <w:rsid w:val="12BF5050"/>
    <w:rsid w:val="12C70554"/>
    <w:rsid w:val="12D78F5D"/>
    <w:rsid w:val="12D78FF1"/>
    <w:rsid w:val="12D8B7FC"/>
    <w:rsid w:val="12DBFB31"/>
    <w:rsid w:val="12F2E7A4"/>
    <w:rsid w:val="12FD5AA9"/>
    <w:rsid w:val="1312259D"/>
    <w:rsid w:val="131CB678"/>
    <w:rsid w:val="13223897"/>
    <w:rsid w:val="1331089B"/>
    <w:rsid w:val="13341B20"/>
    <w:rsid w:val="134190F2"/>
    <w:rsid w:val="13474DB2"/>
    <w:rsid w:val="13515023"/>
    <w:rsid w:val="1352360D"/>
    <w:rsid w:val="135B68E0"/>
    <w:rsid w:val="136E6FDC"/>
    <w:rsid w:val="13746BEE"/>
    <w:rsid w:val="137D548D"/>
    <w:rsid w:val="137ED308"/>
    <w:rsid w:val="13840E2F"/>
    <w:rsid w:val="138A43F8"/>
    <w:rsid w:val="13981B55"/>
    <w:rsid w:val="13A1B166"/>
    <w:rsid w:val="13A7C259"/>
    <w:rsid w:val="13B73EBA"/>
    <w:rsid w:val="13C7E078"/>
    <w:rsid w:val="13D0A418"/>
    <w:rsid w:val="13D37231"/>
    <w:rsid w:val="13D8C2EE"/>
    <w:rsid w:val="13E41EAF"/>
    <w:rsid w:val="13E74273"/>
    <w:rsid w:val="140B31A4"/>
    <w:rsid w:val="141CD46F"/>
    <w:rsid w:val="142ABBD8"/>
    <w:rsid w:val="142FC158"/>
    <w:rsid w:val="14464BB5"/>
    <w:rsid w:val="1446E396"/>
    <w:rsid w:val="1446F775"/>
    <w:rsid w:val="14521210"/>
    <w:rsid w:val="145F289D"/>
    <w:rsid w:val="146D92AF"/>
    <w:rsid w:val="147E0FF6"/>
    <w:rsid w:val="14840D45"/>
    <w:rsid w:val="1495E97C"/>
    <w:rsid w:val="14A8495B"/>
    <w:rsid w:val="14AB5BB0"/>
    <w:rsid w:val="14B2E18E"/>
    <w:rsid w:val="14BB76EB"/>
    <w:rsid w:val="14C2A1D9"/>
    <w:rsid w:val="14C86DB2"/>
    <w:rsid w:val="14D6E086"/>
    <w:rsid w:val="14D812A3"/>
    <w:rsid w:val="14DA1F57"/>
    <w:rsid w:val="14DA5E9E"/>
    <w:rsid w:val="14E10099"/>
    <w:rsid w:val="14F411DB"/>
    <w:rsid w:val="151A4AE1"/>
    <w:rsid w:val="1526E612"/>
    <w:rsid w:val="152904CE"/>
    <w:rsid w:val="15361DBC"/>
    <w:rsid w:val="1539015D"/>
    <w:rsid w:val="15396604"/>
    <w:rsid w:val="153A172C"/>
    <w:rsid w:val="153A7825"/>
    <w:rsid w:val="15445EF5"/>
    <w:rsid w:val="154DE9A5"/>
    <w:rsid w:val="154E7807"/>
    <w:rsid w:val="154F51DC"/>
    <w:rsid w:val="1555E3E4"/>
    <w:rsid w:val="155E5FDA"/>
    <w:rsid w:val="155E7900"/>
    <w:rsid w:val="156B3CC6"/>
    <w:rsid w:val="15719BB9"/>
    <w:rsid w:val="158B22E9"/>
    <w:rsid w:val="158D31C9"/>
    <w:rsid w:val="158D56C3"/>
    <w:rsid w:val="15A23813"/>
    <w:rsid w:val="15A9A502"/>
    <w:rsid w:val="15ACEE0C"/>
    <w:rsid w:val="15AD7673"/>
    <w:rsid w:val="15C31011"/>
    <w:rsid w:val="15C56FEC"/>
    <w:rsid w:val="15D04FE9"/>
    <w:rsid w:val="15ED285E"/>
    <w:rsid w:val="15F345C1"/>
    <w:rsid w:val="1600CD85"/>
    <w:rsid w:val="1604E5EA"/>
    <w:rsid w:val="161D10F7"/>
    <w:rsid w:val="1630FE76"/>
    <w:rsid w:val="163852DB"/>
    <w:rsid w:val="164097B6"/>
    <w:rsid w:val="164A673A"/>
    <w:rsid w:val="165ABC00"/>
    <w:rsid w:val="1676D8BA"/>
    <w:rsid w:val="168500F8"/>
    <w:rsid w:val="168ADD82"/>
    <w:rsid w:val="168CDD32"/>
    <w:rsid w:val="16920E93"/>
    <w:rsid w:val="16946498"/>
    <w:rsid w:val="16965CAA"/>
    <w:rsid w:val="1696E102"/>
    <w:rsid w:val="16A10798"/>
    <w:rsid w:val="16C2AEED"/>
    <w:rsid w:val="16C58FDF"/>
    <w:rsid w:val="16C8AC3E"/>
    <w:rsid w:val="16C92A67"/>
    <w:rsid w:val="16DAEAEC"/>
    <w:rsid w:val="16E32D68"/>
    <w:rsid w:val="16E3DB00"/>
    <w:rsid w:val="16EF1272"/>
    <w:rsid w:val="16F6923F"/>
    <w:rsid w:val="1726F197"/>
    <w:rsid w:val="17299D9F"/>
    <w:rsid w:val="172D6A0A"/>
    <w:rsid w:val="1739684A"/>
    <w:rsid w:val="1740B3A7"/>
    <w:rsid w:val="174A1A67"/>
    <w:rsid w:val="174C7814"/>
    <w:rsid w:val="175BDBCC"/>
    <w:rsid w:val="175D3311"/>
    <w:rsid w:val="1760D960"/>
    <w:rsid w:val="176D60B2"/>
    <w:rsid w:val="177CB256"/>
    <w:rsid w:val="17860C16"/>
    <w:rsid w:val="1799638A"/>
    <w:rsid w:val="179A79AE"/>
    <w:rsid w:val="17AADDA2"/>
    <w:rsid w:val="17AEC61E"/>
    <w:rsid w:val="17C3F809"/>
    <w:rsid w:val="17C4517B"/>
    <w:rsid w:val="17C70CE8"/>
    <w:rsid w:val="17C77E36"/>
    <w:rsid w:val="17CDB9B6"/>
    <w:rsid w:val="17DDEEE2"/>
    <w:rsid w:val="17F04A8E"/>
    <w:rsid w:val="17F83851"/>
    <w:rsid w:val="1817E0D5"/>
    <w:rsid w:val="18217704"/>
    <w:rsid w:val="1834DCC0"/>
    <w:rsid w:val="183B0161"/>
    <w:rsid w:val="183B6C70"/>
    <w:rsid w:val="18437264"/>
    <w:rsid w:val="184E0C7B"/>
    <w:rsid w:val="185B2D4A"/>
    <w:rsid w:val="185C6B6A"/>
    <w:rsid w:val="186C6E9C"/>
    <w:rsid w:val="186FAB99"/>
    <w:rsid w:val="1873967C"/>
    <w:rsid w:val="1882212D"/>
    <w:rsid w:val="18825E6B"/>
    <w:rsid w:val="188CFC46"/>
    <w:rsid w:val="188E7CBC"/>
    <w:rsid w:val="1892FCA4"/>
    <w:rsid w:val="18ADBC1D"/>
    <w:rsid w:val="18D9CF59"/>
    <w:rsid w:val="18EB05A9"/>
    <w:rsid w:val="18F05D20"/>
    <w:rsid w:val="18FC2DA9"/>
    <w:rsid w:val="19032E45"/>
    <w:rsid w:val="1909FF61"/>
    <w:rsid w:val="1919278D"/>
    <w:rsid w:val="192DE72A"/>
    <w:rsid w:val="193033F0"/>
    <w:rsid w:val="193133E9"/>
    <w:rsid w:val="1934BDE6"/>
    <w:rsid w:val="19352856"/>
    <w:rsid w:val="1957E234"/>
    <w:rsid w:val="195E4C10"/>
    <w:rsid w:val="1963EA14"/>
    <w:rsid w:val="19652A00"/>
    <w:rsid w:val="196810DE"/>
    <w:rsid w:val="1976E54C"/>
    <w:rsid w:val="197D308D"/>
    <w:rsid w:val="1980DEE5"/>
    <w:rsid w:val="19E5E351"/>
    <w:rsid w:val="19EC3BBA"/>
    <w:rsid w:val="19EDD5A0"/>
    <w:rsid w:val="19EE9D4F"/>
    <w:rsid w:val="19FB8A45"/>
    <w:rsid w:val="1A02F68E"/>
    <w:rsid w:val="1A067763"/>
    <w:rsid w:val="1A07C40A"/>
    <w:rsid w:val="1A0D07FD"/>
    <w:rsid w:val="1A154F9C"/>
    <w:rsid w:val="1A226822"/>
    <w:rsid w:val="1A39D049"/>
    <w:rsid w:val="1A44A3E4"/>
    <w:rsid w:val="1A4D9E9E"/>
    <w:rsid w:val="1A616A8D"/>
    <w:rsid w:val="1A62D5B2"/>
    <w:rsid w:val="1A7D165C"/>
    <w:rsid w:val="1A8D2150"/>
    <w:rsid w:val="1AA3E5D0"/>
    <w:rsid w:val="1AABF30C"/>
    <w:rsid w:val="1ACA40C8"/>
    <w:rsid w:val="1AD0613C"/>
    <w:rsid w:val="1AEB1F50"/>
    <w:rsid w:val="1B065008"/>
    <w:rsid w:val="1B152A3E"/>
    <w:rsid w:val="1B159BAA"/>
    <w:rsid w:val="1B1BD610"/>
    <w:rsid w:val="1B1D89DD"/>
    <w:rsid w:val="1B2167DB"/>
    <w:rsid w:val="1B22C7FC"/>
    <w:rsid w:val="1B23776C"/>
    <w:rsid w:val="1B3D39B0"/>
    <w:rsid w:val="1B417CAE"/>
    <w:rsid w:val="1B51D2A2"/>
    <w:rsid w:val="1B603F52"/>
    <w:rsid w:val="1B8A87F8"/>
    <w:rsid w:val="1B8AA091"/>
    <w:rsid w:val="1B8E7B06"/>
    <w:rsid w:val="1B952A73"/>
    <w:rsid w:val="1B976BAC"/>
    <w:rsid w:val="1B9D5868"/>
    <w:rsid w:val="1BCB84DA"/>
    <w:rsid w:val="1BD4D8DC"/>
    <w:rsid w:val="1BE06B00"/>
    <w:rsid w:val="1BF11A60"/>
    <w:rsid w:val="1BFA0FFE"/>
    <w:rsid w:val="1C004980"/>
    <w:rsid w:val="1C0672A1"/>
    <w:rsid w:val="1C084791"/>
    <w:rsid w:val="1C102066"/>
    <w:rsid w:val="1C2031D8"/>
    <w:rsid w:val="1C337F44"/>
    <w:rsid w:val="1C3ADE7C"/>
    <w:rsid w:val="1C3C0A73"/>
    <w:rsid w:val="1C43FB98"/>
    <w:rsid w:val="1C4B4090"/>
    <w:rsid w:val="1C5654FC"/>
    <w:rsid w:val="1C572B8B"/>
    <w:rsid w:val="1C5828AE"/>
    <w:rsid w:val="1C602302"/>
    <w:rsid w:val="1C6661C8"/>
    <w:rsid w:val="1C6FC2BA"/>
    <w:rsid w:val="1C7EBAB4"/>
    <w:rsid w:val="1C850B0D"/>
    <w:rsid w:val="1C9BD467"/>
    <w:rsid w:val="1CA91DA1"/>
    <w:rsid w:val="1CB53A35"/>
    <w:rsid w:val="1CB8D52B"/>
    <w:rsid w:val="1CBD0537"/>
    <w:rsid w:val="1CCCBA0F"/>
    <w:rsid w:val="1CCE5E6C"/>
    <w:rsid w:val="1CCF3633"/>
    <w:rsid w:val="1CDBB425"/>
    <w:rsid w:val="1CE2828A"/>
    <w:rsid w:val="1CE7D248"/>
    <w:rsid w:val="1CEC2321"/>
    <w:rsid w:val="1CF3F68C"/>
    <w:rsid w:val="1CF3F8BA"/>
    <w:rsid w:val="1CF498E5"/>
    <w:rsid w:val="1CF74055"/>
    <w:rsid w:val="1CFF6020"/>
    <w:rsid w:val="1D079FAA"/>
    <w:rsid w:val="1D0C1BDC"/>
    <w:rsid w:val="1D135289"/>
    <w:rsid w:val="1D13ECA1"/>
    <w:rsid w:val="1D2CAC21"/>
    <w:rsid w:val="1D33E8D8"/>
    <w:rsid w:val="1D39D958"/>
    <w:rsid w:val="1D4FF144"/>
    <w:rsid w:val="1D5A8681"/>
    <w:rsid w:val="1D861B40"/>
    <w:rsid w:val="1D86E4BB"/>
    <w:rsid w:val="1D9046B6"/>
    <w:rsid w:val="1DAD0F8F"/>
    <w:rsid w:val="1DB3C719"/>
    <w:rsid w:val="1DBA401C"/>
    <w:rsid w:val="1DCD936E"/>
    <w:rsid w:val="1DD66AAE"/>
    <w:rsid w:val="1DF6F432"/>
    <w:rsid w:val="1DFEDD3F"/>
    <w:rsid w:val="1E07B6F1"/>
    <w:rsid w:val="1E0C8CC8"/>
    <w:rsid w:val="1E1039E8"/>
    <w:rsid w:val="1E148321"/>
    <w:rsid w:val="1E156C20"/>
    <w:rsid w:val="1E1E816E"/>
    <w:rsid w:val="1E245EDD"/>
    <w:rsid w:val="1E3B6C7F"/>
    <w:rsid w:val="1E4BDD6E"/>
    <w:rsid w:val="1E4E9796"/>
    <w:rsid w:val="1E57CAF5"/>
    <w:rsid w:val="1E7253F9"/>
    <w:rsid w:val="1E764047"/>
    <w:rsid w:val="1E80563F"/>
    <w:rsid w:val="1E8598DF"/>
    <w:rsid w:val="1E866340"/>
    <w:rsid w:val="1E98C23F"/>
    <w:rsid w:val="1E9CD87A"/>
    <w:rsid w:val="1EAF2626"/>
    <w:rsid w:val="1EB477C7"/>
    <w:rsid w:val="1EBB25E4"/>
    <w:rsid w:val="1EC82798"/>
    <w:rsid w:val="1ECB4435"/>
    <w:rsid w:val="1ECDD1FA"/>
    <w:rsid w:val="1ED8EC41"/>
    <w:rsid w:val="1EEC19C3"/>
    <w:rsid w:val="1EEF7E5A"/>
    <w:rsid w:val="1EFA4B64"/>
    <w:rsid w:val="1EFAF164"/>
    <w:rsid w:val="1F0567F8"/>
    <w:rsid w:val="1F0A9FEB"/>
    <w:rsid w:val="1F0F6642"/>
    <w:rsid w:val="1F1D4905"/>
    <w:rsid w:val="1F3E3519"/>
    <w:rsid w:val="1F61C394"/>
    <w:rsid w:val="1F772F59"/>
    <w:rsid w:val="1F83CF19"/>
    <w:rsid w:val="1F8CC79A"/>
    <w:rsid w:val="1F8ED5EF"/>
    <w:rsid w:val="1F990C67"/>
    <w:rsid w:val="1F99245E"/>
    <w:rsid w:val="1F9EDEC3"/>
    <w:rsid w:val="1FA19C90"/>
    <w:rsid w:val="1FA1C507"/>
    <w:rsid w:val="1FA6FD1D"/>
    <w:rsid w:val="1FBD007B"/>
    <w:rsid w:val="1FBE2B5E"/>
    <w:rsid w:val="1FC00347"/>
    <w:rsid w:val="1FCA74F0"/>
    <w:rsid w:val="1FD1A616"/>
    <w:rsid w:val="1FF12EAE"/>
    <w:rsid w:val="1FF610B1"/>
    <w:rsid w:val="1FF90E55"/>
    <w:rsid w:val="1FFEEEAF"/>
    <w:rsid w:val="201426EA"/>
    <w:rsid w:val="201BDE44"/>
    <w:rsid w:val="202A999A"/>
    <w:rsid w:val="202B1952"/>
    <w:rsid w:val="2037D554"/>
    <w:rsid w:val="205928C5"/>
    <w:rsid w:val="205C431B"/>
    <w:rsid w:val="2067D65A"/>
    <w:rsid w:val="206890CB"/>
    <w:rsid w:val="206AED40"/>
    <w:rsid w:val="20758C11"/>
    <w:rsid w:val="207D7468"/>
    <w:rsid w:val="20864A12"/>
    <w:rsid w:val="208AC62A"/>
    <w:rsid w:val="209CEC89"/>
    <w:rsid w:val="20A5214E"/>
    <w:rsid w:val="20AED8A4"/>
    <w:rsid w:val="20B0166D"/>
    <w:rsid w:val="20B5DA5A"/>
    <w:rsid w:val="20C0E09D"/>
    <w:rsid w:val="20C3ED23"/>
    <w:rsid w:val="20C6459F"/>
    <w:rsid w:val="20D30064"/>
    <w:rsid w:val="20D5F709"/>
    <w:rsid w:val="20D9E3C4"/>
    <w:rsid w:val="20E4BED0"/>
    <w:rsid w:val="21081D92"/>
    <w:rsid w:val="2110B0F8"/>
    <w:rsid w:val="21177C28"/>
    <w:rsid w:val="211A756E"/>
    <w:rsid w:val="21202FD2"/>
    <w:rsid w:val="212079B4"/>
    <w:rsid w:val="212AF53C"/>
    <w:rsid w:val="213160DD"/>
    <w:rsid w:val="2145AAC2"/>
    <w:rsid w:val="214C559C"/>
    <w:rsid w:val="215F4036"/>
    <w:rsid w:val="2160A2EC"/>
    <w:rsid w:val="21664551"/>
    <w:rsid w:val="216EF3D3"/>
    <w:rsid w:val="21732BED"/>
    <w:rsid w:val="217539B1"/>
    <w:rsid w:val="2179E2D5"/>
    <w:rsid w:val="217D57CF"/>
    <w:rsid w:val="217DAB07"/>
    <w:rsid w:val="21839FB0"/>
    <w:rsid w:val="2187A8CE"/>
    <w:rsid w:val="218F8AC1"/>
    <w:rsid w:val="21AE6E89"/>
    <w:rsid w:val="21B445AD"/>
    <w:rsid w:val="21B6B526"/>
    <w:rsid w:val="21BA2A63"/>
    <w:rsid w:val="21CCC6FB"/>
    <w:rsid w:val="21D0540B"/>
    <w:rsid w:val="21F08C0E"/>
    <w:rsid w:val="21F5F4AB"/>
    <w:rsid w:val="220BF80D"/>
    <w:rsid w:val="220CFE0D"/>
    <w:rsid w:val="22145051"/>
    <w:rsid w:val="22157F9E"/>
    <w:rsid w:val="2217ED00"/>
    <w:rsid w:val="2228328B"/>
    <w:rsid w:val="223A654E"/>
    <w:rsid w:val="223C9B6E"/>
    <w:rsid w:val="223E9F34"/>
    <w:rsid w:val="22463053"/>
    <w:rsid w:val="224AB2D4"/>
    <w:rsid w:val="22581314"/>
    <w:rsid w:val="225FF078"/>
    <w:rsid w:val="2260256A"/>
    <w:rsid w:val="228E916B"/>
    <w:rsid w:val="22A18CEF"/>
    <w:rsid w:val="22A95920"/>
    <w:rsid w:val="22ADF5AE"/>
    <w:rsid w:val="22B43BB2"/>
    <w:rsid w:val="22B71D55"/>
    <w:rsid w:val="22BA1749"/>
    <w:rsid w:val="22BE95B4"/>
    <w:rsid w:val="22C65F05"/>
    <w:rsid w:val="22C94CA9"/>
    <w:rsid w:val="22DF2DEB"/>
    <w:rsid w:val="22E02029"/>
    <w:rsid w:val="22E26F25"/>
    <w:rsid w:val="22E58D81"/>
    <w:rsid w:val="22E7E023"/>
    <w:rsid w:val="22F20D47"/>
    <w:rsid w:val="22F3457E"/>
    <w:rsid w:val="22FBE819"/>
    <w:rsid w:val="22FD2015"/>
    <w:rsid w:val="2338A455"/>
    <w:rsid w:val="233C7FAF"/>
    <w:rsid w:val="233DD480"/>
    <w:rsid w:val="234D90F1"/>
    <w:rsid w:val="235A0B7F"/>
    <w:rsid w:val="2363AEC5"/>
    <w:rsid w:val="23680024"/>
    <w:rsid w:val="236A27B2"/>
    <w:rsid w:val="238ACD59"/>
    <w:rsid w:val="23A1587F"/>
    <w:rsid w:val="23A22E85"/>
    <w:rsid w:val="23A67B2B"/>
    <w:rsid w:val="23A77D58"/>
    <w:rsid w:val="23ADEFE1"/>
    <w:rsid w:val="23BD00D5"/>
    <w:rsid w:val="23C9E28F"/>
    <w:rsid w:val="23D073D7"/>
    <w:rsid w:val="23DF65A5"/>
    <w:rsid w:val="23DF992B"/>
    <w:rsid w:val="23E3E1B6"/>
    <w:rsid w:val="23E65A31"/>
    <w:rsid w:val="23E70CC9"/>
    <w:rsid w:val="23F39C05"/>
    <w:rsid w:val="23F7D56D"/>
    <w:rsid w:val="24030FE3"/>
    <w:rsid w:val="240C1A59"/>
    <w:rsid w:val="2413A82B"/>
    <w:rsid w:val="24334E0A"/>
    <w:rsid w:val="2436A289"/>
    <w:rsid w:val="243E91FB"/>
    <w:rsid w:val="244056F8"/>
    <w:rsid w:val="24443170"/>
    <w:rsid w:val="2445D519"/>
    <w:rsid w:val="244B98EC"/>
    <w:rsid w:val="244BD11F"/>
    <w:rsid w:val="245922CF"/>
    <w:rsid w:val="245AFAF0"/>
    <w:rsid w:val="245D5844"/>
    <w:rsid w:val="2465B55F"/>
    <w:rsid w:val="24726A1A"/>
    <w:rsid w:val="24883F4F"/>
    <w:rsid w:val="248C2817"/>
    <w:rsid w:val="248E6572"/>
    <w:rsid w:val="2490A933"/>
    <w:rsid w:val="2490E4DA"/>
    <w:rsid w:val="249E7873"/>
    <w:rsid w:val="24A7498F"/>
    <w:rsid w:val="24AB4689"/>
    <w:rsid w:val="24AB5022"/>
    <w:rsid w:val="24AC0D46"/>
    <w:rsid w:val="24AEC3E9"/>
    <w:rsid w:val="24C09253"/>
    <w:rsid w:val="24C814B9"/>
    <w:rsid w:val="24D12A67"/>
    <w:rsid w:val="24D8451B"/>
    <w:rsid w:val="24E91034"/>
    <w:rsid w:val="25074A68"/>
    <w:rsid w:val="251A8912"/>
    <w:rsid w:val="2522F968"/>
    <w:rsid w:val="25296C9B"/>
    <w:rsid w:val="252E7761"/>
    <w:rsid w:val="253380F7"/>
    <w:rsid w:val="2539C449"/>
    <w:rsid w:val="253A68A7"/>
    <w:rsid w:val="254404E5"/>
    <w:rsid w:val="25490F78"/>
    <w:rsid w:val="2552C069"/>
    <w:rsid w:val="256546BD"/>
    <w:rsid w:val="2566335B"/>
    <w:rsid w:val="25679DE5"/>
    <w:rsid w:val="25745334"/>
    <w:rsid w:val="2574CD0D"/>
    <w:rsid w:val="257D19B2"/>
    <w:rsid w:val="2583ECA2"/>
    <w:rsid w:val="25891C95"/>
    <w:rsid w:val="2599950B"/>
    <w:rsid w:val="259B4201"/>
    <w:rsid w:val="259DEAA6"/>
    <w:rsid w:val="259F5F0F"/>
    <w:rsid w:val="25A4A696"/>
    <w:rsid w:val="25A51C98"/>
    <w:rsid w:val="25A7D562"/>
    <w:rsid w:val="25B7DCBB"/>
    <w:rsid w:val="25C7D63D"/>
    <w:rsid w:val="25CDDDA7"/>
    <w:rsid w:val="25EA9D84"/>
    <w:rsid w:val="25F9348E"/>
    <w:rsid w:val="26003E79"/>
    <w:rsid w:val="26084B7A"/>
    <w:rsid w:val="260AABEC"/>
    <w:rsid w:val="260E357C"/>
    <w:rsid w:val="261DD532"/>
    <w:rsid w:val="262489A0"/>
    <w:rsid w:val="26319718"/>
    <w:rsid w:val="2631FD94"/>
    <w:rsid w:val="2639B674"/>
    <w:rsid w:val="263F0CF3"/>
    <w:rsid w:val="2641A10B"/>
    <w:rsid w:val="26421548"/>
    <w:rsid w:val="2642D3C4"/>
    <w:rsid w:val="2653AC80"/>
    <w:rsid w:val="26596DF9"/>
    <w:rsid w:val="265C701F"/>
    <w:rsid w:val="265D232D"/>
    <w:rsid w:val="266B74AB"/>
    <w:rsid w:val="266C0808"/>
    <w:rsid w:val="26702588"/>
    <w:rsid w:val="26762D21"/>
    <w:rsid w:val="2677EAB0"/>
    <w:rsid w:val="26824F63"/>
    <w:rsid w:val="268BD7A8"/>
    <w:rsid w:val="26A4857E"/>
    <w:rsid w:val="26B6537C"/>
    <w:rsid w:val="26B67022"/>
    <w:rsid w:val="26B901DA"/>
    <w:rsid w:val="26BDD6BD"/>
    <w:rsid w:val="26CD15FB"/>
    <w:rsid w:val="26CF61DB"/>
    <w:rsid w:val="26E161C3"/>
    <w:rsid w:val="26E6D9F0"/>
    <w:rsid w:val="2705EB80"/>
    <w:rsid w:val="270F5AB1"/>
    <w:rsid w:val="27191920"/>
    <w:rsid w:val="271B9389"/>
    <w:rsid w:val="2724BE01"/>
    <w:rsid w:val="272DC701"/>
    <w:rsid w:val="2730D4FD"/>
    <w:rsid w:val="273B6007"/>
    <w:rsid w:val="27439098"/>
    <w:rsid w:val="2744B29D"/>
    <w:rsid w:val="274A00FB"/>
    <w:rsid w:val="274C5AEF"/>
    <w:rsid w:val="2756847C"/>
    <w:rsid w:val="276A5FF3"/>
    <w:rsid w:val="27721291"/>
    <w:rsid w:val="27754324"/>
    <w:rsid w:val="277AAAAA"/>
    <w:rsid w:val="277B3964"/>
    <w:rsid w:val="2786CCE2"/>
    <w:rsid w:val="278D559B"/>
    <w:rsid w:val="27932E72"/>
    <w:rsid w:val="2796AB7D"/>
    <w:rsid w:val="27A31A07"/>
    <w:rsid w:val="27A663D3"/>
    <w:rsid w:val="27C80DB2"/>
    <w:rsid w:val="27D2362D"/>
    <w:rsid w:val="27D31D35"/>
    <w:rsid w:val="27D398E0"/>
    <w:rsid w:val="27D81954"/>
    <w:rsid w:val="27DDC1F5"/>
    <w:rsid w:val="27ED518E"/>
    <w:rsid w:val="27F2E134"/>
    <w:rsid w:val="28042200"/>
    <w:rsid w:val="2808CB29"/>
    <w:rsid w:val="2815603C"/>
    <w:rsid w:val="281DB00D"/>
    <w:rsid w:val="281F3691"/>
    <w:rsid w:val="282E83E2"/>
    <w:rsid w:val="28311B63"/>
    <w:rsid w:val="2833DBB8"/>
    <w:rsid w:val="28493940"/>
    <w:rsid w:val="284C8003"/>
    <w:rsid w:val="284D4A66"/>
    <w:rsid w:val="2855404B"/>
    <w:rsid w:val="2856A7BE"/>
    <w:rsid w:val="2856EB98"/>
    <w:rsid w:val="285A9FB1"/>
    <w:rsid w:val="285B242E"/>
    <w:rsid w:val="285E4DE2"/>
    <w:rsid w:val="28643FD8"/>
    <w:rsid w:val="2878E43C"/>
    <w:rsid w:val="2886A4A0"/>
    <w:rsid w:val="289C4798"/>
    <w:rsid w:val="289FC79A"/>
    <w:rsid w:val="28A21151"/>
    <w:rsid w:val="28A53D7A"/>
    <w:rsid w:val="28A90B94"/>
    <w:rsid w:val="28AA7AC9"/>
    <w:rsid w:val="28B41CF4"/>
    <w:rsid w:val="28B96169"/>
    <w:rsid w:val="28C21ADA"/>
    <w:rsid w:val="28CF9841"/>
    <w:rsid w:val="28EC4B2E"/>
    <w:rsid w:val="28F66E02"/>
    <w:rsid w:val="28F7F606"/>
    <w:rsid w:val="28F91076"/>
    <w:rsid w:val="28FBCD32"/>
    <w:rsid w:val="290693D0"/>
    <w:rsid w:val="290C6342"/>
    <w:rsid w:val="290FF926"/>
    <w:rsid w:val="2914F9CC"/>
    <w:rsid w:val="2922CE6D"/>
    <w:rsid w:val="29372E44"/>
    <w:rsid w:val="293F4054"/>
    <w:rsid w:val="2948F7D3"/>
    <w:rsid w:val="294A2DC7"/>
    <w:rsid w:val="295693FB"/>
    <w:rsid w:val="296544F5"/>
    <w:rsid w:val="29689AD4"/>
    <w:rsid w:val="297AE0FA"/>
    <w:rsid w:val="297B65DB"/>
    <w:rsid w:val="298A37B3"/>
    <w:rsid w:val="298B0325"/>
    <w:rsid w:val="298F5EF5"/>
    <w:rsid w:val="2993D5B8"/>
    <w:rsid w:val="299E7E7E"/>
    <w:rsid w:val="29AB8CD0"/>
    <w:rsid w:val="29B1ACF6"/>
    <w:rsid w:val="29B47F56"/>
    <w:rsid w:val="29B92E4F"/>
    <w:rsid w:val="29BA7917"/>
    <w:rsid w:val="29C3D287"/>
    <w:rsid w:val="29CF629C"/>
    <w:rsid w:val="29D28BA2"/>
    <w:rsid w:val="29F2FFC4"/>
    <w:rsid w:val="2A0AFAC3"/>
    <w:rsid w:val="2A1696A3"/>
    <w:rsid w:val="2A2353C1"/>
    <w:rsid w:val="2A276CD3"/>
    <w:rsid w:val="2A37630A"/>
    <w:rsid w:val="2A399931"/>
    <w:rsid w:val="2A4C3D46"/>
    <w:rsid w:val="2A561308"/>
    <w:rsid w:val="2A5C3084"/>
    <w:rsid w:val="2A615368"/>
    <w:rsid w:val="2A62B089"/>
    <w:rsid w:val="2A643683"/>
    <w:rsid w:val="2A671ECD"/>
    <w:rsid w:val="2A71C133"/>
    <w:rsid w:val="2A7A4789"/>
    <w:rsid w:val="2A7C46DC"/>
    <w:rsid w:val="2A7CD94F"/>
    <w:rsid w:val="2A7E0209"/>
    <w:rsid w:val="2A87557C"/>
    <w:rsid w:val="2A92C814"/>
    <w:rsid w:val="2AA67888"/>
    <w:rsid w:val="2AACBC4C"/>
    <w:rsid w:val="2AAD66D1"/>
    <w:rsid w:val="2AB9889D"/>
    <w:rsid w:val="2AC4E43E"/>
    <w:rsid w:val="2AC519DA"/>
    <w:rsid w:val="2ACCFADD"/>
    <w:rsid w:val="2AE5F629"/>
    <w:rsid w:val="2AEFFA06"/>
    <w:rsid w:val="2AFF9B3B"/>
    <w:rsid w:val="2B05BC13"/>
    <w:rsid w:val="2B066F4D"/>
    <w:rsid w:val="2B14846A"/>
    <w:rsid w:val="2B26EBD8"/>
    <w:rsid w:val="2B2CC03D"/>
    <w:rsid w:val="2B2F986B"/>
    <w:rsid w:val="2B308AF9"/>
    <w:rsid w:val="2B326796"/>
    <w:rsid w:val="2B334C3B"/>
    <w:rsid w:val="2B36C3D3"/>
    <w:rsid w:val="2B3C5CA1"/>
    <w:rsid w:val="2B54FFF8"/>
    <w:rsid w:val="2B59C624"/>
    <w:rsid w:val="2B5A14B3"/>
    <w:rsid w:val="2B5B60A0"/>
    <w:rsid w:val="2B6D318D"/>
    <w:rsid w:val="2B7A3506"/>
    <w:rsid w:val="2B85DB6F"/>
    <w:rsid w:val="2B9F1B07"/>
    <w:rsid w:val="2BAC23DA"/>
    <w:rsid w:val="2BACEDE9"/>
    <w:rsid w:val="2BB34669"/>
    <w:rsid w:val="2BC28093"/>
    <w:rsid w:val="2BCB10F8"/>
    <w:rsid w:val="2BD3251D"/>
    <w:rsid w:val="2BDC3CB3"/>
    <w:rsid w:val="2BE70F71"/>
    <w:rsid w:val="2BFD3586"/>
    <w:rsid w:val="2C0A0FA7"/>
    <w:rsid w:val="2C193690"/>
    <w:rsid w:val="2C1F2A9F"/>
    <w:rsid w:val="2C31054F"/>
    <w:rsid w:val="2C339766"/>
    <w:rsid w:val="2C3DC81A"/>
    <w:rsid w:val="2C4099D4"/>
    <w:rsid w:val="2C5808A3"/>
    <w:rsid w:val="2C5E4F21"/>
    <w:rsid w:val="2C62B974"/>
    <w:rsid w:val="2C778429"/>
    <w:rsid w:val="2C8A6FF8"/>
    <w:rsid w:val="2C8D991B"/>
    <w:rsid w:val="2C94AADE"/>
    <w:rsid w:val="2CA76B02"/>
    <w:rsid w:val="2CAB6D90"/>
    <w:rsid w:val="2CB52123"/>
    <w:rsid w:val="2CB59B2B"/>
    <w:rsid w:val="2CB9E7BC"/>
    <w:rsid w:val="2CBC0FD6"/>
    <w:rsid w:val="2CC77F6D"/>
    <w:rsid w:val="2CCA70B7"/>
    <w:rsid w:val="2CD60E17"/>
    <w:rsid w:val="2CE0B505"/>
    <w:rsid w:val="2CF06049"/>
    <w:rsid w:val="2CF3178F"/>
    <w:rsid w:val="2CF8A47C"/>
    <w:rsid w:val="2CFC70CD"/>
    <w:rsid w:val="2D0F079B"/>
    <w:rsid w:val="2D112467"/>
    <w:rsid w:val="2D1AE050"/>
    <w:rsid w:val="2D2B51D9"/>
    <w:rsid w:val="2D2D950A"/>
    <w:rsid w:val="2D37E112"/>
    <w:rsid w:val="2D44A9C1"/>
    <w:rsid w:val="2D52FF79"/>
    <w:rsid w:val="2D778135"/>
    <w:rsid w:val="2D7C0ADC"/>
    <w:rsid w:val="2D8142AC"/>
    <w:rsid w:val="2D86315E"/>
    <w:rsid w:val="2D86A5E6"/>
    <w:rsid w:val="2D8FEB88"/>
    <w:rsid w:val="2DA21E65"/>
    <w:rsid w:val="2DA41888"/>
    <w:rsid w:val="2DB56427"/>
    <w:rsid w:val="2DC11430"/>
    <w:rsid w:val="2DC48CD3"/>
    <w:rsid w:val="2DC582C2"/>
    <w:rsid w:val="2DCB54E3"/>
    <w:rsid w:val="2DD83345"/>
    <w:rsid w:val="2DDA21DF"/>
    <w:rsid w:val="2DE46848"/>
    <w:rsid w:val="2DEC5484"/>
    <w:rsid w:val="2DF5EFAF"/>
    <w:rsid w:val="2E12FEA2"/>
    <w:rsid w:val="2E20CF45"/>
    <w:rsid w:val="2E2C5074"/>
    <w:rsid w:val="2E5088CC"/>
    <w:rsid w:val="2E51AF6D"/>
    <w:rsid w:val="2E702AB3"/>
    <w:rsid w:val="2E72D634"/>
    <w:rsid w:val="2E74DD11"/>
    <w:rsid w:val="2E985E50"/>
    <w:rsid w:val="2E9CBDDD"/>
    <w:rsid w:val="2EA9F04B"/>
    <w:rsid w:val="2EAC2F5A"/>
    <w:rsid w:val="2EB0145F"/>
    <w:rsid w:val="2EB0C8EF"/>
    <w:rsid w:val="2EBEBF80"/>
    <w:rsid w:val="2EC22C5D"/>
    <w:rsid w:val="2EC3B7AE"/>
    <w:rsid w:val="2EDDEC5B"/>
    <w:rsid w:val="2EE5A76C"/>
    <w:rsid w:val="2EE67C26"/>
    <w:rsid w:val="2EFCB234"/>
    <w:rsid w:val="2EFD2EA3"/>
    <w:rsid w:val="2EFE56D1"/>
    <w:rsid w:val="2F00A3D7"/>
    <w:rsid w:val="2F06DF9F"/>
    <w:rsid w:val="2F0C77D3"/>
    <w:rsid w:val="2F13CD9A"/>
    <w:rsid w:val="2F1BBABE"/>
    <w:rsid w:val="2F21B764"/>
    <w:rsid w:val="2F2F8002"/>
    <w:rsid w:val="2F3E21F9"/>
    <w:rsid w:val="2F4E3439"/>
    <w:rsid w:val="2F53F899"/>
    <w:rsid w:val="2F54F32B"/>
    <w:rsid w:val="2F5B9790"/>
    <w:rsid w:val="2F6782E1"/>
    <w:rsid w:val="2F78C805"/>
    <w:rsid w:val="2F845473"/>
    <w:rsid w:val="2F8DDBF8"/>
    <w:rsid w:val="2F9346DB"/>
    <w:rsid w:val="2F9CC8CE"/>
    <w:rsid w:val="2FACC317"/>
    <w:rsid w:val="2FB19C84"/>
    <w:rsid w:val="2FBEBA66"/>
    <w:rsid w:val="2FC61995"/>
    <w:rsid w:val="2FC88D97"/>
    <w:rsid w:val="2FD7CE19"/>
    <w:rsid w:val="2FE6E8D7"/>
    <w:rsid w:val="2FEAECE1"/>
    <w:rsid w:val="2FF9B5C9"/>
    <w:rsid w:val="300503BE"/>
    <w:rsid w:val="3008D1B9"/>
    <w:rsid w:val="300D9C50"/>
    <w:rsid w:val="30198878"/>
    <w:rsid w:val="3024B23D"/>
    <w:rsid w:val="30531E03"/>
    <w:rsid w:val="3055E804"/>
    <w:rsid w:val="30564206"/>
    <w:rsid w:val="30615F04"/>
    <w:rsid w:val="306416A1"/>
    <w:rsid w:val="306A9AD2"/>
    <w:rsid w:val="306D7F45"/>
    <w:rsid w:val="30751904"/>
    <w:rsid w:val="3075AA65"/>
    <w:rsid w:val="30769935"/>
    <w:rsid w:val="307A95D2"/>
    <w:rsid w:val="308074BE"/>
    <w:rsid w:val="30866897"/>
    <w:rsid w:val="308B24D9"/>
    <w:rsid w:val="308E8C1E"/>
    <w:rsid w:val="30913D46"/>
    <w:rsid w:val="309CAB50"/>
    <w:rsid w:val="30A52E04"/>
    <w:rsid w:val="30A97DB6"/>
    <w:rsid w:val="30B07544"/>
    <w:rsid w:val="30C441EC"/>
    <w:rsid w:val="30C6529C"/>
    <w:rsid w:val="30CDA516"/>
    <w:rsid w:val="30D50EE9"/>
    <w:rsid w:val="30D6060A"/>
    <w:rsid w:val="30DAFCAF"/>
    <w:rsid w:val="30DC29E2"/>
    <w:rsid w:val="30EB7880"/>
    <w:rsid w:val="30EB9398"/>
    <w:rsid w:val="30EEF93D"/>
    <w:rsid w:val="30F06BC5"/>
    <w:rsid w:val="30F8B705"/>
    <w:rsid w:val="3105656F"/>
    <w:rsid w:val="31146590"/>
    <w:rsid w:val="3116C5F4"/>
    <w:rsid w:val="31198055"/>
    <w:rsid w:val="3129B7B0"/>
    <w:rsid w:val="312CC28F"/>
    <w:rsid w:val="312D9071"/>
    <w:rsid w:val="3140CCC1"/>
    <w:rsid w:val="3142E00D"/>
    <w:rsid w:val="3143D3C0"/>
    <w:rsid w:val="315D5885"/>
    <w:rsid w:val="31615481"/>
    <w:rsid w:val="316B0585"/>
    <w:rsid w:val="316F2148"/>
    <w:rsid w:val="318F61D5"/>
    <w:rsid w:val="319DB1AE"/>
    <w:rsid w:val="31A00D33"/>
    <w:rsid w:val="31A0AFC9"/>
    <w:rsid w:val="31A6ADD2"/>
    <w:rsid w:val="31B0E7D0"/>
    <w:rsid w:val="31C29B67"/>
    <w:rsid w:val="31D04E2D"/>
    <w:rsid w:val="31E99146"/>
    <w:rsid w:val="31F076E6"/>
    <w:rsid w:val="31F35F61"/>
    <w:rsid w:val="31FDE803"/>
    <w:rsid w:val="3204901A"/>
    <w:rsid w:val="32066B33"/>
    <w:rsid w:val="3207542B"/>
    <w:rsid w:val="320CF7EE"/>
    <w:rsid w:val="320E074C"/>
    <w:rsid w:val="3210E965"/>
    <w:rsid w:val="3230349F"/>
    <w:rsid w:val="323898AD"/>
    <w:rsid w:val="32419781"/>
    <w:rsid w:val="3246F054"/>
    <w:rsid w:val="324D44F2"/>
    <w:rsid w:val="325E5FB4"/>
    <w:rsid w:val="325E873A"/>
    <w:rsid w:val="3269FE75"/>
    <w:rsid w:val="326B9B27"/>
    <w:rsid w:val="327F602D"/>
    <w:rsid w:val="3295311C"/>
    <w:rsid w:val="329FBD07"/>
    <w:rsid w:val="32A7BBFC"/>
    <w:rsid w:val="32C31B63"/>
    <w:rsid w:val="32C3801B"/>
    <w:rsid w:val="32D90272"/>
    <w:rsid w:val="32D9CCDE"/>
    <w:rsid w:val="32DE4EBC"/>
    <w:rsid w:val="32E691FB"/>
    <w:rsid w:val="32EB83FB"/>
    <w:rsid w:val="32F25EED"/>
    <w:rsid w:val="32F551AB"/>
    <w:rsid w:val="32F638BD"/>
    <w:rsid w:val="32FE2AE5"/>
    <w:rsid w:val="3308B62B"/>
    <w:rsid w:val="3317CFE0"/>
    <w:rsid w:val="332A9F91"/>
    <w:rsid w:val="3338A29D"/>
    <w:rsid w:val="33420AEA"/>
    <w:rsid w:val="33525C1D"/>
    <w:rsid w:val="3355E542"/>
    <w:rsid w:val="337B205C"/>
    <w:rsid w:val="337C1E05"/>
    <w:rsid w:val="337F4721"/>
    <w:rsid w:val="33841756"/>
    <w:rsid w:val="33860987"/>
    <w:rsid w:val="338893E5"/>
    <w:rsid w:val="3393CA4B"/>
    <w:rsid w:val="3398A53C"/>
    <w:rsid w:val="33A8EE97"/>
    <w:rsid w:val="33A97E13"/>
    <w:rsid w:val="33B4987B"/>
    <w:rsid w:val="33B638F2"/>
    <w:rsid w:val="33B65C42"/>
    <w:rsid w:val="33B72588"/>
    <w:rsid w:val="33B7D80B"/>
    <w:rsid w:val="33BC596C"/>
    <w:rsid w:val="33BC6D41"/>
    <w:rsid w:val="33DAB569"/>
    <w:rsid w:val="33DF78C4"/>
    <w:rsid w:val="33E30DE4"/>
    <w:rsid w:val="33E7D2E8"/>
    <w:rsid w:val="33F4C5D5"/>
    <w:rsid w:val="340A1CBA"/>
    <w:rsid w:val="341084E9"/>
    <w:rsid w:val="3423B22D"/>
    <w:rsid w:val="3426C6BC"/>
    <w:rsid w:val="34298391"/>
    <w:rsid w:val="3437150B"/>
    <w:rsid w:val="343A70E2"/>
    <w:rsid w:val="34453120"/>
    <w:rsid w:val="344544DC"/>
    <w:rsid w:val="3447A912"/>
    <w:rsid w:val="344F2C43"/>
    <w:rsid w:val="345A91CA"/>
    <w:rsid w:val="345C7EB4"/>
    <w:rsid w:val="34623847"/>
    <w:rsid w:val="346319BA"/>
    <w:rsid w:val="3470C41D"/>
    <w:rsid w:val="3480D71B"/>
    <w:rsid w:val="3483310F"/>
    <w:rsid w:val="3485E273"/>
    <w:rsid w:val="348721C7"/>
    <w:rsid w:val="34941505"/>
    <w:rsid w:val="3494FE32"/>
    <w:rsid w:val="349EAE41"/>
    <w:rsid w:val="34C02965"/>
    <w:rsid w:val="34CB429A"/>
    <w:rsid w:val="34CC37A8"/>
    <w:rsid w:val="34CE081A"/>
    <w:rsid w:val="34DF1E13"/>
    <w:rsid w:val="34DFE42B"/>
    <w:rsid w:val="34E6631C"/>
    <w:rsid w:val="34E83E0B"/>
    <w:rsid w:val="34ECD0B2"/>
    <w:rsid w:val="34F3DE8D"/>
    <w:rsid w:val="34F4D4CF"/>
    <w:rsid w:val="34F564F1"/>
    <w:rsid w:val="3507F8E9"/>
    <w:rsid w:val="3522459D"/>
    <w:rsid w:val="3528F533"/>
    <w:rsid w:val="3535093D"/>
    <w:rsid w:val="354FBAF5"/>
    <w:rsid w:val="355273A2"/>
    <w:rsid w:val="3554B9B3"/>
    <w:rsid w:val="35707D49"/>
    <w:rsid w:val="357DDC18"/>
    <w:rsid w:val="3580E5BD"/>
    <w:rsid w:val="3583A349"/>
    <w:rsid w:val="358530EB"/>
    <w:rsid w:val="358AC1AC"/>
    <w:rsid w:val="35985CD7"/>
    <w:rsid w:val="35B49E6C"/>
    <w:rsid w:val="35BB968F"/>
    <w:rsid w:val="35C0054D"/>
    <w:rsid w:val="35DB111C"/>
    <w:rsid w:val="35DB50FF"/>
    <w:rsid w:val="35DD718B"/>
    <w:rsid w:val="35FFDFE7"/>
    <w:rsid w:val="360C2DCC"/>
    <w:rsid w:val="3629E162"/>
    <w:rsid w:val="362B9781"/>
    <w:rsid w:val="362D5BA9"/>
    <w:rsid w:val="3642926B"/>
    <w:rsid w:val="364C0EFA"/>
    <w:rsid w:val="3651DEC4"/>
    <w:rsid w:val="3652F635"/>
    <w:rsid w:val="3654AD30"/>
    <w:rsid w:val="365DE2CC"/>
    <w:rsid w:val="3670DBEC"/>
    <w:rsid w:val="36718186"/>
    <w:rsid w:val="367FF3F8"/>
    <w:rsid w:val="3698819F"/>
    <w:rsid w:val="369E1347"/>
    <w:rsid w:val="36C58A99"/>
    <w:rsid w:val="36DE8D79"/>
    <w:rsid w:val="36E170C3"/>
    <w:rsid w:val="36E8C5CB"/>
    <w:rsid w:val="36ED356A"/>
    <w:rsid w:val="3705F738"/>
    <w:rsid w:val="370A4DD5"/>
    <w:rsid w:val="3715DC0B"/>
    <w:rsid w:val="371853BA"/>
    <w:rsid w:val="37262A49"/>
    <w:rsid w:val="372E21F2"/>
    <w:rsid w:val="372F1CAE"/>
    <w:rsid w:val="3736E96C"/>
    <w:rsid w:val="3741482A"/>
    <w:rsid w:val="37418752"/>
    <w:rsid w:val="375167F7"/>
    <w:rsid w:val="375903CB"/>
    <w:rsid w:val="37593D80"/>
    <w:rsid w:val="3779AAB4"/>
    <w:rsid w:val="378517B0"/>
    <w:rsid w:val="3789A88F"/>
    <w:rsid w:val="379909F1"/>
    <w:rsid w:val="37A0407A"/>
    <w:rsid w:val="37A05397"/>
    <w:rsid w:val="37A2BF6B"/>
    <w:rsid w:val="37AA24CF"/>
    <w:rsid w:val="37AEEED0"/>
    <w:rsid w:val="37B21856"/>
    <w:rsid w:val="37B82EFE"/>
    <w:rsid w:val="37C69A03"/>
    <w:rsid w:val="37CF8DCB"/>
    <w:rsid w:val="37D65E7F"/>
    <w:rsid w:val="37D85153"/>
    <w:rsid w:val="37DCCFBB"/>
    <w:rsid w:val="37DF4F2A"/>
    <w:rsid w:val="37E49104"/>
    <w:rsid w:val="37F6FBCE"/>
    <w:rsid w:val="37F8D759"/>
    <w:rsid w:val="380D9DAA"/>
    <w:rsid w:val="3813369D"/>
    <w:rsid w:val="38249CE9"/>
    <w:rsid w:val="382CEC43"/>
    <w:rsid w:val="3836A888"/>
    <w:rsid w:val="383B1682"/>
    <w:rsid w:val="3850568A"/>
    <w:rsid w:val="3864238E"/>
    <w:rsid w:val="3865A62D"/>
    <w:rsid w:val="38798F8D"/>
    <w:rsid w:val="387A575F"/>
    <w:rsid w:val="388518CF"/>
    <w:rsid w:val="389C6AC4"/>
    <w:rsid w:val="38A609EC"/>
    <w:rsid w:val="38C1FAAA"/>
    <w:rsid w:val="38C4886F"/>
    <w:rsid w:val="38CB79D6"/>
    <w:rsid w:val="38D293F4"/>
    <w:rsid w:val="38D4B6A6"/>
    <w:rsid w:val="38E052A6"/>
    <w:rsid w:val="38E55ACE"/>
    <w:rsid w:val="38F9276E"/>
    <w:rsid w:val="39016BFB"/>
    <w:rsid w:val="3908FCF4"/>
    <w:rsid w:val="390FE1E7"/>
    <w:rsid w:val="391853A4"/>
    <w:rsid w:val="3928B845"/>
    <w:rsid w:val="3934912B"/>
    <w:rsid w:val="393892D3"/>
    <w:rsid w:val="393D08F8"/>
    <w:rsid w:val="393D3D47"/>
    <w:rsid w:val="396933AE"/>
    <w:rsid w:val="3972B789"/>
    <w:rsid w:val="3977052A"/>
    <w:rsid w:val="39868883"/>
    <w:rsid w:val="3987279B"/>
    <w:rsid w:val="398B8CF9"/>
    <w:rsid w:val="399F007D"/>
    <w:rsid w:val="399FA818"/>
    <w:rsid w:val="39A4023D"/>
    <w:rsid w:val="39ACB2AF"/>
    <w:rsid w:val="39C43DE4"/>
    <w:rsid w:val="39C85ED3"/>
    <w:rsid w:val="39CF699D"/>
    <w:rsid w:val="39D72389"/>
    <w:rsid w:val="39E34202"/>
    <w:rsid w:val="39E89D5E"/>
    <w:rsid w:val="39E969FE"/>
    <w:rsid w:val="39F7A046"/>
    <w:rsid w:val="39F8584D"/>
    <w:rsid w:val="39F9C8FA"/>
    <w:rsid w:val="39FC7C83"/>
    <w:rsid w:val="39FDB325"/>
    <w:rsid w:val="3A02D494"/>
    <w:rsid w:val="3A0D640E"/>
    <w:rsid w:val="3A1778AA"/>
    <w:rsid w:val="3A1EA6DF"/>
    <w:rsid w:val="3A246D6E"/>
    <w:rsid w:val="3A2F276F"/>
    <w:rsid w:val="3A3254A6"/>
    <w:rsid w:val="3A3C5556"/>
    <w:rsid w:val="3A3F76BB"/>
    <w:rsid w:val="3A41D58F"/>
    <w:rsid w:val="3A47B586"/>
    <w:rsid w:val="3A4BE0A0"/>
    <w:rsid w:val="3A573AD4"/>
    <w:rsid w:val="3A5E9467"/>
    <w:rsid w:val="3A62ED3E"/>
    <w:rsid w:val="3A6F1751"/>
    <w:rsid w:val="3A7D7314"/>
    <w:rsid w:val="3A80C1D9"/>
    <w:rsid w:val="3A871E7D"/>
    <w:rsid w:val="3A8832E1"/>
    <w:rsid w:val="3A918628"/>
    <w:rsid w:val="3AB6F69A"/>
    <w:rsid w:val="3AC00BB3"/>
    <w:rsid w:val="3AD04A32"/>
    <w:rsid w:val="3AD46334"/>
    <w:rsid w:val="3AD49566"/>
    <w:rsid w:val="3ADAD286"/>
    <w:rsid w:val="3ADE7242"/>
    <w:rsid w:val="3AE29F59"/>
    <w:rsid w:val="3AE99D96"/>
    <w:rsid w:val="3AF5CF60"/>
    <w:rsid w:val="3AFA516B"/>
    <w:rsid w:val="3AFC556F"/>
    <w:rsid w:val="3B03756D"/>
    <w:rsid w:val="3B04AC20"/>
    <w:rsid w:val="3B0A5FFF"/>
    <w:rsid w:val="3B0AE835"/>
    <w:rsid w:val="3B12B214"/>
    <w:rsid w:val="3B178100"/>
    <w:rsid w:val="3B2037BD"/>
    <w:rsid w:val="3B2AB69F"/>
    <w:rsid w:val="3B31BF94"/>
    <w:rsid w:val="3B31FC1B"/>
    <w:rsid w:val="3B5568F8"/>
    <w:rsid w:val="3B559CF5"/>
    <w:rsid w:val="3B5E0CF4"/>
    <w:rsid w:val="3B64719C"/>
    <w:rsid w:val="3B664AEC"/>
    <w:rsid w:val="3B6E369D"/>
    <w:rsid w:val="3B71846A"/>
    <w:rsid w:val="3B73C53C"/>
    <w:rsid w:val="3B8C101D"/>
    <w:rsid w:val="3B8CB6B7"/>
    <w:rsid w:val="3B929685"/>
    <w:rsid w:val="3B95213B"/>
    <w:rsid w:val="3BA02B1B"/>
    <w:rsid w:val="3BA3F4AB"/>
    <w:rsid w:val="3BA9D53B"/>
    <w:rsid w:val="3BAADD34"/>
    <w:rsid w:val="3BB056A9"/>
    <w:rsid w:val="3BB17178"/>
    <w:rsid w:val="3BD24651"/>
    <w:rsid w:val="3BD2743C"/>
    <w:rsid w:val="3BD46E4A"/>
    <w:rsid w:val="3BD676DE"/>
    <w:rsid w:val="3BE00C77"/>
    <w:rsid w:val="3C04000D"/>
    <w:rsid w:val="3C0ECBDD"/>
    <w:rsid w:val="3C101240"/>
    <w:rsid w:val="3C142A28"/>
    <w:rsid w:val="3C15B0B0"/>
    <w:rsid w:val="3C181415"/>
    <w:rsid w:val="3C2BABCC"/>
    <w:rsid w:val="3C2D6F04"/>
    <w:rsid w:val="3C2D8B71"/>
    <w:rsid w:val="3C3C3D3B"/>
    <w:rsid w:val="3C4359C0"/>
    <w:rsid w:val="3C47ED65"/>
    <w:rsid w:val="3C54E483"/>
    <w:rsid w:val="3C5C029D"/>
    <w:rsid w:val="3C611F1E"/>
    <w:rsid w:val="3C6AB90B"/>
    <w:rsid w:val="3C722FC3"/>
    <w:rsid w:val="3C806219"/>
    <w:rsid w:val="3C886635"/>
    <w:rsid w:val="3C9E6D56"/>
    <w:rsid w:val="3CAD2044"/>
    <w:rsid w:val="3CBBC78B"/>
    <w:rsid w:val="3CC648A1"/>
    <w:rsid w:val="3CCBEE59"/>
    <w:rsid w:val="3CCC1F87"/>
    <w:rsid w:val="3CDB21E7"/>
    <w:rsid w:val="3CE5AC6A"/>
    <w:rsid w:val="3CE66CF8"/>
    <w:rsid w:val="3CEA5798"/>
    <w:rsid w:val="3CF5A9C2"/>
    <w:rsid w:val="3CFF3064"/>
    <w:rsid w:val="3D059C9C"/>
    <w:rsid w:val="3D0CBED1"/>
    <w:rsid w:val="3D0FEF32"/>
    <w:rsid w:val="3D10A2C7"/>
    <w:rsid w:val="3D18DFA3"/>
    <w:rsid w:val="3D1C3B4C"/>
    <w:rsid w:val="3D2CC7FA"/>
    <w:rsid w:val="3D2E033E"/>
    <w:rsid w:val="3D3D2B18"/>
    <w:rsid w:val="3D42EF10"/>
    <w:rsid w:val="3D437C3C"/>
    <w:rsid w:val="3D5206C7"/>
    <w:rsid w:val="3D602D4A"/>
    <w:rsid w:val="3D640CFF"/>
    <w:rsid w:val="3D64D1E4"/>
    <w:rsid w:val="3D6B8B76"/>
    <w:rsid w:val="3D6E7325"/>
    <w:rsid w:val="3D73C3FD"/>
    <w:rsid w:val="3D7B26E3"/>
    <w:rsid w:val="3D865B0A"/>
    <w:rsid w:val="3D8A5BC6"/>
    <w:rsid w:val="3D91C85E"/>
    <w:rsid w:val="3D9E3ED2"/>
    <w:rsid w:val="3DA7835E"/>
    <w:rsid w:val="3DAEAF36"/>
    <w:rsid w:val="3DB27C96"/>
    <w:rsid w:val="3DC3BC42"/>
    <w:rsid w:val="3DC5907D"/>
    <w:rsid w:val="3DC8F8EE"/>
    <w:rsid w:val="3DDD7E57"/>
    <w:rsid w:val="3DF00CC2"/>
    <w:rsid w:val="3DF3B876"/>
    <w:rsid w:val="3DF88620"/>
    <w:rsid w:val="3E0290EF"/>
    <w:rsid w:val="3E070C24"/>
    <w:rsid w:val="3E0B2836"/>
    <w:rsid w:val="3E0C03F6"/>
    <w:rsid w:val="3E0CDF52"/>
    <w:rsid w:val="3E1FADC0"/>
    <w:rsid w:val="3E281D1F"/>
    <w:rsid w:val="3E2C21D5"/>
    <w:rsid w:val="3E325113"/>
    <w:rsid w:val="3E3467AB"/>
    <w:rsid w:val="3E41565C"/>
    <w:rsid w:val="3E420D3A"/>
    <w:rsid w:val="3E49E4F7"/>
    <w:rsid w:val="3E4A0658"/>
    <w:rsid w:val="3E4FCBF5"/>
    <w:rsid w:val="3E62D28D"/>
    <w:rsid w:val="3E6D2D93"/>
    <w:rsid w:val="3E726651"/>
    <w:rsid w:val="3E7C8B83"/>
    <w:rsid w:val="3E7DA3F6"/>
    <w:rsid w:val="3E849D5F"/>
    <w:rsid w:val="3E91E3A3"/>
    <w:rsid w:val="3E9A2C3F"/>
    <w:rsid w:val="3E9A421E"/>
    <w:rsid w:val="3EC24D89"/>
    <w:rsid w:val="3EC345DE"/>
    <w:rsid w:val="3EC63A60"/>
    <w:rsid w:val="3EC77BC3"/>
    <w:rsid w:val="3ECE24B4"/>
    <w:rsid w:val="3ED7A3E0"/>
    <w:rsid w:val="3EE3B907"/>
    <w:rsid w:val="3EE5C8E5"/>
    <w:rsid w:val="3EED5CB6"/>
    <w:rsid w:val="3EF5FD2B"/>
    <w:rsid w:val="3EFBC369"/>
    <w:rsid w:val="3F01E537"/>
    <w:rsid w:val="3F022274"/>
    <w:rsid w:val="3F05ED68"/>
    <w:rsid w:val="3F0B41C2"/>
    <w:rsid w:val="3F0FF8A8"/>
    <w:rsid w:val="3F1B99F1"/>
    <w:rsid w:val="3F291707"/>
    <w:rsid w:val="3F30289A"/>
    <w:rsid w:val="3F3C0072"/>
    <w:rsid w:val="3F440FE1"/>
    <w:rsid w:val="3F4D5172"/>
    <w:rsid w:val="3F5AA1E1"/>
    <w:rsid w:val="3F5F13FA"/>
    <w:rsid w:val="3F8A2C23"/>
    <w:rsid w:val="3F8B71FA"/>
    <w:rsid w:val="3F95BEBA"/>
    <w:rsid w:val="3F9AB235"/>
    <w:rsid w:val="3F9E1059"/>
    <w:rsid w:val="3F9E6994"/>
    <w:rsid w:val="3FA1AF4F"/>
    <w:rsid w:val="3FC029DA"/>
    <w:rsid w:val="3FC27F1F"/>
    <w:rsid w:val="3FEC9795"/>
    <w:rsid w:val="3FF31397"/>
    <w:rsid w:val="3FF6738C"/>
    <w:rsid w:val="4004AD72"/>
    <w:rsid w:val="400D56E6"/>
    <w:rsid w:val="400EE99C"/>
    <w:rsid w:val="4011A2C4"/>
    <w:rsid w:val="40138F88"/>
    <w:rsid w:val="402858E9"/>
    <w:rsid w:val="4031C291"/>
    <w:rsid w:val="40322E39"/>
    <w:rsid w:val="40332357"/>
    <w:rsid w:val="40364AC5"/>
    <w:rsid w:val="404699CE"/>
    <w:rsid w:val="404B7A90"/>
    <w:rsid w:val="4057DEE2"/>
    <w:rsid w:val="405EAB7D"/>
    <w:rsid w:val="40612400"/>
    <w:rsid w:val="40664076"/>
    <w:rsid w:val="4069F515"/>
    <w:rsid w:val="406AD3AE"/>
    <w:rsid w:val="4099A6BD"/>
    <w:rsid w:val="409FB180"/>
    <w:rsid w:val="40A3E977"/>
    <w:rsid w:val="40AC2825"/>
    <w:rsid w:val="40B9D344"/>
    <w:rsid w:val="40BEF688"/>
    <w:rsid w:val="40C1EDAC"/>
    <w:rsid w:val="40CA52C8"/>
    <w:rsid w:val="40DE08E8"/>
    <w:rsid w:val="40E0A355"/>
    <w:rsid w:val="40EAA149"/>
    <w:rsid w:val="410666A6"/>
    <w:rsid w:val="411045D6"/>
    <w:rsid w:val="41126634"/>
    <w:rsid w:val="4118CAD4"/>
    <w:rsid w:val="4124180C"/>
    <w:rsid w:val="412ADCDA"/>
    <w:rsid w:val="412F7FFB"/>
    <w:rsid w:val="413326D8"/>
    <w:rsid w:val="413BD2D8"/>
    <w:rsid w:val="414107A1"/>
    <w:rsid w:val="4149B844"/>
    <w:rsid w:val="414BB2E8"/>
    <w:rsid w:val="414F4878"/>
    <w:rsid w:val="41554264"/>
    <w:rsid w:val="415A91B3"/>
    <w:rsid w:val="415FC70D"/>
    <w:rsid w:val="41601AD4"/>
    <w:rsid w:val="4161C772"/>
    <w:rsid w:val="416B8912"/>
    <w:rsid w:val="4173475F"/>
    <w:rsid w:val="417952C0"/>
    <w:rsid w:val="41797E9C"/>
    <w:rsid w:val="417AE7C6"/>
    <w:rsid w:val="4183A56F"/>
    <w:rsid w:val="418853A6"/>
    <w:rsid w:val="4189162C"/>
    <w:rsid w:val="418A44CA"/>
    <w:rsid w:val="418C6DE0"/>
    <w:rsid w:val="418F267D"/>
    <w:rsid w:val="41911382"/>
    <w:rsid w:val="41AE9D3C"/>
    <w:rsid w:val="41CA6F9B"/>
    <w:rsid w:val="41D0F789"/>
    <w:rsid w:val="41EB3CF2"/>
    <w:rsid w:val="41F3DED1"/>
    <w:rsid w:val="41F64F85"/>
    <w:rsid w:val="41F85205"/>
    <w:rsid w:val="421169A8"/>
    <w:rsid w:val="421B34F5"/>
    <w:rsid w:val="4233E26E"/>
    <w:rsid w:val="42425790"/>
    <w:rsid w:val="4247F145"/>
    <w:rsid w:val="42516B64"/>
    <w:rsid w:val="42580D47"/>
    <w:rsid w:val="426B2A5F"/>
    <w:rsid w:val="426CAC63"/>
    <w:rsid w:val="426D19BD"/>
    <w:rsid w:val="426DDE21"/>
    <w:rsid w:val="427F4B86"/>
    <w:rsid w:val="428CD427"/>
    <w:rsid w:val="428FE126"/>
    <w:rsid w:val="42A79D53"/>
    <w:rsid w:val="42AE83C9"/>
    <w:rsid w:val="42B0BE7E"/>
    <w:rsid w:val="42B49C98"/>
    <w:rsid w:val="42B5615C"/>
    <w:rsid w:val="42BD3E39"/>
    <w:rsid w:val="42CC98E1"/>
    <w:rsid w:val="42E8F679"/>
    <w:rsid w:val="42F1A177"/>
    <w:rsid w:val="42F2930D"/>
    <w:rsid w:val="42F2F95A"/>
    <w:rsid w:val="42F4923D"/>
    <w:rsid w:val="42F4CDA4"/>
    <w:rsid w:val="42F65371"/>
    <w:rsid w:val="42F6DF78"/>
    <w:rsid w:val="430303AF"/>
    <w:rsid w:val="4306ED79"/>
    <w:rsid w:val="430FA94C"/>
    <w:rsid w:val="43108684"/>
    <w:rsid w:val="4317F125"/>
    <w:rsid w:val="4336EAEB"/>
    <w:rsid w:val="433D6D61"/>
    <w:rsid w:val="4340CB7B"/>
    <w:rsid w:val="434C51A5"/>
    <w:rsid w:val="434D8F20"/>
    <w:rsid w:val="434E31CF"/>
    <w:rsid w:val="435B3E50"/>
    <w:rsid w:val="435F1B43"/>
    <w:rsid w:val="4366D402"/>
    <w:rsid w:val="43689591"/>
    <w:rsid w:val="436D0210"/>
    <w:rsid w:val="43727433"/>
    <w:rsid w:val="4377DB8A"/>
    <w:rsid w:val="437A536F"/>
    <w:rsid w:val="438CE48A"/>
    <w:rsid w:val="43977E3D"/>
    <w:rsid w:val="439ADED0"/>
    <w:rsid w:val="43B58E5A"/>
    <w:rsid w:val="43B98C04"/>
    <w:rsid w:val="43BF7E92"/>
    <w:rsid w:val="43C954B2"/>
    <w:rsid w:val="43D1340E"/>
    <w:rsid w:val="43D9E2BC"/>
    <w:rsid w:val="43F47759"/>
    <w:rsid w:val="43FFA0CD"/>
    <w:rsid w:val="44264DD5"/>
    <w:rsid w:val="4438A1FA"/>
    <w:rsid w:val="443A8A1E"/>
    <w:rsid w:val="444A8EF0"/>
    <w:rsid w:val="444AB0AA"/>
    <w:rsid w:val="444AF1CA"/>
    <w:rsid w:val="44631750"/>
    <w:rsid w:val="4475AE63"/>
    <w:rsid w:val="44893688"/>
    <w:rsid w:val="4495B0DB"/>
    <w:rsid w:val="449948C0"/>
    <w:rsid w:val="449C7305"/>
    <w:rsid w:val="44A06F80"/>
    <w:rsid w:val="44ACDEB3"/>
    <w:rsid w:val="44ACF2AE"/>
    <w:rsid w:val="44AEDF0D"/>
    <w:rsid w:val="44B3DB62"/>
    <w:rsid w:val="44B553DE"/>
    <w:rsid w:val="44B614D1"/>
    <w:rsid w:val="44B98E42"/>
    <w:rsid w:val="44BB443B"/>
    <w:rsid w:val="44BD64B2"/>
    <w:rsid w:val="44C90FE3"/>
    <w:rsid w:val="44D647E5"/>
    <w:rsid w:val="44DDE156"/>
    <w:rsid w:val="44F5C54B"/>
    <w:rsid w:val="45011BDF"/>
    <w:rsid w:val="45041984"/>
    <w:rsid w:val="450437F5"/>
    <w:rsid w:val="450C375C"/>
    <w:rsid w:val="451786F4"/>
    <w:rsid w:val="45198E6F"/>
    <w:rsid w:val="4526791A"/>
    <w:rsid w:val="452BBC90"/>
    <w:rsid w:val="452F0304"/>
    <w:rsid w:val="45490885"/>
    <w:rsid w:val="4555F463"/>
    <w:rsid w:val="4556F246"/>
    <w:rsid w:val="456A25CB"/>
    <w:rsid w:val="45791D1F"/>
    <w:rsid w:val="457F35F9"/>
    <w:rsid w:val="4582D7B8"/>
    <w:rsid w:val="45940323"/>
    <w:rsid w:val="459A49AF"/>
    <w:rsid w:val="45A92030"/>
    <w:rsid w:val="45B65F83"/>
    <w:rsid w:val="45B8105A"/>
    <w:rsid w:val="45BAE276"/>
    <w:rsid w:val="45C781E8"/>
    <w:rsid w:val="45CDD49D"/>
    <w:rsid w:val="45DA3723"/>
    <w:rsid w:val="45F1CAA2"/>
    <w:rsid w:val="45F2B369"/>
    <w:rsid w:val="45FD00E2"/>
    <w:rsid w:val="45FDE236"/>
    <w:rsid w:val="460544F4"/>
    <w:rsid w:val="460D4378"/>
    <w:rsid w:val="462413A3"/>
    <w:rsid w:val="462BE18A"/>
    <w:rsid w:val="462DCF2C"/>
    <w:rsid w:val="4635D0B9"/>
    <w:rsid w:val="4637BEAF"/>
    <w:rsid w:val="464E8362"/>
    <w:rsid w:val="464FFCF0"/>
    <w:rsid w:val="464FFFC6"/>
    <w:rsid w:val="4657D420"/>
    <w:rsid w:val="465A30FE"/>
    <w:rsid w:val="46659D22"/>
    <w:rsid w:val="466A2AF7"/>
    <w:rsid w:val="4670ABF2"/>
    <w:rsid w:val="4670F8DB"/>
    <w:rsid w:val="46729A7A"/>
    <w:rsid w:val="4677493F"/>
    <w:rsid w:val="4694C760"/>
    <w:rsid w:val="46964D76"/>
    <w:rsid w:val="469CD4A5"/>
    <w:rsid w:val="46A23635"/>
    <w:rsid w:val="46A8C31E"/>
    <w:rsid w:val="46AECF61"/>
    <w:rsid w:val="46C1C586"/>
    <w:rsid w:val="46CD018A"/>
    <w:rsid w:val="46D1B775"/>
    <w:rsid w:val="46D23892"/>
    <w:rsid w:val="46D6C0AB"/>
    <w:rsid w:val="46DDBC2C"/>
    <w:rsid w:val="46E995CF"/>
    <w:rsid w:val="46EFBE43"/>
    <w:rsid w:val="46F71F54"/>
    <w:rsid w:val="46F94207"/>
    <w:rsid w:val="46FC5FAC"/>
    <w:rsid w:val="470D7DA0"/>
    <w:rsid w:val="470D9168"/>
    <w:rsid w:val="47141C63"/>
    <w:rsid w:val="47157CE2"/>
    <w:rsid w:val="47189886"/>
    <w:rsid w:val="472430FC"/>
    <w:rsid w:val="4736D9EB"/>
    <w:rsid w:val="4741AAE8"/>
    <w:rsid w:val="475820BF"/>
    <w:rsid w:val="475BBB0E"/>
    <w:rsid w:val="476218C4"/>
    <w:rsid w:val="47643F11"/>
    <w:rsid w:val="4764CBB7"/>
    <w:rsid w:val="476AB1A5"/>
    <w:rsid w:val="476FDB34"/>
    <w:rsid w:val="477C3AC6"/>
    <w:rsid w:val="477D564E"/>
    <w:rsid w:val="478A42E0"/>
    <w:rsid w:val="4792F67F"/>
    <w:rsid w:val="479DED3F"/>
    <w:rsid w:val="47A8BD76"/>
    <w:rsid w:val="47A94CEC"/>
    <w:rsid w:val="47BE3A15"/>
    <w:rsid w:val="47DAC391"/>
    <w:rsid w:val="47E7A12A"/>
    <w:rsid w:val="47EAB90F"/>
    <w:rsid w:val="47ECC5A3"/>
    <w:rsid w:val="48067004"/>
    <w:rsid w:val="480820E2"/>
    <w:rsid w:val="48092C55"/>
    <w:rsid w:val="480B949F"/>
    <w:rsid w:val="48208500"/>
    <w:rsid w:val="4840276D"/>
    <w:rsid w:val="4845E824"/>
    <w:rsid w:val="48483E4B"/>
    <w:rsid w:val="4852B804"/>
    <w:rsid w:val="4857153C"/>
    <w:rsid w:val="486A0688"/>
    <w:rsid w:val="486B57BE"/>
    <w:rsid w:val="487B809D"/>
    <w:rsid w:val="487BF468"/>
    <w:rsid w:val="487C4DD2"/>
    <w:rsid w:val="4886896B"/>
    <w:rsid w:val="4887348C"/>
    <w:rsid w:val="48974663"/>
    <w:rsid w:val="48B20127"/>
    <w:rsid w:val="48B357DC"/>
    <w:rsid w:val="48BF35AB"/>
    <w:rsid w:val="48D18E27"/>
    <w:rsid w:val="48D6580C"/>
    <w:rsid w:val="48DBA4E3"/>
    <w:rsid w:val="48F966DA"/>
    <w:rsid w:val="48FE67F8"/>
    <w:rsid w:val="49020CF6"/>
    <w:rsid w:val="490E86A3"/>
    <w:rsid w:val="490EB134"/>
    <w:rsid w:val="49156FCA"/>
    <w:rsid w:val="49183891"/>
    <w:rsid w:val="4919269B"/>
    <w:rsid w:val="4921D50E"/>
    <w:rsid w:val="492B9122"/>
    <w:rsid w:val="492C1188"/>
    <w:rsid w:val="493CDEB5"/>
    <w:rsid w:val="493DE8AA"/>
    <w:rsid w:val="4949479C"/>
    <w:rsid w:val="495D9B75"/>
    <w:rsid w:val="49672575"/>
    <w:rsid w:val="4968D081"/>
    <w:rsid w:val="49753D76"/>
    <w:rsid w:val="497D6F27"/>
    <w:rsid w:val="497F6B54"/>
    <w:rsid w:val="49804BD9"/>
    <w:rsid w:val="498726C0"/>
    <w:rsid w:val="4998CDAD"/>
    <w:rsid w:val="499AD72E"/>
    <w:rsid w:val="49B4C075"/>
    <w:rsid w:val="49B50777"/>
    <w:rsid w:val="49B90CD2"/>
    <w:rsid w:val="49D07C8A"/>
    <w:rsid w:val="49D91B77"/>
    <w:rsid w:val="49F07644"/>
    <w:rsid w:val="49F42786"/>
    <w:rsid w:val="4A030AC6"/>
    <w:rsid w:val="4A063975"/>
    <w:rsid w:val="4A0E59BD"/>
    <w:rsid w:val="4A25F0C8"/>
    <w:rsid w:val="4A396A55"/>
    <w:rsid w:val="4A3DD3C0"/>
    <w:rsid w:val="4A4D79E1"/>
    <w:rsid w:val="4A4E215E"/>
    <w:rsid w:val="4A509641"/>
    <w:rsid w:val="4A51727A"/>
    <w:rsid w:val="4A52FABF"/>
    <w:rsid w:val="4A59AB47"/>
    <w:rsid w:val="4A627CAD"/>
    <w:rsid w:val="4A64007F"/>
    <w:rsid w:val="4A686CF5"/>
    <w:rsid w:val="4A72BFE5"/>
    <w:rsid w:val="4A74189B"/>
    <w:rsid w:val="4A7C2804"/>
    <w:rsid w:val="4A8581CA"/>
    <w:rsid w:val="4A9593BF"/>
    <w:rsid w:val="4A9B339B"/>
    <w:rsid w:val="4AAD5813"/>
    <w:rsid w:val="4AAEBC1C"/>
    <w:rsid w:val="4AB3E203"/>
    <w:rsid w:val="4AB70FE8"/>
    <w:rsid w:val="4ABC3B84"/>
    <w:rsid w:val="4ABD0720"/>
    <w:rsid w:val="4ABDBFAA"/>
    <w:rsid w:val="4ACE2FD3"/>
    <w:rsid w:val="4ACE7400"/>
    <w:rsid w:val="4AD55929"/>
    <w:rsid w:val="4AD66686"/>
    <w:rsid w:val="4AD95BBE"/>
    <w:rsid w:val="4AECB841"/>
    <w:rsid w:val="4B00FBEC"/>
    <w:rsid w:val="4B0869C6"/>
    <w:rsid w:val="4B08B508"/>
    <w:rsid w:val="4B16128E"/>
    <w:rsid w:val="4B1F5451"/>
    <w:rsid w:val="4B249D72"/>
    <w:rsid w:val="4B45CDD2"/>
    <w:rsid w:val="4B472F4D"/>
    <w:rsid w:val="4B4C9675"/>
    <w:rsid w:val="4B526662"/>
    <w:rsid w:val="4B6981CD"/>
    <w:rsid w:val="4B71011B"/>
    <w:rsid w:val="4B8234F1"/>
    <w:rsid w:val="4B843633"/>
    <w:rsid w:val="4B97E48E"/>
    <w:rsid w:val="4B9A9914"/>
    <w:rsid w:val="4BA281B8"/>
    <w:rsid w:val="4BA30EEB"/>
    <w:rsid w:val="4BAA556F"/>
    <w:rsid w:val="4BBE7F77"/>
    <w:rsid w:val="4BBF284F"/>
    <w:rsid w:val="4BCB8FEC"/>
    <w:rsid w:val="4BD10386"/>
    <w:rsid w:val="4BD2B1A4"/>
    <w:rsid w:val="4BDE3CDB"/>
    <w:rsid w:val="4BED488D"/>
    <w:rsid w:val="4C0A3690"/>
    <w:rsid w:val="4C0FE8FC"/>
    <w:rsid w:val="4C16EEE6"/>
    <w:rsid w:val="4C35997B"/>
    <w:rsid w:val="4C3EDD3E"/>
    <w:rsid w:val="4C3EF017"/>
    <w:rsid w:val="4C437A53"/>
    <w:rsid w:val="4C43DCBB"/>
    <w:rsid w:val="4C4EBFE7"/>
    <w:rsid w:val="4C6BB02A"/>
    <w:rsid w:val="4C6F7AC7"/>
    <w:rsid w:val="4C777E6C"/>
    <w:rsid w:val="4C7B3831"/>
    <w:rsid w:val="4C7FDA97"/>
    <w:rsid w:val="4C8F2041"/>
    <w:rsid w:val="4C91F826"/>
    <w:rsid w:val="4C94E6F1"/>
    <w:rsid w:val="4CAB8F94"/>
    <w:rsid w:val="4CABD37D"/>
    <w:rsid w:val="4CAD8FCE"/>
    <w:rsid w:val="4CB54158"/>
    <w:rsid w:val="4CC22DB6"/>
    <w:rsid w:val="4CC40D44"/>
    <w:rsid w:val="4CC4A4D4"/>
    <w:rsid w:val="4CC56750"/>
    <w:rsid w:val="4CD7ADF9"/>
    <w:rsid w:val="4CE8BAA2"/>
    <w:rsid w:val="4CE90B39"/>
    <w:rsid w:val="4CF95195"/>
    <w:rsid w:val="4CFC8AF7"/>
    <w:rsid w:val="4CFD3966"/>
    <w:rsid w:val="4D055CBA"/>
    <w:rsid w:val="4D0F487F"/>
    <w:rsid w:val="4D17B0D7"/>
    <w:rsid w:val="4D2101A6"/>
    <w:rsid w:val="4D2D4C64"/>
    <w:rsid w:val="4D3C762E"/>
    <w:rsid w:val="4D4EF1C0"/>
    <w:rsid w:val="4D59E9DF"/>
    <w:rsid w:val="4D6292DB"/>
    <w:rsid w:val="4D66EEEE"/>
    <w:rsid w:val="4D77C272"/>
    <w:rsid w:val="4D78F937"/>
    <w:rsid w:val="4D81CD4A"/>
    <w:rsid w:val="4D96B1C5"/>
    <w:rsid w:val="4DA192B2"/>
    <w:rsid w:val="4DA280F9"/>
    <w:rsid w:val="4DA408C5"/>
    <w:rsid w:val="4DA485C6"/>
    <w:rsid w:val="4DAD0ED8"/>
    <w:rsid w:val="4DCF86CE"/>
    <w:rsid w:val="4DD2F5E9"/>
    <w:rsid w:val="4DE368A4"/>
    <w:rsid w:val="4DE48E93"/>
    <w:rsid w:val="4DE60398"/>
    <w:rsid w:val="4DE668B4"/>
    <w:rsid w:val="4DE93078"/>
    <w:rsid w:val="4DE9BEDD"/>
    <w:rsid w:val="4DF341B0"/>
    <w:rsid w:val="4E0EA818"/>
    <w:rsid w:val="4E0FE675"/>
    <w:rsid w:val="4E253468"/>
    <w:rsid w:val="4E297D2F"/>
    <w:rsid w:val="4E29B04F"/>
    <w:rsid w:val="4E358926"/>
    <w:rsid w:val="4E6D8D20"/>
    <w:rsid w:val="4E761C51"/>
    <w:rsid w:val="4E7F4D7A"/>
    <w:rsid w:val="4E834EA8"/>
    <w:rsid w:val="4E84FB3D"/>
    <w:rsid w:val="4E8FC299"/>
    <w:rsid w:val="4E915035"/>
    <w:rsid w:val="4E936B08"/>
    <w:rsid w:val="4E96A476"/>
    <w:rsid w:val="4EA942A0"/>
    <w:rsid w:val="4EAE9428"/>
    <w:rsid w:val="4EB895F3"/>
    <w:rsid w:val="4EBD08AB"/>
    <w:rsid w:val="4EC488CE"/>
    <w:rsid w:val="4ECA53DC"/>
    <w:rsid w:val="4ED23003"/>
    <w:rsid w:val="4EE15421"/>
    <w:rsid w:val="4EE735C6"/>
    <w:rsid w:val="4EFC8534"/>
    <w:rsid w:val="4F1350BF"/>
    <w:rsid w:val="4F1DE7D0"/>
    <w:rsid w:val="4F200F9C"/>
    <w:rsid w:val="4F2D1A33"/>
    <w:rsid w:val="4F364CAF"/>
    <w:rsid w:val="4F36BAA8"/>
    <w:rsid w:val="4F3FA875"/>
    <w:rsid w:val="4F4789BE"/>
    <w:rsid w:val="4F5A7F80"/>
    <w:rsid w:val="4F5C5FAD"/>
    <w:rsid w:val="4F6FC661"/>
    <w:rsid w:val="4F819BBC"/>
    <w:rsid w:val="4F833A50"/>
    <w:rsid w:val="4F8BE9BB"/>
    <w:rsid w:val="4F98FB7D"/>
    <w:rsid w:val="4FB207E1"/>
    <w:rsid w:val="4FC69840"/>
    <w:rsid w:val="4FD9454B"/>
    <w:rsid w:val="4FDF925F"/>
    <w:rsid w:val="4FE65C43"/>
    <w:rsid w:val="4FEE3B7F"/>
    <w:rsid w:val="4FFF1003"/>
    <w:rsid w:val="4FFFD779"/>
    <w:rsid w:val="50078601"/>
    <w:rsid w:val="501466BD"/>
    <w:rsid w:val="501A9DE1"/>
    <w:rsid w:val="501BCBD0"/>
    <w:rsid w:val="50278C69"/>
    <w:rsid w:val="502AADC1"/>
    <w:rsid w:val="502BD6B1"/>
    <w:rsid w:val="503D1FF6"/>
    <w:rsid w:val="50466B77"/>
    <w:rsid w:val="5047A896"/>
    <w:rsid w:val="504C6DC6"/>
    <w:rsid w:val="504F5F50"/>
    <w:rsid w:val="50686BE7"/>
    <w:rsid w:val="506D8EB1"/>
    <w:rsid w:val="506FF20B"/>
    <w:rsid w:val="507A1B95"/>
    <w:rsid w:val="507E1583"/>
    <w:rsid w:val="509073B7"/>
    <w:rsid w:val="50981B0C"/>
    <w:rsid w:val="509A0C57"/>
    <w:rsid w:val="50A68800"/>
    <w:rsid w:val="50B6A03E"/>
    <w:rsid w:val="50C0B3FE"/>
    <w:rsid w:val="50CA9E78"/>
    <w:rsid w:val="50CB4B13"/>
    <w:rsid w:val="50CD4446"/>
    <w:rsid w:val="50DF2A8C"/>
    <w:rsid w:val="50E4CCB0"/>
    <w:rsid w:val="50E75418"/>
    <w:rsid w:val="50F3EF36"/>
    <w:rsid w:val="510BC30F"/>
    <w:rsid w:val="511FBD48"/>
    <w:rsid w:val="5123311C"/>
    <w:rsid w:val="512FBCCE"/>
    <w:rsid w:val="5138AC4C"/>
    <w:rsid w:val="5138E4D8"/>
    <w:rsid w:val="513A9A84"/>
    <w:rsid w:val="513CF2DE"/>
    <w:rsid w:val="513FFF71"/>
    <w:rsid w:val="5146A139"/>
    <w:rsid w:val="514DE93C"/>
    <w:rsid w:val="5168250E"/>
    <w:rsid w:val="516B0E24"/>
    <w:rsid w:val="517D0319"/>
    <w:rsid w:val="517E5889"/>
    <w:rsid w:val="51832CDD"/>
    <w:rsid w:val="518AD382"/>
    <w:rsid w:val="5195E181"/>
    <w:rsid w:val="519919D2"/>
    <w:rsid w:val="51993BF1"/>
    <w:rsid w:val="519E795E"/>
    <w:rsid w:val="51B0DCA0"/>
    <w:rsid w:val="51B2815D"/>
    <w:rsid w:val="51C33BA7"/>
    <w:rsid w:val="51CE763A"/>
    <w:rsid w:val="51E27CD8"/>
    <w:rsid w:val="51E842C2"/>
    <w:rsid w:val="51EAA269"/>
    <w:rsid w:val="51F90F59"/>
    <w:rsid w:val="51FBCCAE"/>
    <w:rsid w:val="520FAC2E"/>
    <w:rsid w:val="52106B85"/>
    <w:rsid w:val="5213706C"/>
    <w:rsid w:val="52172168"/>
    <w:rsid w:val="522B7A90"/>
    <w:rsid w:val="52343AE4"/>
    <w:rsid w:val="5235200F"/>
    <w:rsid w:val="52354D2E"/>
    <w:rsid w:val="5254E4E1"/>
    <w:rsid w:val="5266D358"/>
    <w:rsid w:val="5267D78E"/>
    <w:rsid w:val="527E0C8F"/>
    <w:rsid w:val="527E14F9"/>
    <w:rsid w:val="528DD769"/>
    <w:rsid w:val="529533BF"/>
    <w:rsid w:val="52A30384"/>
    <w:rsid w:val="52A8789C"/>
    <w:rsid w:val="52A8BFED"/>
    <w:rsid w:val="52A925A3"/>
    <w:rsid w:val="52B84A87"/>
    <w:rsid w:val="52BA39A6"/>
    <w:rsid w:val="52BA5529"/>
    <w:rsid w:val="52C2E5B0"/>
    <w:rsid w:val="52C37452"/>
    <w:rsid w:val="52C544E2"/>
    <w:rsid w:val="52CF88EC"/>
    <w:rsid w:val="52D0A492"/>
    <w:rsid w:val="52DE79F5"/>
    <w:rsid w:val="52DEE509"/>
    <w:rsid w:val="52E35753"/>
    <w:rsid w:val="52E9384A"/>
    <w:rsid w:val="5303714E"/>
    <w:rsid w:val="530C3611"/>
    <w:rsid w:val="530F5528"/>
    <w:rsid w:val="5317B3F6"/>
    <w:rsid w:val="531BC83F"/>
    <w:rsid w:val="5327B038"/>
    <w:rsid w:val="532EB69D"/>
    <w:rsid w:val="533425B2"/>
    <w:rsid w:val="534B3140"/>
    <w:rsid w:val="535094E2"/>
    <w:rsid w:val="5353D9C9"/>
    <w:rsid w:val="53685E5B"/>
    <w:rsid w:val="536B0B53"/>
    <w:rsid w:val="536C35F7"/>
    <w:rsid w:val="538504ED"/>
    <w:rsid w:val="53852F76"/>
    <w:rsid w:val="538E5AB7"/>
    <w:rsid w:val="53984242"/>
    <w:rsid w:val="539AD905"/>
    <w:rsid w:val="53A20C35"/>
    <w:rsid w:val="53ACD34E"/>
    <w:rsid w:val="53B065C3"/>
    <w:rsid w:val="53DDB3E6"/>
    <w:rsid w:val="53FF3FC0"/>
    <w:rsid w:val="54001C1C"/>
    <w:rsid w:val="5408A425"/>
    <w:rsid w:val="54136506"/>
    <w:rsid w:val="54238B6A"/>
    <w:rsid w:val="542C6CA6"/>
    <w:rsid w:val="542D3124"/>
    <w:rsid w:val="543ECB30"/>
    <w:rsid w:val="54484302"/>
    <w:rsid w:val="54566054"/>
    <w:rsid w:val="546E7E49"/>
    <w:rsid w:val="547FBB64"/>
    <w:rsid w:val="5497A910"/>
    <w:rsid w:val="54AD1B27"/>
    <w:rsid w:val="54B9F57F"/>
    <w:rsid w:val="54BA4F12"/>
    <w:rsid w:val="54C0AA67"/>
    <w:rsid w:val="54C28E03"/>
    <w:rsid w:val="54CA1642"/>
    <w:rsid w:val="54CC4899"/>
    <w:rsid w:val="54CCA2A1"/>
    <w:rsid w:val="54D43DA2"/>
    <w:rsid w:val="54EE69D6"/>
    <w:rsid w:val="54F88B55"/>
    <w:rsid w:val="54FE0AA8"/>
    <w:rsid w:val="5500885C"/>
    <w:rsid w:val="5505505A"/>
    <w:rsid w:val="5518D473"/>
    <w:rsid w:val="551C6FE7"/>
    <w:rsid w:val="551CEEA9"/>
    <w:rsid w:val="55224B24"/>
    <w:rsid w:val="553B4A69"/>
    <w:rsid w:val="5540C62C"/>
    <w:rsid w:val="5541788B"/>
    <w:rsid w:val="55459D97"/>
    <w:rsid w:val="554FB114"/>
    <w:rsid w:val="555031AC"/>
    <w:rsid w:val="55508B13"/>
    <w:rsid w:val="55627237"/>
    <w:rsid w:val="5562C814"/>
    <w:rsid w:val="557170E5"/>
    <w:rsid w:val="5573CDFA"/>
    <w:rsid w:val="5574271A"/>
    <w:rsid w:val="55753570"/>
    <w:rsid w:val="55777B09"/>
    <w:rsid w:val="557B9911"/>
    <w:rsid w:val="5584DFD4"/>
    <w:rsid w:val="55AE9092"/>
    <w:rsid w:val="55B131CD"/>
    <w:rsid w:val="55CB9908"/>
    <w:rsid w:val="55D158F9"/>
    <w:rsid w:val="55DD6671"/>
    <w:rsid w:val="55E04795"/>
    <w:rsid w:val="55E341DF"/>
    <w:rsid w:val="55E6C12D"/>
    <w:rsid w:val="5601A6FD"/>
    <w:rsid w:val="560D840E"/>
    <w:rsid w:val="560E0041"/>
    <w:rsid w:val="560F6ECA"/>
    <w:rsid w:val="561052D7"/>
    <w:rsid w:val="5611D229"/>
    <w:rsid w:val="561EED92"/>
    <w:rsid w:val="5620E100"/>
    <w:rsid w:val="56280606"/>
    <w:rsid w:val="564650D6"/>
    <w:rsid w:val="5651967E"/>
    <w:rsid w:val="56558B5F"/>
    <w:rsid w:val="565DBDDD"/>
    <w:rsid w:val="5674E7B7"/>
    <w:rsid w:val="567562B6"/>
    <w:rsid w:val="567BCC32"/>
    <w:rsid w:val="567D8110"/>
    <w:rsid w:val="56850867"/>
    <w:rsid w:val="56948E73"/>
    <w:rsid w:val="56A1DE7B"/>
    <w:rsid w:val="56ABBDAB"/>
    <w:rsid w:val="56B2B6D0"/>
    <w:rsid w:val="56B6EA1A"/>
    <w:rsid w:val="56B730A1"/>
    <w:rsid w:val="56BAF39D"/>
    <w:rsid w:val="56BE42F7"/>
    <w:rsid w:val="56BFAF76"/>
    <w:rsid w:val="56C3FB10"/>
    <w:rsid w:val="56C51A5E"/>
    <w:rsid w:val="56C9B85A"/>
    <w:rsid w:val="56CF6EBB"/>
    <w:rsid w:val="56D8332C"/>
    <w:rsid w:val="56E5CCEF"/>
    <w:rsid w:val="56EA347F"/>
    <w:rsid w:val="56EA579D"/>
    <w:rsid w:val="56F3BC10"/>
    <w:rsid w:val="56F4A3DD"/>
    <w:rsid w:val="570F7D6A"/>
    <w:rsid w:val="5716D3D2"/>
    <w:rsid w:val="571CE0A8"/>
    <w:rsid w:val="5724C157"/>
    <w:rsid w:val="5726534E"/>
    <w:rsid w:val="57377880"/>
    <w:rsid w:val="57400C6B"/>
    <w:rsid w:val="57431DD5"/>
    <w:rsid w:val="574DC3D7"/>
    <w:rsid w:val="57522DF8"/>
    <w:rsid w:val="575C44C7"/>
    <w:rsid w:val="5764CB55"/>
    <w:rsid w:val="576C070A"/>
    <w:rsid w:val="5781D3D1"/>
    <w:rsid w:val="5786C86D"/>
    <w:rsid w:val="578A3543"/>
    <w:rsid w:val="578B0FF8"/>
    <w:rsid w:val="578EF8EF"/>
    <w:rsid w:val="5790A845"/>
    <w:rsid w:val="57A581D0"/>
    <w:rsid w:val="57AB3168"/>
    <w:rsid w:val="57ACC090"/>
    <w:rsid w:val="57B11DE8"/>
    <w:rsid w:val="57B319FB"/>
    <w:rsid w:val="57B50758"/>
    <w:rsid w:val="57BDD780"/>
    <w:rsid w:val="57D42C6F"/>
    <w:rsid w:val="57E4DDC1"/>
    <w:rsid w:val="57E86F93"/>
    <w:rsid w:val="57EB9D66"/>
    <w:rsid w:val="57EF65C0"/>
    <w:rsid w:val="58023B31"/>
    <w:rsid w:val="5806599F"/>
    <w:rsid w:val="5806C8BE"/>
    <w:rsid w:val="5812CEFE"/>
    <w:rsid w:val="58159AE7"/>
    <w:rsid w:val="582B75E6"/>
    <w:rsid w:val="58449763"/>
    <w:rsid w:val="5852A429"/>
    <w:rsid w:val="5858DE2B"/>
    <w:rsid w:val="5861BF7E"/>
    <w:rsid w:val="587A178B"/>
    <w:rsid w:val="587EB972"/>
    <w:rsid w:val="5881B252"/>
    <w:rsid w:val="589130BD"/>
    <w:rsid w:val="58A505AF"/>
    <w:rsid w:val="58AEE2C8"/>
    <w:rsid w:val="58B1D9EA"/>
    <w:rsid w:val="58B5D0FA"/>
    <w:rsid w:val="58C10254"/>
    <w:rsid w:val="58D5FFE7"/>
    <w:rsid w:val="58D91F13"/>
    <w:rsid w:val="58E2052E"/>
    <w:rsid w:val="58E83740"/>
    <w:rsid w:val="58F0684E"/>
    <w:rsid w:val="58F5955E"/>
    <w:rsid w:val="5903CAF1"/>
    <w:rsid w:val="5918B8CA"/>
    <w:rsid w:val="59284F66"/>
    <w:rsid w:val="59287E45"/>
    <w:rsid w:val="592E9D96"/>
    <w:rsid w:val="593087D2"/>
    <w:rsid w:val="59396AE3"/>
    <w:rsid w:val="593C8AF6"/>
    <w:rsid w:val="59409415"/>
    <w:rsid w:val="5942A387"/>
    <w:rsid w:val="594321B0"/>
    <w:rsid w:val="594B23A8"/>
    <w:rsid w:val="595238C5"/>
    <w:rsid w:val="595559C8"/>
    <w:rsid w:val="59595A64"/>
    <w:rsid w:val="598197BD"/>
    <w:rsid w:val="59917C83"/>
    <w:rsid w:val="59A359E4"/>
    <w:rsid w:val="59A62BBF"/>
    <w:rsid w:val="59AC6834"/>
    <w:rsid w:val="59AE418F"/>
    <w:rsid w:val="59B48458"/>
    <w:rsid w:val="59D0D39E"/>
    <w:rsid w:val="59FA2A9B"/>
    <w:rsid w:val="5A0692D1"/>
    <w:rsid w:val="5A17B96B"/>
    <w:rsid w:val="5A1C0EAA"/>
    <w:rsid w:val="5A24E536"/>
    <w:rsid w:val="5A2664EC"/>
    <w:rsid w:val="5A32D250"/>
    <w:rsid w:val="5A3581C4"/>
    <w:rsid w:val="5A418808"/>
    <w:rsid w:val="5A4B50FA"/>
    <w:rsid w:val="5A50B82A"/>
    <w:rsid w:val="5A563BCD"/>
    <w:rsid w:val="5A609A77"/>
    <w:rsid w:val="5A647F4C"/>
    <w:rsid w:val="5A728F05"/>
    <w:rsid w:val="5A8AEC9D"/>
    <w:rsid w:val="5A912427"/>
    <w:rsid w:val="5A939F22"/>
    <w:rsid w:val="5A9606D5"/>
    <w:rsid w:val="5A9AA975"/>
    <w:rsid w:val="5A9E4E6C"/>
    <w:rsid w:val="5AA25C5D"/>
    <w:rsid w:val="5AACF78C"/>
    <w:rsid w:val="5AB061FB"/>
    <w:rsid w:val="5AB066A7"/>
    <w:rsid w:val="5AB5AE60"/>
    <w:rsid w:val="5AB6EBA5"/>
    <w:rsid w:val="5ABB04CC"/>
    <w:rsid w:val="5AC90F2A"/>
    <w:rsid w:val="5ACD3911"/>
    <w:rsid w:val="5AD3C9F3"/>
    <w:rsid w:val="5AEF7F88"/>
    <w:rsid w:val="5B102032"/>
    <w:rsid w:val="5B12C975"/>
    <w:rsid w:val="5B1CD977"/>
    <w:rsid w:val="5B299288"/>
    <w:rsid w:val="5B3372DB"/>
    <w:rsid w:val="5B35FF1B"/>
    <w:rsid w:val="5B3C3B74"/>
    <w:rsid w:val="5B4B1A94"/>
    <w:rsid w:val="5B52BEE9"/>
    <w:rsid w:val="5B53E831"/>
    <w:rsid w:val="5B58F143"/>
    <w:rsid w:val="5B66B00B"/>
    <w:rsid w:val="5B6B50E4"/>
    <w:rsid w:val="5B7A0FA3"/>
    <w:rsid w:val="5B8B5AB0"/>
    <w:rsid w:val="5B914938"/>
    <w:rsid w:val="5B9AC067"/>
    <w:rsid w:val="5BA86A16"/>
    <w:rsid w:val="5BB1B62E"/>
    <w:rsid w:val="5BBFF477"/>
    <w:rsid w:val="5BC421B4"/>
    <w:rsid w:val="5BD8C423"/>
    <w:rsid w:val="5BDC67D5"/>
    <w:rsid w:val="5BDDF2B5"/>
    <w:rsid w:val="5BE18C65"/>
    <w:rsid w:val="5BE211C9"/>
    <w:rsid w:val="5BE90A2A"/>
    <w:rsid w:val="5BEFB799"/>
    <w:rsid w:val="5BFBC601"/>
    <w:rsid w:val="5C0EC6DE"/>
    <w:rsid w:val="5C12D538"/>
    <w:rsid w:val="5C130B72"/>
    <w:rsid w:val="5C1577C5"/>
    <w:rsid w:val="5C1F2374"/>
    <w:rsid w:val="5C308004"/>
    <w:rsid w:val="5C330EAB"/>
    <w:rsid w:val="5C3CDA54"/>
    <w:rsid w:val="5C40FE9C"/>
    <w:rsid w:val="5C467EA7"/>
    <w:rsid w:val="5C46C080"/>
    <w:rsid w:val="5C524C34"/>
    <w:rsid w:val="5C57A543"/>
    <w:rsid w:val="5C5EAC76"/>
    <w:rsid w:val="5C62D813"/>
    <w:rsid w:val="5C6559DE"/>
    <w:rsid w:val="5C65F141"/>
    <w:rsid w:val="5C67DC87"/>
    <w:rsid w:val="5C681369"/>
    <w:rsid w:val="5C6A6622"/>
    <w:rsid w:val="5C7DC274"/>
    <w:rsid w:val="5C80FD8D"/>
    <w:rsid w:val="5C8E0643"/>
    <w:rsid w:val="5CA5CE54"/>
    <w:rsid w:val="5CA96851"/>
    <w:rsid w:val="5CB0C16A"/>
    <w:rsid w:val="5CB1DC74"/>
    <w:rsid w:val="5CB6950D"/>
    <w:rsid w:val="5CBC5944"/>
    <w:rsid w:val="5CBCA1A2"/>
    <w:rsid w:val="5CC0564C"/>
    <w:rsid w:val="5CDF8F81"/>
    <w:rsid w:val="5CE8790B"/>
    <w:rsid w:val="5CEB7076"/>
    <w:rsid w:val="5CECFFBF"/>
    <w:rsid w:val="5CF7CEEE"/>
    <w:rsid w:val="5D0E6FF6"/>
    <w:rsid w:val="5D1292E7"/>
    <w:rsid w:val="5D239925"/>
    <w:rsid w:val="5D427F2D"/>
    <w:rsid w:val="5D55273B"/>
    <w:rsid w:val="5D57B7CA"/>
    <w:rsid w:val="5D7184D3"/>
    <w:rsid w:val="5D74E222"/>
    <w:rsid w:val="5D8FB63B"/>
    <w:rsid w:val="5D97CB40"/>
    <w:rsid w:val="5D9D5AA5"/>
    <w:rsid w:val="5DA9F25E"/>
    <w:rsid w:val="5DAD4543"/>
    <w:rsid w:val="5DB08CF6"/>
    <w:rsid w:val="5DB101E9"/>
    <w:rsid w:val="5DC7C629"/>
    <w:rsid w:val="5DD8AAB5"/>
    <w:rsid w:val="5DDB166C"/>
    <w:rsid w:val="5DE0D6B1"/>
    <w:rsid w:val="5DE8B5BF"/>
    <w:rsid w:val="5DED981E"/>
    <w:rsid w:val="5DEF3ADC"/>
    <w:rsid w:val="5DF35F1F"/>
    <w:rsid w:val="5DF39085"/>
    <w:rsid w:val="5DFCEE85"/>
    <w:rsid w:val="5DFD3293"/>
    <w:rsid w:val="5E067981"/>
    <w:rsid w:val="5E15BA69"/>
    <w:rsid w:val="5E193D2A"/>
    <w:rsid w:val="5E21FD8A"/>
    <w:rsid w:val="5E27F7A2"/>
    <w:rsid w:val="5E304540"/>
    <w:rsid w:val="5E383761"/>
    <w:rsid w:val="5E409482"/>
    <w:rsid w:val="5E45F729"/>
    <w:rsid w:val="5E611E4F"/>
    <w:rsid w:val="5E751F88"/>
    <w:rsid w:val="5E76BAA4"/>
    <w:rsid w:val="5E957637"/>
    <w:rsid w:val="5E9A706E"/>
    <w:rsid w:val="5E9B7890"/>
    <w:rsid w:val="5EA356EC"/>
    <w:rsid w:val="5EAE6348"/>
    <w:rsid w:val="5EAF1DF4"/>
    <w:rsid w:val="5EC387E7"/>
    <w:rsid w:val="5ECDF68E"/>
    <w:rsid w:val="5ED7D416"/>
    <w:rsid w:val="5EEB8F51"/>
    <w:rsid w:val="5EEC6C96"/>
    <w:rsid w:val="5EF390F8"/>
    <w:rsid w:val="5EF6EB40"/>
    <w:rsid w:val="5F084E1B"/>
    <w:rsid w:val="5F15B004"/>
    <w:rsid w:val="5F161B64"/>
    <w:rsid w:val="5F17E5FE"/>
    <w:rsid w:val="5F191171"/>
    <w:rsid w:val="5F29A21D"/>
    <w:rsid w:val="5F2F4D53"/>
    <w:rsid w:val="5F36391B"/>
    <w:rsid w:val="5F40B171"/>
    <w:rsid w:val="5F4B7075"/>
    <w:rsid w:val="5F585704"/>
    <w:rsid w:val="5F5E12D9"/>
    <w:rsid w:val="5F82C1B4"/>
    <w:rsid w:val="5F891465"/>
    <w:rsid w:val="5F94E840"/>
    <w:rsid w:val="5F986D7C"/>
    <w:rsid w:val="5F9A8C45"/>
    <w:rsid w:val="5FA10F7B"/>
    <w:rsid w:val="5FAD3D1B"/>
    <w:rsid w:val="5FB71520"/>
    <w:rsid w:val="5FBC4D82"/>
    <w:rsid w:val="5FBDDA66"/>
    <w:rsid w:val="5FD8E8A5"/>
    <w:rsid w:val="5FEA70DB"/>
    <w:rsid w:val="5FEBA6BC"/>
    <w:rsid w:val="5FEFA91E"/>
    <w:rsid w:val="5FFC98D6"/>
    <w:rsid w:val="60031B01"/>
    <w:rsid w:val="6004DA11"/>
    <w:rsid w:val="601FF21A"/>
    <w:rsid w:val="602F9864"/>
    <w:rsid w:val="60352810"/>
    <w:rsid w:val="603C9657"/>
    <w:rsid w:val="6040DC54"/>
    <w:rsid w:val="604747BD"/>
    <w:rsid w:val="605F59C9"/>
    <w:rsid w:val="605F905E"/>
    <w:rsid w:val="608F8CF5"/>
    <w:rsid w:val="60960723"/>
    <w:rsid w:val="60A0D160"/>
    <w:rsid w:val="60AD0673"/>
    <w:rsid w:val="60B8BBB7"/>
    <w:rsid w:val="60BAC988"/>
    <w:rsid w:val="60BFBB23"/>
    <w:rsid w:val="60C85A6F"/>
    <w:rsid w:val="60CB8795"/>
    <w:rsid w:val="60CFDBFB"/>
    <w:rsid w:val="60D656B0"/>
    <w:rsid w:val="60E617EE"/>
    <w:rsid w:val="60EDC1C2"/>
    <w:rsid w:val="60EF63C7"/>
    <w:rsid w:val="60F2F0D7"/>
    <w:rsid w:val="60FABB7D"/>
    <w:rsid w:val="612571E1"/>
    <w:rsid w:val="61332D1F"/>
    <w:rsid w:val="61342DFA"/>
    <w:rsid w:val="613B1AD9"/>
    <w:rsid w:val="6147D5CC"/>
    <w:rsid w:val="6162648F"/>
    <w:rsid w:val="618B6A1D"/>
    <w:rsid w:val="61ABC6AF"/>
    <w:rsid w:val="61AE53E2"/>
    <w:rsid w:val="61BD3749"/>
    <w:rsid w:val="61C04B3A"/>
    <w:rsid w:val="61C58400"/>
    <w:rsid w:val="61C732DF"/>
    <w:rsid w:val="61CC66D5"/>
    <w:rsid w:val="61D1E618"/>
    <w:rsid w:val="61E164E0"/>
    <w:rsid w:val="61E5C9C8"/>
    <w:rsid w:val="61F47D98"/>
    <w:rsid w:val="61F701A7"/>
    <w:rsid w:val="61FCA36E"/>
    <w:rsid w:val="62025C4E"/>
    <w:rsid w:val="620A01EB"/>
    <w:rsid w:val="6210B4DD"/>
    <w:rsid w:val="62110E4D"/>
    <w:rsid w:val="621C9D77"/>
    <w:rsid w:val="6220FF66"/>
    <w:rsid w:val="6221BBC2"/>
    <w:rsid w:val="622F8A03"/>
    <w:rsid w:val="62340E6C"/>
    <w:rsid w:val="6247DF67"/>
    <w:rsid w:val="624CEC14"/>
    <w:rsid w:val="625D316C"/>
    <w:rsid w:val="625E6837"/>
    <w:rsid w:val="625F3FDD"/>
    <w:rsid w:val="62701C6D"/>
    <w:rsid w:val="6275DDFB"/>
    <w:rsid w:val="6276D55B"/>
    <w:rsid w:val="6283E460"/>
    <w:rsid w:val="628BD83A"/>
    <w:rsid w:val="629717C3"/>
    <w:rsid w:val="629E05F4"/>
    <w:rsid w:val="62A0F8C8"/>
    <w:rsid w:val="62A6FF28"/>
    <w:rsid w:val="62A7BA5D"/>
    <w:rsid w:val="62AE5055"/>
    <w:rsid w:val="62B53162"/>
    <w:rsid w:val="62B579BB"/>
    <w:rsid w:val="62B73225"/>
    <w:rsid w:val="62C5F5DC"/>
    <w:rsid w:val="62CB650D"/>
    <w:rsid w:val="62CBBDE8"/>
    <w:rsid w:val="62D52154"/>
    <w:rsid w:val="62E708A5"/>
    <w:rsid w:val="62E8E238"/>
    <w:rsid w:val="62FD6602"/>
    <w:rsid w:val="62FEF0CD"/>
    <w:rsid w:val="63028E74"/>
    <w:rsid w:val="63029006"/>
    <w:rsid w:val="630B43C6"/>
    <w:rsid w:val="6312795C"/>
    <w:rsid w:val="631925CE"/>
    <w:rsid w:val="631DCBED"/>
    <w:rsid w:val="631FB966"/>
    <w:rsid w:val="632B93AE"/>
    <w:rsid w:val="6346F353"/>
    <w:rsid w:val="634F6025"/>
    <w:rsid w:val="6355CB4B"/>
    <w:rsid w:val="635E4A3F"/>
    <w:rsid w:val="63650F23"/>
    <w:rsid w:val="6367B7C7"/>
    <w:rsid w:val="637A0486"/>
    <w:rsid w:val="63805D2D"/>
    <w:rsid w:val="638B7056"/>
    <w:rsid w:val="63A54AA3"/>
    <w:rsid w:val="63AD3E9A"/>
    <w:rsid w:val="63B4BE00"/>
    <w:rsid w:val="63B4F372"/>
    <w:rsid w:val="63BC6083"/>
    <w:rsid w:val="63BE21D5"/>
    <w:rsid w:val="63C07400"/>
    <w:rsid w:val="63C35FEF"/>
    <w:rsid w:val="63C42063"/>
    <w:rsid w:val="63C9D049"/>
    <w:rsid w:val="63C9F4E6"/>
    <w:rsid w:val="63CCFFC7"/>
    <w:rsid w:val="63DF4DD8"/>
    <w:rsid w:val="63F08820"/>
    <w:rsid w:val="63F148B0"/>
    <w:rsid w:val="640560A6"/>
    <w:rsid w:val="642ADE27"/>
    <w:rsid w:val="643B4FF2"/>
    <w:rsid w:val="643DCCA1"/>
    <w:rsid w:val="644ACFDF"/>
    <w:rsid w:val="6454AFE4"/>
    <w:rsid w:val="645A0B74"/>
    <w:rsid w:val="646F6AF0"/>
    <w:rsid w:val="647E10C9"/>
    <w:rsid w:val="648701F4"/>
    <w:rsid w:val="648BF910"/>
    <w:rsid w:val="64A20AB7"/>
    <w:rsid w:val="64A3AE3F"/>
    <w:rsid w:val="64AEF1A4"/>
    <w:rsid w:val="64C82B2D"/>
    <w:rsid w:val="64E15682"/>
    <w:rsid w:val="64E25D32"/>
    <w:rsid w:val="64EB8148"/>
    <w:rsid w:val="64FA9F0F"/>
    <w:rsid w:val="65011754"/>
    <w:rsid w:val="6502105D"/>
    <w:rsid w:val="650405A6"/>
    <w:rsid w:val="65074E3B"/>
    <w:rsid w:val="65329424"/>
    <w:rsid w:val="65499EBE"/>
    <w:rsid w:val="654A006C"/>
    <w:rsid w:val="655454AE"/>
    <w:rsid w:val="6561F221"/>
    <w:rsid w:val="656BAC9E"/>
    <w:rsid w:val="6587D550"/>
    <w:rsid w:val="65973AE8"/>
    <w:rsid w:val="65A6E945"/>
    <w:rsid w:val="65BCC156"/>
    <w:rsid w:val="65C605BA"/>
    <w:rsid w:val="65C73AD9"/>
    <w:rsid w:val="65D76355"/>
    <w:rsid w:val="65D81389"/>
    <w:rsid w:val="65E3E644"/>
    <w:rsid w:val="65E41D6D"/>
    <w:rsid w:val="65E754A1"/>
    <w:rsid w:val="65ED6ADE"/>
    <w:rsid w:val="65F02786"/>
    <w:rsid w:val="65F13640"/>
    <w:rsid w:val="65F73312"/>
    <w:rsid w:val="66059441"/>
    <w:rsid w:val="661C6337"/>
    <w:rsid w:val="662488B2"/>
    <w:rsid w:val="662E7BD7"/>
    <w:rsid w:val="6634E90F"/>
    <w:rsid w:val="6649D712"/>
    <w:rsid w:val="664AE5AF"/>
    <w:rsid w:val="6655C975"/>
    <w:rsid w:val="665BDD55"/>
    <w:rsid w:val="66631910"/>
    <w:rsid w:val="6663C1A3"/>
    <w:rsid w:val="6670700D"/>
    <w:rsid w:val="66933EE4"/>
    <w:rsid w:val="66950FED"/>
    <w:rsid w:val="66A03C9F"/>
    <w:rsid w:val="66A5E0EC"/>
    <w:rsid w:val="66B3BC20"/>
    <w:rsid w:val="66B6F1E1"/>
    <w:rsid w:val="66BBC30E"/>
    <w:rsid w:val="66C4372F"/>
    <w:rsid w:val="66C4FD10"/>
    <w:rsid w:val="66DF345D"/>
    <w:rsid w:val="66E120CE"/>
    <w:rsid w:val="66E78A97"/>
    <w:rsid w:val="66EB2A39"/>
    <w:rsid w:val="66EC23FA"/>
    <w:rsid w:val="66F1AD31"/>
    <w:rsid w:val="66F2920A"/>
    <w:rsid w:val="66FAF8CE"/>
    <w:rsid w:val="66FC3F4E"/>
    <w:rsid w:val="673EEF57"/>
    <w:rsid w:val="67424DB0"/>
    <w:rsid w:val="67439081"/>
    <w:rsid w:val="6749C234"/>
    <w:rsid w:val="6750D619"/>
    <w:rsid w:val="675866F3"/>
    <w:rsid w:val="6762D23A"/>
    <w:rsid w:val="677B5207"/>
    <w:rsid w:val="67894D4C"/>
    <w:rsid w:val="6789C44B"/>
    <w:rsid w:val="67A883CF"/>
    <w:rsid w:val="67CB5251"/>
    <w:rsid w:val="67EF8F70"/>
    <w:rsid w:val="67F0C984"/>
    <w:rsid w:val="68022081"/>
    <w:rsid w:val="680EC192"/>
    <w:rsid w:val="682E46D7"/>
    <w:rsid w:val="6846A561"/>
    <w:rsid w:val="684828C7"/>
    <w:rsid w:val="68644DAD"/>
    <w:rsid w:val="686E563C"/>
    <w:rsid w:val="6875936D"/>
    <w:rsid w:val="6879847A"/>
    <w:rsid w:val="6886DA87"/>
    <w:rsid w:val="68889CFF"/>
    <w:rsid w:val="68923C91"/>
    <w:rsid w:val="689B4390"/>
    <w:rsid w:val="689CDE28"/>
    <w:rsid w:val="689E9BE1"/>
    <w:rsid w:val="68A2AE5E"/>
    <w:rsid w:val="68A75248"/>
    <w:rsid w:val="68A78393"/>
    <w:rsid w:val="68B28380"/>
    <w:rsid w:val="68B376CF"/>
    <w:rsid w:val="68B8876D"/>
    <w:rsid w:val="68CDC15F"/>
    <w:rsid w:val="68D0503C"/>
    <w:rsid w:val="68D35356"/>
    <w:rsid w:val="68D8DFC8"/>
    <w:rsid w:val="68DC26A0"/>
    <w:rsid w:val="68DE5F29"/>
    <w:rsid w:val="68FA871F"/>
    <w:rsid w:val="69065947"/>
    <w:rsid w:val="69128344"/>
    <w:rsid w:val="6922F4F0"/>
    <w:rsid w:val="6925316E"/>
    <w:rsid w:val="69268C8C"/>
    <w:rsid w:val="69320B06"/>
    <w:rsid w:val="6936EAE3"/>
    <w:rsid w:val="6937EF4F"/>
    <w:rsid w:val="69458409"/>
    <w:rsid w:val="694A89F6"/>
    <w:rsid w:val="694BA473"/>
    <w:rsid w:val="6958981A"/>
    <w:rsid w:val="695E1E93"/>
    <w:rsid w:val="69650D38"/>
    <w:rsid w:val="6969B22E"/>
    <w:rsid w:val="696A8051"/>
    <w:rsid w:val="696CE4EF"/>
    <w:rsid w:val="6984AD72"/>
    <w:rsid w:val="6986451A"/>
    <w:rsid w:val="69881C0A"/>
    <w:rsid w:val="6989324A"/>
    <w:rsid w:val="69BDC825"/>
    <w:rsid w:val="69C430C4"/>
    <w:rsid w:val="69C4B61A"/>
    <w:rsid w:val="69C7931D"/>
    <w:rsid w:val="69CA27A1"/>
    <w:rsid w:val="69CE5B4E"/>
    <w:rsid w:val="69D4BDBD"/>
    <w:rsid w:val="69D4C86E"/>
    <w:rsid w:val="69D8E316"/>
    <w:rsid w:val="69E140C9"/>
    <w:rsid w:val="69E43AA3"/>
    <w:rsid w:val="69EB09AA"/>
    <w:rsid w:val="69EE088E"/>
    <w:rsid w:val="69F88ED2"/>
    <w:rsid w:val="6A16E003"/>
    <w:rsid w:val="6A1986D4"/>
    <w:rsid w:val="6A1E6E9A"/>
    <w:rsid w:val="6A23AD53"/>
    <w:rsid w:val="6A28A57F"/>
    <w:rsid w:val="6A36C79F"/>
    <w:rsid w:val="6A38897F"/>
    <w:rsid w:val="6A397A80"/>
    <w:rsid w:val="6A3C6BFD"/>
    <w:rsid w:val="6A41CF83"/>
    <w:rsid w:val="6A51BA59"/>
    <w:rsid w:val="6A5295B3"/>
    <w:rsid w:val="6A5F9A09"/>
    <w:rsid w:val="6A600245"/>
    <w:rsid w:val="6A62C75E"/>
    <w:rsid w:val="6A6A6203"/>
    <w:rsid w:val="6A6E1ADE"/>
    <w:rsid w:val="6A6FBE20"/>
    <w:rsid w:val="6A71F888"/>
    <w:rsid w:val="6A77B6FC"/>
    <w:rsid w:val="6A78E426"/>
    <w:rsid w:val="6A7D73A2"/>
    <w:rsid w:val="6A8611F9"/>
    <w:rsid w:val="6A98B745"/>
    <w:rsid w:val="6A9D1EE5"/>
    <w:rsid w:val="6AA02D31"/>
    <w:rsid w:val="6AA80BBA"/>
    <w:rsid w:val="6AB588E2"/>
    <w:rsid w:val="6ABBA971"/>
    <w:rsid w:val="6AC6CF64"/>
    <w:rsid w:val="6AC8D713"/>
    <w:rsid w:val="6ACC3D65"/>
    <w:rsid w:val="6AD037C3"/>
    <w:rsid w:val="6ADC7684"/>
    <w:rsid w:val="6ADDEBDA"/>
    <w:rsid w:val="6AF15183"/>
    <w:rsid w:val="6AF17D12"/>
    <w:rsid w:val="6AF36FB4"/>
    <w:rsid w:val="6B035A7D"/>
    <w:rsid w:val="6B077703"/>
    <w:rsid w:val="6B1384C9"/>
    <w:rsid w:val="6B13F5B3"/>
    <w:rsid w:val="6B148B4C"/>
    <w:rsid w:val="6B243E96"/>
    <w:rsid w:val="6B2F91DA"/>
    <w:rsid w:val="6B365D32"/>
    <w:rsid w:val="6B47570C"/>
    <w:rsid w:val="6B4C2EB5"/>
    <w:rsid w:val="6B50F0ED"/>
    <w:rsid w:val="6B66C909"/>
    <w:rsid w:val="6B68FEB0"/>
    <w:rsid w:val="6B7BBE04"/>
    <w:rsid w:val="6B84393C"/>
    <w:rsid w:val="6B8B043D"/>
    <w:rsid w:val="6B8B3B12"/>
    <w:rsid w:val="6B90CCB8"/>
    <w:rsid w:val="6B959120"/>
    <w:rsid w:val="6B9890D9"/>
    <w:rsid w:val="6B998807"/>
    <w:rsid w:val="6B9C2FEE"/>
    <w:rsid w:val="6BA321AC"/>
    <w:rsid w:val="6BA7B5AC"/>
    <w:rsid w:val="6BAB9F9B"/>
    <w:rsid w:val="6BB3DE59"/>
    <w:rsid w:val="6BB42FA5"/>
    <w:rsid w:val="6BBD1693"/>
    <w:rsid w:val="6BD50E9D"/>
    <w:rsid w:val="6BD778E5"/>
    <w:rsid w:val="6BDA7983"/>
    <w:rsid w:val="6BDC1588"/>
    <w:rsid w:val="6BE47576"/>
    <w:rsid w:val="6BE7EBBD"/>
    <w:rsid w:val="6BE9BEA8"/>
    <w:rsid w:val="6BEA614C"/>
    <w:rsid w:val="6BECE3EB"/>
    <w:rsid w:val="6C01A83C"/>
    <w:rsid w:val="6C176512"/>
    <w:rsid w:val="6C2177F5"/>
    <w:rsid w:val="6C2398D6"/>
    <w:rsid w:val="6C39556F"/>
    <w:rsid w:val="6C5821BF"/>
    <w:rsid w:val="6C600E71"/>
    <w:rsid w:val="6C680DC6"/>
    <w:rsid w:val="6C8A4A14"/>
    <w:rsid w:val="6C8DAE6C"/>
    <w:rsid w:val="6C930158"/>
    <w:rsid w:val="6C987FB5"/>
    <w:rsid w:val="6C989CBB"/>
    <w:rsid w:val="6C9AB84B"/>
    <w:rsid w:val="6C9ED5B8"/>
    <w:rsid w:val="6CAA2AE4"/>
    <w:rsid w:val="6CB1954B"/>
    <w:rsid w:val="6CB43EA1"/>
    <w:rsid w:val="6CBD0912"/>
    <w:rsid w:val="6CD58891"/>
    <w:rsid w:val="6CD65328"/>
    <w:rsid w:val="6CE719E4"/>
    <w:rsid w:val="6CECBB5C"/>
    <w:rsid w:val="6CF834B7"/>
    <w:rsid w:val="6CFC1E72"/>
    <w:rsid w:val="6D05FC10"/>
    <w:rsid w:val="6D069F16"/>
    <w:rsid w:val="6D085A46"/>
    <w:rsid w:val="6D0D56A9"/>
    <w:rsid w:val="6D0FFEAE"/>
    <w:rsid w:val="6D270B73"/>
    <w:rsid w:val="6D2F6712"/>
    <w:rsid w:val="6D32F684"/>
    <w:rsid w:val="6D39B91E"/>
    <w:rsid w:val="6D3A66C1"/>
    <w:rsid w:val="6D3FA114"/>
    <w:rsid w:val="6D48C7F0"/>
    <w:rsid w:val="6D578A32"/>
    <w:rsid w:val="6D6861C0"/>
    <w:rsid w:val="6D74A99F"/>
    <w:rsid w:val="6D783023"/>
    <w:rsid w:val="6D83C7D8"/>
    <w:rsid w:val="6D888491"/>
    <w:rsid w:val="6DA0C177"/>
    <w:rsid w:val="6DA48965"/>
    <w:rsid w:val="6DA585BB"/>
    <w:rsid w:val="6DAC53BE"/>
    <w:rsid w:val="6DBB26D3"/>
    <w:rsid w:val="6DC3CD44"/>
    <w:rsid w:val="6DC9FAE1"/>
    <w:rsid w:val="6DD849D7"/>
    <w:rsid w:val="6DDCCAAF"/>
    <w:rsid w:val="6DE71751"/>
    <w:rsid w:val="6E0BDA35"/>
    <w:rsid w:val="6E0D5C03"/>
    <w:rsid w:val="6E196237"/>
    <w:rsid w:val="6E256D04"/>
    <w:rsid w:val="6E2642F0"/>
    <w:rsid w:val="6E2AD500"/>
    <w:rsid w:val="6E45F705"/>
    <w:rsid w:val="6E47A6E1"/>
    <w:rsid w:val="6E47B9EF"/>
    <w:rsid w:val="6E47EE80"/>
    <w:rsid w:val="6E548FDE"/>
    <w:rsid w:val="6E571E5D"/>
    <w:rsid w:val="6E59B5DE"/>
    <w:rsid w:val="6E60C6F9"/>
    <w:rsid w:val="6E6E1C4A"/>
    <w:rsid w:val="6E725EAA"/>
    <w:rsid w:val="6E739F49"/>
    <w:rsid w:val="6E76AA5D"/>
    <w:rsid w:val="6E7871D1"/>
    <w:rsid w:val="6E847820"/>
    <w:rsid w:val="6E8531D7"/>
    <w:rsid w:val="6E87CD0B"/>
    <w:rsid w:val="6E8E4852"/>
    <w:rsid w:val="6E988F18"/>
    <w:rsid w:val="6E99D086"/>
    <w:rsid w:val="6EA5F3B1"/>
    <w:rsid w:val="6EAF6839"/>
    <w:rsid w:val="6EB23A20"/>
    <w:rsid w:val="6EB59E88"/>
    <w:rsid w:val="6EC3324C"/>
    <w:rsid w:val="6EC58402"/>
    <w:rsid w:val="6ECE8756"/>
    <w:rsid w:val="6ECEC6E5"/>
    <w:rsid w:val="6EE10E62"/>
    <w:rsid w:val="6EE3E9D1"/>
    <w:rsid w:val="6EEA0481"/>
    <w:rsid w:val="6EFD6519"/>
    <w:rsid w:val="6EFE7924"/>
    <w:rsid w:val="6F00B50B"/>
    <w:rsid w:val="6F03E8C2"/>
    <w:rsid w:val="6F051B43"/>
    <w:rsid w:val="6F07232E"/>
    <w:rsid w:val="6F11AF52"/>
    <w:rsid w:val="6F127F8D"/>
    <w:rsid w:val="6F129034"/>
    <w:rsid w:val="6F18AA6F"/>
    <w:rsid w:val="6F1D5811"/>
    <w:rsid w:val="6F41BDAF"/>
    <w:rsid w:val="6F464753"/>
    <w:rsid w:val="6F4A8ADA"/>
    <w:rsid w:val="6F532A1C"/>
    <w:rsid w:val="6F5E29BF"/>
    <w:rsid w:val="6F6252F9"/>
    <w:rsid w:val="6F642272"/>
    <w:rsid w:val="6F727D16"/>
    <w:rsid w:val="6F76E9BD"/>
    <w:rsid w:val="6F828528"/>
    <w:rsid w:val="6F84EB35"/>
    <w:rsid w:val="6F8E0876"/>
    <w:rsid w:val="6F96E896"/>
    <w:rsid w:val="6FA404DC"/>
    <w:rsid w:val="6FA4572B"/>
    <w:rsid w:val="6FA4ED28"/>
    <w:rsid w:val="6FAD63E4"/>
    <w:rsid w:val="6FB4108D"/>
    <w:rsid w:val="6FB4CF43"/>
    <w:rsid w:val="6FB765FF"/>
    <w:rsid w:val="6FBA6E80"/>
    <w:rsid w:val="6FBC89F8"/>
    <w:rsid w:val="6FBF7A91"/>
    <w:rsid w:val="6FCD38EA"/>
    <w:rsid w:val="6FE1CDC0"/>
    <w:rsid w:val="6FE6E734"/>
    <w:rsid w:val="6FF03E86"/>
    <w:rsid w:val="6FF31A74"/>
    <w:rsid w:val="6FF55265"/>
    <w:rsid w:val="6FF76C5B"/>
    <w:rsid w:val="6FFE6451"/>
    <w:rsid w:val="6FFE6B2F"/>
    <w:rsid w:val="70331124"/>
    <w:rsid w:val="70373D4A"/>
    <w:rsid w:val="7044D621"/>
    <w:rsid w:val="704EC5A6"/>
    <w:rsid w:val="704FA97C"/>
    <w:rsid w:val="705EAC35"/>
    <w:rsid w:val="705FFE19"/>
    <w:rsid w:val="706A7479"/>
    <w:rsid w:val="7074C7B5"/>
    <w:rsid w:val="7076AA45"/>
    <w:rsid w:val="7076D923"/>
    <w:rsid w:val="7077C45C"/>
    <w:rsid w:val="707F3020"/>
    <w:rsid w:val="70A75990"/>
    <w:rsid w:val="70AE6A79"/>
    <w:rsid w:val="70BC56A4"/>
    <w:rsid w:val="70C2DBDC"/>
    <w:rsid w:val="70C3679C"/>
    <w:rsid w:val="70C39545"/>
    <w:rsid w:val="70CBC755"/>
    <w:rsid w:val="70CE8E66"/>
    <w:rsid w:val="70D6F777"/>
    <w:rsid w:val="70E35581"/>
    <w:rsid w:val="70E4F87C"/>
    <w:rsid w:val="70EA2584"/>
    <w:rsid w:val="70EB6565"/>
    <w:rsid w:val="70F660FF"/>
    <w:rsid w:val="70F7DCAB"/>
    <w:rsid w:val="70FD7E04"/>
    <w:rsid w:val="7102A772"/>
    <w:rsid w:val="71071E36"/>
    <w:rsid w:val="7116EE57"/>
    <w:rsid w:val="7117BAD6"/>
    <w:rsid w:val="71299479"/>
    <w:rsid w:val="712ECB53"/>
    <w:rsid w:val="7137D4FD"/>
    <w:rsid w:val="71395B26"/>
    <w:rsid w:val="713C05BA"/>
    <w:rsid w:val="713CB62A"/>
    <w:rsid w:val="71440D35"/>
    <w:rsid w:val="7146F12A"/>
    <w:rsid w:val="71485371"/>
    <w:rsid w:val="714AC311"/>
    <w:rsid w:val="7152AB00"/>
    <w:rsid w:val="7157194C"/>
    <w:rsid w:val="715BCCA6"/>
    <w:rsid w:val="7169094B"/>
    <w:rsid w:val="71836E3E"/>
    <w:rsid w:val="7184B6AD"/>
    <w:rsid w:val="71922754"/>
    <w:rsid w:val="7192ACA1"/>
    <w:rsid w:val="71A48AC4"/>
    <w:rsid w:val="71B22695"/>
    <w:rsid w:val="71B7FFD7"/>
    <w:rsid w:val="71C08AC4"/>
    <w:rsid w:val="71C5C44B"/>
    <w:rsid w:val="71D2B722"/>
    <w:rsid w:val="71D3AE0E"/>
    <w:rsid w:val="71D7C294"/>
    <w:rsid w:val="71D8DA6C"/>
    <w:rsid w:val="71DF5779"/>
    <w:rsid w:val="71E672B6"/>
    <w:rsid w:val="71E74082"/>
    <w:rsid w:val="71EB91C4"/>
    <w:rsid w:val="71EBD538"/>
    <w:rsid w:val="71ED9BCE"/>
    <w:rsid w:val="71F772FC"/>
    <w:rsid w:val="7202E982"/>
    <w:rsid w:val="7208D0D2"/>
    <w:rsid w:val="720B4372"/>
    <w:rsid w:val="720BB25A"/>
    <w:rsid w:val="721AA0C0"/>
    <w:rsid w:val="72239DEF"/>
    <w:rsid w:val="72258D2A"/>
    <w:rsid w:val="7226DCAB"/>
    <w:rsid w:val="723268AE"/>
    <w:rsid w:val="72370FDE"/>
    <w:rsid w:val="723B38FE"/>
    <w:rsid w:val="724979E7"/>
    <w:rsid w:val="724BE289"/>
    <w:rsid w:val="72563740"/>
    <w:rsid w:val="72585FDF"/>
    <w:rsid w:val="725DF3CB"/>
    <w:rsid w:val="7261E6D8"/>
    <w:rsid w:val="7263E210"/>
    <w:rsid w:val="7268D891"/>
    <w:rsid w:val="72771271"/>
    <w:rsid w:val="727AC490"/>
    <w:rsid w:val="727F2F98"/>
    <w:rsid w:val="728148CB"/>
    <w:rsid w:val="728ACADE"/>
    <w:rsid w:val="728E538B"/>
    <w:rsid w:val="72954E69"/>
    <w:rsid w:val="729972A8"/>
    <w:rsid w:val="729A373D"/>
    <w:rsid w:val="72A79244"/>
    <w:rsid w:val="72B3D788"/>
    <w:rsid w:val="72B6DC20"/>
    <w:rsid w:val="72BE6515"/>
    <w:rsid w:val="72FD4324"/>
    <w:rsid w:val="7306F564"/>
    <w:rsid w:val="731DBEBD"/>
    <w:rsid w:val="73253E5F"/>
    <w:rsid w:val="7325E9D5"/>
    <w:rsid w:val="732B1898"/>
    <w:rsid w:val="732D85E8"/>
    <w:rsid w:val="733D70AD"/>
    <w:rsid w:val="733E63EC"/>
    <w:rsid w:val="733F19FF"/>
    <w:rsid w:val="73403A79"/>
    <w:rsid w:val="7349D50A"/>
    <w:rsid w:val="734B44D2"/>
    <w:rsid w:val="735FB3A0"/>
    <w:rsid w:val="736CED58"/>
    <w:rsid w:val="736D1E38"/>
    <w:rsid w:val="7370EF00"/>
    <w:rsid w:val="7376F04E"/>
    <w:rsid w:val="739344D0"/>
    <w:rsid w:val="739C1D5B"/>
    <w:rsid w:val="73A4DCC1"/>
    <w:rsid w:val="73A9C9A5"/>
    <w:rsid w:val="73B17D85"/>
    <w:rsid w:val="73B54E77"/>
    <w:rsid w:val="73BC817A"/>
    <w:rsid w:val="73CC67D7"/>
    <w:rsid w:val="73CE91A2"/>
    <w:rsid w:val="73D705CB"/>
    <w:rsid w:val="73DF28D9"/>
    <w:rsid w:val="73FA0F0A"/>
    <w:rsid w:val="73FB6052"/>
    <w:rsid w:val="7405122A"/>
    <w:rsid w:val="7414B064"/>
    <w:rsid w:val="7427AC7A"/>
    <w:rsid w:val="7443F310"/>
    <w:rsid w:val="74464005"/>
    <w:rsid w:val="744669B6"/>
    <w:rsid w:val="744EFC73"/>
    <w:rsid w:val="745CA2CD"/>
    <w:rsid w:val="745F6862"/>
    <w:rsid w:val="746E489C"/>
    <w:rsid w:val="74700F22"/>
    <w:rsid w:val="747354AF"/>
    <w:rsid w:val="7474F07E"/>
    <w:rsid w:val="747C8080"/>
    <w:rsid w:val="74824855"/>
    <w:rsid w:val="74884066"/>
    <w:rsid w:val="749F2F96"/>
    <w:rsid w:val="74A2800C"/>
    <w:rsid w:val="74A6C9A1"/>
    <w:rsid w:val="74A8EA2C"/>
    <w:rsid w:val="74A9BE5D"/>
    <w:rsid w:val="74B99042"/>
    <w:rsid w:val="74BEFA0F"/>
    <w:rsid w:val="74C25495"/>
    <w:rsid w:val="74C59649"/>
    <w:rsid w:val="74C80D51"/>
    <w:rsid w:val="74CB5554"/>
    <w:rsid w:val="74CE0720"/>
    <w:rsid w:val="74D0B0C2"/>
    <w:rsid w:val="74D8A996"/>
    <w:rsid w:val="74D96987"/>
    <w:rsid w:val="74E6D627"/>
    <w:rsid w:val="74FB1886"/>
    <w:rsid w:val="750A57E4"/>
    <w:rsid w:val="75103C6F"/>
    <w:rsid w:val="75159F5F"/>
    <w:rsid w:val="7519A25B"/>
    <w:rsid w:val="751CFE19"/>
    <w:rsid w:val="751DF2A6"/>
    <w:rsid w:val="75231A9F"/>
    <w:rsid w:val="75285D50"/>
    <w:rsid w:val="75339AB1"/>
    <w:rsid w:val="753FF60F"/>
    <w:rsid w:val="75503D01"/>
    <w:rsid w:val="75539069"/>
    <w:rsid w:val="7557784B"/>
    <w:rsid w:val="756DF396"/>
    <w:rsid w:val="756F735D"/>
    <w:rsid w:val="7586A8B2"/>
    <w:rsid w:val="7599B48C"/>
    <w:rsid w:val="759CDB8D"/>
    <w:rsid w:val="75A771BD"/>
    <w:rsid w:val="75B8E98D"/>
    <w:rsid w:val="75B9D648"/>
    <w:rsid w:val="75BE5020"/>
    <w:rsid w:val="75C21AA3"/>
    <w:rsid w:val="75C26BA0"/>
    <w:rsid w:val="75C6BFCD"/>
    <w:rsid w:val="75CD89F1"/>
    <w:rsid w:val="75CFD6F7"/>
    <w:rsid w:val="75D3E0B2"/>
    <w:rsid w:val="75D65A71"/>
    <w:rsid w:val="75E2DB79"/>
    <w:rsid w:val="75F0D12E"/>
    <w:rsid w:val="75F5A570"/>
    <w:rsid w:val="75F85119"/>
    <w:rsid w:val="75F8BFBE"/>
    <w:rsid w:val="75F91CC4"/>
    <w:rsid w:val="76198FC7"/>
    <w:rsid w:val="763437D8"/>
    <w:rsid w:val="76371B22"/>
    <w:rsid w:val="76393B99"/>
    <w:rsid w:val="7639CC05"/>
    <w:rsid w:val="763CECD4"/>
    <w:rsid w:val="7645BFB2"/>
    <w:rsid w:val="76607BB9"/>
    <w:rsid w:val="7663E20D"/>
    <w:rsid w:val="7667A231"/>
    <w:rsid w:val="766A7DAA"/>
    <w:rsid w:val="766ADCBF"/>
    <w:rsid w:val="767FD9B4"/>
    <w:rsid w:val="7681C829"/>
    <w:rsid w:val="76876B96"/>
    <w:rsid w:val="768C2EA3"/>
    <w:rsid w:val="76915038"/>
    <w:rsid w:val="769F1CEF"/>
    <w:rsid w:val="76A759E3"/>
    <w:rsid w:val="76A94403"/>
    <w:rsid w:val="76BB69C3"/>
    <w:rsid w:val="76BC73E4"/>
    <w:rsid w:val="76C678C7"/>
    <w:rsid w:val="76CE44BB"/>
    <w:rsid w:val="76FDACA4"/>
    <w:rsid w:val="7708D293"/>
    <w:rsid w:val="770B3895"/>
    <w:rsid w:val="7717E351"/>
    <w:rsid w:val="7722628F"/>
    <w:rsid w:val="7724EDFB"/>
    <w:rsid w:val="773C9580"/>
    <w:rsid w:val="7746DA14"/>
    <w:rsid w:val="774D8862"/>
    <w:rsid w:val="7751DE15"/>
    <w:rsid w:val="77584AEC"/>
    <w:rsid w:val="775CEF56"/>
    <w:rsid w:val="777218F1"/>
    <w:rsid w:val="77740964"/>
    <w:rsid w:val="777AD982"/>
    <w:rsid w:val="77822E95"/>
    <w:rsid w:val="7784B856"/>
    <w:rsid w:val="77873304"/>
    <w:rsid w:val="77A4141D"/>
    <w:rsid w:val="77B1E904"/>
    <w:rsid w:val="77B6473A"/>
    <w:rsid w:val="77C69253"/>
    <w:rsid w:val="77DD2860"/>
    <w:rsid w:val="77DF0C3E"/>
    <w:rsid w:val="77E20F78"/>
    <w:rsid w:val="77E9784C"/>
    <w:rsid w:val="77EA79D7"/>
    <w:rsid w:val="77F4F68D"/>
    <w:rsid w:val="77F904DC"/>
    <w:rsid w:val="77F9F557"/>
    <w:rsid w:val="780EE9B6"/>
    <w:rsid w:val="78116F67"/>
    <w:rsid w:val="7813B0AA"/>
    <w:rsid w:val="781DA354"/>
    <w:rsid w:val="782CE147"/>
    <w:rsid w:val="783BA21E"/>
    <w:rsid w:val="783DCC7D"/>
    <w:rsid w:val="78419304"/>
    <w:rsid w:val="784438E5"/>
    <w:rsid w:val="7848E5E3"/>
    <w:rsid w:val="784D617D"/>
    <w:rsid w:val="78784301"/>
    <w:rsid w:val="788DC6C5"/>
    <w:rsid w:val="7896AF6F"/>
    <w:rsid w:val="78A28A63"/>
    <w:rsid w:val="78A4A2F4"/>
    <w:rsid w:val="78A8F1F8"/>
    <w:rsid w:val="78AEF4C5"/>
    <w:rsid w:val="78CCED7E"/>
    <w:rsid w:val="78EA149C"/>
    <w:rsid w:val="78EC4167"/>
    <w:rsid w:val="78EDE408"/>
    <w:rsid w:val="78F01B80"/>
    <w:rsid w:val="78F63374"/>
    <w:rsid w:val="78FEEA48"/>
    <w:rsid w:val="790677D7"/>
    <w:rsid w:val="790A3EB6"/>
    <w:rsid w:val="792102BD"/>
    <w:rsid w:val="793013F0"/>
    <w:rsid w:val="79308559"/>
    <w:rsid w:val="7930BD98"/>
    <w:rsid w:val="79386AE7"/>
    <w:rsid w:val="7938BA8E"/>
    <w:rsid w:val="793E69E8"/>
    <w:rsid w:val="7940C3D9"/>
    <w:rsid w:val="7956E843"/>
    <w:rsid w:val="7958FF94"/>
    <w:rsid w:val="795B7B70"/>
    <w:rsid w:val="795C35E9"/>
    <w:rsid w:val="795EDB99"/>
    <w:rsid w:val="7962E059"/>
    <w:rsid w:val="79678089"/>
    <w:rsid w:val="7973ED5E"/>
    <w:rsid w:val="79741B30"/>
    <w:rsid w:val="7974A351"/>
    <w:rsid w:val="7976E135"/>
    <w:rsid w:val="79792911"/>
    <w:rsid w:val="7983B319"/>
    <w:rsid w:val="798AB9A6"/>
    <w:rsid w:val="7990A418"/>
    <w:rsid w:val="79954779"/>
    <w:rsid w:val="799A4FF1"/>
    <w:rsid w:val="799AFEE3"/>
    <w:rsid w:val="799CBE77"/>
    <w:rsid w:val="79B19DF4"/>
    <w:rsid w:val="79C39F20"/>
    <w:rsid w:val="79C98DE1"/>
    <w:rsid w:val="79D4372B"/>
    <w:rsid w:val="79DCC654"/>
    <w:rsid w:val="79DD1DA6"/>
    <w:rsid w:val="79DF66F0"/>
    <w:rsid w:val="79F65868"/>
    <w:rsid w:val="7A118F71"/>
    <w:rsid w:val="7A13DB70"/>
    <w:rsid w:val="7A25042C"/>
    <w:rsid w:val="7A326F4B"/>
    <w:rsid w:val="7A4ECCF1"/>
    <w:rsid w:val="7A583636"/>
    <w:rsid w:val="7A68E801"/>
    <w:rsid w:val="7A704A55"/>
    <w:rsid w:val="7A72F417"/>
    <w:rsid w:val="7A79C4AA"/>
    <w:rsid w:val="7A8316B1"/>
    <w:rsid w:val="7A841AEB"/>
    <w:rsid w:val="7A8575D2"/>
    <w:rsid w:val="7A877F98"/>
    <w:rsid w:val="7A8D0C4C"/>
    <w:rsid w:val="7A9FB463"/>
    <w:rsid w:val="7AB258EA"/>
    <w:rsid w:val="7AB58189"/>
    <w:rsid w:val="7ABBF2B0"/>
    <w:rsid w:val="7ABEA936"/>
    <w:rsid w:val="7AC6504B"/>
    <w:rsid w:val="7AC79B42"/>
    <w:rsid w:val="7ACC21BA"/>
    <w:rsid w:val="7ADAE3B6"/>
    <w:rsid w:val="7AE4166B"/>
    <w:rsid w:val="7AF92613"/>
    <w:rsid w:val="7AF9A8A9"/>
    <w:rsid w:val="7B012126"/>
    <w:rsid w:val="7B0214EA"/>
    <w:rsid w:val="7B04605F"/>
    <w:rsid w:val="7B0B39A5"/>
    <w:rsid w:val="7B0C0BF4"/>
    <w:rsid w:val="7B13A045"/>
    <w:rsid w:val="7B1573D8"/>
    <w:rsid w:val="7B1D4AD6"/>
    <w:rsid w:val="7B362AD9"/>
    <w:rsid w:val="7B3F4938"/>
    <w:rsid w:val="7B4775FF"/>
    <w:rsid w:val="7B4A412D"/>
    <w:rsid w:val="7B55197F"/>
    <w:rsid w:val="7B6E58E0"/>
    <w:rsid w:val="7B934716"/>
    <w:rsid w:val="7B94F052"/>
    <w:rsid w:val="7BA87CB8"/>
    <w:rsid w:val="7BAE2761"/>
    <w:rsid w:val="7BB255A2"/>
    <w:rsid w:val="7BB6252B"/>
    <w:rsid w:val="7BC5353C"/>
    <w:rsid w:val="7BE242B4"/>
    <w:rsid w:val="7BE526DB"/>
    <w:rsid w:val="7BF12183"/>
    <w:rsid w:val="7C10E210"/>
    <w:rsid w:val="7C12BD80"/>
    <w:rsid w:val="7C183AD6"/>
    <w:rsid w:val="7C1884C7"/>
    <w:rsid w:val="7C225DE8"/>
    <w:rsid w:val="7C22E4D7"/>
    <w:rsid w:val="7C2DF73E"/>
    <w:rsid w:val="7C45362B"/>
    <w:rsid w:val="7C47F4F7"/>
    <w:rsid w:val="7C4990EC"/>
    <w:rsid w:val="7C5C7588"/>
    <w:rsid w:val="7C5F5ED6"/>
    <w:rsid w:val="7C7F2625"/>
    <w:rsid w:val="7C86178C"/>
    <w:rsid w:val="7C884F35"/>
    <w:rsid w:val="7C8CE1D4"/>
    <w:rsid w:val="7C92A24F"/>
    <w:rsid w:val="7C9E10FF"/>
    <w:rsid w:val="7CA49AB4"/>
    <w:rsid w:val="7CCBC503"/>
    <w:rsid w:val="7CCFDDA7"/>
    <w:rsid w:val="7CD21C7E"/>
    <w:rsid w:val="7CE49F0D"/>
    <w:rsid w:val="7CFACA3F"/>
    <w:rsid w:val="7CFB108B"/>
    <w:rsid w:val="7D03DBD2"/>
    <w:rsid w:val="7D07F645"/>
    <w:rsid w:val="7D0DD960"/>
    <w:rsid w:val="7D1031D4"/>
    <w:rsid w:val="7D17955E"/>
    <w:rsid w:val="7D1DAB6D"/>
    <w:rsid w:val="7D25FCF8"/>
    <w:rsid w:val="7D27D794"/>
    <w:rsid w:val="7D3038F5"/>
    <w:rsid w:val="7D310497"/>
    <w:rsid w:val="7D3113F2"/>
    <w:rsid w:val="7D31C26E"/>
    <w:rsid w:val="7D31FE12"/>
    <w:rsid w:val="7D331AB3"/>
    <w:rsid w:val="7D3DAA7D"/>
    <w:rsid w:val="7D464E3B"/>
    <w:rsid w:val="7D4833BB"/>
    <w:rsid w:val="7D4ED75F"/>
    <w:rsid w:val="7D58A9E7"/>
    <w:rsid w:val="7D5BB709"/>
    <w:rsid w:val="7D6021EE"/>
    <w:rsid w:val="7D6023F0"/>
    <w:rsid w:val="7D61059D"/>
    <w:rsid w:val="7D708712"/>
    <w:rsid w:val="7D71F483"/>
    <w:rsid w:val="7D74DED3"/>
    <w:rsid w:val="7D7A522F"/>
    <w:rsid w:val="7D7E095A"/>
    <w:rsid w:val="7D80C01D"/>
    <w:rsid w:val="7D81655B"/>
    <w:rsid w:val="7D843B10"/>
    <w:rsid w:val="7D8AF543"/>
    <w:rsid w:val="7D92B02C"/>
    <w:rsid w:val="7D932EC9"/>
    <w:rsid w:val="7D934410"/>
    <w:rsid w:val="7D97233B"/>
    <w:rsid w:val="7DA60722"/>
    <w:rsid w:val="7DAA3891"/>
    <w:rsid w:val="7DAA7F34"/>
    <w:rsid w:val="7DB42FA4"/>
    <w:rsid w:val="7DBEB538"/>
    <w:rsid w:val="7DF73991"/>
    <w:rsid w:val="7DFD62DB"/>
    <w:rsid w:val="7DFEE655"/>
    <w:rsid w:val="7E003C83"/>
    <w:rsid w:val="7E0128CD"/>
    <w:rsid w:val="7E114150"/>
    <w:rsid w:val="7E11DB0B"/>
    <w:rsid w:val="7E14101D"/>
    <w:rsid w:val="7E19FEDF"/>
    <w:rsid w:val="7E1C1E38"/>
    <w:rsid w:val="7E1F59BE"/>
    <w:rsid w:val="7E279BCF"/>
    <w:rsid w:val="7E35F2D1"/>
    <w:rsid w:val="7E3FB4E3"/>
    <w:rsid w:val="7E58C91A"/>
    <w:rsid w:val="7E619853"/>
    <w:rsid w:val="7E684D8E"/>
    <w:rsid w:val="7E6E28FB"/>
    <w:rsid w:val="7E710204"/>
    <w:rsid w:val="7E79DEED"/>
    <w:rsid w:val="7E888A41"/>
    <w:rsid w:val="7E8F2478"/>
    <w:rsid w:val="7EA03303"/>
    <w:rsid w:val="7EA20F26"/>
    <w:rsid w:val="7EB24BD5"/>
    <w:rsid w:val="7EB80E5D"/>
    <w:rsid w:val="7EB8427D"/>
    <w:rsid w:val="7EBB4320"/>
    <w:rsid w:val="7EC45C64"/>
    <w:rsid w:val="7ED7E993"/>
    <w:rsid w:val="7EEA6AFE"/>
    <w:rsid w:val="7EEFB3DC"/>
    <w:rsid w:val="7EFFE5D0"/>
    <w:rsid w:val="7F002D54"/>
    <w:rsid w:val="7F01E723"/>
    <w:rsid w:val="7F03E6DD"/>
    <w:rsid w:val="7F0FF655"/>
    <w:rsid w:val="7F16D8D5"/>
    <w:rsid w:val="7F199EA0"/>
    <w:rsid w:val="7F36BBBF"/>
    <w:rsid w:val="7F55284F"/>
    <w:rsid w:val="7F563E37"/>
    <w:rsid w:val="7F59A4B5"/>
    <w:rsid w:val="7F6D877B"/>
    <w:rsid w:val="7F6EC178"/>
    <w:rsid w:val="7F72A94E"/>
    <w:rsid w:val="7F850A56"/>
    <w:rsid w:val="7F88FA92"/>
    <w:rsid w:val="7F8D440E"/>
    <w:rsid w:val="7F99C16E"/>
    <w:rsid w:val="7F9BE517"/>
    <w:rsid w:val="7FC11CC6"/>
    <w:rsid w:val="7FCA3457"/>
    <w:rsid w:val="7FCE9A0C"/>
    <w:rsid w:val="7FE1B3D4"/>
    <w:rsid w:val="7FE3D7D4"/>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1103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nsolas" w:eastAsia="Arial" w:hAnsi="Consolas" w:cs="Consolas"/>
        <w:lang w:val="en-GB" w:eastAsia="en-GB" w:bidi="ar-SA"/>
      </w:rPr>
    </w:rPrDefault>
    <w:pPrDefault/>
  </w:docDefaults>
  <w:latentStyles w:defLockedState="0" w:defUIPriority="98"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0" w:qFormat="1"/>
    <w:lsdException w:name="heading 5" w:uiPriority="0" w:qFormat="1"/>
    <w:lsdException w:name="heading 6" w:uiPriority="0"/>
    <w:lsdException w:name="heading 7" w:semiHidden="1" w:uiPriority="0" w:unhideWhenUsed="1"/>
    <w:lsdException w:name="heading 8" w:semiHidden="1" w:uiPriority="0" w:unhideWhenUsed="1"/>
    <w:lsdException w:name="heading 9" w:semiHidden="1" w:uiPriority="0" w:unhideWhenUsed="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99" w:unhideWhenUsed="1"/>
    <w:lsdException w:name="header" w:semiHidden="1" w:uiPriority="9" w:unhideWhenUsed="1" w:qFormat="1"/>
    <w:lsdException w:name="footer" w:semiHidden="1" w:uiPriority="99" w:unhideWhenUsed="1" w:qFormat="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99"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4" w:unhideWhenUsed="1" w:qFormat="1"/>
    <w:lsdException w:name="List Number" w:uiPriority="0" w:qFormat="1"/>
    <w:lsdException w:name="List 2" w:semiHidden="1" w:uiPriority="0" w:unhideWhenUsed="1"/>
    <w:lsdException w:name="List 3" w:semiHidden="1" w:uiPriority="0" w:unhideWhenUsed="1"/>
    <w:lsdException w:name="List 4" w:uiPriority="0"/>
    <w:lsdException w:name="List 5" w:semiHidden="1" w:uiPriority="0"/>
    <w:lsdException w:name="List Bullet 2" w:semiHidden="1" w:uiPriority="5" w:unhideWhenUsed="1" w:qFormat="1"/>
    <w:lsdException w:name="List Bullet 3" w:semiHidden="1" w:uiPriority="0" w:unhideWhenUsed="1" w:qFormat="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lsdException w:name="Salutation" w:uiPriority="97"/>
    <w:lsdException w:name="Date" w:uiPriority="97"/>
    <w:lsdException w:name="Body Text First Indent" w:uiPriority="0"/>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99"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annotation subject" w:semiHidden="1" w:uiPriority="0" w:unhideWhenUsed="1"/>
    <w:lsdException w:name="No List" w:semiHidden="1" w:uiPriority="99" w:unhideWhenUsed="1"/>
    <w:lsdException w:name="Outline List 1" w:semiHidden="1" w:uiPriority="97" w:unhideWhenUsed="1"/>
    <w:lsdException w:name="Outline List 2" w:semiHidden="1" w:uiPriority="97" w:unhideWhenUsed="1"/>
    <w:lsdException w:name="Outline List 3" w:semiHidden="1" w:uiPriority="97"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0" w:unhideWhenUsed="1"/>
    <w:lsdException w:name="Table Grid" w:uiPriority="59"/>
    <w:lsdException w:name="Placeholder Text" w:semiHidden="1" w:uiPriority="0"/>
    <w:lsdException w:name="No Spacing" w:uiPriority="0"/>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Revision" w:semiHidden="1" w:uiPriority="99"/>
    <w:lsdException w:name="List Paragraph" w:uiPriority="34" w:qFormat="1"/>
    <w:lsdException w:name="Quote" w:uiPriority="0"/>
    <w:lsdException w:name="Intense Quote" w:uiPriority="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Subtle Emphasis" w:uiPriority="0"/>
    <w:lsdException w:name="Intense Emphasis" w:uiPriority="0"/>
    <w:lsdException w:name="Subtle Reference" w:uiPriority="0"/>
    <w:lsdException w:name="Intense Reference" w:uiPriority="0"/>
    <w:lsdException w:name="Book Title" w:uiPriority="0"/>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6E65"/>
    <w:pPr>
      <w:adjustRightInd w:val="0"/>
      <w:snapToGrid w:val="0"/>
      <w:spacing w:after="240" w:line="270" w:lineRule="atLeast"/>
    </w:pPr>
    <w:rPr>
      <w:rFonts w:asciiTheme="minorHAnsi" w:eastAsia="MS Mincho" w:hAnsiTheme="minorHAnsi"/>
      <w:snapToGrid w:val="0"/>
      <w:sz w:val="19"/>
      <w:lang w:val="en-AU" w:eastAsia="ja-JP"/>
    </w:rPr>
  </w:style>
  <w:style w:type="paragraph" w:styleId="Heading1">
    <w:name w:val="heading 1"/>
    <w:basedOn w:val="Normal"/>
    <w:next w:val="Normal"/>
    <w:link w:val="Heading1Char"/>
    <w:uiPriority w:val="1"/>
    <w:qFormat/>
    <w:rsid w:val="00C2492D"/>
    <w:pPr>
      <w:keepNext/>
      <w:spacing w:before="230" w:after="28" w:line="420" w:lineRule="atLeast"/>
      <w:contextualSpacing/>
      <w:outlineLvl w:val="0"/>
    </w:pPr>
    <w:rPr>
      <w:rFonts w:asciiTheme="majorHAnsi" w:hAnsiTheme="majorHAnsi" w:cstheme="majorHAnsi"/>
      <w:b/>
      <w:bCs/>
      <w:color w:val="000000"/>
      <w:kern w:val="32"/>
      <w:sz w:val="32"/>
      <w:szCs w:val="32"/>
      <w:bdr w:val="none" w:sz="0" w:space="0" w:color="auto" w:frame="1"/>
    </w:rPr>
  </w:style>
  <w:style w:type="paragraph" w:styleId="Heading2">
    <w:name w:val="heading 2"/>
    <w:basedOn w:val="Normal"/>
    <w:next w:val="Normal"/>
    <w:link w:val="Heading2Char"/>
    <w:uiPriority w:val="1"/>
    <w:qFormat/>
    <w:rsid w:val="00C2492D"/>
    <w:pPr>
      <w:spacing w:line="259" w:lineRule="auto"/>
      <w:outlineLvl w:val="1"/>
    </w:pPr>
    <w:rPr>
      <w:rFonts w:asciiTheme="majorHAnsi" w:hAnsiTheme="majorHAnsi" w:cstheme="majorBidi"/>
      <w:b/>
      <w:bCs/>
      <w:color w:val="000000" w:themeColor="accent2"/>
      <w:sz w:val="28"/>
      <w:szCs w:val="28"/>
    </w:rPr>
  </w:style>
  <w:style w:type="paragraph" w:styleId="Heading3">
    <w:name w:val="heading 3"/>
    <w:basedOn w:val="Normal"/>
    <w:next w:val="Normal"/>
    <w:link w:val="Heading3Char"/>
    <w:uiPriority w:val="1"/>
    <w:qFormat/>
    <w:rsid w:val="00163FE0"/>
    <w:pPr>
      <w:spacing w:before="60" w:after="120" w:line="240" w:lineRule="exact"/>
      <w:outlineLvl w:val="2"/>
    </w:pPr>
    <w:rPr>
      <w:rFonts w:asciiTheme="majorHAnsi" w:hAnsiTheme="majorHAnsi" w:cstheme="majorHAnsi"/>
      <w:b/>
      <w:bCs/>
      <w:color w:val="000000" w:themeColor="accent2"/>
      <w:sz w:val="24"/>
      <w:szCs w:val="24"/>
    </w:rPr>
  </w:style>
  <w:style w:type="paragraph" w:styleId="Heading4">
    <w:name w:val="heading 4"/>
    <w:basedOn w:val="Normal"/>
    <w:next w:val="Normal"/>
    <w:semiHidden/>
    <w:qFormat/>
    <w:rsid w:val="00C63303"/>
    <w:pPr>
      <w:keepNext/>
      <w:numPr>
        <w:ilvl w:val="3"/>
        <w:numId w:val="11"/>
      </w:numPr>
      <w:spacing w:line="216" w:lineRule="atLeast"/>
      <w:outlineLvl w:val="3"/>
    </w:pPr>
    <w:rPr>
      <w:rFonts w:asciiTheme="majorHAnsi" w:hAnsiTheme="majorHAnsi" w:cstheme="majorHAnsi"/>
      <w:b/>
      <w:bCs/>
      <w:szCs w:val="28"/>
    </w:rPr>
  </w:style>
  <w:style w:type="paragraph" w:styleId="Heading5">
    <w:name w:val="heading 5"/>
    <w:basedOn w:val="Normal"/>
    <w:next w:val="Normal"/>
    <w:semiHidden/>
    <w:qFormat/>
    <w:rsid w:val="00C63303"/>
    <w:pPr>
      <w:numPr>
        <w:ilvl w:val="4"/>
        <w:numId w:val="11"/>
      </w:numPr>
      <w:spacing w:before="240" w:after="60"/>
      <w:outlineLvl w:val="4"/>
    </w:pPr>
    <w:rPr>
      <w:rFonts w:asciiTheme="majorHAnsi" w:hAnsiTheme="majorHAnsi" w:cstheme="majorHAnsi"/>
      <w:b/>
      <w:bCs/>
      <w:i/>
      <w:iCs/>
      <w:sz w:val="16"/>
      <w:szCs w:val="26"/>
    </w:rPr>
  </w:style>
  <w:style w:type="paragraph" w:styleId="Heading6">
    <w:name w:val="heading 6"/>
    <w:basedOn w:val="Normal"/>
    <w:next w:val="Normal"/>
    <w:semiHidden/>
    <w:rsid w:val="00C63303"/>
    <w:pPr>
      <w:numPr>
        <w:ilvl w:val="5"/>
        <w:numId w:val="11"/>
      </w:numPr>
      <w:spacing w:before="240" w:after="60"/>
      <w:outlineLvl w:val="5"/>
    </w:pPr>
    <w:rPr>
      <w:rFonts w:asciiTheme="majorHAnsi" w:hAnsiTheme="majorHAnsi" w:cstheme="majorHAnsi"/>
      <w:b/>
      <w:bCs/>
      <w:sz w:val="16"/>
      <w:szCs w:val="22"/>
    </w:rPr>
  </w:style>
  <w:style w:type="paragraph" w:styleId="Heading7">
    <w:name w:val="heading 7"/>
    <w:basedOn w:val="Normal"/>
    <w:next w:val="Normal"/>
    <w:semiHidden/>
    <w:rsid w:val="00C63303"/>
    <w:pPr>
      <w:numPr>
        <w:ilvl w:val="6"/>
        <w:numId w:val="11"/>
      </w:numPr>
      <w:spacing w:before="240" w:after="60"/>
      <w:outlineLvl w:val="6"/>
    </w:pPr>
    <w:rPr>
      <w:rFonts w:asciiTheme="majorHAnsi" w:hAnsiTheme="majorHAnsi" w:cstheme="majorHAnsi"/>
      <w:sz w:val="24"/>
    </w:rPr>
  </w:style>
  <w:style w:type="paragraph" w:styleId="Heading8">
    <w:name w:val="heading 8"/>
    <w:basedOn w:val="Normal"/>
    <w:next w:val="Normal"/>
    <w:semiHidden/>
    <w:rsid w:val="00C63303"/>
    <w:pPr>
      <w:numPr>
        <w:ilvl w:val="7"/>
        <w:numId w:val="11"/>
      </w:numPr>
      <w:spacing w:before="240" w:after="60"/>
      <w:outlineLvl w:val="7"/>
    </w:pPr>
    <w:rPr>
      <w:rFonts w:asciiTheme="majorHAnsi" w:hAnsiTheme="majorHAnsi" w:cstheme="majorHAnsi"/>
      <w:i/>
      <w:iCs/>
      <w:sz w:val="24"/>
    </w:rPr>
  </w:style>
  <w:style w:type="paragraph" w:styleId="Heading9">
    <w:name w:val="heading 9"/>
    <w:basedOn w:val="Normal"/>
    <w:next w:val="Normal"/>
    <w:semiHidden/>
    <w:rsid w:val="00C63303"/>
    <w:pPr>
      <w:numPr>
        <w:ilvl w:val="8"/>
        <w:numId w:val="11"/>
      </w:numPr>
      <w:spacing w:before="240" w:after="60"/>
      <w:outlineLvl w:val="8"/>
    </w:pPr>
    <w:rPr>
      <w:rFonts w:asciiTheme="majorHAnsi" w:hAnsiTheme="majorHAnsi" w:cstheme="majorHAns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
    <w:semiHidden/>
    <w:qFormat/>
    <w:rsid w:val="00105CC2"/>
    <w:rPr>
      <w:rFonts w:asciiTheme="minorHAnsi" w:eastAsia="MS Mincho" w:hAnsiTheme="minorHAnsi"/>
      <w:snapToGrid w:val="0"/>
      <w:sz w:val="17"/>
      <w:lang w:val="en-AU" w:eastAsia="ja-JP"/>
    </w:rPr>
  </w:style>
  <w:style w:type="paragraph" w:styleId="Footer">
    <w:name w:val="footer"/>
    <w:link w:val="FooterChar"/>
    <w:uiPriority w:val="99"/>
    <w:qFormat/>
    <w:rsid w:val="00105CC2"/>
    <w:pPr>
      <w:jc w:val="both"/>
    </w:pPr>
    <w:rPr>
      <w:rFonts w:asciiTheme="minorHAnsi" w:eastAsia="MS Mincho" w:hAnsiTheme="minorHAnsi"/>
      <w:snapToGrid w:val="0"/>
      <w:sz w:val="17"/>
      <w:lang w:val="en-AU" w:eastAsia="ja-JP"/>
    </w:rPr>
  </w:style>
  <w:style w:type="table" w:styleId="TableGrid">
    <w:name w:val="Table Grid"/>
    <w:basedOn w:val="TableNormal"/>
    <w:uiPriority w:val="59"/>
    <w:unhideWhenUsed/>
    <w:rsid w:val="001B09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4"/>
    <w:qFormat/>
    <w:rsid w:val="00031FC0"/>
    <w:pPr>
      <w:numPr>
        <w:numId w:val="13"/>
      </w:numPr>
      <w:spacing w:after="80" w:line="240" w:lineRule="auto"/>
      <w:contextualSpacing/>
    </w:pPr>
  </w:style>
  <w:style w:type="paragraph" w:styleId="ListNumber">
    <w:name w:val="List Number"/>
    <w:basedOn w:val="Normal"/>
    <w:qFormat/>
    <w:rsid w:val="00527C7C"/>
    <w:pPr>
      <w:numPr>
        <w:numId w:val="7"/>
      </w:numPr>
    </w:pPr>
  </w:style>
  <w:style w:type="paragraph" w:customStyle="1" w:styleId="DividerTitle">
    <w:name w:val="Divider Title"/>
    <w:basedOn w:val="Normal"/>
    <w:semiHidden/>
    <w:rsid w:val="00C63303"/>
    <w:pPr>
      <w:spacing w:line="400" w:lineRule="atLeast"/>
    </w:pPr>
    <w:rPr>
      <w:caps/>
      <w:kern w:val="60"/>
      <w:sz w:val="50"/>
    </w:rPr>
  </w:style>
  <w:style w:type="paragraph" w:customStyle="1" w:styleId="DividerIntro">
    <w:name w:val="Divider Intro"/>
    <w:basedOn w:val="Normal"/>
    <w:semiHidden/>
    <w:rsid w:val="00C63303"/>
    <w:rPr>
      <w:caps/>
      <w:sz w:val="28"/>
    </w:rPr>
  </w:style>
  <w:style w:type="paragraph" w:styleId="FootnoteText">
    <w:name w:val="footnote text"/>
    <w:basedOn w:val="Normal"/>
    <w:link w:val="FootnoteTextChar"/>
    <w:semiHidden/>
    <w:rsid w:val="005D3069"/>
    <w:pPr>
      <w:tabs>
        <w:tab w:val="left" w:pos="320"/>
      </w:tabs>
      <w:adjustRightInd/>
      <w:snapToGrid/>
      <w:spacing w:after="60"/>
      <w:contextualSpacing/>
    </w:pPr>
    <w:rPr>
      <w:rFonts w:eastAsia="Times New Roman"/>
      <w:spacing w:val="-3"/>
      <w:sz w:val="18"/>
      <w:szCs w:val="16"/>
      <w:lang w:eastAsia="en-AU"/>
    </w:rPr>
  </w:style>
  <w:style w:type="character" w:customStyle="1" w:styleId="FootnoteTextChar">
    <w:name w:val="Footnote Text Char"/>
    <w:basedOn w:val="DefaultParagraphFont"/>
    <w:link w:val="FootnoteText"/>
    <w:semiHidden/>
    <w:rsid w:val="00D20874"/>
    <w:rPr>
      <w:rFonts w:ascii="Calibri" w:eastAsia="Times New Roman" w:hAnsi="Calibri"/>
      <w:snapToGrid w:val="0"/>
      <w:color w:val="BCBEC0" w:themeColor="text2"/>
      <w:spacing w:val="-3"/>
      <w:sz w:val="18"/>
      <w:szCs w:val="16"/>
      <w:lang w:val="en-AU" w:eastAsia="en-AU"/>
    </w:rPr>
  </w:style>
  <w:style w:type="paragraph" w:customStyle="1" w:styleId="Source">
    <w:name w:val="Source"/>
    <w:semiHidden/>
    <w:qFormat/>
    <w:rsid w:val="00C63303"/>
    <w:pPr>
      <w:numPr>
        <w:numId w:val="5"/>
      </w:numPr>
    </w:pPr>
    <w:rPr>
      <w:rFonts w:asciiTheme="minorHAnsi" w:eastAsia="Times New Roman" w:hAnsiTheme="minorHAnsi" w:cstheme="minorHAnsi"/>
      <w:spacing w:val="-3"/>
      <w:sz w:val="16"/>
      <w:szCs w:val="14"/>
      <w:lang w:val="en-AU" w:eastAsia="en-AU"/>
    </w:rPr>
  </w:style>
  <w:style w:type="numbering" w:styleId="111111">
    <w:name w:val="Outline List 2"/>
    <w:basedOn w:val="NoList"/>
    <w:uiPriority w:val="97"/>
    <w:semiHidden/>
    <w:rsid w:val="00C63303"/>
    <w:pPr>
      <w:numPr>
        <w:numId w:val="6"/>
      </w:numPr>
    </w:pPr>
  </w:style>
  <w:style w:type="numbering" w:styleId="1ai">
    <w:name w:val="Outline List 1"/>
    <w:basedOn w:val="NoList"/>
    <w:uiPriority w:val="97"/>
    <w:semiHidden/>
    <w:rsid w:val="00C63303"/>
    <w:pPr>
      <w:numPr>
        <w:numId w:val="7"/>
      </w:numPr>
    </w:pPr>
  </w:style>
  <w:style w:type="numbering" w:styleId="ArticleSection">
    <w:name w:val="Outline List 3"/>
    <w:basedOn w:val="NoList"/>
    <w:uiPriority w:val="97"/>
    <w:semiHidden/>
    <w:rsid w:val="00C63303"/>
  </w:style>
  <w:style w:type="paragraph" w:styleId="BalloonText">
    <w:name w:val="Balloon Text"/>
    <w:basedOn w:val="Normal"/>
    <w:link w:val="BalloonTextChar"/>
    <w:semiHidden/>
    <w:rsid w:val="00C63303"/>
    <w:rPr>
      <w:sz w:val="16"/>
      <w:szCs w:val="16"/>
    </w:rPr>
  </w:style>
  <w:style w:type="character" w:customStyle="1" w:styleId="BalloonTextChar">
    <w:name w:val="Balloon Text Char"/>
    <w:basedOn w:val="DefaultParagraphFont"/>
    <w:link w:val="BalloonText"/>
    <w:semiHidden/>
    <w:rsid w:val="00D20874"/>
    <w:rPr>
      <w:rFonts w:ascii="Calibri" w:eastAsia="MS Mincho" w:hAnsi="Calibri"/>
      <w:snapToGrid w:val="0"/>
      <w:color w:val="BCBEC0" w:themeColor="text2"/>
      <w:sz w:val="16"/>
      <w:szCs w:val="16"/>
      <w:lang w:val="en-AU" w:eastAsia="ja-JP"/>
    </w:rPr>
  </w:style>
  <w:style w:type="paragraph" w:styleId="Bibliography">
    <w:name w:val="Bibliography"/>
    <w:basedOn w:val="Normal"/>
    <w:next w:val="Normal"/>
    <w:semiHidden/>
    <w:unhideWhenUsed/>
    <w:rsid w:val="00C63303"/>
  </w:style>
  <w:style w:type="paragraph" w:styleId="BlockText">
    <w:name w:val="Block Text"/>
    <w:basedOn w:val="Normal"/>
    <w:semiHidden/>
    <w:rsid w:val="00C63303"/>
    <w:pPr>
      <w:pBdr>
        <w:top w:val="single" w:sz="2" w:space="10" w:color="82C341" w:themeColor="accent1" w:shadow="1" w:frame="1"/>
        <w:left w:val="single" w:sz="2" w:space="10" w:color="82C341" w:themeColor="accent1" w:shadow="1" w:frame="1"/>
        <w:bottom w:val="single" w:sz="2" w:space="10" w:color="82C341" w:themeColor="accent1" w:shadow="1" w:frame="1"/>
        <w:right w:val="single" w:sz="2" w:space="10" w:color="82C341" w:themeColor="accent1" w:shadow="1" w:frame="1"/>
      </w:pBdr>
      <w:ind w:left="1152" w:right="1152"/>
    </w:pPr>
    <w:rPr>
      <w:rFonts w:eastAsiaTheme="minorEastAsia"/>
      <w:i/>
      <w:iCs/>
      <w:color w:val="82C341" w:themeColor="accent1"/>
    </w:rPr>
  </w:style>
  <w:style w:type="paragraph" w:styleId="BodyText">
    <w:name w:val="Body Text"/>
    <w:basedOn w:val="Normal"/>
    <w:link w:val="BodyTextChar"/>
    <w:semiHidden/>
    <w:rsid w:val="00C63303"/>
  </w:style>
  <w:style w:type="character" w:customStyle="1" w:styleId="BodyTextChar">
    <w:name w:val="Body Text Char"/>
    <w:basedOn w:val="DefaultParagraphFont"/>
    <w:link w:val="BodyText"/>
    <w:semiHidden/>
    <w:rsid w:val="00D20874"/>
    <w:rPr>
      <w:rFonts w:ascii="Calibri" w:eastAsia="MS Mincho" w:hAnsi="Calibri"/>
      <w:snapToGrid w:val="0"/>
      <w:color w:val="BCBEC0" w:themeColor="text2"/>
      <w:lang w:val="en-AU" w:eastAsia="ja-JP"/>
    </w:rPr>
  </w:style>
  <w:style w:type="paragraph" w:styleId="BodyText2">
    <w:name w:val="Body Text 2"/>
    <w:basedOn w:val="Normal"/>
    <w:link w:val="BodyText2Char"/>
    <w:semiHidden/>
    <w:rsid w:val="00C63303"/>
    <w:pPr>
      <w:spacing w:line="480" w:lineRule="auto"/>
    </w:pPr>
  </w:style>
  <w:style w:type="character" w:customStyle="1" w:styleId="BodyText2Char">
    <w:name w:val="Body Text 2 Char"/>
    <w:basedOn w:val="DefaultParagraphFont"/>
    <w:link w:val="BodyText2"/>
    <w:semiHidden/>
    <w:rsid w:val="00D20874"/>
    <w:rPr>
      <w:rFonts w:ascii="Calibri" w:eastAsia="MS Mincho" w:hAnsi="Calibri"/>
      <w:snapToGrid w:val="0"/>
      <w:color w:val="BCBEC0" w:themeColor="text2"/>
      <w:lang w:val="en-AU" w:eastAsia="ja-JP"/>
    </w:rPr>
  </w:style>
  <w:style w:type="paragraph" w:styleId="BodyText3">
    <w:name w:val="Body Text 3"/>
    <w:basedOn w:val="Normal"/>
    <w:link w:val="BodyText3Char"/>
    <w:semiHidden/>
    <w:rsid w:val="00C63303"/>
    <w:rPr>
      <w:sz w:val="16"/>
      <w:szCs w:val="16"/>
    </w:rPr>
  </w:style>
  <w:style w:type="character" w:customStyle="1" w:styleId="BodyText3Char">
    <w:name w:val="Body Text 3 Char"/>
    <w:basedOn w:val="DefaultParagraphFont"/>
    <w:link w:val="BodyText3"/>
    <w:semiHidden/>
    <w:rsid w:val="00D20874"/>
    <w:rPr>
      <w:rFonts w:ascii="Calibri" w:eastAsia="MS Mincho" w:hAnsi="Calibri"/>
      <w:snapToGrid w:val="0"/>
      <w:color w:val="BCBEC0" w:themeColor="text2"/>
      <w:sz w:val="16"/>
      <w:szCs w:val="16"/>
      <w:lang w:val="en-AU" w:eastAsia="ja-JP"/>
    </w:rPr>
  </w:style>
  <w:style w:type="paragraph" w:styleId="BodyTextFirstIndent">
    <w:name w:val="Body Text First Indent"/>
    <w:basedOn w:val="BodyText"/>
    <w:link w:val="BodyTextFirstIndentChar"/>
    <w:semiHidden/>
    <w:rsid w:val="00C63303"/>
    <w:pPr>
      <w:spacing w:after="80"/>
      <w:ind w:firstLine="360"/>
    </w:pPr>
  </w:style>
  <w:style w:type="character" w:customStyle="1" w:styleId="BodyTextFirstIndentChar">
    <w:name w:val="Body Text First Indent Char"/>
    <w:basedOn w:val="BodyTextChar"/>
    <w:link w:val="BodyTextFirstIndent"/>
    <w:semiHidden/>
    <w:rsid w:val="00D20874"/>
    <w:rPr>
      <w:rFonts w:ascii="Calibri" w:eastAsia="MS Mincho" w:hAnsi="Calibri"/>
      <w:snapToGrid w:val="0"/>
      <w:color w:val="BCBEC0" w:themeColor="text2"/>
      <w:lang w:val="en-AU" w:eastAsia="ja-JP"/>
    </w:rPr>
  </w:style>
  <w:style w:type="paragraph" w:styleId="BodyTextIndent">
    <w:name w:val="Body Text Indent"/>
    <w:basedOn w:val="Normal"/>
    <w:link w:val="BodyTextIndentChar"/>
    <w:semiHidden/>
    <w:rsid w:val="00C63303"/>
    <w:pPr>
      <w:ind w:left="283"/>
    </w:pPr>
  </w:style>
  <w:style w:type="character" w:customStyle="1" w:styleId="BodyTextIndentChar">
    <w:name w:val="Body Text Indent Char"/>
    <w:basedOn w:val="DefaultParagraphFont"/>
    <w:link w:val="BodyTextIndent"/>
    <w:semiHidden/>
    <w:rsid w:val="00D20874"/>
    <w:rPr>
      <w:rFonts w:ascii="Calibri" w:eastAsia="MS Mincho" w:hAnsi="Calibri"/>
      <w:snapToGrid w:val="0"/>
      <w:color w:val="BCBEC0" w:themeColor="text2"/>
      <w:lang w:val="en-AU" w:eastAsia="ja-JP"/>
    </w:rPr>
  </w:style>
  <w:style w:type="paragraph" w:styleId="BodyTextFirstIndent2">
    <w:name w:val="Body Text First Indent 2"/>
    <w:basedOn w:val="BodyTextIndent"/>
    <w:link w:val="BodyTextFirstIndent2Char"/>
    <w:semiHidden/>
    <w:rsid w:val="00C63303"/>
    <w:pPr>
      <w:spacing w:after="80"/>
      <w:ind w:left="360" w:firstLine="360"/>
    </w:pPr>
  </w:style>
  <w:style w:type="character" w:customStyle="1" w:styleId="BodyTextFirstIndent2Char">
    <w:name w:val="Body Text First Indent 2 Char"/>
    <w:basedOn w:val="BodyTextIndentChar"/>
    <w:link w:val="BodyTextFirstIndent2"/>
    <w:semiHidden/>
    <w:rsid w:val="00D20874"/>
    <w:rPr>
      <w:rFonts w:ascii="Calibri" w:eastAsia="MS Mincho" w:hAnsi="Calibri"/>
      <w:snapToGrid w:val="0"/>
      <w:color w:val="BCBEC0" w:themeColor="text2"/>
      <w:lang w:val="en-AU" w:eastAsia="ja-JP"/>
    </w:rPr>
  </w:style>
  <w:style w:type="paragraph" w:styleId="BodyTextIndent2">
    <w:name w:val="Body Text Indent 2"/>
    <w:basedOn w:val="Normal"/>
    <w:link w:val="BodyTextIndent2Char"/>
    <w:semiHidden/>
    <w:rsid w:val="00C63303"/>
    <w:pPr>
      <w:spacing w:line="480" w:lineRule="auto"/>
      <w:ind w:left="283"/>
    </w:pPr>
  </w:style>
  <w:style w:type="character" w:customStyle="1" w:styleId="BodyTextIndent2Char">
    <w:name w:val="Body Text Indent 2 Char"/>
    <w:basedOn w:val="DefaultParagraphFont"/>
    <w:link w:val="BodyTextIndent2"/>
    <w:semiHidden/>
    <w:rsid w:val="00D20874"/>
    <w:rPr>
      <w:rFonts w:ascii="Calibri" w:eastAsia="MS Mincho" w:hAnsi="Calibri"/>
      <w:snapToGrid w:val="0"/>
      <w:color w:val="BCBEC0" w:themeColor="text2"/>
      <w:lang w:val="en-AU" w:eastAsia="ja-JP"/>
    </w:rPr>
  </w:style>
  <w:style w:type="paragraph" w:styleId="BodyTextIndent3">
    <w:name w:val="Body Text Indent 3"/>
    <w:basedOn w:val="Normal"/>
    <w:link w:val="BodyTextIndent3Char"/>
    <w:semiHidden/>
    <w:rsid w:val="00C63303"/>
    <w:pPr>
      <w:ind w:left="283"/>
    </w:pPr>
    <w:rPr>
      <w:sz w:val="16"/>
      <w:szCs w:val="16"/>
    </w:rPr>
  </w:style>
  <w:style w:type="character" w:customStyle="1" w:styleId="BodyTextIndent3Char">
    <w:name w:val="Body Text Indent 3 Char"/>
    <w:basedOn w:val="DefaultParagraphFont"/>
    <w:link w:val="BodyTextIndent3"/>
    <w:semiHidden/>
    <w:rsid w:val="00D20874"/>
    <w:rPr>
      <w:rFonts w:ascii="Calibri" w:eastAsia="MS Mincho" w:hAnsi="Calibri"/>
      <w:snapToGrid w:val="0"/>
      <w:color w:val="BCBEC0" w:themeColor="text2"/>
      <w:sz w:val="16"/>
      <w:szCs w:val="16"/>
      <w:lang w:val="en-AU" w:eastAsia="ja-JP"/>
    </w:rPr>
  </w:style>
  <w:style w:type="character" w:styleId="BookTitle">
    <w:name w:val="Book Title"/>
    <w:basedOn w:val="DefaultParagraphFont"/>
    <w:semiHidden/>
    <w:rsid w:val="00C63303"/>
    <w:rPr>
      <w:rFonts w:asciiTheme="minorHAnsi" w:hAnsiTheme="minorHAnsi" w:cstheme="minorHAnsi"/>
      <w:b/>
      <w:bCs/>
      <w:smallCaps/>
      <w:spacing w:val="5"/>
    </w:rPr>
  </w:style>
  <w:style w:type="paragraph" w:styleId="Closing">
    <w:name w:val="Closing"/>
    <w:basedOn w:val="Normal"/>
    <w:link w:val="ClosingChar"/>
    <w:semiHidden/>
    <w:rsid w:val="00C63303"/>
    <w:pPr>
      <w:ind w:left="4252"/>
    </w:pPr>
  </w:style>
  <w:style w:type="character" w:customStyle="1" w:styleId="ClosingChar">
    <w:name w:val="Closing Char"/>
    <w:basedOn w:val="DefaultParagraphFont"/>
    <w:link w:val="Closing"/>
    <w:semiHidden/>
    <w:rsid w:val="00D20874"/>
    <w:rPr>
      <w:rFonts w:ascii="Calibri" w:eastAsia="MS Mincho" w:hAnsi="Calibri"/>
      <w:snapToGrid w:val="0"/>
      <w:color w:val="BCBEC0" w:themeColor="text2"/>
      <w:lang w:val="en-AU" w:eastAsia="ja-JP"/>
    </w:rPr>
  </w:style>
  <w:style w:type="table" w:styleId="ColorfulGrid">
    <w:name w:val="Colorful Grid"/>
    <w:basedOn w:val="TableNormal"/>
    <w:uiPriority w:val="98"/>
    <w:rsid w:val="00C63303"/>
    <w:rPr>
      <w:color w:val="000000" w:themeColor="text1"/>
    </w:rPr>
    <w:tblPr>
      <w:tblStyleRowBandSize w:val="1"/>
      <w:tblStyleColBandSize w:val="1"/>
      <w:tblBorders>
        <w:insideH w:val="single" w:sz="4" w:space="0" w:color="82C341"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82C341" w:themeColor="background1"/>
      </w:rPr>
      <w:tblPr/>
      <w:tcPr>
        <w:shd w:val="clear" w:color="auto" w:fill="000000" w:themeFill="text1" w:themeFillShade="BF"/>
      </w:tcPr>
    </w:tblStylePr>
    <w:tblStylePr w:type="lastCol">
      <w:rPr>
        <w:color w:val="82C341"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rsid w:val="00C63303"/>
    <w:rPr>
      <w:color w:val="000000" w:themeColor="text1"/>
    </w:rPr>
    <w:tblPr>
      <w:tblStyleRowBandSize w:val="1"/>
      <w:tblStyleColBandSize w:val="1"/>
      <w:tblBorders>
        <w:insideH w:val="single" w:sz="4" w:space="0" w:color="82C341" w:themeColor="background1"/>
      </w:tblBorders>
    </w:tblPr>
    <w:tcPr>
      <w:shd w:val="clear" w:color="auto" w:fill="E5F3D9"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CCE7B3" w:themeFill="accent1" w:themeFillTint="66"/>
      </w:tcPr>
    </w:tblStylePr>
    <w:tblStylePr w:type="lastRow">
      <w:rPr>
        <w:b/>
        <w:bCs/>
        <w:color w:val="000000" w:themeColor="text1"/>
      </w:rPr>
      <w:tblPr/>
      <w:tcPr>
        <w:shd w:val="clear" w:color="auto" w:fill="CCE7B3" w:themeFill="accent1" w:themeFillTint="66"/>
      </w:tcPr>
    </w:tblStylePr>
    <w:tblStylePr w:type="firstCol">
      <w:rPr>
        <w:color w:val="82C341" w:themeColor="background1"/>
      </w:rPr>
      <w:tblPr/>
      <w:tcPr>
        <w:shd w:val="clear" w:color="auto" w:fill="61932E" w:themeFill="accent1" w:themeFillShade="BF"/>
      </w:tcPr>
    </w:tblStylePr>
    <w:tblStylePr w:type="lastCol">
      <w:rPr>
        <w:color w:val="82C341" w:themeColor="background1"/>
      </w:rPr>
      <w:tblPr/>
      <w:tcPr>
        <w:shd w:val="clear" w:color="auto" w:fill="61932E" w:themeFill="accent1" w:themeFillShade="BF"/>
      </w:tcPr>
    </w:tblStylePr>
    <w:tblStylePr w:type="band1Vert">
      <w:tblPr/>
      <w:tcPr>
        <w:shd w:val="clear" w:color="auto" w:fill="C0E1A0" w:themeFill="accent1" w:themeFillTint="7F"/>
      </w:tcPr>
    </w:tblStylePr>
    <w:tblStylePr w:type="band1Horz">
      <w:tblPr/>
      <w:tcPr>
        <w:shd w:val="clear" w:color="auto" w:fill="C0E1A0" w:themeFill="accent1" w:themeFillTint="7F"/>
      </w:tcPr>
    </w:tblStylePr>
  </w:style>
  <w:style w:type="table" w:styleId="ColorfulGrid-Accent2">
    <w:name w:val="Colorful Grid Accent 2"/>
    <w:basedOn w:val="TableNormal"/>
    <w:uiPriority w:val="98"/>
    <w:rsid w:val="00C63303"/>
    <w:rPr>
      <w:color w:val="000000" w:themeColor="text1"/>
    </w:rPr>
    <w:tblPr>
      <w:tblStyleRowBandSize w:val="1"/>
      <w:tblStyleColBandSize w:val="1"/>
      <w:tblBorders>
        <w:insideH w:val="single" w:sz="4" w:space="0" w:color="82C341" w:themeColor="background1"/>
      </w:tblBorders>
    </w:tblPr>
    <w:tcPr>
      <w:shd w:val="clear" w:color="auto" w:fill="CCCCCC"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accent2" w:themeFillTint="66"/>
      </w:tcPr>
    </w:tblStylePr>
    <w:tblStylePr w:type="lastRow">
      <w:rPr>
        <w:b/>
        <w:bCs/>
        <w:color w:val="000000" w:themeColor="text1"/>
      </w:rPr>
      <w:tblPr/>
      <w:tcPr>
        <w:shd w:val="clear" w:color="auto" w:fill="999999" w:themeFill="accent2" w:themeFillTint="66"/>
      </w:tcPr>
    </w:tblStylePr>
    <w:tblStylePr w:type="firstCol">
      <w:rPr>
        <w:color w:val="82C341" w:themeColor="background1"/>
      </w:rPr>
      <w:tblPr/>
      <w:tcPr>
        <w:shd w:val="clear" w:color="auto" w:fill="000000" w:themeFill="accent2" w:themeFillShade="BF"/>
      </w:tcPr>
    </w:tblStylePr>
    <w:tblStylePr w:type="lastCol">
      <w:rPr>
        <w:color w:val="82C341" w:themeColor="background1"/>
      </w:rPr>
      <w:tblPr/>
      <w:tcPr>
        <w:shd w:val="clear" w:color="auto" w:fill="000000" w:themeFill="accent2" w:themeFillShade="BF"/>
      </w:tcPr>
    </w:tblStylePr>
    <w:tblStylePr w:type="band1Vert">
      <w:tblPr/>
      <w:tcPr>
        <w:shd w:val="clear" w:color="auto" w:fill="808080" w:themeFill="accent2" w:themeFillTint="7F"/>
      </w:tcPr>
    </w:tblStylePr>
    <w:tblStylePr w:type="band1Horz">
      <w:tblPr/>
      <w:tcPr>
        <w:shd w:val="clear" w:color="auto" w:fill="808080" w:themeFill="accent2" w:themeFillTint="7F"/>
      </w:tcPr>
    </w:tblStylePr>
  </w:style>
  <w:style w:type="table" w:styleId="ColorfulGrid-Accent3">
    <w:name w:val="Colorful Grid Accent 3"/>
    <w:basedOn w:val="TableNormal"/>
    <w:uiPriority w:val="98"/>
    <w:rsid w:val="00C63303"/>
    <w:rPr>
      <w:color w:val="000000" w:themeColor="text1"/>
    </w:rPr>
    <w:tblPr>
      <w:tblStyleRowBandSize w:val="1"/>
      <w:tblStyleColBandSize w:val="1"/>
      <w:tblBorders>
        <w:insideH w:val="single" w:sz="4" w:space="0" w:color="82C341" w:themeColor="background1"/>
      </w:tblBorders>
    </w:tblPr>
    <w:tcPr>
      <w:shd w:val="clear" w:color="auto" w:fill="F1F1F2"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E4E4E5" w:themeFill="accent3" w:themeFillTint="66"/>
      </w:tcPr>
    </w:tblStylePr>
    <w:tblStylePr w:type="lastRow">
      <w:rPr>
        <w:b/>
        <w:bCs/>
        <w:color w:val="000000" w:themeColor="text1"/>
      </w:rPr>
      <w:tblPr/>
      <w:tcPr>
        <w:shd w:val="clear" w:color="auto" w:fill="E4E4E5" w:themeFill="accent3" w:themeFillTint="66"/>
      </w:tcPr>
    </w:tblStylePr>
    <w:tblStylePr w:type="firstCol">
      <w:rPr>
        <w:color w:val="82C341" w:themeColor="background1"/>
      </w:rPr>
      <w:tblPr/>
      <w:tcPr>
        <w:shd w:val="clear" w:color="auto" w:fill="8A8E91" w:themeFill="accent3" w:themeFillShade="BF"/>
      </w:tcPr>
    </w:tblStylePr>
    <w:tblStylePr w:type="lastCol">
      <w:rPr>
        <w:color w:val="82C341" w:themeColor="background1"/>
      </w:rPr>
      <w:tblPr/>
      <w:tcPr>
        <w:shd w:val="clear" w:color="auto" w:fill="8A8E91" w:themeFill="accent3" w:themeFillShade="BF"/>
      </w:tcPr>
    </w:tblStylePr>
    <w:tblStylePr w:type="band1Vert">
      <w:tblPr/>
      <w:tcPr>
        <w:shd w:val="clear" w:color="auto" w:fill="DDDEDF" w:themeFill="accent3" w:themeFillTint="7F"/>
      </w:tcPr>
    </w:tblStylePr>
    <w:tblStylePr w:type="band1Horz">
      <w:tblPr/>
      <w:tcPr>
        <w:shd w:val="clear" w:color="auto" w:fill="DDDEDF" w:themeFill="accent3" w:themeFillTint="7F"/>
      </w:tcPr>
    </w:tblStylePr>
  </w:style>
  <w:style w:type="table" w:styleId="ColorfulGrid-Accent4">
    <w:name w:val="Colorful Grid Accent 4"/>
    <w:basedOn w:val="TableNormal"/>
    <w:uiPriority w:val="98"/>
    <w:rsid w:val="00C63303"/>
    <w:rPr>
      <w:color w:val="000000" w:themeColor="text1"/>
    </w:rPr>
    <w:tblPr>
      <w:tblStyleRowBandSize w:val="1"/>
      <w:tblStyleColBandSize w:val="1"/>
      <w:tblBorders>
        <w:insideH w:val="single" w:sz="4" w:space="0" w:color="82C341" w:themeColor="background1"/>
      </w:tblBorders>
    </w:tblPr>
    <w:tcPr>
      <w:shd w:val="clear" w:color="auto" w:fill="E0F0D2"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C2E1A6" w:themeFill="accent4" w:themeFillTint="66"/>
      </w:tcPr>
    </w:tblStylePr>
    <w:tblStylePr w:type="lastRow">
      <w:rPr>
        <w:b/>
        <w:bCs/>
        <w:color w:val="000000" w:themeColor="text1"/>
      </w:rPr>
      <w:tblPr/>
      <w:tcPr>
        <w:shd w:val="clear" w:color="auto" w:fill="C2E1A6" w:themeFill="accent4" w:themeFillTint="66"/>
      </w:tcPr>
    </w:tblStylePr>
    <w:tblStylePr w:type="firstCol">
      <w:rPr>
        <w:color w:val="82C341" w:themeColor="background1"/>
      </w:rPr>
      <w:tblPr/>
      <w:tcPr>
        <w:shd w:val="clear" w:color="auto" w:fill="4F7928" w:themeFill="accent4" w:themeFillShade="BF"/>
      </w:tcPr>
    </w:tblStylePr>
    <w:tblStylePr w:type="lastCol">
      <w:rPr>
        <w:color w:val="82C341" w:themeColor="background1"/>
      </w:rPr>
      <w:tblPr/>
      <w:tcPr>
        <w:shd w:val="clear" w:color="auto" w:fill="4F7928" w:themeFill="accent4" w:themeFillShade="BF"/>
      </w:tcPr>
    </w:tblStylePr>
    <w:tblStylePr w:type="band1Vert">
      <w:tblPr/>
      <w:tcPr>
        <w:shd w:val="clear" w:color="auto" w:fill="B4DA91" w:themeFill="accent4" w:themeFillTint="7F"/>
      </w:tcPr>
    </w:tblStylePr>
    <w:tblStylePr w:type="band1Horz">
      <w:tblPr/>
      <w:tcPr>
        <w:shd w:val="clear" w:color="auto" w:fill="B4DA91" w:themeFill="accent4" w:themeFillTint="7F"/>
      </w:tcPr>
    </w:tblStylePr>
  </w:style>
  <w:style w:type="table" w:styleId="ColorfulGrid-Accent5">
    <w:name w:val="Colorful Grid Accent 5"/>
    <w:basedOn w:val="TableNormal"/>
    <w:uiPriority w:val="98"/>
    <w:rsid w:val="00C63303"/>
    <w:rPr>
      <w:color w:val="000000" w:themeColor="text1"/>
    </w:rPr>
    <w:tblPr>
      <w:tblStyleRowBandSize w:val="1"/>
      <w:tblStyleColBandSize w:val="1"/>
      <w:tblBorders>
        <w:insideH w:val="single" w:sz="4" w:space="0" w:color="82C341" w:themeColor="background1"/>
      </w:tblBorders>
    </w:tblPr>
    <w:tcPr>
      <w:shd w:val="clear" w:color="auto" w:fill="EDF6E4"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BEDC9" w:themeFill="accent5" w:themeFillTint="66"/>
      </w:tcPr>
    </w:tblStylePr>
    <w:tblStylePr w:type="lastRow">
      <w:rPr>
        <w:b/>
        <w:bCs/>
        <w:color w:val="000000" w:themeColor="text1"/>
      </w:rPr>
      <w:tblPr/>
      <w:tcPr>
        <w:shd w:val="clear" w:color="auto" w:fill="DBEDC9" w:themeFill="accent5" w:themeFillTint="66"/>
      </w:tcPr>
    </w:tblStylePr>
    <w:tblStylePr w:type="firstCol">
      <w:rPr>
        <w:color w:val="82C341" w:themeColor="background1"/>
      </w:rPr>
      <w:tblPr/>
      <w:tcPr>
        <w:shd w:val="clear" w:color="auto" w:fill="7EB93D" w:themeFill="accent5" w:themeFillShade="BF"/>
      </w:tcPr>
    </w:tblStylePr>
    <w:tblStylePr w:type="lastCol">
      <w:rPr>
        <w:color w:val="82C341" w:themeColor="background1"/>
      </w:rPr>
      <w:tblPr/>
      <w:tcPr>
        <w:shd w:val="clear" w:color="auto" w:fill="7EB93D" w:themeFill="accent5" w:themeFillShade="BF"/>
      </w:tcPr>
    </w:tblStylePr>
    <w:tblStylePr w:type="band1Vert">
      <w:tblPr/>
      <w:tcPr>
        <w:shd w:val="clear" w:color="auto" w:fill="D3E8BB" w:themeFill="accent5" w:themeFillTint="7F"/>
      </w:tcPr>
    </w:tblStylePr>
    <w:tblStylePr w:type="band1Horz">
      <w:tblPr/>
      <w:tcPr>
        <w:shd w:val="clear" w:color="auto" w:fill="D3E8BB" w:themeFill="accent5" w:themeFillTint="7F"/>
      </w:tcPr>
    </w:tblStylePr>
  </w:style>
  <w:style w:type="table" w:styleId="ColorfulGrid-Accent6">
    <w:name w:val="Colorful Grid Accent 6"/>
    <w:basedOn w:val="TableNormal"/>
    <w:uiPriority w:val="98"/>
    <w:rsid w:val="00C63303"/>
    <w:rPr>
      <w:color w:val="000000" w:themeColor="text1"/>
    </w:rPr>
    <w:tblPr>
      <w:tblStyleRowBandSize w:val="1"/>
      <w:tblStyleColBandSize w:val="1"/>
      <w:tblBorders>
        <w:insideH w:val="single" w:sz="4" w:space="0" w:color="82C341" w:themeColor="background1"/>
      </w:tblBorders>
    </w:tblPr>
    <w:tcPr>
      <w:shd w:val="clear" w:color="auto" w:fill="F4F9EE"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EAF3DE" w:themeFill="accent6" w:themeFillTint="66"/>
      </w:tcPr>
    </w:tblStylePr>
    <w:tblStylePr w:type="lastRow">
      <w:rPr>
        <w:b/>
        <w:bCs/>
        <w:color w:val="000000" w:themeColor="text1"/>
      </w:rPr>
      <w:tblPr/>
      <w:tcPr>
        <w:shd w:val="clear" w:color="auto" w:fill="EAF3DE" w:themeFill="accent6" w:themeFillTint="66"/>
      </w:tcPr>
    </w:tblStylePr>
    <w:tblStylePr w:type="firstCol">
      <w:rPr>
        <w:color w:val="82C341" w:themeColor="background1"/>
      </w:rPr>
      <w:tblPr/>
      <w:tcPr>
        <w:shd w:val="clear" w:color="auto" w:fill="9AC963" w:themeFill="accent6" w:themeFillShade="BF"/>
      </w:tcPr>
    </w:tblStylePr>
    <w:tblStylePr w:type="lastCol">
      <w:rPr>
        <w:color w:val="82C341" w:themeColor="background1"/>
      </w:rPr>
      <w:tblPr/>
      <w:tcPr>
        <w:shd w:val="clear" w:color="auto" w:fill="9AC963" w:themeFill="accent6" w:themeFillShade="BF"/>
      </w:tcPr>
    </w:tblStylePr>
    <w:tblStylePr w:type="band1Vert">
      <w:tblPr/>
      <w:tcPr>
        <w:shd w:val="clear" w:color="auto" w:fill="E5F1D6" w:themeFill="accent6" w:themeFillTint="7F"/>
      </w:tcPr>
    </w:tblStylePr>
    <w:tblStylePr w:type="band1Horz">
      <w:tblPr/>
      <w:tcPr>
        <w:shd w:val="clear" w:color="auto" w:fill="E5F1D6" w:themeFill="accent6" w:themeFillTint="7F"/>
      </w:tcPr>
    </w:tblStylePr>
  </w:style>
  <w:style w:type="table" w:styleId="ColorfulList">
    <w:name w:val="Colorful List"/>
    <w:basedOn w:val="TableNormal"/>
    <w:uiPriority w:val="98"/>
    <w:rsid w:val="00C63303"/>
    <w:rPr>
      <w:color w:val="000000" w:themeColor="text1"/>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82C341" w:themeColor="background1"/>
      </w:rPr>
      <w:tblPr/>
      <w:tcPr>
        <w:tcBorders>
          <w:bottom w:val="single" w:sz="12" w:space="0" w:color="82C341"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82C341"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rsid w:val="00C63303"/>
    <w:rPr>
      <w:color w:val="000000" w:themeColor="text1"/>
    </w:rPr>
    <w:tblPr>
      <w:tblStyleRowBandSize w:val="1"/>
      <w:tblStyleColBandSize w:val="1"/>
    </w:tblPr>
    <w:tcPr>
      <w:shd w:val="clear" w:color="auto" w:fill="F2F9EC" w:themeFill="accent1" w:themeFillTint="19"/>
      <w:tcMar>
        <w:top w:w="57" w:type="dxa"/>
        <w:left w:w="57" w:type="dxa"/>
        <w:bottom w:w="57" w:type="dxa"/>
        <w:right w:w="57" w:type="dxa"/>
      </w:tcMar>
    </w:tcPr>
    <w:tblStylePr w:type="firstRow">
      <w:rPr>
        <w:rFonts w:asciiTheme="majorHAnsi" w:hAnsiTheme="majorHAnsi" w:cstheme="majorHAnsi"/>
        <w:b/>
        <w:bCs/>
        <w:color w:val="82C341" w:themeColor="background1"/>
      </w:rPr>
      <w:tblPr/>
      <w:tcPr>
        <w:tcBorders>
          <w:bottom w:val="single" w:sz="12" w:space="0" w:color="82C341"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82C341"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0CF" w:themeFill="accent1" w:themeFillTint="3F"/>
      </w:tcPr>
    </w:tblStylePr>
    <w:tblStylePr w:type="band1Horz">
      <w:tblPr/>
      <w:tcPr>
        <w:shd w:val="clear" w:color="auto" w:fill="E5F3D9" w:themeFill="accent1" w:themeFillTint="33"/>
      </w:tcPr>
    </w:tblStylePr>
  </w:style>
  <w:style w:type="table" w:styleId="ColorfulList-Accent2">
    <w:name w:val="Colorful List Accent 2"/>
    <w:basedOn w:val="TableNormal"/>
    <w:uiPriority w:val="98"/>
    <w:rsid w:val="00C63303"/>
    <w:rPr>
      <w:color w:val="000000" w:themeColor="text1"/>
    </w:rPr>
    <w:tblPr>
      <w:tblStyleRowBandSize w:val="1"/>
      <w:tblStyleColBandSize w:val="1"/>
    </w:tblPr>
    <w:tcPr>
      <w:shd w:val="clear" w:color="auto" w:fill="E6E6E6" w:themeFill="accent2" w:themeFillTint="19"/>
      <w:tcMar>
        <w:top w:w="57" w:type="dxa"/>
        <w:left w:w="57" w:type="dxa"/>
        <w:bottom w:w="57" w:type="dxa"/>
        <w:right w:w="57" w:type="dxa"/>
      </w:tcMar>
    </w:tcPr>
    <w:tblStylePr w:type="firstRow">
      <w:rPr>
        <w:rFonts w:asciiTheme="majorHAnsi" w:hAnsiTheme="majorHAnsi" w:cstheme="majorHAnsi"/>
        <w:b/>
        <w:bCs/>
        <w:color w:val="82C341" w:themeColor="background1"/>
      </w:rPr>
      <w:tblPr/>
      <w:tcPr>
        <w:tcBorders>
          <w:bottom w:val="single" w:sz="12" w:space="0" w:color="82C341"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82C341"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2" w:themeFillTint="3F"/>
      </w:tcPr>
    </w:tblStylePr>
    <w:tblStylePr w:type="band1Horz">
      <w:tblPr/>
      <w:tcPr>
        <w:shd w:val="clear" w:color="auto" w:fill="CCCCCC" w:themeFill="accent2" w:themeFillTint="33"/>
      </w:tcPr>
    </w:tblStylePr>
  </w:style>
  <w:style w:type="table" w:styleId="ColorfulList-Accent3">
    <w:name w:val="Colorful List Accent 3"/>
    <w:basedOn w:val="TableNormal"/>
    <w:uiPriority w:val="98"/>
    <w:rsid w:val="00C63303"/>
    <w:rPr>
      <w:color w:val="000000" w:themeColor="text1"/>
    </w:rPr>
    <w:tblPr>
      <w:tblStyleRowBandSize w:val="1"/>
      <w:tblStyleColBandSize w:val="1"/>
    </w:tblPr>
    <w:tcPr>
      <w:shd w:val="clear" w:color="auto" w:fill="F8F8F8" w:themeFill="accent3" w:themeFillTint="19"/>
      <w:tcMar>
        <w:top w:w="57" w:type="dxa"/>
        <w:left w:w="57" w:type="dxa"/>
        <w:bottom w:w="57" w:type="dxa"/>
        <w:right w:w="57" w:type="dxa"/>
      </w:tcMar>
    </w:tcPr>
    <w:tblStylePr w:type="firstRow">
      <w:rPr>
        <w:rFonts w:asciiTheme="majorHAnsi" w:hAnsiTheme="majorHAnsi" w:cstheme="majorHAnsi"/>
        <w:b/>
        <w:bCs/>
        <w:color w:val="82C341" w:themeColor="background1"/>
      </w:rPr>
      <w:tblPr/>
      <w:tcPr>
        <w:tcBorders>
          <w:bottom w:val="single" w:sz="12" w:space="0" w:color="82C341" w:themeColor="background1"/>
        </w:tcBorders>
        <w:shd w:val="clear" w:color="auto" w:fill="54822B" w:themeFill="accent4" w:themeFillShade="CC"/>
      </w:tcPr>
    </w:tblStylePr>
    <w:tblStylePr w:type="lastRow">
      <w:rPr>
        <w:b/>
        <w:bCs/>
        <w:color w:val="54822B" w:themeColor="accent4" w:themeShade="CC"/>
      </w:rPr>
      <w:tblPr/>
      <w:tcPr>
        <w:tcBorders>
          <w:top w:val="single" w:sz="12" w:space="0" w:color="000000" w:themeColor="text1"/>
        </w:tcBorders>
        <w:shd w:val="clear" w:color="auto" w:fill="82C341"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EEEF" w:themeFill="accent3" w:themeFillTint="3F"/>
      </w:tcPr>
    </w:tblStylePr>
    <w:tblStylePr w:type="band1Horz">
      <w:tblPr/>
      <w:tcPr>
        <w:shd w:val="clear" w:color="auto" w:fill="F1F1F2" w:themeFill="accent3" w:themeFillTint="33"/>
      </w:tcPr>
    </w:tblStylePr>
  </w:style>
  <w:style w:type="table" w:styleId="ColorfulList-Accent4">
    <w:name w:val="Colorful List Accent 4"/>
    <w:basedOn w:val="TableNormal"/>
    <w:uiPriority w:val="98"/>
    <w:rsid w:val="00C63303"/>
    <w:rPr>
      <w:color w:val="000000" w:themeColor="text1"/>
    </w:rPr>
    <w:tblPr>
      <w:tblStyleRowBandSize w:val="1"/>
      <w:tblStyleColBandSize w:val="1"/>
    </w:tblPr>
    <w:tcPr>
      <w:shd w:val="clear" w:color="auto" w:fill="F0F7E9" w:themeFill="accent4" w:themeFillTint="19"/>
      <w:tcMar>
        <w:top w:w="57" w:type="dxa"/>
        <w:left w:w="57" w:type="dxa"/>
        <w:bottom w:w="57" w:type="dxa"/>
        <w:right w:w="57" w:type="dxa"/>
      </w:tcMar>
    </w:tcPr>
    <w:tblStylePr w:type="firstRow">
      <w:rPr>
        <w:rFonts w:asciiTheme="majorHAnsi" w:hAnsiTheme="majorHAnsi" w:cstheme="majorHAnsi"/>
        <w:b/>
        <w:bCs/>
        <w:color w:val="82C341" w:themeColor="background1"/>
      </w:rPr>
      <w:tblPr/>
      <w:tcPr>
        <w:tcBorders>
          <w:bottom w:val="single" w:sz="12" w:space="0" w:color="82C341" w:themeColor="background1"/>
        </w:tcBorders>
        <w:shd w:val="clear" w:color="auto" w:fill="94979B" w:themeFill="accent3" w:themeFillShade="CC"/>
      </w:tcPr>
    </w:tblStylePr>
    <w:tblStylePr w:type="lastRow">
      <w:rPr>
        <w:b/>
        <w:bCs/>
        <w:color w:val="94979B" w:themeColor="accent3" w:themeShade="CC"/>
      </w:rPr>
      <w:tblPr/>
      <w:tcPr>
        <w:tcBorders>
          <w:top w:val="single" w:sz="12" w:space="0" w:color="000000" w:themeColor="text1"/>
        </w:tcBorders>
        <w:shd w:val="clear" w:color="auto" w:fill="82C341"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DC8" w:themeFill="accent4" w:themeFillTint="3F"/>
      </w:tcPr>
    </w:tblStylePr>
    <w:tblStylePr w:type="band1Horz">
      <w:tblPr/>
      <w:tcPr>
        <w:shd w:val="clear" w:color="auto" w:fill="E0F0D2" w:themeFill="accent4" w:themeFillTint="33"/>
      </w:tcPr>
    </w:tblStylePr>
  </w:style>
  <w:style w:type="table" w:styleId="ColorfulList-Accent5">
    <w:name w:val="Colorful List Accent 5"/>
    <w:basedOn w:val="TableNormal"/>
    <w:uiPriority w:val="98"/>
    <w:rsid w:val="00C63303"/>
    <w:rPr>
      <w:color w:val="000000" w:themeColor="text1"/>
    </w:rPr>
    <w:tblPr>
      <w:tblStyleRowBandSize w:val="1"/>
      <w:tblStyleColBandSize w:val="1"/>
    </w:tblPr>
    <w:tcPr>
      <w:shd w:val="clear" w:color="auto" w:fill="F6FAF1" w:themeFill="accent5" w:themeFillTint="19"/>
      <w:tcMar>
        <w:top w:w="57" w:type="dxa"/>
        <w:left w:w="57" w:type="dxa"/>
        <w:bottom w:w="57" w:type="dxa"/>
        <w:right w:w="57" w:type="dxa"/>
      </w:tcMar>
    </w:tcPr>
    <w:tblStylePr w:type="firstRow">
      <w:rPr>
        <w:rFonts w:asciiTheme="majorHAnsi" w:hAnsiTheme="majorHAnsi" w:cstheme="majorHAnsi"/>
        <w:b/>
        <w:bCs/>
        <w:color w:val="82C341" w:themeColor="background1"/>
      </w:rPr>
      <w:tblPr/>
      <w:tcPr>
        <w:tcBorders>
          <w:bottom w:val="single" w:sz="12" w:space="0" w:color="82C341" w:themeColor="background1"/>
        </w:tcBorders>
        <w:shd w:val="clear" w:color="auto" w:fill="A4CE72" w:themeFill="accent6" w:themeFillShade="CC"/>
      </w:tcPr>
    </w:tblStylePr>
    <w:tblStylePr w:type="lastRow">
      <w:rPr>
        <w:b/>
        <w:bCs/>
        <w:color w:val="A4CE72" w:themeColor="accent6" w:themeShade="CC"/>
      </w:rPr>
      <w:tblPr/>
      <w:tcPr>
        <w:tcBorders>
          <w:top w:val="single" w:sz="12" w:space="0" w:color="000000" w:themeColor="text1"/>
        </w:tcBorders>
        <w:shd w:val="clear" w:color="auto" w:fill="82C341"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3DD" w:themeFill="accent5" w:themeFillTint="3F"/>
      </w:tcPr>
    </w:tblStylePr>
    <w:tblStylePr w:type="band1Horz">
      <w:tblPr/>
      <w:tcPr>
        <w:shd w:val="clear" w:color="auto" w:fill="EDF6E4" w:themeFill="accent5" w:themeFillTint="33"/>
      </w:tcPr>
    </w:tblStylePr>
  </w:style>
  <w:style w:type="table" w:styleId="ColorfulList-Accent6">
    <w:name w:val="Colorful List Accent 6"/>
    <w:basedOn w:val="TableNormal"/>
    <w:uiPriority w:val="98"/>
    <w:rsid w:val="00C63303"/>
    <w:rPr>
      <w:color w:val="000000" w:themeColor="text1"/>
    </w:rPr>
    <w:tblPr>
      <w:tblStyleRowBandSize w:val="1"/>
      <w:tblStyleColBandSize w:val="1"/>
    </w:tblPr>
    <w:tcPr>
      <w:shd w:val="clear" w:color="auto" w:fill="F9FCF6" w:themeFill="accent6" w:themeFillTint="19"/>
      <w:tcMar>
        <w:top w:w="57" w:type="dxa"/>
        <w:left w:w="57" w:type="dxa"/>
        <w:bottom w:w="57" w:type="dxa"/>
        <w:right w:w="57" w:type="dxa"/>
      </w:tcMar>
    </w:tcPr>
    <w:tblStylePr w:type="firstRow">
      <w:rPr>
        <w:rFonts w:asciiTheme="majorHAnsi" w:hAnsiTheme="majorHAnsi" w:cstheme="majorHAnsi"/>
        <w:b/>
        <w:bCs/>
        <w:color w:val="82C341" w:themeColor="background1"/>
      </w:rPr>
      <w:tblPr/>
      <w:tcPr>
        <w:tcBorders>
          <w:bottom w:val="single" w:sz="12" w:space="0" w:color="82C341" w:themeColor="background1"/>
        </w:tcBorders>
        <w:shd w:val="clear" w:color="auto" w:fill="86C146" w:themeFill="accent5" w:themeFillShade="CC"/>
      </w:tcPr>
    </w:tblStylePr>
    <w:tblStylePr w:type="lastRow">
      <w:rPr>
        <w:b/>
        <w:bCs/>
        <w:color w:val="86C146" w:themeColor="accent5" w:themeShade="CC"/>
      </w:rPr>
      <w:tblPr/>
      <w:tcPr>
        <w:tcBorders>
          <w:top w:val="single" w:sz="12" w:space="0" w:color="000000" w:themeColor="text1"/>
        </w:tcBorders>
        <w:shd w:val="clear" w:color="auto" w:fill="82C341"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8EA" w:themeFill="accent6" w:themeFillTint="3F"/>
      </w:tcPr>
    </w:tblStylePr>
    <w:tblStylePr w:type="band1Horz">
      <w:tblPr/>
      <w:tcPr>
        <w:shd w:val="clear" w:color="auto" w:fill="F4F9EE" w:themeFill="accent6" w:themeFillTint="33"/>
      </w:tcPr>
    </w:tblStylePr>
  </w:style>
  <w:style w:type="table" w:styleId="ColorfulShading">
    <w:name w:val="Colorful Shading"/>
    <w:basedOn w:val="TableNormal"/>
    <w:uiPriority w:val="98"/>
    <w:rsid w:val="00C63303"/>
    <w:rPr>
      <w:color w:val="000000" w:themeColor="text1"/>
    </w:rPr>
    <w:tblPr>
      <w:tblStyleRowBandSize w:val="1"/>
      <w:tblStyleColBandSize w:val="1"/>
      <w:tblBorders>
        <w:top w:val="single" w:sz="24" w:space="0" w:color="000000" w:themeColor="accent2"/>
        <w:left w:val="single" w:sz="4" w:space="0" w:color="000000" w:themeColor="text1"/>
        <w:bottom w:val="single" w:sz="4" w:space="0" w:color="000000" w:themeColor="text1"/>
        <w:right w:val="single" w:sz="4" w:space="0" w:color="000000" w:themeColor="text1"/>
        <w:insideH w:val="single" w:sz="4" w:space="0" w:color="82C341" w:themeColor="background1"/>
        <w:insideV w:val="single" w:sz="4" w:space="0" w:color="82C341"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000000" w:themeColor="accent2"/>
          <w:right w:val="nil"/>
          <w:insideH w:val="nil"/>
          <w:insideV w:val="nil"/>
        </w:tcBorders>
        <w:shd w:val="clear" w:color="auto" w:fill="82C341" w:themeFill="background1"/>
      </w:tcPr>
    </w:tblStylePr>
    <w:tblStylePr w:type="lastRow">
      <w:rPr>
        <w:b/>
        <w:bCs/>
        <w:color w:val="82C341" w:themeColor="background1"/>
      </w:rPr>
      <w:tblPr/>
      <w:tcPr>
        <w:tcBorders>
          <w:top w:val="single" w:sz="6" w:space="0" w:color="82C341" w:themeColor="background1"/>
        </w:tcBorders>
        <w:shd w:val="clear" w:color="auto" w:fill="000000" w:themeFill="text1" w:themeFillShade="99"/>
      </w:tcPr>
    </w:tblStylePr>
    <w:tblStylePr w:type="firstCol">
      <w:rPr>
        <w:color w:val="82C341"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82C341"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rsid w:val="00C63303"/>
    <w:rPr>
      <w:color w:val="000000" w:themeColor="text1"/>
    </w:rPr>
    <w:tblPr>
      <w:tblStyleRowBandSize w:val="1"/>
      <w:tblStyleColBandSize w:val="1"/>
      <w:tblBorders>
        <w:top w:val="single" w:sz="24" w:space="0" w:color="000000" w:themeColor="accent2"/>
        <w:left w:val="single" w:sz="4" w:space="0" w:color="82C341" w:themeColor="accent1"/>
        <w:bottom w:val="single" w:sz="4" w:space="0" w:color="82C341" w:themeColor="accent1"/>
        <w:right w:val="single" w:sz="4" w:space="0" w:color="82C341" w:themeColor="accent1"/>
        <w:insideH w:val="single" w:sz="4" w:space="0" w:color="82C341" w:themeColor="background1"/>
        <w:insideV w:val="single" w:sz="4" w:space="0" w:color="82C341" w:themeColor="background1"/>
      </w:tblBorders>
    </w:tblPr>
    <w:tcPr>
      <w:shd w:val="clear" w:color="auto" w:fill="F2F9EC"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000000" w:themeColor="accent2"/>
          <w:right w:val="nil"/>
          <w:insideH w:val="nil"/>
          <w:insideV w:val="nil"/>
        </w:tcBorders>
        <w:shd w:val="clear" w:color="auto" w:fill="82C341" w:themeFill="background1"/>
      </w:tcPr>
    </w:tblStylePr>
    <w:tblStylePr w:type="lastRow">
      <w:rPr>
        <w:b/>
        <w:bCs/>
        <w:color w:val="82C341" w:themeColor="background1"/>
      </w:rPr>
      <w:tblPr/>
      <w:tcPr>
        <w:tcBorders>
          <w:top w:val="single" w:sz="6" w:space="0" w:color="82C341" w:themeColor="background1"/>
        </w:tcBorders>
        <w:shd w:val="clear" w:color="auto" w:fill="4D7625" w:themeFill="accent1" w:themeFillShade="99"/>
      </w:tcPr>
    </w:tblStylePr>
    <w:tblStylePr w:type="firstCol">
      <w:rPr>
        <w:color w:val="82C341" w:themeColor="background1"/>
      </w:rPr>
      <w:tblPr/>
      <w:tcPr>
        <w:tcBorders>
          <w:top w:val="nil"/>
          <w:left w:val="nil"/>
          <w:bottom w:val="nil"/>
          <w:right w:val="nil"/>
          <w:insideH w:val="single" w:sz="4" w:space="0" w:color="4D7625" w:themeColor="accent1" w:themeShade="99"/>
          <w:insideV w:val="nil"/>
        </w:tcBorders>
        <w:shd w:val="clear" w:color="auto" w:fill="4D7625" w:themeFill="accent1" w:themeFillShade="99"/>
      </w:tcPr>
    </w:tblStylePr>
    <w:tblStylePr w:type="lastCol">
      <w:rPr>
        <w:color w:val="82C341" w:themeColor="background1"/>
      </w:rPr>
      <w:tblPr/>
      <w:tcPr>
        <w:tcBorders>
          <w:top w:val="nil"/>
          <w:left w:val="nil"/>
          <w:bottom w:val="nil"/>
          <w:right w:val="nil"/>
          <w:insideH w:val="nil"/>
          <w:insideV w:val="nil"/>
        </w:tcBorders>
        <w:shd w:val="clear" w:color="auto" w:fill="4D7625" w:themeFill="accent1" w:themeFillShade="99"/>
      </w:tcPr>
    </w:tblStylePr>
    <w:tblStylePr w:type="band1Vert">
      <w:tblPr/>
      <w:tcPr>
        <w:shd w:val="clear" w:color="auto" w:fill="CCE7B3" w:themeFill="accent1" w:themeFillTint="66"/>
      </w:tcPr>
    </w:tblStylePr>
    <w:tblStylePr w:type="band1Horz">
      <w:tblPr/>
      <w:tcPr>
        <w:shd w:val="clear" w:color="auto" w:fill="C0E1A0"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rsid w:val="00C63303"/>
    <w:rPr>
      <w:color w:val="000000" w:themeColor="text1"/>
    </w:rPr>
    <w:tblPr>
      <w:tblStyleRowBandSize w:val="1"/>
      <w:tblStyleColBandSize w:val="1"/>
      <w:tblBorders>
        <w:top w:val="single" w:sz="24" w:space="0" w:color="000000" w:themeColor="accent2"/>
        <w:left w:val="single" w:sz="4" w:space="0" w:color="000000" w:themeColor="accent2"/>
        <w:bottom w:val="single" w:sz="4" w:space="0" w:color="000000" w:themeColor="accent2"/>
        <w:right w:val="single" w:sz="4" w:space="0" w:color="000000" w:themeColor="accent2"/>
        <w:insideH w:val="single" w:sz="4" w:space="0" w:color="82C341" w:themeColor="background1"/>
        <w:insideV w:val="single" w:sz="4" w:space="0" w:color="82C341" w:themeColor="background1"/>
      </w:tblBorders>
    </w:tblPr>
    <w:tcPr>
      <w:shd w:val="clear" w:color="auto" w:fill="E6E6E6"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000000" w:themeColor="accent2"/>
          <w:right w:val="nil"/>
          <w:insideH w:val="nil"/>
          <w:insideV w:val="nil"/>
        </w:tcBorders>
        <w:shd w:val="clear" w:color="auto" w:fill="82C341" w:themeFill="background1"/>
      </w:tcPr>
    </w:tblStylePr>
    <w:tblStylePr w:type="lastRow">
      <w:rPr>
        <w:b/>
        <w:bCs/>
        <w:color w:val="82C341" w:themeColor="background1"/>
      </w:rPr>
      <w:tblPr/>
      <w:tcPr>
        <w:tcBorders>
          <w:top w:val="single" w:sz="6" w:space="0" w:color="82C341" w:themeColor="background1"/>
        </w:tcBorders>
        <w:shd w:val="clear" w:color="auto" w:fill="000000" w:themeFill="accent2" w:themeFillShade="99"/>
      </w:tcPr>
    </w:tblStylePr>
    <w:tblStylePr w:type="firstCol">
      <w:rPr>
        <w:color w:val="82C341" w:themeColor="background1"/>
      </w:rPr>
      <w:tblPr/>
      <w:tcPr>
        <w:tcBorders>
          <w:top w:val="nil"/>
          <w:left w:val="nil"/>
          <w:bottom w:val="nil"/>
          <w:right w:val="nil"/>
          <w:insideH w:val="single" w:sz="4" w:space="0" w:color="000000" w:themeColor="accent2" w:themeShade="99"/>
          <w:insideV w:val="nil"/>
        </w:tcBorders>
        <w:shd w:val="clear" w:color="auto" w:fill="000000" w:themeFill="accent2" w:themeFillShade="99"/>
      </w:tcPr>
    </w:tblStylePr>
    <w:tblStylePr w:type="lastCol">
      <w:rPr>
        <w:color w:val="82C341" w:themeColor="background1"/>
      </w:rPr>
      <w:tblPr/>
      <w:tcPr>
        <w:tcBorders>
          <w:top w:val="nil"/>
          <w:left w:val="nil"/>
          <w:bottom w:val="nil"/>
          <w:right w:val="nil"/>
          <w:insideH w:val="nil"/>
          <w:insideV w:val="nil"/>
        </w:tcBorders>
        <w:shd w:val="clear" w:color="auto" w:fill="000000" w:themeFill="accent2" w:themeFillShade="99"/>
      </w:tcPr>
    </w:tblStylePr>
    <w:tblStylePr w:type="band1Vert">
      <w:tblPr/>
      <w:tcPr>
        <w:shd w:val="clear" w:color="auto" w:fill="999999" w:themeFill="accent2" w:themeFillTint="66"/>
      </w:tcPr>
    </w:tblStylePr>
    <w:tblStylePr w:type="band1Horz">
      <w:tblPr/>
      <w:tcPr>
        <w:shd w:val="clear" w:color="auto" w:fill="80808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rsid w:val="00C63303"/>
    <w:rPr>
      <w:color w:val="000000" w:themeColor="text1"/>
    </w:rPr>
    <w:tblPr>
      <w:tblStyleRowBandSize w:val="1"/>
      <w:tblStyleColBandSize w:val="1"/>
      <w:tblBorders>
        <w:top w:val="single" w:sz="24" w:space="0" w:color="6AA336" w:themeColor="accent4"/>
        <w:left w:val="single" w:sz="4" w:space="0" w:color="BCBEC0" w:themeColor="accent3"/>
        <w:bottom w:val="single" w:sz="4" w:space="0" w:color="BCBEC0" w:themeColor="accent3"/>
        <w:right w:val="single" w:sz="4" w:space="0" w:color="BCBEC0" w:themeColor="accent3"/>
        <w:insideH w:val="single" w:sz="4" w:space="0" w:color="82C341" w:themeColor="background1"/>
        <w:insideV w:val="single" w:sz="4" w:space="0" w:color="82C341" w:themeColor="background1"/>
      </w:tblBorders>
    </w:tblPr>
    <w:tcPr>
      <w:shd w:val="clear" w:color="auto" w:fill="F8F8F8"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6AA336" w:themeColor="accent4"/>
          <w:right w:val="nil"/>
          <w:insideH w:val="nil"/>
          <w:insideV w:val="nil"/>
        </w:tcBorders>
        <w:shd w:val="clear" w:color="auto" w:fill="82C341" w:themeFill="background1"/>
      </w:tcPr>
    </w:tblStylePr>
    <w:tblStylePr w:type="lastRow">
      <w:rPr>
        <w:b/>
        <w:bCs/>
        <w:color w:val="82C341" w:themeColor="background1"/>
      </w:rPr>
      <w:tblPr/>
      <w:tcPr>
        <w:tcBorders>
          <w:top w:val="single" w:sz="6" w:space="0" w:color="82C341" w:themeColor="background1"/>
        </w:tcBorders>
        <w:shd w:val="clear" w:color="auto" w:fill="6E7175" w:themeFill="accent3" w:themeFillShade="99"/>
      </w:tcPr>
    </w:tblStylePr>
    <w:tblStylePr w:type="firstCol">
      <w:rPr>
        <w:color w:val="82C341" w:themeColor="background1"/>
      </w:rPr>
      <w:tblPr/>
      <w:tcPr>
        <w:tcBorders>
          <w:top w:val="nil"/>
          <w:left w:val="nil"/>
          <w:bottom w:val="nil"/>
          <w:right w:val="nil"/>
          <w:insideH w:val="single" w:sz="4" w:space="0" w:color="6E7175" w:themeColor="accent3" w:themeShade="99"/>
          <w:insideV w:val="nil"/>
        </w:tcBorders>
        <w:shd w:val="clear" w:color="auto" w:fill="6E7175" w:themeFill="accent3" w:themeFillShade="99"/>
      </w:tcPr>
    </w:tblStylePr>
    <w:tblStylePr w:type="lastCol">
      <w:rPr>
        <w:color w:val="82C341" w:themeColor="background1"/>
      </w:rPr>
      <w:tblPr/>
      <w:tcPr>
        <w:tcBorders>
          <w:top w:val="nil"/>
          <w:left w:val="nil"/>
          <w:bottom w:val="nil"/>
          <w:right w:val="nil"/>
          <w:insideH w:val="nil"/>
          <w:insideV w:val="nil"/>
        </w:tcBorders>
        <w:shd w:val="clear" w:color="auto" w:fill="6E7175" w:themeFill="accent3" w:themeFillShade="99"/>
      </w:tcPr>
    </w:tblStylePr>
    <w:tblStylePr w:type="band1Vert">
      <w:tblPr/>
      <w:tcPr>
        <w:shd w:val="clear" w:color="auto" w:fill="E4E4E5" w:themeFill="accent3" w:themeFillTint="66"/>
      </w:tcPr>
    </w:tblStylePr>
    <w:tblStylePr w:type="band1Horz">
      <w:tblPr/>
      <w:tcPr>
        <w:shd w:val="clear" w:color="auto" w:fill="DDDEDF" w:themeFill="accent3" w:themeFillTint="7F"/>
      </w:tcPr>
    </w:tblStylePr>
  </w:style>
  <w:style w:type="table" w:styleId="ColorfulShading-Accent4">
    <w:name w:val="Colorful Shading Accent 4"/>
    <w:basedOn w:val="TableNormal"/>
    <w:uiPriority w:val="98"/>
    <w:rsid w:val="00C63303"/>
    <w:rPr>
      <w:color w:val="000000" w:themeColor="text1"/>
    </w:rPr>
    <w:tblPr>
      <w:tblStyleRowBandSize w:val="1"/>
      <w:tblStyleColBandSize w:val="1"/>
      <w:tblBorders>
        <w:top w:val="single" w:sz="24" w:space="0" w:color="BCBEC0" w:themeColor="accent3"/>
        <w:left w:val="single" w:sz="4" w:space="0" w:color="6AA336" w:themeColor="accent4"/>
        <w:bottom w:val="single" w:sz="4" w:space="0" w:color="6AA336" w:themeColor="accent4"/>
        <w:right w:val="single" w:sz="4" w:space="0" w:color="6AA336" w:themeColor="accent4"/>
        <w:insideH w:val="single" w:sz="4" w:space="0" w:color="82C341" w:themeColor="background1"/>
        <w:insideV w:val="single" w:sz="4" w:space="0" w:color="82C341" w:themeColor="background1"/>
      </w:tblBorders>
    </w:tblPr>
    <w:tcPr>
      <w:shd w:val="clear" w:color="auto" w:fill="F0F7E9"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BCBEC0" w:themeColor="accent3"/>
          <w:right w:val="nil"/>
          <w:insideH w:val="nil"/>
          <w:insideV w:val="nil"/>
        </w:tcBorders>
        <w:shd w:val="clear" w:color="auto" w:fill="82C341" w:themeFill="background1"/>
      </w:tcPr>
    </w:tblStylePr>
    <w:tblStylePr w:type="lastRow">
      <w:rPr>
        <w:b/>
        <w:bCs/>
        <w:color w:val="82C341" w:themeColor="background1"/>
      </w:rPr>
      <w:tblPr/>
      <w:tcPr>
        <w:tcBorders>
          <w:top w:val="single" w:sz="6" w:space="0" w:color="82C341" w:themeColor="background1"/>
        </w:tcBorders>
        <w:shd w:val="clear" w:color="auto" w:fill="3F6120" w:themeFill="accent4" w:themeFillShade="99"/>
      </w:tcPr>
    </w:tblStylePr>
    <w:tblStylePr w:type="firstCol">
      <w:rPr>
        <w:color w:val="82C341" w:themeColor="background1"/>
      </w:rPr>
      <w:tblPr/>
      <w:tcPr>
        <w:tcBorders>
          <w:top w:val="nil"/>
          <w:left w:val="nil"/>
          <w:bottom w:val="nil"/>
          <w:right w:val="nil"/>
          <w:insideH w:val="single" w:sz="4" w:space="0" w:color="3F6120" w:themeColor="accent4" w:themeShade="99"/>
          <w:insideV w:val="nil"/>
        </w:tcBorders>
        <w:shd w:val="clear" w:color="auto" w:fill="3F6120" w:themeFill="accent4" w:themeFillShade="99"/>
      </w:tcPr>
    </w:tblStylePr>
    <w:tblStylePr w:type="lastCol">
      <w:rPr>
        <w:color w:val="82C341" w:themeColor="background1"/>
      </w:rPr>
      <w:tblPr/>
      <w:tcPr>
        <w:tcBorders>
          <w:top w:val="nil"/>
          <w:left w:val="nil"/>
          <w:bottom w:val="nil"/>
          <w:right w:val="nil"/>
          <w:insideH w:val="nil"/>
          <w:insideV w:val="nil"/>
        </w:tcBorders>
        <w:shd w:val="clear" w:color="auto" w:fill="3F6120" w:themeFill="accent4" w:themeFillShade="99"/>
      </w:tcPr>
    </w:tblStylePr>
    <w:tblStylePr w:type="band1Vert">
      <w:tblPr/>
      <w:tcPr>
        <w:shd w:val="clear" w:color="auto" w:fill="C2E1A6" w:themeFill="accent4" w:themeFillTint="66"/>
      </w:tcPr>
    </w:tblStylePr>
    <w:tblStylePr w:type="band1Horz">
      <w:tblPr/>
      <w:tcPr>
        <w:shd w:val="clear" w:color="auto" w:fill="B4DA91"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rsid w:val="00C63303"/>
    <w:rPr>
      <w:color w:val="000000" w:themeColor="text1"/>
    </w:rPr>
    <w:tblPr>
      <w:tblStyleRowBandSize w:val="1"/>
      <w:tblStyleColBandSize w:val="1"/>
      <w:tblBorders>
        <w:top w:val="single" w:sz="24" w:space="0" w:color="CBE3AE" w:themeColor="accent6"/>
        <w:left w:val="single" w:sz="4" w:space="0" w:color="A7D278" w:themeColor="accent5"/>
        <w:bottom w:val="single" w:sz="4" w:space="0" w:color="A7D278" w:themeColor="accent5"/>
        <w:right w:val="single" w:sz="4" w:space="0" w:color="A7D278" w:themeColor="accent5"/>
        <w:insideH w:val="single" w:sz="4" w:space="0" w:color="82C341" w:themeColor="background1"/>
        <w:insideV w:val="single" w:sz="4" w:space="0" w:color="82C341" w:themeColor="background1"/>
      </w:tblBorders>
    </w:tblPr>
    <w:tcPr>
      <w:shd w:val="clear" w:color="auto" w:fill="F6FAF1"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CBE3AE" w:themeColor="accent6"/>
          <w:right w:val="nil"/>
          <w:insideH w:val="nil"/>
          <w:insideV w:val="nil"/>
        </w:tcBorders>
        <w:shd w:val="clear" w:color="auto" w:fill="82C341" w:themeFill="background1"/>
      </w:tcPr>
    </w:tblStylePr>
    <w:tblStylePr w:type="lastRow">
      <w:rPr>
        <w:b/>
        <w:bCs/>
        <w:color w:val="82C341" w:themeColor="background1"/>
      </w:rPr>
      <w:tblPr/>
      <w:tcPr>
        <w:tcBorders>
          <w:top w:val="single" w:sz="6" w:space="0" w:color="82C341" w:themeColor="background1"/>
        </w:tcBorders>
        <w:shd w:val="clear" w:color="auto" w:fill="659431" w:themeFill="accent5" w:themeFillShade="99"/>
      </w:tcPr>
    </w:tblStylePr>
    <w:tblStylePr w:type="firstCol">
      <w:rPr>
        <w:color w:val="82C341" w:themeColor="background1"/>
      </w:rPr>
      <w:tblPr/>
      <w:tcPr>
        <w:tcBorders>
          <w:top w:val="nil"/>
          <w:left w:val="nil"/>
          <w:bottom w:val="nil"/>
          <w:right w:val="nil"/>
          <w:insideH w:val="single" w:sz="4" w:space="0" w:color="659431" w:themeColor="accent5" w:themeShade="99"/>
          <w:insideV w:val="nil"/>
        </w:tcBorders>
        <w:shd w:val="clear" w:color="auto" w:fill="659431" w:themeFill="accent5" w:themeFillShade="99"/>
      </w:tcPr>
    </w:tblStylePr>
    <w:tblStylePr w:type="lastCol">
      <w:rPr>
        <w:color w:val="82C341" w:themeColor="background1"/>
      </w:rPr>
      <w:tblPr/>
      <w:tcPr>
        <w:tcBorders>
          <w:top w:val="nil"/>
          <w:left w:val="nil"/>
          <w:bottom w:val="nil"/>
          <w:right w:val="nil"/>
          <w:insideH w:val="nil"/>
          <w:insideV w:val="nil"/>
        </w:tcBorders>
        <w:shd w:val="clear" w:color="auto" w:fill="659431" w:themeFill="accent5" w:themeFillShade="99"/>
      </w:tcPr>
    </w:tblStylePr>
    <w:tblStylePr w:type="band1Vert">
      <w:tblPr/>
      <w:tcPr>
        <w:shd w:val="clear" w:color="auto" w:fill="DBEDC9" w:themeFill="accent5" w:themeFillTint="66"/>
      </w:tcPr>
    </w:tblStylePr>
    <w:tblStylePr w:type="band1Horz">
      <w:tblPr/>
      <w:tcPr>
        <w:shd w:val="clear" w:color="auto" w:fill="D3E8B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rsid w:val="00C63303"/>
    <w:rPr>
      <w:color w:val="000000" w:themeColor="text1"/>
    </w:rPr>
    <w:tblPr>
      <w:tblStyleRowBandSize w:val="1"/>
      <w:tblStyleColBandSize w:val="1"/>
      <w:tblBorders>
        <w:top w:val="single" w:sz="24" w:space="0" w:color="A7D278" w:themeColor="accent5"/>
        <w:left w:val="single" w:sz="4" w:space="0" w:color="CBE3AE" w:themeColor="accent6"/>
        <w:bottom w:val="single" w:sz="4" w:space="0" w:color="CBE3AE" w:themeColor="accent6"/>
        <w:right w:val="single" w:sz="4" w:space="0" w:color="CBE3AE" w:themeColor="accent6"/>
        <w:insideH w:val="single" w:sz="4" w:space="0" w:color="82C341" w:themeColor="background1"/>
        <w:insideV w:val="single" w:sz="4" w:space="0" w:color="82C341" w:themeColor="background1"/>
      </w:tblBorders>
    </w:tblPr>
    <w:tcPr>
      <w:shd w:val="clear" w:color="auto" w:fill="F9FCF6"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7D278" w:themeColor="accent5"/>
          <w:right w:val="nil"/>
          <w:insideH w:val="nil"/>
          <w:insideV w:val="nil"/>
        </w:tcBorders>
        <w:shd w:val="clear" w:color="auto" w:fill="82C341" w:themeFill="background1"/>
      </w:tcPr>
    </w:tblStylePr>
    <w:tblStylePr w:type="lastRow">
      <w:rPr>
        <w:b/>
        <w:bCs/>
        <w:color w:val="82C341" w:themeColor="background1"/>
      </w:rPr>
      <w:tblPr/>
      <w:tcPr>
        <w:tcBorders>
          <w:top w:val="single" w:sz="6" w:space="0" w:color="82C341" w:themeColor="background1"/>
        </w:tcBorders>
        <w:shd w:val="clear" w:color="auto" w:fill="7DB23D" w:themeFill="accent6" w:themeFillShade="99"/>
      </w:tcPr>
    </w:tblStylePr>
    <w:tblStylePr w:type="firstCol">
      <w:rPr>
        <w:color w:val="82C341" w:themeColor="background1"/>
      </w:rPr>
      <w:tblPr/>
      <w:tcPr>
        <w:tcBorders>
          <w:top w:val="nil"/>
          <w:left w:val="nil"/>
          <w:bottom w:val="nil"/>
          <w:right w:val="nil"/>
          <w:insideH w:val="single" w:sz="4" w:space="0" w:color="7DB23D" w:themeColor="accent6" w:themeShade="99"/>
          <w:insideV w:val="nil"/>
        </w:tcBorders>
        <w:shd w:val="clear" w:color="auto" w:fill="7DB23D" w:themeFill="accent6" w:themeFillShade="99"/>
      </w:tcPr>
    </w:tblStylePr>
    <w:tblStylePr w:type="lastCol">
      <w:rPr>
        <w:color w:val="82C341" w:themeColor="background1"/>
      </w:rPr>
      <w:tblPr/>
      <w:tcPr>
        <w:tcBorders>
          <w:top w:val="nil"/>
          <w:left w:val="nil"/>
          <w:bottom w:val="nil"/>
          <w:right w:val="nil"/>
          <w:insideH w:val="nil"/>
          <w:insideV w:val="nil"/>
        </w:tcBorders>
        <w:shd w:val="clear" w:color="auto" w:fill="7DB23D" w:themeFill="accent6" w:themeFillShade="99"/>
      </w:tcPr>
    </w:tblStylePr>
    <w:tblStylePr w:type="band1Vert">
      <w:tblPr/>
      <w:tcPr>
        <w:shd w:val="clear" w:color="auto" w:fill="EAF3DE" w:themeFill="accent6" w:themeFillTint="66"/>
      </w:tcPr>
    </w:tblStylePr>
    <w:tblStylePr w:type="band1Horz">
      <w:tblPr/>
      <w:tcPr>
        <w:shd w:val="clear" w:color="auto" w:fill="E5F1D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rsid w:val="00C63303"/>
    <w:rPr>
      <w:rFonts w:asciiTheme="minorHAnsi" w:hAnsiTheme="minorHAnsi" w:cstheme="minorHAnsi"/>
      <w:sz w:val="16"/>
      <w:szCs w:val="16"/>
    </w:rPr>
  </w:style>
  <w:style w:type="paragraph" w:styleId="CommentText">
    <w:name w:val="annotation text"/>
    <w:basedOn w:val="Normal"/>
    <w:link w:val="CommentTextChar"/>
    <w:uiPriority w:val="99"/>
    <w:rsid w:val="00C63303"/>
  </w:style>
  <w:style w:type="character" w:customStyle="1" w:styleId="CommentTextChar">
    <w:name w:val="Comment Text Char"/>
    <w:basedOn w:val="DefaultParagraphFont"/>
    <w:link w:val="CommentText"/>
    <w:uiPriority w:val="99"/>
    <w:rsid w:val="00D20874"/>
    <w:rPr>
      <w:rFonts w:ascii="Calibri" w:eastAsia="MS Mincho" w:hAnsi="Calibri"/>
      <w:snapToGrid w:val="0"/>
      <w:color w:val="BCBEC0" w:themeColor="text2"/>
      <w:lang w:val="en-AU" w:eastAsia="ja-JP"/>
    </w:rPr>
  </w:style>
  <w:style w:type="paragraph" w:styleId="CommentSubject">
    <w:name w:val="annotation subject"/>
    <w:basedOn w:val="CommentText"/>
    <w:next w:val="CommentText"/>
    <w:link w:val="CommentSubjectChar"/>
    <w:semiHidden/>
    <w:rsid w:val="00C63303"/>
    <w:rPr>
      <w:b/>
      <w:bCs/>
    </w:rPr>
  </w:style>
  <w:style w:type="character" w:customStyle="1" w:styleId="CommentSubjectChar">
    <w:name w:val="Comment Subject Char"/>
    <w:basedOn w:val="CommentTextChar"/>
    <w:link w:val="CommentSubject"/>
    <w:semiHidden/>
    <w:rsid w:val="00D20874"/>
    <w:rPr>
      <w:rFonts w:ascii="Calibri" w:eastAsia="MS Mincho" w:hAnsi="Calibri"/>
      <w:b/>
      <w:bCs/>
      <w:snapToGrid w:val="0"/>
      <w:color w:val="BCBEC0" w:themeColor="text2"/>
      <w:lang w:val="en-AU" w:eastAsia="ja-JP"/>
    </w:rPr>
  </w:style>
  <w:style w:type="table" w:styleId="DarkList">
    <w:name w:val="Dark List"/>
    <w:basedOn w:val="TableNormal"/>
    <w:uiPriority w:val="98"/>
    <w:rsid w:val="00C63303"/>
    <w:rPr>
      <w:color w:val="82C341" w:themeColor="background1"/>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82C341" w:themeColor="background1"/>
          <w:right w:val="nil"/>
          <w:insideH w:val="nil"/>
          <w:insideV w:val="nil"/>
        </w:tcBorders>
        <w:shd w:val="clear" w:color="auto" w:fill="000000" w:themeFill="text1"/>
      </w:tcPr>
    </w:tblStylePr>
    <w:tblStylePr w:type="lastRow">
      <w:tblPr/>
      <w:tcPr>
        <w:tcBorders>
          <w:top w:val="single" w:sz="18" w:space="0" w:color="82C341"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82C341" w:themeColor="background1"/>
          <w:insideH w:val="nil"/>
          <w:insideV w:val="nil"/>
        </w:tcBorders>
        <w:shd w:val="clear" w:color="auto" w:fill="000000" w:themeFill="text1" w:themeFillShade="BF"/>
      </w:tcPr>
    </w:tblStylePr>
    <w:tblStylePr w:type="lastCol">
      <w:tblPr/>
      <w:tcPr>
        <w:tcBorders>
          <w:top w:val="nil"/>
          <w:left w:val="single" w:sz="18" w:space="0" w:color="82C341"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rsid w:val="00C63303"/>
    <w:rPr>
      <w:color w:val="82C341" w:themeColor="background1"/>
    </w:rPr>
    <w:tblPr>
      <w:tblStyleRowBandSize w:val="1"/>
      <w:tblStyleColBandSize w:val="1"/>
    </w:tblPr>
    <w:tcPr>
      <w:shd w:val="clear" w:color="auto" w:fill="82C341"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82C341" w:themeColor="background1"/>
          <w:right w:val="nil"/>
          <w:insideH w:val="nil"/>
          <w:insideV w:val="nil"/>
        </w:tcBorders>
        <w:shd w:val="clear" w:color="auto" w:fill="000000" w:themeFill="text1"/>
      </w:tcPr>
    </w:tblStylePr>
    <w:tblStylePr w:type="lastRow">
      <w:tblPr/>
      <w:tcPr>
        <w:tcBorders>
          <w:top w:val="single" w:sz="18" w:space="0" w:color="82C341" w:themeColor="background1"/>
          <w:left w:val="nil"/>
          <w:bottom w:val="nil"/>
          <w:right w:val="nil"/>
          <w:insideH w:val="nil"/>
          <w:insideV w:val="nil"/>
        </w:tcBorders>
        <w:shd w:val="clear" w:color="auto" w:fill="40621F" w:themeFill="accent1" w:themeFillShade="7F"/>
      </w:tcPr>
    </w:tblStylePr>
    <w:tblStylePr w:type="firstCol">
      <w:tblPr/>
      <w:tcPr>
        <w:tcBorders>
          <w:top w:val="nil"/>
          <w:left w:val="nil"/>
          <w:bottom w:val="nil"/>
          <w:right w:val="single" w:sz="18" w:space="0" w:color="82C341" w:themeColor="background1"/>
          <w:insideH w:val="nil"/>
          <w:insideV w:val="nil"/>
        </w:tcBorders>
        <w:shd w:val="clear" w:color="auto" w:fill="61932E" w:themeFill="accent1" w:themeFillShade="BF"/>
      </w:tcPr>
    </w:tblStylePr>
    <w:tblStylePr w:type="lastCol">
      <w:tblPr/>
      <w:tcPr>
        <w:tcBorders>
          <w:top w:val="nil"/>
          <w:left w:val="single" w:sz="18" w:space="0" w:color="82C341" w:themeColor="background1"/>
          <w:bottom w:val="nil"/>
          <w:right w:val="nil"/>
          <w:insideH w:val="nil"/>
          <w:insideV w:val="nil"/>
        </w:tcBorders>
        <w:shd w:val="clear" w:color="auto" w:fill="61932E" w:themeFill="accent1" w:themeFillShade="BF"/>
      </w:tcPr>
    </w:tblStylePr>
    <w:tblStylePr w:type="band1Vert">
      <w:tblPr/>
      <w:tcPr>
        <w:tcBorders>
          <w:top w:val="nil"/>
          <w:left w:val="nil"/>
          <w:bottom w:val="nil"/>
          <w:right w:val="nil"/>
          <w:insideH w:val="nil"/>
          <w:insideV w:val="nil"/>
        </w:tcBorders>
        <w:shd w:val="clear" w:color="auto" w:fill="61932E" w:themeFill="accent1" w:themeFillShade="BF"/>
      </w:tcPr>
    </w:tblStylePr>
    <w:tblStylePr w:type="band1Horz">
      <w:tblPr/>
      <w:tcPr>
        <w:tcBorders>
          <w:top w:val="nil"/>
          <w:left w:val="nil"/>
          <w:bottom w:val="nil"/>
          <w:right w:val="nil"/>
          <w:insideH w:val="nil"/>
          <w:insideV w:val="nil"/>
        </w:tcBorders>
        <w:shd w:val="clear" w:color="auto" w:fill="61932E" w:themeFill="accent1" w:themeFillShade="BF"/>
      </w:tcPr>
    </w:tblStylePr>
  </w:style>
  <w:style w:type="table" w:styleId="DarkList-Accent2">
    <w:name w:val="Dark List Accent 2"/>
    <w:basedOn w:val="TableNormal"/>
    <w:uiPriority w:val="98"/>
    <w:rsid w:val="00C63303"/>
    <w:rPr>
      <w:color w:val="82C341" w:themeColor="background1"/>
    </w:rPr>
    <w:tblPr>
      <w:tblStyleRowBandSize w:val="1"/>
      <w:tblStyleColBandSize w:val="1"/>
    </w:tblPr>
    <w:tcPr>
      <w:shd w:val="clear" w:color="auto" w:fill="000000"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82C341" w:themeColor="background1"/>
          <w:right w:val="nil"/>
          <w:insideH w:val="nil"/>
          <w:insideV w:val="nil"/>
        </w:tcBorders>
        <w:shd w:val="clear" w:color="auto" w:fill="000000" w:themeFill="text1"/>
      </w:tcPr>
    </w:tblStylePr>
    <w:tblStylePr w:type="lastRow">
      <w:tblPr/>
      <w:tcPr>
        <w:tcBorders>
          <w:top w:val="single" w:sz="18" w:space="0" w:color="82C341" w:themeColor="background1"/>
          <w:left w:val="nil"/>
          <w:bottom w:val="nil"/>
          <w:right w:val="nil"/>
          <w:insideH w:val="nil"/>
          <w:insideV w:val="nil"/>
        </w:tcBorders>
        <w:shd w:val="clear" w:color="auto" w:fill="000000" w:themeFill="accent2" w:themeFillShade="7F"/>
      </w:tcPr>
    </w:tblStylePr>
    <w:tblStylePr w:type="firstCol">
      <w:tblPr/>
      <w:tcPr>
        <w:tcBorders>
          <w:top w:val="nil"/>
          <w:left w:val="nil"/>
          <w:bottom w:val="nil"/>
          <w:right w:val="single" w:sz="18" w:space="0" w:color="82C341" w:themeColor="background1"/>
          <w:insideH w:val="nil"/>
          <w:insideV w:val="nil"/>
        </w:tcBorders>
        <w:shd w:val="clear" w:color="auto" w:fill="000000" w:themeFill="accent2" w:themeFillShade="BF"/>
      </w:tcPr>
    </w:tblStylePr>
    <w:tblStylePr w:type="lastCol">
      <w:tblPr/>
      <w:tcPr>
        <w:tcBorders>
          <w:top w:val="nil"/>
          <w:left w:val="single" w:sz="18" w:space="0" w:color="82C341" w:themeColor="background1"/>
          <w:bottom w:val="nil"/>
          <w:right w:val="nil"/>
          <w:insideH w:val="nil"/>
          <w:insideV w:val="nil"/>
        </w:tcBorders>
        <w:shd w:val="clear" w:color="auto" w:fill="000000" w:themeFill="accent2" w:themeFillShade="BF"/>
      </w:tcPr>
    </w:tblStylePr>
    <w:tblStylePr w:type="band1Vert">
      <w:tblPr/>
      <w:tcPr>
        <w:tcBorders>
          <w:top w:val="nil"/>
          <w:left w:val="nil"/>
          <w:bottom w:val="nil"/>
          <w:right w:val="nil"/>
          <w:insideH w:val="nil"/>
          <w:insideV w:val="nil"/>
        </w:tcBorders>
        <w:shd w:val="clear" w:color="auto" w:fill="000000" w:themeFill="accent2" w:themeFillShade="BF"/>
      </w:tcPr>
    </w:tblStylePr>
    <w:tblStylePr w:type="band1Horz">
      <w:tblPr/>
      <w:tcPr>
        <w:tcBorders>
          <w:top w:val="nil"/>
          <w:left w:val="nil"/>
          <w:bottom w:val="nil"/>
          <w:right w:val="nil"/>
          <w:insideH w:val="nil"/>
          <w:insideV w:val="nil"/>
        </w:tcBorders>
        <w:shd w:val="clear" w:color="auto" w:fill="000000" w:themeFill="accent2" w:themeFillShade="BF"/>
      </w:tcPr>
    </w:tblStylePr>
  </w:style>
  <w:style w:type="table" w:styleId="DarkList-Accent3">
    <w:name w:val="Dark List Accent 3"/>
    <w:basedOn w:val="TableNormal"/>
    <w:uiPriority w:val="98"/>
    <w:rsid w:val="00C63303"/>
    <w:rPr>
      <w:color w:val="82C341" w:themeColor="background1"/>
    </w:rPr>
    <w:tblPr>
      <w:tblStyleRowBandSize w:val="1"/>
      <w:tblStyleColBandSize w:val="1"/>
    </w:tblPr>
    <w:tcPr>
      <w:shd w:val="clear" w:color="auto" w:fill="BCBEC0"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82C341" w:themeColor="background1"/>
          <w:right w:val="nil"/>
          <w:insideH w:val="nil"/>
          <w:insideV w:val="nil"/>
        </w:tcBorders>
        <w:shd w:val="clear" w:color="auto" w:fill="000000" w:themeFill="text1"/>
      </w:tcPr>
    </w:tblStylePr>
    <w:tblStylePr w:type="lastRow">
      <w:tblPr/>
      <w:tcPr>
        <w:tcBorders>
          <w:top w:val="single" w:sz="18" w:space="0" w:color="82C341" w:themeColor="background1"/>
          <w:left w:val="nil"/>
          <w:bottom w:val="nil"/>
          <w:right w:val="nil"/>
          <w:insideH w:val="nil"/>
          <w:insideV w:val="nil"/>
        </w:tcBorders>
        <w:shd w:val="clear" w:color="auto" w:fill="5B5E61" w:themeFill="accent3" w:themeFillShade="7F"/>
      </w:tcPr>
    </w:tblStylePr>
    <w:tblStylePr w:type="firstCol">
      <w:tblPr/>
      <w:tcPr>
        <w:tcBorders>
          <w:top w:val="nil"/>
          <w:left w:val="nil"/>
          <w:bottom w:val="nil"/>
          <w:right w:val="single" w:sz="18" w:space="0" w:color="82C341" w:themeColor="background1"/>
          <w:insideH w:val="nil"/>
          <w:insideV w:val="nil"/>
        </w:tcBorders>
        <w:shd w:val="clear" w:color="auto" w:fill="8A8E91" w:themeFill="accent3" w:themeFillShade="BF"/>
      </w:tcPr>
    </w:tblStylePr>
    <w:tblStylePr w:type="lastCol">
      <w:tblPr/>
      <w:tcPr>
        <w:tcBorders>
          <w:top w:val="nil"/>
          <w:left w:val="single" w:sz="18" w:space="0" w:color="82C341" w:themeColor="background1"/>
          <w:bottom w:val="nil"/>
          <w:right w:val="nil"/>
          <w:insideH w:val="nil"/>
          <w:insideV w:val="nil"/>
        </w:tcBorders>
        <w:shd w:val="clear" w:color="auto" w:fill="8A8E91" w:themeFill="accent3" w:themeFillShade="BF"/>
      </w:tcPr>
    </w:tblStylePr>
    <w:tblStylePr w:type="band1Vert">
      <w:tblPr/>
      <w:tcPr>
        <w:tcBorders>
          <w:top w:val="nil"/>
          <w:left w:val="nil"/>
          <w:bottom w:val="nil"/>
          <w:right w:val="nil"/>
          <w:insideH w:val="nil"/>
          <w:insideV w:val="nil"/>
        </w:tcBorders>
        <w:shd w:val="clear" w:color="auto" w:fill="8A8E91" w:themeFill="accent3" w:themeFillShade="BF"/>
      </w:tcPr>
    </w:tblStylePr>
    <w:tblStylePr w:type="band1Horz">
      <w:tblPr/>
      <w:tcPr>
        <w:tcBorders>
          <w:top w:val="nil"/>
          <w:left w:val="nil"/>
          <w:bottom w:val="nil"/>
          <w:right w:val="nil"/>
          <w:insideH w:val="nil"/>
          <w:insideV w:val="nil"/>
        </w:tcBorders>
        <w:shd w:val="clear" w:color="auto" w:fill="8A8E91" w:themeFill="accent3" w:themeFillShade="BF"/>
      </w:tcPr>
    </w:tblStylePr>
  </w:style>
  <w:style w:type="table" w:styleId="DarkList-Accent4">
    <w:name w:val="Dark List Accent 4"/>
    <w:basedOn w:val="TableNormal"/>
    <w:uiPriority w:val="98"/>
    <w:rsid w:val="00C63303"/>
    <w:rPr>
      <w:color w:val="82C341" w:themeColor="background1"/>
    </w:rPr>
    <w:tblPr>
      <w:tblStyleRowBandSize w:val="1"/>
      <w:tblStyleColBandSize w:val="1"/>
    </w:tblPr>
    <w:tcPr>
      <w:shd w:val="clear" w:color="auto" w:fill="6AA336"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82C341" w:themeColor="background1"/>
          <w:right w:val="nil"/>
          <w:insideH w:val="nil"/>
          <w:insideV w:val="nil"/>
        </w:tcBorders>
        <w:shd w:val="clear" w:color="auto" w:fill="000000" w:themeFill="text1"/>
      </w:tcPr>
    </w:tblStylePr>
    <w:tblStylePr w:type="lastRow">
      <w:tblPr/>
      <w:tcPr>
        <w:tcBorders>
          <w:top w:val="single" w:sz="18" w:space="0" w:color="82C341" w:themeColor="background1"/>
          <w:left w:val="nil"/>
          <w:bottom w:val="nil"/>
          <w:right w:val="nil"/>
          <w:insideH w:val="nil"/>
          <w:insideV w:val="nil"/>
        </w:tcBorders>
        <w:shd w:val="clear" w:color="auto" w:fill="34511B" w:themeFill="accent4" w:themeFillShade="7F"/>
      </w:tcPr>
    </w:tblStylePr>
    <w:tblStylePr w:type="firstCol">
      <w:tblPr/>
      <w:tcPr>
        <w:tcBorders>
          <w:top w:val="nil"/>
          <w:left w:val="nil"/>
          <w:bottom w:val="nil"/>
          <w:right w:val="single" w:sz="18" w:space="0" w:color="82C341" w:themeColor="background1"/>
          <w:insideH w:val="nil"/>
          <w:insideV w:val="nil"/>
        </w:tcBorders>
        <w:shd w:val="clear" w:color="auto" w:fill="4F7928" w:themeFill="accent4" w:themeFillShade="BF"/>
      </w:tcPr>
    </w:tblStylePr>
    <w:tblStylePr w:type="lastCol">
      <w:tblPr/>
      <w:tcPr>
        <w:tcBorders>
          <w:top w:val="nil"/>
          <w:left w:val="single" w:sz="18" w:space="0" w:color="82C341" w:themeColor="background1"/>
          <w:bottom w:val="nil"/>
          <w:right w:val="nil"/>
          <w:insideH w:val="nil"/>
          <w:insideV w:val="nil"/>
        </w:tcBorders>
        <w:shd w:val="clear" w:color="auto" w:fill="4F7928" w:themeFill="accent4" w:themeFillShade="BF"/>
      </w:tcPr>
    </w:tblStylePr>
    <w:tblStylePr w:type="band1Vert">
      <w:tblPr/>
      <w:tcPr>
        <w:tcBorders>
          <w:top w:val="nil"/>
          <w:left w:val="nil"/>
          <w:bottom w:val="nil"/>
          <w:right w:val="nil"/>
          <w:insideH w:val="nil"/>
          <w:insideV w:val="nil"/>
        </w:tcBorders>
        <w:shd w:val="clear" w:color="auto" w:fill="4F7928" w:themeFill="accent4" w:themeFillShade="BF"/>
      </w:tcPr>
    </w:tblStylePr>
    <w:tblStylePr w:type="band1Horz">
      <w:tblPr/>
      <w:tcPr>
        <w:tcBorders>
          <w:top w:val="nil"/>
          <w:left w:val="nil"/>
          <w:bottom w:val="nil"/>
          <w:right w:val="nil"/>
          <w:insideH w:val="nil"/>
          <w:insideV w:val="nil"/>
        </w:tcBorders>
        <w:shd w:val="clear" w:color="auto" w:fill="4F7928" w:themeFill="accent4" w:themeFillShade="BF"/>
      </w:tcPr>
    </w:tblStylePr>
  </w:style>
  <w:style w:type="table" w:styleId="DarkList-Accent5">
    <w:name w:val="Dark List Accent 5"/>
    <w:basedOn w:val="TableNormal"/>
    <w:uiPriority w:val="98"/>
    <w:rsid w:val="00C63303"/>
    <w:rPr>
      <w:color w:val="82C341" w:themeColor="background1"/>
    </w:rPr>
    <w:tblPr>
      <w:tblStyleRowBandSize w:val="1"/>
      <w:tblStyleColBandSize w:val="1"/>
    </w:tblPr>
    <w:tcPr>
      <w:shd w:val="clear" w:color="auto" w:fill="A7D278"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82C341" w:themeColor="background1"/>
          <w:right w:val="nil"/>
          <w:insideH w:val="nil"/>
          <w:insideV w:val="nil"/>
        </w:tcBorders>
        <w:shd w:val="clear" w:color="auto" w:fill="000000" w:themeFill="text1"/>
      </w:tcPr>
    </w:tblStylePr>
    <w:tblStylePr w:type="lastRow">
      <w:tblPr/>
      <w:tcPr>
        <w:tcBorders>
          <w:top w:val="single" w:sz="18" w:space="0" w:color="82C341" w:themeColor="background1"/>
          <w:left w:val="nil"/>
          <w:bottom w:val="nil"/>
          <w:right w:val="nil"/>
          <w:insideH w:val="nil"/>
          <w:insideV w:val="nil"/>
        </w:tcBorders>
        <w:shd w:val="clear" w:color="auto" w:fill="537B29" w:themeFill="accent5" w:themeFillShade="7F"/>
      </w:tcPr>
    </w:tblStylePr>
    <w:tblStylePr w:type="firstCol">
      <w:tblPr/>
      <w:tcPr>
        <w:tcBorders>
          <w:top w:val="nil"/>
          <w:left w:val="nil"/>
          <w:bottom w:val="nil"/>
          <w:right w:val="single" w:sz="18" w:space="0" w:color="82C341" w:themeColor="background1"/>
          <w:insideH w:val="nil"/>
          <w:insideV w:val="nil"/>
        </w:tcBorders>
        <w:shd w:val="clear" w:color="auto" w:fill="7EB93D" w:themeFill="accent5" w:themeFillShade="BF"/>
      </w:tcPr>
    </w:tblStylePr>
    <w:tblStylePr w:type="lastCol">
      <w:tblPr/>
      <w:tcPr>
        <w:tcBorders>
          <w:top w:val="nil"/>
          <w:left w:val="single" w:sz="18" w:space="0" w:color="82C341" w:themeColor="background1"/>
          <w:bottom w:val="nil"/>
          <w:right w:val="nil"/>
          <w:insideH w:val="nil"/>
          <w:insideV w:val="nil"/>
        </w:tcBorders>
        <w:shd w:val="clear" w:color="auto" w:fill="7EB93D" w:themeFill="accent5" w:themeFillShade="BF"/>
      </w:tcPr>
    </w:tblStylePr>
    <w:tblStylePr w:type="band1Vert">
      <w:tblPr/>
      <w:tcPr>
        <w:tcBorders>
          <w:top w:val="nil"/>
          <w:left w:val="nil"/>
          <w:bottom w:val="nil"/>
          <w:right w:val="nil"/>
          <w:insideH w:val="nil"/>
          <w:insideV w:val="nil"/>
        </w:tcBorders>
        <w:shd w:val="clear" w:color="auto" w:fill="7EB93D" w:themeFill="accent5" w:themeFillShade="BF"/>
      </w:tcPr>
    </w:tblStylePr>
    <w:tblStylePr w:type="band1Horz">
      <w:tblPr/>
      <w:tcPr>
        <w:tcBorders>
          <w:top w:val="nil"/>
          <w:left w:val="nil"/>
          <w:bottom w:val="nil"/>
          <w:right w:val="nil"/>
          <w:insideH w:val="nil"/>
          <w:insideV w:val="nil"/>
        </w:tcBorders>
        <w:shd w:val="clear" w:color="auto" w:fill="7EB93D" w:themeFill="accent5" w:themeFillShade="BF"/>
      </w:tcPr>
    </w:tblStylePr>
  </w:style>
  <w:style w:type="table" w:styleId="DarkList-Accent6">
    <w:name w:val="Dark List Accent 6"/>
    <w:basedOn w:val="TableNormal"/>
    <w:uiPriority w:val="98"/>
    <w:rsid w:val="00C63303"/>
    <w:rPr>
      <w:color w:val="82C341" w:themeColor="background1"/>
    </w:rPr>
    <w:tblPr>
      <w:tblStyleRowBandSize w:val="1"/>
      <w:tblStyleColBandSize w:val="1"/>
    </w:tblPr>
    <w:tcPr>
      <w:shd w:val="clear" w:color="auto" w:fill="CBE3AE"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82C341" w:themeColor="background1"/>
          <w:right w:val="nil"/>
          <w:insideH w:val="nil"/>
          <w:insideV w:val="nil"/>
        </w:tcBorders>
        <w:shd w:val="clear" w:color="auto" w:fill="000000" w:themeFill="text1"/>
      </w:tcPr>
    </w:tblStylePr>
    <w:tblStylePr w:type="lastRow">
      <w:tblPr/>
      <w:tcPr>
        <w:tcBorders>
          <w:top w:val="single" w:sz="18" w:space="0" w:color="82C341" w:themeColor="background1"/>
          <w:left w:val="nil"/>
          <w:bottom w:val="nil"/>
          <w:right w:val="nil"/>
          <w:insideH w:val="nil"/>
          <w:insideV w:val="nil"/>
        </w:tcBorders>
        <w:shd w:val="clear" w:color="auto" w:fill="689433" w:themeFill="accent6" w:themeFillShade="7F"/>
      </w:tcPr>
    </w:tblStylePr>
    <w:tblStylePr w:type="firstCol">
      <w:tblPr/>
      <w:tcPr>
        <w:tcBorders>
          <w:top w:val="nil"/>
          <w:left w:val="nil"/>
          <w:bottom w:val="nil"/>
          <w:right w:val="single" w:sz="18" w:space="0" w:color="82C341" w:themeColor="background1"/>
          <w:insideH w:val="nil"/>
          <w:insideV w:val="nil"/>
        </w:tcBorders>
        <w:shd w:val="clear" w:color="auto" w:fill="9AC963" w:themeFill="accent6" w:themeFillShade="BF"/>
      </w:tcPr>
    </w:tblStylePr>
    <w:tblStylePr w:type="lastCol">
      <w:tblPr/>
      <w:tcPr>
        <w:tcBorders>
          <w:top w:val="nil"/>
          <w:left w:val="single" w:sz="18" w:space="0" w:color="82C341" w:themeColor="background1"/>
          <w:bottom w:val="nil"/>
          <w:right w:val="nil"/>
          <w:insideH w:val="nil"/>
          <w:insideV w:val="nil"/>
        </w:tcBorders>
        <w:shd w:val="clear" w:color="auto" w:fill="9AC963" w:themeFill="accent6" w:themeFillShade="BF"/>
      </w:tcPr>
    </w:tblStylePr>
    <w:tblStylePr w:type="band1Vert">
      <w:tblPr/>
      <w:tcPr>
        <w:tcBorders>
          <w:top w:val="nil"/>
          <w:left w:val="nil"/>
          <w:bottom w:val="nil"/>
          <w:right w:val="nil"/>
          <w:insideH w:val="nil"/>
          <w:insideV w:val="nil"/>
        </w:tcBorders>
        <w:shd w:val="clear" w:color="auto" w:fill="9AC963" w:themeFill="accent6" w:themeFillShade="BF"/>
      </w:tcPr>
    </w:tblStylePr>
    <w:tblStylePr w:type="band1Horz">
      <w:tblPr/>
      <w:tcPr>
        <w:tcBorders>
          <w:top w:val="nil"/>
          <w:left w:val="nil"/>
          <w:bottom w:val="nil"/>
          <w:right w:val="nil"/>
          <w:insideH w:val="nil"/>
          <w:insideV w:val="nil"/>
        </w:tcBorders>
        <w:shd w:val="clear" w:color="auto" w:fill="9AC963" w:themeFill="accent6" w:themeFillShade="BF"/>
      </w:tcPr>
    </w:tblStylePr>
  </w:style>
  <w:style w:type="paragraph" w:styleId="DocumentMap">
    <w:name w:val="Document Map"/>
    <w:basedOn w:val="Normal"/>
    <w:link w:val="DocumentMapChar"/>
    <w:semiHidden/>
    <w:rsid w:val="00C63303"/>
    <w:rPr>
      <w:sz w:val="16"/>
      <w:szCs w:val="16"/>
    </w:rPr>
  </w:style>
  <w:style w:type="character" w:customStyle="1" w:styleId="DocumentMapChar">
    <w:name w:val="Document Map Char"/>
    <w:basedOn w:val="DefaultParagraphFont"/>
    <w:link w:val="DocumentMap"/>
    <w:semiHidden/>
    <w:rsid w:val="00D20874"/>
    <w:rPr>
      <w:rFonts w:ascii="Calibri" w:eastAsia="MS Mincho" w:hAnsi="Calibri"/>
      <w:snapToGrid w:val="0"/>
      <w:color w:val="BCBEC0" w:themeColor="text2"/>
      <w:sz w:val="16"/>
      <w:szCs w:val="16"/>
      <w:lang w:val="en-AU" w:eastAsia="ja-JP"/>
    </w:rPr>
  </w:style>
  <w:style w:type="paragraph" w:styleId="E-mailSignature">
    <w:name w:val="E-mail Signature"/>
    <w:basedOn w:val="Normal"/>
    <w:link w:val="E-mailSignatureChar"/>
    <w:semiHidden/>
    <w:rsid w:val="00C63303"/>
  </w:style>
  <w:style w:type="character" w:customStyle="1" w:styleId="E-mailSignatureChar">
    <w:name w:val="E-mail Signature Char"/>
    <w:basedOn w:val="DefaultParagraphFont"/>
    <w:link w:val="E-mailSignature"/>
    <w:semiHidden/>
    <w:rsid w:val="00D20874"/>
    <w:rPr>
      <w:rFonts w:ascii="Calibri" w:eastAsia="MS Mincho" w:hAnsi="Calibri"/>
      <w:snapToGrid w:val="0"/>
      <w:color w:val="BCBEC0" w:themeColor="text2"/>
      <w:lang w:val="en-AU" w:eastAsia="ja-JP"/>
    </w:rPr>
  </w:style>
  <w:style w:type="character" w:styleId="Emphasis">
    <w:name w:val="Emphasis"/>
    <w:basedOn w:val="DefaultParagraphFont"/>
    <w:uiPriority w:val="20"/>
    <w:qFormat/>
    <w:rsid w:val="00C63303"/>
    <w:rPr>
      <w:rFonts w:asciiTheme="minorHAnsi" w:hAnsiTheme="minorHAnsi" w:cstheme="minorHAnsi"/>
      <w:i/>
      <w:iCs/>
    </w:rPr>
  </w:style>
  <w:style w:type="character" w:styleId="EndnoteReference">
    <w:name w:val="endnote reference"/>
    <w:basedOn w:val="DefaultParagraphFont"/>
    <w:semiHidden/>
    <w:rsid w:val="00C63303"/>
    <w:rPr>
      <w:rFonts w:asciiTheme="minorHAnsi" w:hAnsiTheme="minorHAnsi" w:cstheme="minorHAnsi"/>
      <w:vertAlign w:val="superscript"/>
    </w:rPr>
  </w:style>
  <w:style w:type="paragraph" w:styleId="EndnoteText">
    <w:name w:val="endnote text"/>
    <w:basedOn w:val="Normal"/>
    <w:link w:val="EndnoteTextChar"/>
    <w:semiHidden/>
    <w:rsid w:val="00C63303"/>
  </w:style>
  <w:style w:type="character" w:customStyle="1" w:styleId="EndnoteTextChar">
    <w:name w:val="Endnote Text Char"/>
    <w:basedOn w:val="DefaultParagraphFont"/>
    <w:link w:val="EndnoteText"/>
    <w:semiHidden/>
    <w:rsid w:val="00D20874"/>
    <w:rPr>
      <w:rFonts w:ascii="Calibri" w:eastAsia="MS Mincho" w:hAnsi="Calibri"/>
      <w:snapToGrid w:val="0"/>
      <w:color w:val="BCBEC0" w:themeColor="text2"/>
      <w:lang w:val="en-AU" w:eastAsia="ja-JP"/>
    </w:rPr>
  </w:style>
  <w:style w:type="paragraph" w:styleId="EnvelopeAddress">
    <w:name w:val="envelope address"/>
    <w:basedOn w:val="Normal"/>
    <w:semiHidden/>
    <w:rsid w:val="00C63303"/>
    <w:pPr>
      <w:framePr w:w="7920" w:h="1980" w:hRule="exact" w:hSpace="180" w:wrap="auto" w:hAnchor="page" w:xAlign="center" w:yAlign="bottom"/>
      <w:ind w:left="2880"/>
    </w:pPr>
    <w:rPr>
      <w:rFonts w:eastAsiaTheme="majorEastAsia"/>
      <w:sz w:val="24"/>
    </w:rPr>
  </w:style>
  <w:style w:type="paragraph" w:styleId="EnvelopeReturn">
    <w:name w:val="envelope return"/>
    <w:basedOn w:val="Normal"/>
    <w:semiHidden/>
    <w:rsid w:val="00C63303"/>
    <w:rPr>
      <w:rFonts w:eastAsiaTheme="majorEastAsia"/>
    </w:rPr>
  </w:style>
  <w:style w:type="character" w:styleId="FollowedHyperlink">
    <w:name w:val="FollowedHyperlink"/>
    <w:basedOn w:val="DefaultParagraphFont"/>
    <w:semiHidden/>
    <w:rsid w:val="00C63303"/>
    <w:rPr>
      <w:rFonts w:asciiTheme="minorHAnsi" w:hAnsiTheme="minorHAnsi" w:cstheme="minorHAnsi"/>
      <w:color w:val="A5A6A5" w:themeColor="followedHyperlink"/>
      <w:u w:val="single"/>
    </w:rPr>
  </w:style>
  <w:style w:type="character" w:styleId="FootnoteReference">
    <w:name w:val="footnote reference"/>
    <w:basedOn w:val="DefaultParagraphFont"/>
    <w:semiHidden/>
    <w:rsid w:val="00C63303"/>
    <w:rPr>
      <w:rFonts w:asciiTheme="minorHAnsi" w:hAnsiTheme="minorHAnsi" w:cstheme="minorHAnsi"/>
      <w:vertAlign w:val="superscript"/>
    </w:rPr>
  </w:style>
  <w:style w:type="character" w:styleId="HTMLAcronym">
    <w:name w:val="HTML Acronym"/>
    <w:basedOn w:val="DefaultParagraphFont"/>
    <w:semiHidden/>
    <w:rsid w:val="00C63303"/>
    <w:rPr>
      <w:rFonts w:asciiTheme="minorHAnsi" w:hAnsiTheme="minorHAnsi" w:cstheme="minorHAnsi"/>
    </w:rPr>
  </w:style>
  <w:style w:type="paragraph" w:styleId="HTMLAddress">
    <w:name w:val="HTML Address"/>
    <w:basedOn w:val="Normal"/>
    <w:link w:val="HTMLAddressChar"/>
    <w:semiHidden/>
    <w:rsid w:val="00C63303"/>
    <w:rPr>
      <w:i/>
      <w:iCs/>
    </w:rPr>
  </w:style>
  <w:style w:type="character" w:customStyle="1" w:styleId="HTMLAddressChar">
    <w:name w:val="HTML Address Char"/>
    <w:basedOn w:val="DefaultParagraphFont"/>
    <w:link w:val="HTMLAddress"/>
    <w:semiHidden/>
    <w:rsid w:val="00D20874"/>
    <w:rPr>
      <w:rFonts w:ascii="Calibri" w:eastAsia="MS Mincho" w:hAnsi="Calibri"/>
      <w:i/>
      <w:iCs/>
      <w:snapToGrid w:val="0"/>
      <w:color w:val="BCBEC0" w:themeColor="text2"/>
      <w:lang w:val="en-AU" w:eastAsia="ja-JP"/>
    </w:rPr>
  </w:style>
  <w:style w:type="character" w:styleId="HTMLCite">
    <w:name w:val="HTML Cite"/>
    <w:basedOn w:val="DefaultParagraphFont"/>
    <w:semiHidden/>
    <w:rsid w:val="00C63303"/>
    <w:rPr>
      <w:rFonts w:asciiTheme="minorHAnsi" w:hAnsiTheme="minorHAnsi" w:cstheme="minorHAnsi"/>
      <w:i/>
      <w:iCs/>
    </w:rPr>
  </w:style>
  <w:style w:type="character" w:styleId="HTMLCode">
    <w:name w:val="HTML Code"/>
    <w:basedOn w:val="DefaultParagraphFont"/>
    <w:semiHidden/>
    <w:rsid w:val="00C63303"/>
    <w:rPr>
      <w:rFonts w:ascii="Symbol" w:hAnsi="Symbol" w:cs="Symbol"/>
      <w:sz w:val="20"/>
      <w:szCs w:val="20"/>
    </w:rPr>
  </w:style>
  <w:style w:type="character" w:styleId="HTMLDefinition">
    <w:name w:val="HTML Definition"/>
    <w:basedOn w:val="DefaultParagraphFont"/>
    <w:semiHidden/>
    <w:rsid w:val="00C63303"/>
    <w:rPr>
      <w:rFonts w:asciiTheme="minorHAnsi" w:hAnsiTheme="minorHAnsi" w:cstheme="minorHAnsi"/>
      <w:i/>
      <w:iCs/>
    </w:rPr>
  </w:style>
  <w:style w:type="character" w:styleId="HTMLKeyboard">
    <w:name w:val="HTML Keyboard"/>
    <w:basedOn w:val="DefaultParagraphFont"/>
    <w:semiHidden/>
    <w:rsid w:val="00C63303"/>
    <w:rPr>
      <w:rFonts w:ascii="Symbol" w:hAnsi="Symbol" w:cs="Symbol"/>
      <w:sz w:val="20"/>
      <w:szCs w:val="20"/>
    </w:rPr>
  </w:style>
  <w:style w:type="paragraph" w:styleId="HTMLPreformatted">
    <w:name w:val="HTML Preformatted"/>
    <w:basedOn w:val="Normal"/>
    <w:link w:val="HTMLPreformattedChar"/>
    <w:semiHidden/>
    <w:rsid w:val="00C63303"/>
  </w:style>
  <w:style w:type="character" w:customStyle="1" w:styleId="HTMLPreformattedChar">
    <w:name w:val="HTML Preformatted Char"/>
    <w:basedOn w:val="DefaultParagraphFont"/>
    <w:link w:val="HTMLPreformatted"/>
    <w:semiHidden/>
    <w:rsid w:val="00D20874"/>
    <w:rPr>
      <w:rFonts w:ascii="Calibri" w:eastAsia="MS Mincho" w:hAnsi="Calibri"/>
      <w:snapToGrid w:val="0"/>
      <w:color w:val="BCBEC0" w:themeColor="text2"/>
      <w:lang w:val="en-AU" w:eastAsia="ja-JP"/>
    </w:rPr>
  </w:style>
  <w:style w:type="character" w:styleId="HTMLSample">
    <w:name w:val="HTML Sample"/>
    <w:basedOn w:val="DefaultParagraphFont"/>
    <w:semiHidden/>
    <w:rsid w:val="00C63303"/>
    <w:rPr>
      <w:rFonts w:ascii="Symbol" w:hAnsi="Symbol" w:cs="Symbol"/>
      <w:sz w:val="24"/>
      <w:szCs w:val="24"/>
    </w:rPr>
  </w:style>
  <w:style w:type="character" w:styleId="HTMLTypewriter">
    <w:name w:val="HTML Typewriter"/>
    <w:basedOn w:val="DefaultParagraphFont"/>
    <w:semiHidden/>
    <w:rsid w:val="00C63303"/>
    <w:rPr>
      <w:rFonts w:ascii="Symbol" w:hAnsi="Symbol" w:cs="Symbol"/>
      <w:sz w:val="20"/>
      <w:szCs w:val="20"/>
    </w:rPr>
  </w:style>
  <w:style w:type="character" w:styleId="HTMLVariable">
    <w:name w:val="HTML Variable"/>
    <w:basedOn w:val="DefaultParagraphFont"/>
    <w:semiHidden/>
    <w:rsid w:val="00C63303"/>
    <w:rPr>
      <w:rFonts w:asciiTheme="minorHAnsi" w:hAnsiTheme="minorHAnsi" w:cstheme="minorHAnsi"/>
      <w:i/>
      <w:iCs/>
    </w:rPr>
  </w:style>
  <w:style w:type="character" w:styleId="Hyperlink">
    <w:name w:val="Hyperlink"/>
    <w:basedOn w:val="DefaultParagraphFont"/>
    <w:uiPriority w:val="99"/>
    <w:rsid w:val="00C63303"/>
    <w:rPr>
      <w:rFonts w:asciiTheme="minorHAnsi" w:hAnsiTheme="minorHAnsi" w:cstheme="minorHAnsi"/>
      <w:color w:val="82C341" w:themeColor="hyperlink"/>
      <w:u w:val="single"/>
    </w:rPr>
  </w:style>
  <w:style w:type="paragraph" w:styleId="Index1">
    <w:name w:val="index 1"/>
    <w:basedOn w:val="Normal"/>
    <w:next w:val="Normal"/>
    <w:autoRedefine/>
    <w:semiHidden/>
    <w:rsid w:val="00C63303"/>
    <w:pPr>
      <w:ind w:left="200" w:hanging="200"/>
    </w:pPr>
  </w:style>
  <w:style w:type="paragraph" w:styleId="Index2">
    <w:name w:val="index 2"/>
    <w:basedOn w:val="Normal"/>
    <w:next w:val="Normal"/>
    <w:autoRedefine/>
    <w:semiHidden/>
    <w:rsid w:val="00C63303"/>
    <w:pPr>
      <w:ind w:left="400" w:hanging="200"/>
    </w:pPr>
  </w:style>
  <w:style w:type="paragraph" w:styleId="Index3">
    <w:name w:val="index 3"/>
    <w:basedOn w:val="Normal"/>
    <w:next w:val="Normal"/>
    <w:autoRedefine/>
    <w:semiHidden/>
    <w:rsid w:val="00C63303"/>
    <w:pPr>
      <w:ind w:left="600" w:hanging="200"/>
    </w:pPr>
  </w:style>
  <w:style w:type="paragraph" w:styleId="Index4">
    <w:name w:val="index 4"/>
    <w:basedOn w:val="Normal"/>
    <w:next w:val="Normal"/>
    <w:autoRedefine/>
    <w:semiHidden/>
    <w:rsid w:val="00C63303"/>
    <w:pPr>
      <w:ind w:left="800" w:hanging="200"/>
    </w:pPr>
  </w:style>
  <w:style w:type="paragraph" w:styleId="Index5">
    <w:name w:val="index 5"/>
    <w:basedOn w:val="Normal"/>
    <w:next w:val="Normal"/>
    <w:autoRedefine/>
    <w:semiHidden/>
    <w:rsid w:val="00C63303"/>
    <w:pPr>
      <w:ind w:left="1000" w:hanging="200"/>
    </w:pPr>
  </w:style>
  <w:style w:type="paragraph" w:styleId="Index6">
    <w:name w:val="index 6"/>
    <w:basedOn w:val="Normal"/>
    <w:next w:val="Normal"/>
    <w:autoRedefine/>
    <w:semiHidden/>
    <w:rsid w:val="00C63303"/>
    <w:pPr>
      <w:ind w:left="1200" w:hanging="200"/>
    </w:pPr>
  </w:style>
  <w:style w:type="paragraph" w:styleId="Index7">
    <w:name w:val="index 7"/>
    <w:basedOn w:val="Normal"/>
    <w:next w:val="Normal"/>
    <w:autoRedefine/>
    <w:semiHidden/>
    <w:rsid w:val="00C63303"/>
    <w:pPr>
      <w:ind w:left="1400" w:hanging="200"/>
    </w:pPr>
  </w:style>
  <w:style w:type="paragraph" w:styleId="Index8">
    <w:name w:val="index 8"/>
    <w:basedOn w:val="Normal"/>
    <w:next w:val="Normal"/>
    <w:autoRedefine/>
    <w:semiHidden/>
    <w:rsid w:val="00C63303"/>
    <w:pPr>
      <w:ind w:left="1600" w:hanging="200"/>
    </w:pPr>
  </w:style>
  <w:style w:type="paragraph" w:styleId="Index9">
    <w:name w:val="index 9"/>
    <w:basedOn w:val="Normal"/>
    <w:next w:val="Normal"/>
    <w:autoRedefine/>
    <w:semiHidden/>
    <w:rsid w:val="00C63303"/>
    <w:pPr>
      <w:ind w:left="1800" w:hanging="200"/>
    </w:pPr>
  </w:style>
  <w:style w:type="paragraph" w:styleId="IndexHeading">
    <w:name w:val="index heading"/>
    <w:basedOn w:val="Normal"/>
    <w:next w:val="Index1"/>
    <w:semiHidden/>
    <w:rsid w:val="00C63303"/>
    <w:rPr>
      <w:rFonts w:asciiTheme="majorHAnsi" w:eastAsiaTheme="majorEastAsia" w:hAnsiTheme="majorHAnsi" w:cstheme="majorHAnsi"/>
      <w:b/>
      <w:bCs/>
    </w:rPr>
  </w:style>
  <w:style w:type="character" w:styleId="IntenseEmphasis">
    <w:name w:val="Intense Emphasis"/>
    <w:basedOn w:val="DefaultParagraphFont"/>
    <w:semiHidden/>
    <w:rsid w:val="00C63303"/>
    <w:rPr>
      <w:rFonts w:asciiTheme="minorHAnsi" w:hAnsiTheme="minorHAnsi" w:cstheme="minorHAnsi"/>
      <w:b/>
      <w:bCs/>
      <w:i/>
      <w:iCs/>
      <w:color w:val="82C341" w:themeColor="accent1"/>
    </w:rPr>
  </w:style>
  <w:style w:type="paragraph" w:styleId="IntenseQuote">
    <w:name w:val="Intense Quote"/>
    <w:basedOn w:val="Normal"/>
    <w:next w:val="Normal"/>
    <w:link w:val="IntenseQuoteChar"/>
    <w:semiHidden/>
    <w:rsid w:val="00C63303"/>
    <w:pPr>
      <w:pBdr>
        <w:bottom w:val="single" w:sz="4" w:space="4" w:color="82C341" w:themeColor="accent1"/>
      </w:pBdr>
      <w:spacing w:before="200"/>
      <w:ind w:left="936" w:right="936"/>
    </w:pPr>
    <w:rPr>
      <w:b/>
      <w:bCs/>
      <w:i/>
      <w:iCs/>
      <w:color w:val="82C341" w:themeColor="accent1"/>
    </w:rPr>
  </w:style>
  <w:style w:type="character" w:customStyle="1" w:styleId="IntenseQuoteChar">
    <w:name w:val="Intense Quote Char"/>
    <w:basedOn w:val="DefaultParagraphFont"/>
    <w:link w:val="IntenseQuote"/>
    <w:semiHidden/>
    <w:rsid w:val="00D20874"/>
    <w:rPr>
      <w:rFonts w:ascii="Calibri" w:eastAsia="MS Mincho" w:hAnsi="Calibri"/>
      <w:b/>
      <w:bCs/>
      <w:i/>
      <w:iCs/>
      <w:snapToGrid w:val="0"/>
      <w:color w:val="82C341" w:themeColor="accent1"/>
      <w:lang w:val="en-AU" w:eastAsia="ja-JP"/>
    </w:rPr>
  </w:style>
  <w:style w:type="character" w:styleId="IntenseReference">
    <w:name w:val="Intense Reference"/>
    <w:basedOn w:val="DefaultParagraphFont"/>
    <w:semiHidden/>
    <w:rsid w:val="00C63303"/>
    <w:rPr>
      <w:rFonts w:asciiTheme="minorHAnsi" w:hAnsiTheme="minorHAnsi" w:cstheme="minorHAnsi"/>
      <w:b/>
      <w:bCs/>
      <w:smallCaps/>
      <w:color w:val="000000" w:themeColor="accent2"/>
      <w:spacing w:val="5"/>
      <w:u w:val="single"/>
    </w:rPr>
  </w:style>
  <w:style w:type="table" w:styleId="LightGrid">
    <w:name w:val="Light Grid"/>
    <w:basedOn w:val="TableNormal"/>
    <w:uiPriority w:val="98"/>
    <w:rsid w:val="00C6330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C63303"/>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insideH w:val="single" w:sz="8" w:space="0" w:color="82C341" w:themeColor="accent1"/>
        <w:insideV w:val="single" w:sz="8" w:space="0" w:color="82C341"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82C341" w:themeColor="accent1"/>
          <w:left w:val="single" w:sz="8" w:space="0" w:color="82C341" w:themeColor="accent1"/>
          <w:bottom w:val="single" w:sz="18" w:space="0" w:color="82C341" w:themeColor="accent1"/>
          <w:right w:val="single" w:sz="8" w:space="0" w:color="82C341" w:themeColor="accent1"/>
          <w:insideH w:val="nil"/>
          <w:insideV w:val="single" w:sz="8" w:space="0" w:color="82C34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2C341" w:themeColor="accent1"/>
          <w:left w:val="single" w:sz="8" w:space="0" w:color="82C341" w:themeColor="accent1"/>
          <w:bottom w:val="single" w:sz="8" w:space="0" w:color="82C341" w:themeColor="accent1"/>
          <w:right w:val="single" w:sz="8" w:space="0" w:color="82C341" w:themeColor="accent1"/>
          <w:insideH w:val="nil"/>
          <w:insideV w:val="single" w:sz="8" w:space="0" w:color="82C34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tblStylePr w:type="band1Vert">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shd w:val="clear" w:color="auto" w:fill="DFF0CF" w:themeFill="accent1" w:themeFillTint="3F"/>
      </w:tcPr>
    </w:tblStylePr>
    <w:tblStylePr w:type="band1Horz">
      <w:tblPr/>
      <w:tcPr>
        <w:tcBorders>
          <w:top w:val="single" w:sz="8" w:space="0" w:color="82C341" w:themeColor="accent1"/>
          <w:left w:val="single" w:sz="8" w:space="0" w:color="82C341" w:themeColor="accent1"/>
          <w:bottom w:val="single" w:sz="8" w:space="0" w:color="82C341" w:themeColor="accent1"/>
          <w:right w:val="single" w:sz="8" w:space="0" w:color="82C341" w:themeColor="accent1"/>
          <w:insideV w:val="single" w:sz="8" w:space="0" w:color="82C341" w:themeColor="accent1"/>
        </w:tcBorders>
        <w:shd w:val="clear" w:color="auto" w:fill="DFF0CF" w:themeFill="accent1" w:themeFillTint="3F"/>
      </w:tcPr>
    </w:tblStylePr>
    <w:tblStylePr w:type="band2Horz">
      <w:tblPr/>
      <w:tcPr>
        <w:tcBorders>
          <w:top w:val="single" w:sz="8" w:space="0" w:color="82C341" w:themeColor="accent1"/>
          <w:left w:val="single" w:sz="8" w:space="0" w:color="82C341" w:themeColor="accent1"/>
          <w:bottom w:val="single" w:sz="8" w:space="0" w:color="82C341" w:themeColor="accent1"/>
          <w:right w:val="single" w:sz="8" w:space="0" w:color="82C341" w:themeColor="accent1"/>
          <w:insideV w:val="single" w:sz="8" w:space="0" w:color="82C341" w:themeColor="accent1"/>
        </w:tcBorders>
      </w:tcPr>
    </w:tblStylePr>
  </w:style>
  <w:style w:type="table" w:styleId="LightGrid-Accent2">
    <w:name w:val="Light Grid Accent 2"/>
    <w:basedOn w:val="TableNormal"/>
    <w:uiPriority w:val="98"/>
    <w:rsid w:val="00C63303"/>
    <w:tblPr>
      <w:tblStyleRowBandSize w:val="1"/>
      <w:tblStyleColBandSize w:val="1"/>
      <w:tblBorders>
        <w:top w:val="single" w:sz="8" w:space="0" w:color="000000" w:themeColor="accent2"/>
        <w:left w:val="single" w:sz="8" w:space="0" w:color="000000" w:themeColor="accent2"/>
        <w:bottom w:val="single" w:sz="8" w:space="0" w:color="000000" w:themeColor="accent2"/>
        <w:right w:val="single" w:sz="8" w:space="0" w:color="000000" w:themeColor="accent2"/>
        <w:insideH w:val="single" w:sz="8" w:space="0" w:color="000000" w:themeColor="accent2"/>
        <w:insideV w:val="single" w:sz="8" w:space="0" w:color="000000"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accent2"/>
          <w:left w:val="single" w:sz="8" w:space="0" w:color="000000" w:themeColor="accent2"/>
          <w:bottom w:val="single" w:sz="18" w:space="0" w:color="000000" w:themeColor="accent2"/>
          <w:right w:val="single" w:sz="8" w:space="0" w:color="000000" w:themeColor="accent2"/>
          <w:insideH w:val="nil"/>
          <w:insideV w:val="single" w:sz="8" w:space="0" w:color="0000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2"/>
          <w:left w:val="single" w:sz="8" w:space="0" w:color="000000" w:themeColor="accent2"/>
          <w:bottom w:val="single" w:sz="8" w:space="0" w:color="000000" w:themeColor="accent2"/>
          <w:right w:val="single" w:sz="8" w:space="0" w:color="000000" w:themeColor="accent2"/>
          <w:insideH w:val="nil"/>
          <w:insideV w:val="single" w:sz="8" w:space="0" w:color="0000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2"/>
          <w:left w:val="single" w:sz="8" w:space="0" w:color="000000" w:themeColor="accent2"/>
          <w:bottom w:val="single" w:sz="8" w:space="0" w:color="000000" w:themeColor="accent2"/>
          <w:right w:val="single" w:sz="8" w:space="0" w:color="000000" w:themeColor="accent2"/>
        </w:tcBorders>
      </w:tcPr>
    </w:tblStylePr>
    <w:tblStylePr w:type="band1Vert">
      <w:tblPr/>
      <w:tcPr>
        <w:tcBorders>
          <w:top w:val="single" w:sz="8" w:space="0" w:color="000000" w:themeColor="accent2"/>
          <w:left w:val="single" w:sz="8" w:space="0" w:color="000000" w:themeColor="accent2"/>
          <w:bottom w:val="single" w:sz="8" w:space="0" w:color="000000" w:themeColor="accent2"/>
          <w:right w:val="single" w:sz="8" w:space="0" w:color="000000" w:themeColor="accent2"/>
        </w:tcBorders>
        <w:shd w:val="clear" w:color="auto" w:fill="C0C0C0" w:themeFill="accent2" w:themeFillTint="3F"/>
      </w:tcPr>
    </w:tblStylePr>
    <w:tblStylePr w:type="band1Horz">
      <w:tblPr/>
      <w:tcPr>
        <w:tcBorders>
          <w:top w:val="single" w:sz="8" w:space="0" w:color="000000" w:themeColor="accent2"/>
          <w:left w:val="single" w:sz="8" w:space="0" w:color="000000" w:themeColor="accent2"/>
          <w:bottom w:val="single" w:sz="8" w:space="0" w:color="000000" w:themeColor="accent2"/>
          <w:right w:val="single" w:sz="8" w:space="0" w:color="000000" w:themeColor="accent2"/>
          <w:insideV w:val="single" w:sz="8" w:space="0" w:color="000000" w:themeColor="accent2"/>
        </w:tcBorders>
        <w:shd w:val="clear" w:color="auto" w:fill="C0C0C0" w:themeFill="accent2" w:themeFillTint="3F"/>
      </w:tcPr>
    </w:tblStylePr>
    <w:tblStylePr w:type="band2Horz">
      <w:tblPr/>
      <w:tcPr>
        <w:tcBorders>
          <w:top w:val="single" w:sz="8" w:space="0" w:color="000000" w:themeColor="accent2"/>
          <w:left w:val="single" w:sz="8" w:space="0" w:color="000000" w:themeColor="accent2"/>
          <w:bottom w:val="single" w:sz="8" w:space="0" w:color="000000" w:themeColor="accent2"/>
          <w:right w:val="single" w:sz="8" w:space="0" w:color="000000" w:themeColor="accent2"/>
          <w:insideV w:val="single" w:sz="8" w:space="0" w:color="000000" w:themeColor="accent2"/>
        </w:tcBorders>
      </w:tcPr>
    </w:tblStylePr>
  </w:style>
  <w:style w:type="table" w:styleId="LightGrid-Accent3">
    <w:name w:val="Light Grid Accent 3"/>
    <w:basedOn w:val="TableNormal"/>
    <w:uiPriority w:val="98"/>
    <w:rsid w:val="00C63303"/>
    <w:tblPr>
      <w:tblStyleRowBandSize w:val="1"/>
      <w:tblStyleColBandSize w:val="1"/>
      <w:tblBorders>
        <w:top w:val="single" w:sz="8" w:space="0" w:color="BCBEC0" w:themeColor="accent3"/>
        <w:left w:val="single" w:sz="8" w:space="0" w:color="BCBEC0" w:themeColor="accent3"/>
        <w:bottom w:val="single" w:sz="8" w:space="0" w:color="BCBEC0" w:themeColor="accent3"/>
        <w:right w:val="single" w:sz="8" w:space="0" w:color="BCBEC0" w:themeColor="accent3"/>
        <w:insideH w:val="single" w:sz="8" w:space="0" w:color="BCBEC0" w:themeColor="accent3"/>
        <w:insideV w:val="single" w:sz="8" w:space="0" w:color="BCBEC0"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BCBEC0" w:themeColor="accent3"/>
          <w:left w:val="single" w:sz="8" w:space="0" w:color="BCBEC0" w:themeColor="accent3"/>
          <w:bottom w:val="single" w:sz="18" w:space="0" w:color="BCBEC0" w:themeColor="accent3"/>
          <w:right w:val="single" w:sz="8" w:space="0" w:color="BCBEC0" w:themeColor="accent3"/>
          <w:insideH w:val="nil"/>
          <w:insideV w:val="single" w:sz="8" w:space="0" w:color="BCBE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CBEC0" w:themeColor="accent3"/>
          <w:left w:val="single" w:sz="8" w:space="0" w:color="BCBEC0" w:themeColor="accent3"/>
          <w:bottom w:val="single" w:sz="8" w:space="0" w:color="BCBEC0" w:themeColor="accent3"/>
          <w:right w:val="single" w:sz="8" w:space="0" w:color="BCBEC0" w:themeColor="accent3"/>
          <w:insideH w:val="nil"/>
          <w:insideV w:val="single" w:sz="8" w:space="0" w:color="BCBE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CBEC0" w:themeColor="accent3"/>
          <w:left w:val="single" w:sz="8" w:space="0" w:color="BCBEC0" w:themeColor="accent3"/>
          <w:bottom w:val="single" w:sz="8" w:space="0" w:color="BCBEC0" w:themeColor="accent3"/>
          <w:right w:val="single" w:sz="8" w:space="0" w:color="BCBEC0" w:themeColor="accent3"/>
        </w:tcBorders>
      </w:tcPr>
    </w:tblStylePr>
    <w:tblStylePr w:type="band1Vert">
      <w:tblPr/>
      <w:tcPr>
        <w:tcBorders>
          <w:top w:val="single" w:sz="8" w:space="0" w:color="BCBEC0" w:themeColor="accent3"/>
          <w:left w:val="single" w:sz="8" w:space="0" w:color="BCBEC0" w:themeColor="accent3"/>
          <w:bottom w:val="single" w:sz="8" w:space="0" w:color="BCBEC0" w:themeColor="accent3"/>
          <w:right w:val="single" w:sz="8" w:space="0" w:color="BCBEC0" w:themeColor="accent3"/>
        </w:tcBorders>
        <w:shd w:val="clear" w:color="auto" w:fill="EEEEEF" w:themeFill="accent3" w:themeFillTint="3F"/>
      </w:tcPr>
    </w:tblStylePr>
    <w:tblStylePr w:type="band1Horz">
      <w:tblPr/>
      <w:tcPr>
        <w:tcBorders>
          <w:top w:val="single" w:sz="8" w:space="0" w:color="BCBEC0" w:themeColor="accent3"/>
          <w:left w:val="single" w:sz="8" w:space="0" w:color="BCBEC0" w:themeColor="accent3"/>
          <w:bottom w:val="single" w:sz="8" w:space="0" w:color="BCBEC0" w:themeColor="accent3"/>
          <w:right w:val="single" w:sz="8" w:space="0" w:color="BCBEC0" w:themeColor="accent3"/>
          <w:insideV w:val="single" w:sz="8" w:space="0" w:color="BCBEC0" w:themeColor="accent3"/>
        </w:tcBorders>
        <w:shd w:val="clear" w:color="auto" w:fill="EEEEEF" w:themeFill="accent3" w:themeFillTint="3F"/>
      </w:tcPr>
    </w:tblStylePr>
    <w:tblStylePr w:type="band2Horz">
      <w:tblPr/>
      <w:tcPr>
        <w:tcBorders>
          <w:top w:val="single" w:sz="8" w:space="0" w:color="BCBEC0" w:themeColor="accent3"/>
          <w:left w:val="single" w:sz="8" w:space="0" w:color="BCBEC0" w:themeColor="accent3"/>
          <w:bottom w:val="single" w:sz="8" w:space="0" w:color="BCBEC0" w:themeColor="accent3"/>
          <w:right w:val="single" w:sz="8" w:space="0" w:color="BCBEC0" w:themeColor="accent3"/>
          <w:insideV w:val="single" w:sz="8" w:space="0" w:color="BCBEC0" w:themeColor="accent3"/>
        </w:tcBorders>
      </w:tcPr>
    </w:tblStylePr>
  </w:style>
  <w:style w:type="table" w:styleId="LightGrid-Accent4">
    <w:name w:val="Light Grid Accent 4"/>
    <w:basedOn w:val="TableNormal"/>
    <w:uiPriority w:val="98"/>
    <w:rsid w:val="00C63303"/>
    <w:tblPr>
      <w:tblStyleRowBandSize w:val="1"/>
      <w:tblStyleColBandSize w:val="1"/>
      <w:tblBorders>
        <w:top w:val="single" w:sz="8" w:space="0" w:color="6AA336" w:themeColor="accent4"/>
        <w:left w:val="single" w:sz="8" w:space="0" w:color="6AA336" w:themeColor="accent4"/>
        <w:bottom w:val="single" w:sz="8" w:space="0" w:color="6AA336" w:themeColor="accent4"/>
        <w:right w:val="single" w:sz="8" w:space="0" w:color="6AA336" w:themeColor="accent4"/>
        <w:insideH w:val="single" w:sz="8" w:space="0" w:color="6AA336" w:themeColor="accent4"/>
        <w:insideV w:val="single" w:sz="8" w:space="0" w:color="6AA336"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6AA336" w:themeColor="accent4"/>
          <w:left w:val="single" w:sz="8" w:space="0" w:color="6AA336" w:themeColor="accent4"/>
          <w:bottom w:val="single" w:sz="18" w:space="0" w:color="6AA336" w:themeColor="accent4"/>
          <w:right w:val="single" w:sz="8" w:space="0" w:color="6AA336" w:themeColor="accent4"/>
          <w:insideH w:val="nil"/>
          <w:insideV w:val="single" w:sz="8" w:space="0" w:color="6AA33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A336" w:themeColor="accent4"/>
          <w:left w:val="single" w:sz="8" w:space="0" w:color="6AA336" w:themeColor="accent4"/>
          <w:bottom w:val="single" w:sz="8" w:space="0" w:color="6AA336" w:themeColor="accent4"/>
          <w:right w:val="single" w:sz="8" w:space="0" w:color="6AA336" w:themeColor="accent4"/>
          <w:insideH w:val="nil"/>
          <w:insideV w:val="single" w:sz="8" w:space="0" w:color="6AA33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A336" w:themeColor="accent4"/>
          <w:left w:val="single" w:sz="8" w:space="0" w:color="6AA336" w:themeColor="accent4"/>
          <w:bottom w:val="single" w:sz="8" w:space="0" w:color="6AA336" w:themeColor="accent4"/>
          <w:right w:val="single" w:sz="8" w:space="0" w:color="6AA336" w:themeColor="accent4"/>
        </w:tcBorders>
      </w:tcPr>
    </w:tblStylePr>
    <w:tblStylePr w:type="band1Vert">
      <w:tblPr/>
      <w:tcPr>
        <w:tcBorders>
          <w:top w:val="single" w:sz="8" w:space="0" w:color="6AA336" w:themeColor="accent4"/>
          <w:left w:val="single" w:sz="8" w:space="0" w:color="6AA336" w:themeColor="accent4"/>
          <w:bottom w:val="single" w:sz="8" w:space="0" w:color="6AA336" w:themeColor="accent4"/>
          <w:right w:val="single" w:sz="8" w:space="0" w:color="6AA336" w:themeColor="accent4"/>
        </w:tcBorders>
        <w:shd w:val="clear" w:color="auto" w:fill="D9EDC8" w:themeFill="accent4" w:themeFillTint="3F"/>
      </w:tcPr>
    </w:tblStylePr>
    <w:tblStylePr w:type="band1Horz">
      <w:tblPr/>
      <w:tcPr>
        <w:tcBorders>
          <w:top w:val="single" w:sz="8" w:space="0" w:color="6AA336" w:themeColor="accent4"/>
          <w:left w:val="single" w:sz="8" w:space="0" w:color="6AA336" w:themeColor="accent4"/>
          <w:bottom w:val="single" w:sz="8" w:space="0" w:color="6AA336" w:themeColor="accent4"/>
          <w:right w:val="single" w:sz="8" w:space="0" w:color="6AA336" w:themeColor="accent4"/>
          <w:insideV w:val="single" w:sz="8" w:space="0" w:color="6AA336" w:themeColor="accent4"/>
        </w:tcBorders>
        <w:shd w:val="clear" w:color="auto" w:fill="D9EDC8" w:themeFill="accent4" w:themeFillTint="3F"/>
      </w:tcPr>
    </w:tblStylePr>
    <w:tblStylePr w:type="band2Horz">
      <w:tblPr/>
      <w:tcPr>
        <w:tcBorders>
          <w:top w:val="single" w:sz="8" w:space="0" w:color="6AA336" w:themeColor="accent4"/>
          <w:left w:val="single" w:sz="8" w:space="0" w:color="6AA336" w:themeColor="accent4"/>
          <w:bottom w:val="single" w:sz="8" w:space="0" w:color="6AA336" w:themeColor="accent4"/>
          <w:right w:val="single" w:sz="8" w:space="0" w:color="6AA336" w:themeColor="accent4"/>
          <w:insideV w:val="single" w:sz="8" w:space="0" w:color="6AA336" w:themeColor="accent4"/>
        </w:tcBorders>
      </w:tcPr>
    </w:tblStylePr>
  </w:style>
  <w:style w:type="table" w:styleId="LightGrid-Accent5">
    <w:name w:val="Light Grid Accent 5"/>
    <w:basedOn w:val="TableNormal"/>
    <w:uiPriority w:val="98"/>
    <w:rsid w:val="00C63303"/>
    <w:tblPr>
      <w:tblStyleRowBandSize w:val="1"/>
      <w:tblStyleColBandSize w:val="1"/>
      <w:tblBorders>
        <w:top w:val="single" w:sz="8" w:space="0" w:color="A7D278" w:themeColor="accent5"/>
        <w:left w:val="single" w:sz="8" w:space="0" w:color="A7D278" w:themeColor="accent5"/>
        <w:bottom w:val="single" w:sz="8" w:space="0" w:color="A7D278" w:themeColor="accent5"/>
        <w:right w:val="single" w:sz="8" w:space="0" w:color="A7D278" w:themeColor="accent5"/>
        <w:insideH w:val="single" w:sz="8" w:space="0" w:color="A7D278" w:themeColor="accent5"/>
        <w:insideV w:val="single" w:sz="8" w:space="0" w:color="A7D278"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A7D278" w:themeColor="accent5"/>
          <w:left w:val="single" w:sz="8" w:space="0" w:color="A7D278" w:themeColor="accent5"/>
          <w:bottom w:val="single" w:sz="18" w:space="0" w:color="A7D278" w:themeColor="accent5"/>
          <w:right w:val="single" w:sz="8" w:space="0" w:color="A7D278" w:themeColor="accent5"/>
          <w:insideH w:val="nil"/>
          <w:insideV w:val="single" w:sz="8" w:space="0" w:color="A7D2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D278" w:themeColor="accent5"/>
          <w:left w:val="single" w:sz="8" w:space="0" w:color="A7D278" w:themeColor="accent5"/>
          <w:bottom w:val="single" w:sz="8" w:space="0" w:color="A7D278" w:themeColor="accent5"/>
          <w:right w:val="single" w:sz="8" w:space="0" w:color="A7D278" w:themeColor="accent5"/>
          <w:insideH w:val="nil"/>
          <w:insideV w:val="single" w:sz="8" w:space="0" w:color="A7D2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tblStylePr w:type="band1Vert">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shd w:val="clear" w:color="auto" w:fill="E9F3DD" w:themeFill="accent5" w:themeFillTint="3F"/>
      </w:tcPr>
    </w:tblStylePr>
    <w:tblStylePr w:type="band1Horz">
      <w:tblPr/>
      <w:tcPr>
        <w:tcBorders>
          <w:top w:val="single" w:sz="8" w:space="0" w:color="A7D278" w:themeColor="accent5"/>
          <w:left w:val="single" w:sz="8" w:space="0" w:color="A7D278" w:themeColor="accent5"/>
          <w:bottom w:val="single" w:sz="8" w:space="0" w:color="A7D278" w:themeColor="accent5"/>
          <w:right w:val="single" w:sz="8" w:space="0" w:color="A7D278" w:themeColor="accent5"/>
          <w:insideV w:val="single" w:sz="8" w:space="0" w:color="A7D278" w:themeColor="accent5"/>
        </w:tcBorders>
        <w:shd w:val="clear" w:color="auto" w:fill="E9F3DD" w:themeFill="accent5" w:themeFillTint="3F"/>
      </w:tcPr>
    </w:tblStylePr>
    <w:tblStylePr w:type="band2Horz">
      <w:tblPr/>
      <w:tcPr>
        <w:tcBorders>
          <w:top w:val="single" w:sz="8" w:space="0" w:color="A7D278" w:themeColor="accent5"/>
          <w:left w:val="single" w:sz="8" w:space="0" w:color="A7D278" w:themeColor="accent5"/>
          <w:bottom w:val="single" w:sz="8" w:space="0" w:color="A7D278" w:themeColor="accent5"/>
          <w:right w:val="single" w:sz="8" w:space="0" w:color="A7D278" w:themeColor="accent5"/>
          <w:insideV w:val="single" w:sz="8" w:space="0" w:color="A7D278" w:themeColor="accent5"/>
        </w:tcBorders>
      </w:tcPr>
    </w:tblStylePr>
  </w:style>
  <w:style w:type="table" w:styleId="LightGrid-Accent6">
    <w:name w:val="Light Grid Accent 6"/>
    <w:basedOn w:val="TableNormal"/>
    <w:uiPriority w:val="98"/>
    <w:rsid w:val="00C63303"/>
    <w:tblPr>
      <w:tblStyleRowBandSize w:val="1"/>
      <w:tblStyleColBandSize w:val="1"/>
      <w:tblBorders>
        <w:top w:val="single" w:sz="8" w:space="0" w:color="CBE3AE" w:themeColor="accent6"/>
        <w:left w:val="single" w:sz="8" w:space="0" w:color="CBE3AE" w:themeColor="accent6"/>
        <w:bottom w:val="single" w:sz="8" w:space="0" w:color="CBE3AE" w:themeColor="accent6"/>
        <w:right w:val="single" w:sz="8" w:space="0" w:color="CBE3AE" w:themeColor="accent6"/>
        <w:insideH w:val="single" w:sz="8" w:space="0" w:color="CBE3AE" w:themeColor="accent6"/>
        <w:insideV w:val="single" w:sz="8" w:space="0" w:color="CBE3AE"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CBE3AE" w:themeColor="accent6"/>
          <w:left w:val="single" w:sz="8" w:space="0" w:color="CBE3AE" w:themeColor="accent6"/>
          <w:bottom w:val="single" w:sz="18" w:space="0" w:color="CBE3AE" w:themeColor="accent6"/>
          <w:right w:val="single" w:sz="8" w:space="0" w:color="CBE3AE" w:themeColor="accent6"/>
          <w:insideH w:val="nil"/>
          <w:insideV w:val="single" w:sz="8" w:space="0" w:color="CBE3A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BE3AE" w:themeColor="accent6"/>
          <w:left w:val="single" w:sz="8" w:space="0" w:color="CBE3AE" w:themeColor="accent6"/>
          <w:bottom w:val="single" w:sz="8" w:space="0" w:color="CBE3AE" w:themeColor="accent6"/>
          <w:right w:val="single" w:sz="8" w:space="0" w:color="CBE3AE" w:themeColor="accent6"/>
          <w:insideH w:val="nil"/>
          <w:insideV w:val="single" w:sz="8" w:space="0" w:color="CBE3A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tblStylePr w:type="band1Vert">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shd w:val="clear" w:color="auto" w:fill="F2F8EA" w:themeFill="accent6" w:themeFillTint="3F"/>
      </w:tcPr>
    </w:tblStylePr>
    <w:tblStylePr w:type="band1Horz">
      <w:tblPr/>
      <w:tcPr>
        <w:tcBorders>
          <w:top w:val="single" w:sz="8" w:space="0" w:color="CBE3AE" w:themeColor="accent6"/>
          <w:left w:val="single" w:sz="8" w:space="0" w:color="CBE3AE" w:themeColor="accent6"/>
          <w:bottom w:val="single" w:sz="8" w:space="0" w:color="CBE3AE" w:themeColor="accent6"/>
          <w:right w:val="single" w:sz="8" w:space="0" w:color="CBE3AE" w:themeColor="accent6"/>
          <w:insideV w:val="single" w:sz="8" w:space="0" w:color="CBE3AE" w:themeColor="accent6"/>
        </w:tcBorders>
        <w:shd w:val="clear" w:color="auto" w:fill="F2F8EA" w:themeFill="accent6" w:themeFillTint="3F"/>
      </w:tcPr>
    </w:tblStylePr>
    <w:tblStylePr w:type="band2Horz">
      <w:tblPr/>
      <w:tcPr>
        <w:tcBorders>
          <w:top w:val="single" w:sz="8" w:space="0" w:color="CBE3AE" w:themeColor="accent6"/>
          <w:left w:val="single" w:sz="8" w:space="0" w:color="CBE3AE" w:themeColor="accent6"/>
          <w:bottom w:val="single" w:sz="8" w:space="0" w:color="CBE3AE" w:themeColor="accent6"/>
          <w:right w:val="single" w:sz="8" w:space="0" w:color="CBE3AE" w:themeColor="accent6"/>
          <w:insideV w:val="single" w:sz="8" w:space="0" w:color="CBE3AE" w:themeColor="accent6"/>
        </w:tcBorders>
      </w:tcPr>
    </w:tblStylePr>
  </w:style>
  <w:style w:type="table" w:styleId="LightList">
    <w:name w:val="Light List"/>
    <w:basedOn w:val="TableNormal"/>
    <w:uiPriority w:val="98"/>
    <w:rsid w:val="00C6330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82C341"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C63303"/>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82C341" w:themeColor="background1"/>
      </w:rPr>
      <w:tblPr/>
      <w:tcPr>
        <w:shd w:val="clear" w:color="auto" w:fill="82C341" w:themeFill="accent1"/>
      </w:tcPr>
    </w:tblStylePr>
    <w:tblStylePr w:type="lastRow">
      <w:pPr>
        <w:spacing w:before="0" w:after="0" w:line="240" w:lineRule="auto"/>
      </w:pPr>
      <w:rPr>
        <w:b/>
        <w:bCs/>
      </w:rPr>
      <w:tblPr/>
      <w:tcPr>
        <w:tcBorders>
          <w:top w:val="double" w:sz="6" w:space="0" w:color="82C341" w:themeColor="accent1"/>
          <w:left w:val="single" w:sz="8" w:space="0" w:color="82C341" w:themeColor="accent1"/>
          <w:bottom w:val="single" w:sz="8" w:space="0" w:color="82C341" w:themeColor="accent1"/>
          <w:right w:val="single" w:sz="8" w:space="0" w:color="82C341" w:themeColor="accent1"/>
        </w:tcBorders>
      </w:tcPr>
    </w:tblStylePr>
    <w:tblStylePr w:type="firstCol">
      <w:rPr>
        <w:b/>
        <w:bCs/>
      </w:rPr>
    </w:tblStylePr>
    <w:tblStylePr w:type="lastCol">
      <w:rPr>
        <w:b/>
        <w:bCs/>
      </w:rPr>
    </w:tblStylePr>
    <w:tblStylePr w:type="band1Vert">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tblStylePr w:type="band1Horz">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style>
  <w:style w:type="table" w:styleId="LightList-Accent2">
    <w:name w:val="Light List Accent 2"/>
    <w:basedOn w:val="TableNormal"/>
    <w:uiPriority w:val="98"/>
    <w:rsid w:val="00C63303"/>
    <w:tblPr>
      <w:tblStyleRowBandSize w:val="1"/>
      <w:tblStyleColBandSize w:val="1"/>
      <w:tblBorders>
        <w:top w:val="single" w:sz="8" w:space="0" w:color="000000" w:themeColor="accent2"/>
        <w:left w:val="single" w:sz="8" w:space="0" w:color="000000" w:themeColor="accent2"/>
        <w:bottom w:val="single" w:sz="8" w:space="0" w:color="000000" w:themeColor="accent2"/>
        <w:right w:val="single" w:sz="8" w:space="0" w:color="00000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82C341" w:themeColor="background1"/>
      </w:rPr>
      <w:tblPr/>
      <w:tcPr>
        <w:shd w:val="clear" w:color="auto" w:fill="000000" w:themeFill="accent2"/>
      </w:tcPr>
    </w:tblStylePr>
    <w:tblStylePr w:type="lastRow">
      <w:pPr>
        <w:spacing w:before="0" w:after="0" w:line="240" w:lineRule="auto"/>
      </w:pPr>
      <w:rPr>
        <w:b/>
        <w:bCs/>
      </w:rPr>
      <w:tblPr/>
      <w:tcPr>
        <w:tcBorders>
          <w:top w:val="double" w:sz="6" w:space="0" w:color="000000" w:themeColor="accent2"/>
          <w:left w:val="single" w:sz="8" w:space="0" w:color="000000" w:themeColor="accent2"/>
          <w:bottom w:val="single" w:sz="8" w:space="0" w:color="000000" w:themeColor="accent2"/>
          <w:right w:val="single" w:sz="8" w:space="0" w:color="000000" w:themeColor="accent2"/>
        </w:tcBorders>
      </w:tcPr>
    </w:tblStylePr>
    <w:tblStylePr w:type="firstCol">
      <w:rPr>
        <w:b/>
        <w:bCs/>
      </w:rPr>
    </w:tblStylePr>
    <w:tblStylePr w:type="lastCol">
      <w:rPr>
        <w:b/>
        <w:bCs/>
      </w:rPr>
    </w:tblStylePr>
    <w:tblStylePr w:type="band1Vert">
      <w:tblPr/>
      <w:tcPr>
        <w:tcBorders>
          <w:top w:val="single" w:sz="8" w:space="0" w:color="000000" w:themeColor="accent2"/>
          <w:left w:val="single" w:sz="8" w:space="0" w:color="000000" w:themeColor="accent2"/>
          <w:bottom w:val="single" w:sz="8" w:space="0" w:color="000000" w:themeColor="accent2"/>
          <w:right w:val="single" w:sz="8" w:space="0" w:color="000000" w:themeColor="accent2"/>
        </w:tcBorders>
      </w:tcPr>
    </w:tblStylePr>
    <w:tblStylePr w:type="band1Horz">
      <w:tblPr/>
      <w:tcPr>
        <w:tcBorders>
          <w:top w:val="single" w:sz="8" w:space="0" w:color="000000" w:themeColor="accent2"/>
          <w:left w:val="single" w:sz="8" w:space="0" w:color="000000" w:themeColor="accent2"/>
          <w:bottom w:val="single" w:sz="8" w:space="0" w:color="000000" w:themeColor="accent2"/>
          <w:right w:val="single" w:sz="8" w:space="0" w:color="000000" w:themeColor="accent2"/>
        </w:tcBorders>
      </w:tcPr>
    </w:tblStylePr>
  </w:style>
  <w:style w:type="table" w:styleId="LightList-Accent3">
    <w:name w:val="Light List Accent 3"/>
    <w:basedOn w:val="TableNormal"/>
    <w:uiPriority w:val="98"/>
    <w:rsid w:val="00C63303"/>
    <w:tblPr>
      <w:tblStyleRowBandSize w:val="1"/>
      <w:tblStyleColBandSize w:val="1"/>
      <w:tblBorders>
        <w:top w:val="single" w:sz="8" w:space="0" w:color="BCBEC0" w:themeColor="accent3"/>
        <w:left w:val="single" w:sz="8" w:space="0" w:color="BCBEC0" w:themeColor="accent3"/>
        <w:bottom w:val="single" w:sz="8" w:space="0" w:color="BCBEC0" w:themeColor="accent3"/>
        <w:right w:val="single" w:sz="8" w:space="0" w:color="BCBEC0"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82C341" w:themeColor="background1"/>
      </w:rPr>
      <w:tblPr/>
      <w:tcPr>
        <w:shd w:val="clear" w:color="auto" w:fill="BCBEC0" w:themeFill="accent3"/>
      </w:tcPr>
    </w:tblStylePr>
    <w:tblStylePr w:type="lastRow">
      <w:pPr>
        <w:spacing w:before="0" w:after="0" w:line="240" w:lineRule="auto"/>
      </w:pPr>
      <w:rPr>
        <w:b/>
        <w:bCs/>
      </w:rPr>
      <w:tblPr/>
      <w:tcPr>
        <w:tcBorders>
          <w:top w:val="double" w:sz="6" w:space="0" w:color="BCBEC0" w:themeColor="accent3"/>
          <w:left w:val="single" w:sz="8" w:space="0" w:color="BCBEC0" w:themeColor="accent3"/>
          <w:bottom w:val="single" w:sz="8" w:space="0" w:color="BCBEC0" w:themeColor="accent3"/>
          <w:right w:val="single" w:sz="8" w:space="0" w:color="BCBEC0" w:themeColor="accent3"/>
        </w:tcBorders>
      </w:tcPr>
    </w:tblStylePr>
    <w:tblStylePr w:type="firstCol">
      <w:rPr>
        <w:b/>
        <w:bCs/>
      </w:rPr>
    </w:tblStylePr>
    <w:tblStylePr w:type="lastCol">
      <w:rPr>
        <w:b/>
        <w:bCs/>
      </w:rPr>
    </w:tblStylePr>
    <w:tblStylePr w:type="band1Vert">
      <w:tblPr/>
      <w:tcPr>
        <w:tcBorders>
          <w:top w:val="single" w:sz="8" w:space="0" w:color="BCBEC0" w:themeColor="accent3"/>
          <w:left w:val="single" w:sz="8" w:space="0" w:color="BCBEC0" w:themeColor="accent3"/>
          <w:bottom w:val="single" w:sz="8" w:space="0" w:color="BCBEC0" w:themeColor="accent3"/>
          <w:right w:val="single" w:sz="8" w:space="0" w:color="BCBEC0" w:themeColor="accent3"/>
        </w:tcBorders>
      </w:tcPr>
    </w:tblStylePr>
    <w:tblStylePr w:type="band1Horz">
      <w:tblPr/>
      <w:tcPr>
        <w:tcBorders>
          <w:top w:val="single" w:sz="8" w:space="0" w:color="BCBEC0" w:themeColor="accent3"/>
          <w:left w:val="single" w:sz="8" w:space="0" w:color="BCBEC0" w:themeColor="accent3"/>
          <w:bottom w:val="single" w:sz="8" w:space="0" w:color="BCBEC0" w:themeColor="accent3"/>
          <w:right w:val="single" w:sz="8" w:space="0" w:color="BCBEC0" w:themeColor="accent3"/>
        </w:tcBorders>
      </w:tcPr>
    </w:tblStylePr>
  </w:style>
  <w:style w:type="table" w:styleId="LightList-Accent4">
    <w:name w:val="Light List Accent 4"/>
    <w:basedOn w:val="TableNormal"/>
    <w:uiPriority w:val="98"/>
    <w:rsid w:val="00C63303"/>
    <w:tblPr>
      <w:tblStyleRowBandSize w:val="1"/>
      <w:tblStyleColBandSize w:val="1"/>
      <w:tblBorders>
        <w:top w:val="single" w:sz="8" w:space="0" w:color="6AA336" w:themeColor="accent4"/>
        <w:left w:val="single" w:sz="8" w:space="0" w:color="6AA336" w:themeColor="accent4"/>
        <w:bottom w:val="single" w:sz="8" w:space="0" w:color="6AA336" w:themeColor="accent4"/>
        <w:right w:val="single" w:sz="8" w:space="0" w:color="6AA336"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82C341" w:themeColor="background1"/>
      </w:rPr>
      <w:tblPr/>
      <w:tcPr>
        <w:shd w:val="clear" w:color="auto" w:fill="6AA336" w:themeFill="accent4"/>
      </w:tcPr>
    </w:tblStylePr>
    <w:tblStylePr w:type="lastRow">
      <w:pPr>
        <w:spacing w:before="0" w:after="0" w:line="240" w:lineRule="auto"/>
      </w:pPr>
      <w:rPr>
        <w:b/>
        <w:bCs/>
      </w:rPr>
      <w:tblPr/>
      <w:tcPr>
        <w:tcBorders>
          <w:top w:val="double" w:sz="6" w:space="0" w:color="6AA336" w:themeColor="accent4"/>
          <w:left w:val="single" w:sz="8" w:space="0" w:color="6AA336" w:themeColor="accent4"/>
          <w:bottom w:val="single" w:sz="8" w:space="0" w:color="6AA336" w:themeColor="accent4"/>
          <w:right w:val="single" w:sz="8" w:space="0" w:color="6AA336" w:themeColor="accent4"/>
        </w:tcBorders>
      </w:tcPr>
    </w:tblStylePr>
    <w:tblStylePr w:type="firstCol">
      <w:rPr>
        <w:b/>
        <w:bCs/>
      </w:rPr>
    </w:tblStylePr>
    <w:tblStylePr w:type="lastCol">
      <w:rPr>
        <w:b/>
        <w:bCs/>
      </w:rPr>
    </w:tblStylePr>
    <w:tblStylePr w:type="band1Vert">
      <w:tblPr/>
      <w:tcPr>
        <w:tcBorders>
          <w:top w:val="single" w:sz="8" w:space="0" w:color="6AA336" w:themeColor="accent4"/>
          <w:left w:val="single" w:sz="8" w:space="0" w:color="6AA336" w:themeColor="accent4"/>
          <w:bottom w:val="single" w:sz="8" w:space="0" w:color="6AA336" w:themeColor="accent4"/>
          <w:right w:val="single" w:sz="8" w:space="0" w:color="6AA336" w:themeColor="accent4"/>
        </w:tcBorders>
      </w:tcPr>
    </w:tblStylePr>
    <w:tblStylePr w:type="band1Horz">
      <w:tblPr/>
      <w:tcPr>
        <w:tcBorders>
          <w:top w:val="single" w:sz="8" w:space="0" w:color="6AA336" w:themeColor="accent4"/>
          <w:left w:val="single" w:sz="8" w:space="0" w:color="6AA336" w:themeColor="accent4"/>
          <w:bottom w:val="single" w:sz="8" w:space="0" w:color="6AA336" w:themeColor="accent4"/>
          <w:right w:val="single" w:sz="8" w:space="0" w:color="6AA336" w:themeColor="accent4"/>
        </w:tcBorders>
      </w:tcPr>
    </w:tblStylePr>
  </w:style>
  <w:style w:type="table" w:styleId="LightList-Accent5">
    <w:name w:val="Light List Accent 5"/>
    <w:basedOn w:val="TableNormal"/>
    <w:uiPriority w:val="98"/>
    <w:rsid w:val="00C63303"/>
    <w:tblPr>
      <w:tblStyleRowBandSize w:val="1"/>
      <w:tblStyleColBandSize w:val="1"/>
      <w:tblBorders>
        <w:top w:val="single" w:sz="8" w:space="0" w:color="A7D278" w:themeColor="accent5"/>
        <w:left w:val="single" w:sz="8" w:space="0" w:color="A7D278" w:themeColor="accent5"/>
        <w:bottom w:val="single" w:sz="8" w:space="0" w:color="A7D278" w:themeColor="accent5"/>
        <w:right w:val="single" w:sz="8" w:space="0" w:color="A7D278"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82C341" w:themeColor="background1"/>
      </w:rPr>
      <w:tblPr/>
      <w:tcPr>
        <w:shd w:val="clear" w:color="auto" w:fill="A7D278" w:themeFill="accent5"/>
      </w:tcPr>
    </w:tblStylePr>
    <w:tblStylePr w:type="lastRow">
      <w:pPr>
        <w:spacing w:before="0" w:after="0" w:line="240" w:lineRule="auto"/>
      </w:pPr>
      <w:rPr>
        <w:b/>
        <w:bCs/>
      </w:rPr>
      <w:tblPr/>
      <w:tcPr>
        <w:tcBorders>
          <w:top w:val="double" w:sz="6" w:space="0" w:color="A7D278" w:themeColor="accent5"/>
          <w:left w:val="single" w:sz="8" w:space="0" w:color="A7D278" w:themeColor="accent5"/>
          <w:bottom w:val="single" w:sz="8" w:space="0" w:color="A7D278" w:themeColor="accent5"/>
          <w:right w:val="single" w:sz="8" w:space="0" w:color="A7D278" w:themeColor="accent5"/>
        </w:tcBorders>
      </w:tcPr>
    </w:tblStylePr>
    <w:tblStylePr w:type="firstCol">
      <w:rPr>
        <w:b/>
        <w:bCs/>
      </w:rPr>
    </w:tblStylePr>
    <w:tblStylePr w:type="lastCol">
      <w:rPr>
        <w:b/>
        <w:bCs/>
      </w:rPr>
    </w:tblStylePr>
    <w:tblStylePr w:type="band1Vert">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tblStylePr w:type="band1Horz">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style>
  <w:style w:type="table" w:styleId="LightList-Accent6">
    <w:name w:val="Light List Accent 6"/>
    <w:basedOn w:val="TableNormal"/>
    <w:uiPriority w:val="98"/>
    <w:rsid w:val="00C63303"/>
    <w:tblPr>
      <w:tblStyleRowBandSize w:val="1"/>
      <w:tblStyleColBandSize w:val="1"/>
      <w:tblBorders>
        <w:top w:val="single" w:sz="8" w:space="0" w:color="CBE3AE" w:themeColor="accent6"/>
        <w:left w:val="single" w:sz="8" w:space="0" w:color="CBE3AE" w:themeColor="accent6"/>
        <w:bottom w:val="single" w:sz="8" w:space="0" w:color="CBE3AE" w:themeColor="accent6"/>
        <w:right w:val="single" w:sz="8" w:space="0" w:color="CBE3AE"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82C341" w:themeColor="background1"/>
      </w:rPr>
      <w:tblPr/>
      <w:tcPr>
        <w:shd w:val="clear" w:color="auto" w:fill="CBE3AE" w:themeFill="accent6"/>
      </w:tcPr>
    </w:tblStylePr>
    <w:tblStylePr w:type="lastRow">
      <w:pPr>
        <w:spacing w:before="0" w:after="0" w:line="240" w:lineRule="auto"/>
      </w:pPr>
      <w:rPr>
        <w:b/>
        <w:bCs/>
      </w:rPr>
      <w:tblPr/>
      <w:tcPr>
        <w:tcBorders>
          <w:top w:val="double" w:sz="6" w:space="0" w:color="CBE3AE" w:themeColor="accent6"/>
          <w:left w:val="single" w:sz="8" w:space="0" w:color="CBE3AE" w:themeColor="accent6"/>
          <w:bottom w:val="single" w:sz="8" w:space="0" w:color="CBE3AE" w:themeColor="accent6"/>
          <w:right w:val="single" w:sz="8" w:space="0" w:color="CBE3AE" w:themeColor="accent6"/>
        </w:tcBorders>
      </w:tcPr>
    </w:tblStylePr>
    <w:tblStylePr w:type="firstCol">
      <w:rPr>
        <w:b/>
        <w:bCs/>
      </w:rPr>
    </w:tblStylePr>
    <w:tblStylePr w:type="lastCol">
      <w:rPr>
        <w:b/>
        <w:bCs/>
      </w:rPr>
    </w:tblStylePr>
    <w:tblStylePr w:type="band1Vert">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tblStylePr w:type="band1Horz">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style>
  <w:style w:type="table" w:styleId="LightShading">
    <w:name w:val="Light Shading"/>
    <w:basedOn w:val="TableNormal"/>
    <w:uiPriority w:val="98"/>
    <w:rsid w:val="00C63303"/>
    <w:rPr>
      <w:color w:val="000000" w:themeColor="text1" w:themeShade="BF"/>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C63303"/>
    <w:rPr>
      <w:color w:val="61932E" w:themeColor="accent1" w:themeShade="BF"/>
    </w:rPr>
    <w:tblPr>
      <w:tblStyleRowBandSize w:val="1"/>
      <w:tblStyleColBandSize w:val="1"/>
      <w:tblBorders>
        <w:top w:val="single" w:sz="8" w:space="0" w:color="82C341" w:themeColor="accent1"/>
        <w:bottom w:val="single" w:sz="8" w:space="0" w:color="82C341"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82C341" w:themeColor="accent1"/>
          <w:left w:val="nil"/>
          <w:bottom w:val="single" w:sz="8" w:space="0" w:color="82C341" w:themeColor="accent1"/>
          <w:right w:val="nil"/>
          <w:insideH w:val="nil"/>
          <w:insideV w:val="nil"/>
        </w:tcBorders>
      </w:tcPr>
    </w:tblStylePr>
    <w:tblStylePr w:type="lastRow">
      <w:pPr>
        <w:spacing w:before="0" w:after="0" w:line="240" w:lineRule="auto"/>
      </w:pPr>
      <w:rPr>
        <w:b/>
        <w:bCs/>
      </w:rPr>
      <w:tblPr/>
      <w:tcPr>
        <w:tcBorders>
          <w:top w:val="single" w:sz="8" w:space="0" w:color="82C341" w:themeColor="accent1"/>
          <w:left w:val="nil"/>
          <w:bottom w:val="single" w:sz="8" w:space="0" w:color="82C34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0CF" w:themeFill="accent1" w:themeFillTint="3F"/>
      </w:tcPr>
    </w:tblStylePr>
    <w:tblStylePr w:type="band1Horz">
      <w:tblPr/>
      <w:tcPr>
        <w:tcBorders>
          <w:left w:val="nil"/>
          <w:right w:val="nil"/>
          <w:insideH w:val="nil"/>
          <w:insideV w:val="nil"/>
        </w:tcBorders>
        <w:shd w:val="clear" w:color="auto" w:fill="DFF0CF" w:themeFill="accent1" w:themeFillTint="3F"/>
      </w:tcPr>
    </w:tblStylePr>
  </w:style>
  <w:style w:type="table" w:styleId="LightShading-Accent2">
    <w:name w:val="Light Shading Accent 2"/>
    <w:basedOn w:val="TableNormal"/>
    <w:uiPriority w:val="98"/>
    <w:rsid w:val="00C63303"/>
    <w:rPr>
      <w:color w:val="000000" w:themeColor="accent2" w:themeShade="BF"/>
    </w:rPr>
    <w:tblPr>
      <w:tblStyleRowBandSize w:val="1"/>
      <w:tblStyleColBandSize w:val="1"/>
      <w:tblBorders>
        <w:top w:val="single" w:sz="8" w:space="0" w:color="000000" w:themeColor="accent2"/>
        <w:bottom w:val="single" w:sz="8" w:space="0" w:color="00000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accent2"/>
          <w:left w:val="nil"/>
          <w:bottom w:val="single" w:sz="8" w:space="0" w:color="000000" w:themeColor="accent2"/>
          <w:right w:val="nil"/>
          <w:insideH w:val="nil"/>
          <w:insideV w:val="nil"/>
        </w:tcBorders>
      </w:tcPr>
    </w:tblStylePr>
    <w:tblStylePr w:type="lastRow">
      <w:pPr>
        <w:spacing w:before="0" w:after="0" w:line="240" w:lineRule="auto"/>
      </w:pPr>
      <w:rPr>
        <w:b/>
        <w:bCs/>
      </w:rPr>
      <w:tblPr/>
      <w:tcPr>
        <w:tcBorders>
          <w:top w:val="single" w:sz="8" w:space="0" w:color="000000" w:themeColor="accent2"/>
          <w:left w:val="nil"/>
          <w:bottom w:val="single" w:sz="8" w:space="0" w:color="0000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2" w:themeFillTint="3F"/>
      </w:tcPr>
    </w:tblStylePr>
    <w:tblStylePr w:type="band1Horz">
      <w:tblPr/>
      <w:tcPr>
        <w:tcBorders>
          <w:left w:val="nil"/>
          <w:right w:val="nil"/>
          <w:insideH w:val="nil"/>
          <w:insideV w:val="nil"/>
        </w:tcBorders>
        <w:shd w:val="clear" w:color="auto" w:fill="C0C0C0" w:themeFill="accent2" w:themeFillTint="3F"/>
      </w:tcPr>
    </w:tblStylePr>
  </w:style>
  <w:style w:type="table" w:styleId="LightShading-Accent3">
    <w:name w:val="Light Shading Accent 3"/>
    <w:basedOn w:val="TableNormal"/>
    <w:uiPriority w:val="98"/>
    <w:rsid w:val="00C63303"/>
    <w:rPr>
      <w:color w:val="8A8E91" w:themeColor="accent3" w:themeShade="BF"/>
    </w:rPr>
    <w:tblPr>
      <w:tblStyleRowBandSize w:val="1"/>
      <w:tblStyleColBandSize w:val="1"/>
      <w:tblBorders>
        <w:top w:val="single" w:sz="8" w:space="0" w:color="BCBEC0" w:themeColor="accent3"/>
        <w:bottom w:val="single" w:sz="8" w:space="0" w:color="BCBEC0"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BCBEC0" w:themeColor="accent3"/>
          <w:left w:val="nil"/>
          <w:bottom w:val="single" w:sz="8" w:space="0" w:color="BCBEC0" w:themeColor="accent3"/>
          <w:right w:val="nil"/>
          <w:insideH w:val="nil"/>
          <w:insideV w:val="nil"/>
        </w:tcBorders>
      </w:tcPr>
    </w:tblStylePr>
    <w:tblStylePr w:type="lastRow">
      <w:pPr>
        <w:spacing w:before="0" w:after="0" w:line="240" w:lineRule="auto"/>
      </w:pPr>
      <w:rPr>
        <w:b/>
        <w:bCs/>
      </w:rPr>
      <w:tblPr/>
      <w:tcPr>
        <w:tcBorders>
          <w:top w:val="single" w:sz="8" w:space="0" w:color="BCBEC0" w:themeColor="accent3"/>
          <w:left w:val="nil"/>
          <w:bottom w:val="single" w:sz="8" w:space="0" w:color="BCBE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EEEF" w:themeFill="accent3" w:themeFillTint="3F"/>
      </w:tcPr>
    </w:tblStylePr>
    <w:tblStylePr w:type="band1Horz">
      <w:tblPr/>
      <w:tcPr>
        <w:tcBorders>
          <w:left w:val="nil"/>
          <w:right w:val="nil"/>
          <w:insideH w:val="nil"/>
          <w:insideV w:val="nil"/>
        </w:tcBorders>
        <w:shd w:val="clear" w:color="auto" w:fill="EEEEEF" w:themeFill="accent3" w:themeFillTint="3F"/>
      </w:tcPr>
    </w:tblStylePr>
  </w:style>
  <w:style w:type="table" w:styleId="LightShading-Accent4">
    <w:name w:val="Light Shading Accent 4"/>
    <w:basedOn w:val="TableNormal"/>
    <w:uiPriority w:val="98"/>
    <w:rsid w:val="00C63303"/>
    <w:rPr>
      <w:color w:val="4F7928" w:themeColor="accent4" w:themeShade="BF"/>
    </w:rPr>
    <w:tblPr>
      <w:tblStyleRowBandSize w:val="1"/>
      <w:tblStyleColBandSize w:val="1"/>
      <w:tblBorders>
        <w:top w:val="single" w:sz="8" w:space="0" w:color="6AA336" w:themeColor="accent4"/>
        <w:bottom w:val="single" w:sz="8" w:space="0" w:color="6AA336"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6AA336" w:themeColor="accent4"/>
          <w:left w:val="nil"/>
          <w:bottom w:val="single" w:sz="8" w:space="0" w:color="6AA336" w:themeColor="accent4"/>
          <w:right w:val="nil"/>
          <w:insideH w:val="nil"/>
          <w:insideV w:val="nil"/>
        </w:tcBorders>
      </w:tcPr>
    </w:tblStylePr>
    <w:tblStylePr w:type="lastRow">
      <w:pPr>
        <w:spacing w:before="0" w:after="0" w:line="240" w:lineRule="auto"/>
      </w:pPr>
      <w:rPr>
        <w:b/>
        <w:bCs/>
      </w:rPr>
      <w:tblPr/>
      <w:tcPr>
        <w:tcBorders>
          <w:top w:val="single" w:sz="8" w:space="0" w:color="6AA336" w:themeColor="accent4"/>
          <w:left w:val="nil"/>
          <w:bottom w:val="single" w:sz="8" w:space="0" w:color="6AA33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DC8" w:themeFill="accent4" w:themeFillTint="3F"/>
      </w:tcPr>
    </w:tblStylePr>
    <w:tblStylePr w:type="band1Horz">
      <w:tblPr/>
      <w:tcPr>
        <w:tcBorders>
          <w:left w:val="nil"/>
          <w:right w:val="nil"/>
          <w:insideH w:val="nil"/>
          <w:insideV w:val="nil"/>
        </w:tcBorders>
        <w:shd w:val="clear" w:color="auto" w:fill="D9EDC8" w:themeFill="accent4" w:themeFillTint="3F"/>
      </w:tcPr>
    </w:tblStylePr>
  </w:style>
  <w:style w:type="table" w:styleId="LightShading-Accent5">
    <w:name w:val="Light Shading Accent 5"/>
    <w:basedOn w:val="TableNormal"/>
    <w:uiPriority w:val="98"/>
    <w:rsid w:val="00C63303"/>
    <w:rPr>
      <w:color w:val="7EB93D" w:themeColor="accent5" w:themeShade="BF"/>
    </w:rPr>
    <w:tblPr>
      <w:tblStyleRowBandSize w:val="1"/>
      <w:tblStyleColBandSize w:val="1"/>
      <w:tblBorders>
        <w:top w:val="single" w:sz="8" w:space="0" w:color="A7D278" w:themeColor="accent5"/>
        <w:bottom w:val="single" w:sz="8" w:space="0" w:color="A7D278"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A7D278" w:themeColor="accent5"/>
          <w:left w:val="nil"/>
          <w:bottom w:val="single" w:sz="8" w:space="0" w:color="A7D278" w:themeColor="accent5"/>
          <w:right w:val="nil"/>
          <w:insideH w:val="nil"/>
          <w:insideV w:val="nil"/>
        </w:tcBorders>
      </w:tcPr>
    </w:tblStylePr>
    <w:tblStylePr w:type="lastRow">
      <w:pPr>
        <w:spacing w:before="0" w:after="0" w:line="240" w:lineRule="auto"/>
      </w:pPr>
      <w:rPr>
        <w:b/>
        <w:bCs/>
      </w:rPr>
      <w:tblPr/>
      <w:tcPr>
        <w:tcBorders>
          <w:top w:val="single" w:sz="8" w:space="0" w:color="A7D278" w:themeColor="accent5"/>
          <w:left w:val="nil"/>
          <w:bottom w:val="single" w:sz="8" w:space="0" w:color="A7D2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3DD" w:themeFill="accent5" w:themeFillTint="3F"/>
      </w:tcPr>
    </w:tblStylePr>
    <w:tblStylePr w:type="band1Horz">
      <w:tblPr/>
      <w:tcPr>
        <w:tcBorders>
          <w:left w:val="nil"/>
          <w:right w:val="nil"/>
          <w:insideH w:val="nil"/>
          <w:insideV w:val="nil"/>
        </w:tcBorders>
        <w:shd w:val="clear" w:color="auto" w:fill="E9F3DD" w:themeFill="accent5" w:themeFillTint="3F"/>
      </w:tcPr>
    </w:tblStylePr>
  </w:style>
  <w:style w:type="table" w:styleId="LightShading-Accent6">
    <w:name w:val="Light Shading Accent 6"/>
    <w:basedOn w:val="TableNormal"/>
    <w:uiPriority w:val="98"/>
    <w:rsid w:val="00C63303"/>
    <w:rPr>
      <w:color w:val="9AC963" w:themeColor="accent6" w:themeShade="BF"/>
    </w:rPr>
    <w:tblPr>
      <w:tblStyleRowBandSize w:val="1"/>
      <w:tblStyleColBandSize w:val="1"/>
      <w:tblBorders>
        <w:top w:val="single" w:sz="8" w:space="0" w:color="CBE3AE" w:themeColor="accent6"/>
        <w:bottom w:val="single" w:sz="8" w:space="0" w:color="CBE3AE"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CBE3AE" w:themeColor="accent6"/>
          <w:left w:val="nil"/>
          <w:bottom w:val="single" w:sz="8" w:space="0" w:color="CBE3AE" w:themeColor="accent6"/>
          <w:right w:val="nil"/>
          <w:insideH w:val="nil"/>
          <w:insideV w:val="nil"/>
        </w:tcBorders>
      </w:tcPr>
    </w:tblStylePr>
    <w:tblStylePr w:type="lastRow">
      <w:pPr>
        <w:spacing w:before="0" w:after="0" w:line="240" w:lineRule="auto"/>
      </w:pPr>
      <w:rPr>
        <w:b/>
        <w:bCs/>
      </w:rPr>
      <w:tblPr/>
      <w:tcPr>
        <w:tcBorders>
          <w:top w:val="single" w:sz="8" w:space="0" w:color="CBE3AE" w:themeColor="accent6"/>
          <w:left w:val="nil"/>
          <w:bottom w:val="single" w:sz="8" w:space="0" w:color="CBE3A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8EA" w:themeFill="accent6" w:themeFillTint="3F"/>
      </w:tcPr>
    </w:tblStylePr>
    <w:tblStylePr w:type="band1Horz">
      <w:tblPr/>
      <w:tcPr>
        <w:tcBorders>
          <w:left w:val="nil"/>
          <w:right w:val="nil"/>
          <w:insideH w:val="nil"/>
          <w:insideV w:val="nil"/>
        </w:tcBorders>
        <w:shd w:val="clear" w:color="auto" w:fill="F2F8EA" w:themeFill="accent6" w:themeFillTint="3F"/>
      </w:tcPr>
    </w:tblStylePr>
  </w:style>
  <w:style w:type="character" w:styleId="LineNumber">
    <w:name w:val="line number"/>
    <w:basedOn w:val="DefaultParagraphFont"/>
    <w:semiHidden/>
    <w:rsid w:val="00C63303"/>
    <w:rPr>
      <w:rFonts w:asciiTheme="minorHAnsi" w:hAnsiTheme="minorHAnsi" w:cstheme="minorHAnsi"/>
    </w:rPr>
  </w:style>
  <w:style w:type="paragraph" w:styleId="List">
    <w:name w:val="List"/>
    <w:basedOn w:val="Normal"/>
    <w:semiHidden/>
    <w:rsid w:val="00C63303"/>
    <w:pPr>
      <w:ind w:left="283" w:hanging="283"/>
      <w:contextualSpacing/>
    </w:pPr>
  </w:style>
  <w:style w:type="paragraph" w:styleId="List2">
    <w:name w:val="List 2"/>
    <w:basedOn w:val="Normal"/>
    <w:semiHidden/>
    <w:rsid w:val="00C63303"/>
    <w:pPr>
      <w:ind w:left="566" w:hanging="283"/>
      <w:contextualSpacing/>
    </w:pPr>
  </w:style>
  <w:style w:type="paragraph" w:styleId="List3">
    <w:name w:val="List 3"/>
    <w:basedOn w:val="Normal"/>
    <w:semiHidden/>
    <w:rsid w:val="00C63303"/>
    <w:pPr>
      <w:ind w:left="849" w:hanging="283"/>
      <w:contextualSpacing/>
    </w:pPr>
  </w:style>
  <w:style w:type="paragraph" w:styleId="List4">
    <w:name w:val="List 4"/>
    <w:basedOn w:val="Normal"/>
    <w:semiHidden/>
    <w:rsid w:val="00C63303"/>
    <w:pPr>
      <w:ind w:left="1132" w:hanging="283"/>
      <w:contextualSpacing/>
    </w:pPr>
  </w:style>
  <w:style w:type="numbering" w:customStyle="1" w:styleId="ListNumbers">
    <w:name w:val="ListNumbers"/>
    <w:uiPriority w:val="99"/>
    <w:rsid w:val="00527C7C"/>
  </w:style>
  <w:style w:type="paragraph" w:styleId="ListBullet2">
    <w:name w:val="List Bullet 2"/>
    <w:basedOn w:val="Normal"/>
    <w:uiPriority w:val="5"/>
    <w:qFormat/>
    <w:rsid w:val="00031FC0"/>
    <w:pPr>
      <w:numPr>
        <w:ilvl w:val="1"/>
        <w:numId w:val="13"/>
      </w:numPr>
      <w:tabs>
        <w:tab w:val="left" w:pos="907"/>
      </w:tabs>
    </w:pPr>
  </w:style>
  <w:style w:type="paragraph" w:styleId="ListBullet4">
    <w:name w:val="List Bullet 4"/>
    <w:basedOn w:val="Normal"/>
    <w:semiHidden/>
    <w:rsid w:val="00C63303"/>
    <w:pPr>
      <w:numPr>
        <w:numId w:val="1"/>
      </w:numPr>
      <w:contextualSpacing/>
    </w:pPr>
  </w:style>
  <w:style w:type="paragraph" w:styleId="ListBullet5">
    <w:name w:val="List Bullet 5"/>
    <w:basedOn w:val="Normal"/>
    <w:semiHidden/>
    <w:rsid w:val="00C63303"/>
    <w:pPr>
      <w:numPr>
        <w:numId w:val="2"/>
      </w:numPr>
      <w:contextualSpacing/>
    </w:pPr>
  </w:style>
  <w:style w:type="paragraph" w:styleId="ListContinue">
    <w:name w:val="List Continue"/>
    <w:basedOn w:val="Normal"/>
    <w:semiHidden/>
    <w:rsid w:val="00C63303"/>
    <w:pPr>
      <w:ind w:left="283"/>
      <w:contextualSpacing/>
    </w:pPr>
  </w:style>
  <w:style w:type="paragraph" w:styleId="ListContinue2">
    <w:name w:val="List Continue 2"/>
    <w:basedOn w:val="Normal"/>
    <w:semiHidden/>
    <w:rsid w:val="00C63303"/>
    <w:pPr>
      <w:ind w:left="566"/>
      <w:contextualSpacing/>
    </w:pPr>
  </w:style>
  <w:style w:type="paragraph" w:styleId="ListContinue3">
    <w:name w:val="List Continue 3"/>
    <w:basedOn w:val="Normal"/>
    <w:semiHidden/>
    <w:rsid w:val="00C63303"/>
    <w:pPr>
      <w:ind w:left="849"/>
      <w:contextualSpacing/>
    </w:pPr>
  </w:style>
  <w:style w:type="paragraph" w:styleId="ListContinue4">
    <w:name w:val="List Continue 4"/>
    <w:basedOn w:val="Normal"/>
    <w:semiHidden/>
    <w:rsid w:val="00C63303"/>
    <w:pPr>
      <w:ind w:left="1132"/>
      <w:contextualSpacing/>
    </w:pPr>
  </w:style>
  <w:style w:type="paragraph" w:styleId="ListContinue5">
    <w:name w:val="List Continue 5"/>
    <w:basedOn w:val="Normal"/>
    <w:semiHidden/>
    <w:rsid w:val="00C63303"/>
    <w:pPr>
      <w:ind w:left="1415"/>
      <w:contextualSpacing/>
    </w:pPr>
  </w:style>
  <w:style w:type="paragraph" w:styleId="ListNumber2">
    <w:name w:val="List Number 2"/>
    <w:basedOn w:val="Normal"/>
    <w:qFormat/>
    <w:rsid w:val="00527C7C"/>
    <w:pPr>
      <w:numPr>
        <w:ilvl w:val="1"/>
        <w:numId w:val="7"/>
      </w:numPr>
    </w:pPr>
  </w:style>
  <w:style w:type="paragraph" w:styleId="ListNumber4">
    <w:name w:val="List Number 4"/>
    <w:basedOn w:val="Normal"/>
    <w:semiHidden/>
    <w:rsid w:val="00C63303"/>
    <w:pPr>
      <w:numPr>
        <w:numId w:val="3"/>
      </w:numPr>
      <w:contextualSpacing/>
    </w:pPr>
  </w:style>
  <w:style w:type="paragraph" w:styleId="ListNumber5">
    <w:name w:val="List Number 5"/>
    <w:basedOn w:val="Normal"/>
    <w:semiHidden/>
    <w:rsid w:val="00C63303"/>
    <w:pPr>
      <w:numPr>
        <w:numId w:val="4"/>
      </w:numPr>
      <w:contextualSpacing/>
    </w:pPr>
  </w:style>
  <w:style w:type="paragraph" w:styleId="MacroText">
    <w:name w:val="macro"/>
    <w:link w:val="MacroTextChar"/>
    <w:semiHidden/>
    <w:rsid w:val="00C63303"/>
    <w:pPr>
      <w:tabs>
        <w:tab w:val="left" w:pos="480"/>
        <w:tab w:val="left" w:pos="960"/>
        <w:tab w:val="left" w:pos="1440"/>
        <w:tab w:val="left" w:pos="1920"/>
        <w:tab w:val="left" w:pos="2400"/>
        <w:tab w:val="left" w:pos="2880"/>
        <w:tab w:val="left" w:pos="3360"/>
        <w:tab w:val="left" w:pos="3840"/>
        <w:tab w:val="left" w:pos="4320"/>
      </w:tabs>
      <w:adjustRightInd w:val="0"/>
      <w:snapToGrid w:val="0"/>
      <w:spacing w:line="240" w:lineRule="atLeast"/>
    </w:pPr>
    <w:rPr>
      <w:rFonts w:asciiTheme="minorHAnsi" w:hAnsiTheme="minorHAnsi" w:cstheme="minorHAnsi"/>
      <w:kern w:val="20"/>
      <w:lang w:val="en-AU" w:eastAsia="zh-CN"/>
    </w:rPr>
  </w:style>
  <w:style w:type="character" w:customStyle="1" w:styleId="MacroTextChar">
    <w:name w:val="Macro Text Char"/>
    <w:basedOn w:val="DefaultParagraphFont"/>
    <w:link w:val="MacroText"/>
    <w:semiHidden/>
    <w:rsid w:val="00D20874"/>
    <w:rPr>
      <w:rFonts w:asciiTheme="minorHAnsi" w:hAnsiTheme="minorHAnsi" w:cstheme="minorHAnsi"/>
      <w:kern w:val="20"/>
      <w:lang w:val="en-AU" w:eastAsia="zh-CN"/>
    </w:rPr>
  </w:style>
  <w:style w:type="table" w:styleId="MediumGrid1">
    <w:name w:val="Medium Grid 1"/>
    <w:basedOn w:val="TableNormal"/>
    <w:uiPriority w:val="98"/>
    <w:rsid w:val="00C6330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C63303"/>
    <w:tblPr>
      <w:tblStyleRowBandSize w:val="1"/>
      <w:tblStyleColBandSize w:val="1"/>
      <w:tblBorders>
        <w:top w:val="single" w:sz="8"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single" w:sz="8" w:space="0" w:color="A1D270" w:themeColor="accent1" w:themeTint="BF"/>
        <w:insideV w:val="single" w:sz="8" w:space="0" w:color="A1D270" w:themeColor="accent1" w:themeTint="BF"/>
      </w:tblBorders>
    </w:tblPr>
    <w:tcPr>
      <w:shd w:val="clear" w:color="auto" w:fill="DFF0CF"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A1D270" w:themeColor="accent1" w:themeTint="BF"/>
        </w:tcBorders>
      </w:tcPr>
    </w:tblStylePr>
    <w:tblStylePr w:type="firstCol">
      <w:rPr>
        <w:b/>
        <w:bCs/>
      </w:rPr>
    </w:tblStylePr>
    <w:tblStylePr w:type="lastCol">
      <w:rPr>
        <w:b/>
        <w:bCs/>
      </w:rPr>
    </w:tblStylePr>
    <w:tblStylePr w:type="band1Vert">
      <w:tblPr/>
      <w:tcPr>
        <w:shd w:val="clear" w:color="auto" w:fill="C0E1A0" w:themeFill="accent1" w:themeFillTint="7F"/>
      </w:tcPr>
    </w:tblStylePr>
    <w:tblStylePr w:type="band1Horz">
      <w:tblPr/>
      <w:tcPr>
        <w:shd w:val="clear" w:color="auto" w:fill="C0E1A0" w:themeFill="accent1" w:themeFillTint="7F"/>
      </w:tcPr>
    </w:tblStylePr>
  </w:style>
  <w:style w:type="table" w:styleId="MediumGrid1-Accent2">
    <w:name w:val="Medium Grid 1 Accent 2"/>
    <w:basedOn w:val="TableNormal"/>
    <w:uiPriority w:val="98"/>
    <w:rsid w:val="00C63303"/>
    <w:tblPr>
      <w:tblStyleRowBandSize w:val="1"/>
      <w:tblStyleColBandSize w:val="1"/>
      <w:tblBorders>
        <w:top w:val="single" w:sz="8" w:space="0" w:color="404040" w:themeColor="accent2" w:themeTint="BF"/>
        <w:left w:val="single" w:sz="8" w:space="0" w:color="404040" w:themeColor="accent2" w:themeTint="BF"/>
        <w:bottom w:val="single" w:sz="8" w:space="0" w:color="404040" w:themeColor="accent2" w:themeTint="BF"/>
        <w:right w:val="single" w:sz="8" w:space="0" w:color="404040" w:themeColor="accent2" w:themeTint="BF"/>
        <w:insideH w:val="single" w:sz="8" w:space="0" w:color="404040" w:themeColor="accent2" w:themeTint="BF"/>
        <w:insideV w:val="single" w:sz="8" w:space="0" w:color="404040" w:themeColor="accent2" w:themeTint="BF"/>
      </w:tblBorders>
    </w:tblPr>
    <w:tcPr>
      <w:shd w:val="clear" w:color="auto" w:fill="C0C0C0"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accent2" w:themeTint="BF"/>
        </w:tcBorders>
      </w:tcPr>
    </w:tblStylePr>
    <w:tblStylePr w:type="firstCol">
      <w:rPr>
        <w:b/>
        <w:bCs/>
      </w:rPr>
    </w:tblStylePr>
    <w:tblStylePr w:type="lastCol">
      <w:rPr>
        <w:b/>
        <w:bCs/>
      </w:rPr>
    </w:tblStylePr>
    <w:tblStylePr w:type="band1Vert">
      <w:tblPr/>
      <w:tcPr>
        <w:shd w:val="clear" w:color="auto" w:fill="808080" w:themeFill="accent2" w:themeFillTint="7F"/>
      </w:tcPr>
    </w:tblStylePr>
    <w:tblStylePr w:type="band1Horz">
      <w:tblPr/>
      <w:tcPr>
        <w:shd w:val="clear" w:color="auto" w:fill="808080" w:themeFill="accent2" w:themeFillTint="7F"/>
      </w:tcPr>
    </w:tblStylePr>
  </w:style>
  <w:style w:type="table" w:styleId="MediumGrid1-Accent3">
    <w:name w:val="Medium Grid 1 Accent 3"/>
    <w:basedOn w:val="TableNormal"/>
    <w:uiPriority w:val="98"/>
    <w:rsid w:val="00C63303"/>
    <w:tblPr>
      <w:tblStyleRowBandSize w:val="1"/>
      <w:tblStyleColBandSize w:val="1"/>
      <w:tblBorders>
        <w:top w:val="single" w:sz="8" w:space="0" w:color="CCCECF" w:themeColor="accent3" w:themeTint="BF"/>
        <w:left w:val="single" w:sz="8" w:space="0" w:color="CCCECF" w:themeColor="accent3" w:themeTint="BF"/>
        <w:bottom w:val="single" w:sz="8" w:space="0" w:color="CCCECF" w:themeColor="accent3" w:themeTint="BF"/>
        <w:right w:val="single" w:sz="8" w:space="0" w:color="CCCECF" w:themeColor="accent3" w:themeTint="BF"/>
        <w:insideH w:val="single" w:sz="8" w:space="0" w:color="CCCECF" w:themeColor="accent3" w:themeTint="BF"/>
        <w:insideV w:val="single" w:sz="8" w:space="0" w:color="CCCECF" w:themeColor="accent3" w:themeTint="BF"/>
      </w:tblBorders>
    </w:tblPr>
    <w:tcPr>
      <w:shd w:val="clear" w:color="auto" w:fill="EEEEEF"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CCCECF" w:themeColor="accent3" w:themeTint="BF"/>
        </w:tcBorders>
      </w:tcPr>
    </w:tblStylePr>
    <w:tblStylePr w:type="firstCol">
      <w:rPr>
        <w:b/>
        <w:bCs/>
      </w:rPr>
    </w:tblStylePr>
    <w:tblStylePr w:type="lastCol">
      <w:rPr>
        <w:b/>
        <w:bCs/>
      </w:rPr>
    </w:tblStylePr>
    <w:tblStylePr w:type="band1Vert">
      <w:tblPr/>
      <w:tcPr>
        <w:shd w:val="clear" w:color="auto" w:fill="DDDEDF" w:themeFill="accent3" w:themeFillTint="7F"/>
      </w:tcPr>
    </w:tblStylePr>
    <w:tblStylePr w:type="band1Horz">
      <w:tblPr/>
      <w:tcPr>
        <w:shd w:val="clear" w:color="auto" w:fill="DDDEDF" w:themeFill="accent3" w:themeFillTint="7F"/>
      </w:tcPr>
    </w:tblStylePr>
  </w:style>
  <w:style w:type="table" w:styleId="MediumGrid1-Accent4">
    <w:name w:val="Medium Grid 1 Accent 4"/>
    <w:basedOn w:val="TableNormal"/>
    <w:uiPriority w:val="98"/>
    <w:rsid w:val="00C63303"/>
    <w:tblPr>
      <w:tblStyleRowBandSize w:val="1"/>
      <w:tblStyleColBandSize w:val="1"/>
      <w:tblBorders>
        <w:top w:val="single" w:sz="8" w:space="0" w:color="8EC85A" w:themeColor="accent4" w:themeTint="BF"/>
        <w:left w:val="single" w:sz="8" w:space="0" w:color="8EC85A" w:themeColor="accent4" w:themeTint="BF"/>
        <w:bottom w:val="single" w:sz="8" w:space="0" w:color="8EC85A" w:themeColor="accent4" w:themeTint="BF"/>
        <w:right w:val="single" w:sz="8" w:space="0" w:color="8EC85A" w:themeColor="accent4" w:themeTint="BF"/>
        <w:insideH w:val="single" w:sz="8" w:space="0" w:color="8EC85A" w:themeColor="accent4" w:themeTint="BF"/>
        <w:insideV w:val="single" w:sz="8" w:space="0" w:color="8EC85A" w:themeColor="accent4" w:themeTint="BF"/>
      </w:tblBorders>
    </w:tblPr>
    <w:tcPr>
      <w:shd w:val="clear" w:color="auto" w:fill="D9EDC8"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8EC85A" w:themeColor="accent4" w:themeTint="BF"/>
        </w:tcBorders>
      </w:tcPr>
    </w:tblStylePr>
    <w:tblStylePr w:type="firstCol">
      <w:rPr>
        <w:b/>
        <w:bCs/>
      </w:rPr>
    </w:tblStylePr>
    <w:tblStylePr w:type="lastCol">
      <w:rPr>
        <w:b/>
        <w:bCs/>
      </w:rPr>
    </w:tblStylePr>
    <w:tblStylePr w:type="band1Vert">
      <w:tblPr/>
      <w:tcPr>
        <w:shd w:val="clear" w:color="auto" w:fill="B4DA91" w:themeFill="accent4" w:themeFillTint="7F"/>
      </w:tcPr>
    </w:tblStylePr>
    <w:tblStylePr w:type="band1Horz">
      <w:tblPr/>
      <w:tcPr>
        <w:shd w:val="clear" w:color="auto" w:fill="B4DA91" w:themeFill="accent4" w:themeFillTint="7F"/>
      </w:tcPr>
    </w:tblStylePr>
  </w:style>
  <w:style w:type="table" w:styleId="MediumGrid1-Accent5">
    <w:name w:val="Medium Grid 1 Accent 5"/>
    <w:basedOn w:val="TableNormal"/>
    <w:uiPriority w:val="98"/>
    <w:rsid w:val="00C63303"/>
    <w:tblPr>
      <w:tblStyleRowBandSize w:val="1"/>
      <w:tblStyleColBandSize w:val="1"/>
      <w:tblBorders>
        <w:top w:val="single" w:sz="8" w:space="0" w:color="BCDD99" w:themeColor="accent5" w:themeTint="BF"/>
        <w:left w:val="single" w:sz="8" w:space="0" w:color="BCDD99" w:themeColor="accent5" w:themeTint="BF"/>
        <w:bottom w:val="single" w:sz="8" w:space="0" w:color="BCDD99" w:themeColor="accent5" w:themeTint="BF"/>
        <w:right w:val="single" w:sz="8" w:space="0" w:color="BCDD99" w:themeColor="accent5" w:themeTint="BF"/>
        <w:insideH w:val="single" w:sz="8" w:space="0" w:color="BCDD99" w:themeColor="accent5" w:themeTint="BF"/>
        <w:insideV w:val="single" w:sz="8" w:space="0" w:color="BCDD99" w:themeColor="accent5" w:themeTint="BF"/>
      </w:tblBorders>
    </w:tblPr>
    <w:tcPr>
      <w:shd w:val="clear" w:color="auto" w:fill="E9F3DD"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BCDD99" w:themeColor="accent5" w:themeTint="BF"/>
        </w:tcBorders>
      </w:tcPr>
    </w:tblStylePr>
    <w:tblStylePr w:type="firstCol">
      <w:rPr>
        <w:b/>
        <w:bCs/>
      </w:rPr>
    </w:tblStylePr>
    <w:tblStylePr w:type="lastCol">
      <w:rPr>
        <w:b/>
        <w:bCs/>
      </w:rPr>
    </w:tblStylePr>
    <w:tblStylePr w:type="band1Vert">
      <w:tblPr/>
      <w:tcPr>
        <w:shd w:val="clear" w:color="auto" w:fill="D3E8BB" w:themeFill="accent5" w:themeFillTint="7F"/>
      </w:tcPr>
    </w:tblStylePr>
    <w:tblStylePr w:type="band1Horz">
      <w:tblPr/>
      <w:tcPr>
        <w:shd w:val="clear" w:color="auto" w:fill="D3E8BB" w:themeFill="accent5" w:themeFillTint="7F"/>
      </w:tcPr>
    </w:tblStylePr>
  </w:style>
  <w:style w:type="table" w:styleId="MediumGrid1-Accent6">
    <w:name w:val="Medium Grid 1 Accent 6"/>
    <w:basedOn w:val="TableNormal"/>
    <w:uiPriority w:val="98"/>
    <w:rsid w:val="00C63303"/>
    <w:tblPr>
      <w:tblStyleRowBandSize w:val="1"/>
      <w:tblStyleColBandSize w:val="1"/>
      <w:tblBorders>
        <w:top w:val="single" w:sz="8" w:space="0" w:color="D7EAC2" w:themeColor="accent6" w:themeTint="BF"/>
        <w:left w:val="single" w:sz="8" w:space="0" w:color="D7EAC2" w:themeColor="accent6" w:themeTint="BF"/>
        <w:bottom w:val="single" w:sz="8" w:space="0" w:color="D7EAC2" w:themeColor="accent6" w:themeTint="BF"/>
        <w:right w:val="single" w:sz="8" w:space="0" w:color="D7EAC2" w:themeColor="accent6" w:themeTint="BF"/>
        <w:insideH w:val="single" w:sz="8" w:space="0" w:color="D7EAC2" w:themeColor="accent6" w:themeTint="BF"/>
        <w:insideV w:val="single" w:sz="8" w:space="0" w:color="D7EAC2" w:themeColor="accent6" w:themeTint="BF"/>
      </w:tblBorders>
    </w:tblPr>
    <w:tcPr>
      <w:shd w:val="clear" w:color="auto" w:fill="F2F8EA"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D7EAC2" w:themeColor="accent6" w:themeTint="BF"/>
        </w:tcBorders>
      </w:tcPr>
    </w:tblStylePr>
    <w:tblStylePr w:type="firstCol">
      <w:rPr>
        <w:b/>
        <w:bCs/>
      </w:rPr>
    </w:tblStylePr>
    <w:tblStylePr w:type="lastCol">
      <w:rPr>
        <w:b/>
        <w:bCs/>
      </w:rPr>
    </w:tblStylePr>
    <w:tblStylePr w:type="band1Vert">
      <w:tblPr/>
      <w:tcPr>
        <w:shd w:val="clear" w:color="auto" w:fill="E5F1D6" w:themeFill="accent6" w:themeFillTint="7F"/>
      </w:tcPr>
    </w:tblStylePr>
    <w:tblStylePr w:type="band1Horz">
      <w:tblPr/>
      <w:tcPr>
        <w:shd w:val="clear" w:color="auto" w:fill="E5F1D6" w:themeFill="accent6" w:themeFillTint="7F"/>
      </w:tcPr>
    </w:tblStylePr>
  </w:style>
  <w:style w:type="table" w:styleId="MediumGrid2">
    <w:name w:val="Medium Grid 2"/>
    <w:basedOn w:val="TableNormal"/>
    <w:uiPriority w:val="98"/>
    <w:rsid w:val="00C63303"/>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82C341" w:themeFill="background1"/>
      </w:tcPr>
    </w:tblStylePr>
    <w:tblStylePr w:type="firstCol">
      <w:rPr>
        <w:b/>
        <w:bCs/>
        <w:color w:val="000000" w:themeColor="text1"/>
      </w:rPr>
      <w:tblPr/>
      <w:tcPr>
        <w:tcBorders>
          <w:top w:val="nil"/>
          <w:left w:val="nil"/>
          <w:bottom w:val="nil"/>
          <w:right w:val="nil"/>
          <w:insideH w:val="nil"/>
          <w:insideV w:val="nil"/>
        </w:tcBorders>
        <w:shd w:val="clear" w:color="auto" w:fill="82C341"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82C341" w:themeFill="background1"/>
      </w:tcPr>
    </w:tblStylePr>
  </w:style>
  <w:style w:type="table" w:styleId="MediumGrid2-Accent1">
    <w:name w:val="Medium Grid 2 Accent 1"/>
    <w:basedOn w:val="TableNormal"/>
    <w:uiPriority w:val="98"/>
    <w:rsid w:val="00C63303"/>
    <w:rPr>
      <w:rFonts w:eastAsiaTheme="majorEastAsia"/>
      <w:color w:val="000000" w:themeColor="text1"/>
    </w:r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insideH w:val="single" w:sz="8" w:space="0" w:color="82C341" w:themeColor="accent1"/>
        <w:insideV w:val="single" w:sz="8" w:space="0" w:color="82C341" w:themeColor="accent1"/>
      </w:tblBorders>
    </w:tblPr>
    <w:tcPr>
      <w:shd w:val="clear" w:color="auto" w:fill="DFF0CF"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2F9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82C341" w:themeFill="background1"/>
      </w:tcPr>
    </w:tblStylePr>
    <w:tblStylePr w:type="firstCol">
      <w:rPr>
        <w:b/>
        <w:bCs/>
        <w:color w:val="000000" w:themeColor="text1"/>
      </w:rPr>
      <w:tblPr/>
      <w:tcPr>
        <w:tcBorders>
          <w:top w:val="nil"/>
          <w:left w:val="nil"/>
          <w:bottom w:val="nil"/>
          <w:right w:val="nil"/>
          <w:insideH w:val="nil"/>
          <w:insideV w:val="nil"/>
        </w:tcBorders>
        <w:shd w:val="clear" w:color="auto" w:fill="82C341"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3D9" w:themeFill="accent1" w:themeFillTint="33"/>
      </w:tcPr>
    </w:tblStylePr>
    <w:tblStylePr w:type="band1Vert">
      <w:tblPr/>
      <w:tcPr>
        <w:shd w:val="clear" w:color="auto" w:fill="C0E1A0" w:themeFill="accent1" w:themeFillTint="7F"/>
      </w:tcPr>
    </w:tblStylePr>
    <w:tblStylePr w:type="band1Horz">
      <w:tblPr/>
      <w:tcPr>
        <w:tcBorders>
          <w:insideH w:val="single" w:sz="6" w:space="0" w:color="82C341" w:themeColor="accent1"/>
          <w:insideV w:val="single" w:sz="6" w:space="0" w:color="82C341" w:themeColor="accent1"/>
        </w:tcBorders>
        <w:shd w:val="clear" w:color="auto" w:fill="C0E1A0" w:themeFill="accent1" w:themeFillTint="7F"/>
      </w:tcPr>
    </w:tblStylePr>
    <w:tblStylePr w:type="nwCell">
      <w:tblPr/>
      <w:tcPr>
        <w:shd w:val="clear" w:color="auto" w:fill="82C341" w:themeFill="background1"/>
      </w:tcPr>
    </w:tblStylePr>
  </w:style>
  <w:style w:type="table" w:styleId="MediumGrid2-Accent2">
    <w:name w:val="Medium Grid 2 Accent 2"/>
    <w:basedOn w:val="TableNormal"/>
    <w:uiPriority w:val="98"/>
    <w:rsid w:val="00C63303"/>
    <w:rPr>
      <w:rFonts w:eastAsiaTheme="majorEastAsia"/>
      <w:color w:val="000000" w:themeColor="text1"/>
    </w:rPr>
    <w:tblPr>
      <w:tblStyleRowBandSize w:val="1"/>
      <w:tblStyleColBandSize w:val="1"/>
      <w:tblBorders>
        <w:top w:val="single" w:sz="8" w:space="0" w:color="000000" w:themeColor="accent2"/>
        <w:left w:val="single" w:sz="8" w:space="0" w:color="000000" w:themeColor="accent2"/>
        <w:bottom w:val="single" w:sz="8" w:space="0" w:color="000000" w:themeColor="accent2"/>
        <w:right w:val="single" w:sz="8" w:space="0" w:color="000000" w:themeColor="accent2"/>
        <w:insideH w:val="single" w:sz="8" w:space="0" w:color="000000" w:themeColor="accent2"/>
        <w:insideV w:val="single" w:sz="8" w:space="0" w:color="000000" w:themeColor="accent2"/>
      </w:tblBorders>
    </w:tblPr>
    <w:tcPr>
      <w:shd w:val="clear" w:color="auto" w:fill="C0C0C0"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82C341" w:themeFill="background1"/>
      </w:tcPr>
    </w:tblStylePr>
    <w:tblStylePr w:type="firstCol">
      <w:rPr>
        <w:b/>
        <w:bCs/>
        <w:color w:val="000000" w:themeColor="text1"/>
      </w:rPr>
      <w:tblPr/>
      <w:tcPr>
        <w:tcBorders>
          <w:top w:val="nil"/>
          <w:left w:val="nil"/>
          <w:bottom w:val="nil"/>
          <w:right w:val="nil"/>
          <w:insideH w:val="nil"/>
          <w:insideV w:val="nil"/>
        </w:tcBorders>
        <w:shd w:val="clear" w:color="auto" w:fill="82C341"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accent2" w:themeFillTint="33"/>
      </w:tcPr>
    </w:tblStylePr>
    <w:tblStylePr w:type="band1Vert">
      <w:tblPr/>
      <w:tcPr>
        <w:shd w:val="clear" w:color="auto" w:fill="808080" w:themeFill="accent2" w:themeFillTint="7F"/>
      </w:tcPr>
    </w:tblStylePr>
    <w:tblStylePr w:type="band1Horz">
      <w:tblPr/>
      <w:tcPr>
        <w:tcBorders>
          <w:insideH w:val="single" w:sz="6" w:space="0" w:color="000000" w:themeColor="accent2"/>
          <w:insideV w:val="single" w:sz="6" w:space="0" w:color="000000" w:themeColor="accent2"/>
        </w:tcBorders>
        <w:shd w:val="clear" w:color="auto" w:fill="808080" w:themeFill="accent2" w:themeFillTint="7F"/>
      </w:tcPr>
    </w:tblStylePr>
    <w:tblStylePr w:type="nwCell">
      <w:tblPr/>
      <w:tcPr>
        <w:shd w:val="clear" w:color="auto" w:fill="82C341" w:themeFill="background1"/>
      </w:tcPr>
    </w:tblStylePr>
  </w:style>
  <w:style w:type="table" w:styleId="MediumGrid2-Accent3">
    <w:name w:val="Medium Grid 2 Accent 3"/>
    <w:basedOn w:val="TableNormal"/>
    <w:uiPriority w:val="98"/>
    <w:rsid w:val="00C63303"/>
    <w:rPr>
      <w:rFonts w:eastAsiaTheme="majorEastAsia"/>
      <w:color w:val="000000" w:themeColor="text1"/>
    </w:rPr>
    <w:tblPr>
      <w:tblStyleRowBandSize w:val="1"/>
      <w:tblStyleColBandSize w:val="1"/>
      <w:tblBorders>
        <w:top w:val="single" w:sz="8" w:space="0" w:color="BCBEC0" w:themeColor="accent3"/>
        <w:left w:val="single" w:sz="8" w:space="0" w:color="BCBEC0" w:themeColor="accent3"/>
        <w:bottom w:val="single" w:sz="8" w:space="0" w:color="BCBEC0" w:themeColor="accent3"/>
        <w:right w:val="single" w:sz="8" w:space="0" w:color="BCBEC0" w:themeColor="accent3"/>
        <w:insideH w:val="single" w:sz="8" w:space="0" w:color="BCBEC0" w:themeColor="accent3"/>
        <w:insideV w:val="single" w:sz="8" w:space="0" w:color="BCBEC0" w:themeColor="accent3"/>
      </w:tblBorders>
    </w:tblPr>
    <w:tcPr>
      <w:shd w:val="clear" w:color="auto" w:fill="EEEEEF"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8F8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82C341" w:themeFill="background1"/>
      </w:tcPr>
    </w:tblStylePr>
    <w:tblStylePr w:type="firstCol">
      <w:rPr>
        <w:b/>
        <w:bCs/>
        <w:color w:val="000000" w:themeColor="text1"/>
      </w:rPr>
      <w:tblPr/>
      <w:tcPr>
        <w:tcBorders>
          <w:top w:val="nil"/>
          <w:left w:val="nil"/>
          <w:bottom w:val="nil"/>
          <w:right w:val="nil"/>
          <w:insideH w:val="nil"/>
          <w:insideV w:val="nil"/>
        </w:tcBorders>
        <w:shd w:val="clear" w:color="auto" w:fill="82C341"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1F1F2" w:themeFill="accent3" w:themeFillTint="33"/>
      </w:tcPr>
    </w:tblStylePr>
    <w:tblStylePr w:type="band1Vert">
      <w:tblPr/>
      <w:tcPr>
        <w:shd w:val="clear" w:color="auto" w:fill="DDDEDF" w:themeFill="accent3" w:themeFillTint="7F"/>
      </w:tcPr>
    </w:tblStylePr>
    <w:tblStylePr w:type="band1Horz">
      <w:tblPr/>
      <w:tcPr>
        <w:tcBorders>
          <w:insideH w:val="single" w:sz="6" w:space="0" w:color="BCBEC0" w:themeColor="accent3"/>
          <w:insideV w:val="single" w:sz="6" w:space="0" w:color="BCBEC0" w:themeColor="accent3"/>
        </w:tcBorders>
        <w:shd w:val="clear" w:color="auto" w:fill="DDDEDF" w:themeFill="accent3" w:themeFillTint="7F"/>
      </w:tcPr>
    </w:tblStylePr>
    <w:tblStylePr w:type="nwCell">
      <w:tblPr/>
      <w:tcPr>
        <w:shd w:val="clear" w:color="auto" w:fill="82C341" w:themeFill="background1"/>
      </w:tcPr>
    </w:tblStylePr>
  </w:style>
  <w:style w:type="table" w:styleId="MediumGrid2-Accent4">
    <w:name w:val="Medium Grid 2 Accent 4"/>
    <w:basedOn w:val="TableNormal"/>
    <w:uiPriority w:val="98"/>
    <w:rsid w:val="00C63303"/>
    <w:rPr>
      <w:rFonts w:eastAsiaTheme="majorEastAsia"/>
      <w:color w:val="000000" w:themeColor="text1"/>
    </w:rPr>
    <w:tblPr>
      <w:tblStyleRowBandSize w:val="1"/>
      <w:tblStyleColBandSize w:val="1"/>
      <w:tblBorders>
        <w:top w:val="single" w:sz="8" w:space="0" w:color="6AA336" w:themeColor="accent4"/>
        <w:left w:val="single" w:sz="8" w:space="0" w:color="6AA336" w:themeColor="accent4"/>
        <w:bottom w:val="single" w:sz="8" w:space="0" w:color="6AA336" w:themeColor="accent4"/>
        <w:right w:val="single" w:sz="8" w:space="0" w:color="6AA336" w:themeColor="accent4"/>
        <w:insideH w:val="single" w:sz="8" w:space="0" w:color="6AA336" w:themeColor="accent4"/>
        <w:insideV w:val="single" w:sz="8" w:space="0" w:color="6AA336" w:themeColor="accent4"/>
      </w:tblBorders>
    </w:tblPr>
    <w:tcPr>
      <w:shd w:val="clear" w:color="auto" w:fill="D9EDC8"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0F7E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82C341" w:themeFill="background1"/>
      </w:tcPr>
    </w:tblStylePr>
    <w:tblStylePr w:type="firstCol">
      <w:rPr>
        <w:b/>
        <w:bCs/>
        <w:color w:val="000000" w:themeColor="text1"/>
      </w:rPr>
      <w:tblPr/>
      <w:tcPr>
        <w:tcBorders>
          <w:top w:val="nil"/>
          <w:left w:val="nil"/>
          <w:bottom w:val="nil"/>
          <w:right w:val="nil"/>
          <w:insideH w:val="nil"/>
          <w:insideV w:val="nil"/>
        </w:tcBorders>
        <w:shd w:val="clear" w:color="auto" w:fill="82C341"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F0D2" w:themeFill="accent4" w:themeFillTint="33"/>
      </w:tcPr>
    </w:tblStylePr>
    <w:tblStylePr w:type="band1Vert">
      <w:tblPr/>
      <w:tcPr>
        <w:shd w:val="clear" w:color="auto" w:fill="B4DA91" w:themeFill="accent4" w:themeFillTint="7F"/>
      </w:tcPr>
    </w:tblStylePr>
    <w:tblStylePr w:type="band1Horz">
      <w:tblPr/>
      <w:tcPr>
        <w:tcBorders>
          <w:insideH w:val="single" w:sz="6" w:space="0" w:color="6AA336" w:themeColor="accent4"/>
          <w:insideV w:val="single" w:sz="6" w:space="0" w:color="6AA336" w:themeColor="accent4"/>
        </w:tcBorders>
        <w:shd w:val="clear" w:color="auto" w:fill="B4DA91" w:themeFill="accent4" w:themeFillTint="7F"/>
      </w:tcPr>
    </w:tblStylePr>
    <w:tblStylePr w:type="nwCell">
      <w:tblPr/>
      <w:tcPr>
        <w:shd w:val="clear" w:color="auto" w:fill="82C341" w:themeFill="background1"/>
      </w:tcPr>
    </w:tblStylePr>
  </w:style>
  <w:style w:type="table" w:styleId="MediumGrid2-Accent5">
    <w:name w:val="Medium Grid 2 Accent 5"/>
    <w:basedOn w:val="TableNormal"/>
    <w:uiPriority w:val="98"/>
    <w:rsid w:val="00C63303"/>
    <w:rPr>
      <w:rFonts w:eastAsiaTheme="majorEastAsia"/>
      <w:color w:val="000000" w:themeColor="text1"/>
    </w:rPr>
    <w:tblPr>
      <w:tblStyleRowBandSize w:val="1"/>
      <w:tblStyleColBandSize w:val="1"/>
      <w:tblBorders>
        <w:top w:val="single" w:sz="8" w:space="0" w:color="A7D278" w:themeColor="accent5"/>
        <w:left w:val="single" w:sz="8" w:space="0" w:color="A7D278" w:themeColor="accent5"/>
        <w:bottom w:val="single" w:sz="8" w:space="0" w:color="A7D278" w:themeColor="accent5"/>
        <w:right w:val="single" w:sz="8" w:space="0" w:color="A7D278" w:themeColor="accent5"/>
        <w:insideH w:val="single" w:sz="8" w:space="0" w:color="A7D278" w:themeColor="accent5"/>
        <w:insideV w:val="single" w:sz="8" w:space="0" w:color="A7D278" w:themeColor="accent5"/>
      </w:tblBorders>
    </w:tblPr>
    <w:tcPr>
      <w:shd w:val="clear" w:color="auto" w:fill="E9F3DD"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6FAF1"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82C341" w:themeFill="background1"/>
      </w:tcPr>
    </w:tblStylePr>
    <w:tblStylePr w:type="firstCol">
      <w:rPr>
        <w:b/>
        <w:bCs/>
        <w:color w:val="000000" w:themeColor="text1"/>
      </w:rPr>
      <w:tblPr/>
      <w:tcPr>
        <w:tcBorders>
          <w:top w:val="nil"/>
          <w:left w:val="nil"/>
          <w:bottom w:val="nil"/>
          <w:right w:val="nil"/>
          <w:insideH w:val="nil"/>
          <w:insideV w:val="nil"/>
        </w:tcBorders>
        <w:shd w:val="clear" w:color="auto" w:fill="82C341"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6E4" w:themeFill="accent5" w:themeFillTint="33"/>
      </w:tcPr>
    </w:tblStylePr>
    <w:tblStylePr w:type="band1Vert">
      <w:tblPr/>
      <w:tcPr>
        <w:shd w:val="clear" w:color="auto" w:fill="D3E8BB" w:themeFill="accent5" w:themeFillTint="7F"/>
      </w:tcPr>
    </w:tblStylePr>
    <w:tblStylePr w:type="band1Horz">
      <w:tblPr/>
      <w:tcPr>
        <w:tcBorders>
          <w:insideH w:val="single" w:sz="6" w:space="0" w:color="A7D278" w:themeColor="accent5"/>
          <w:insideV w:val="single" w:sz="6" w:space="0" w:color="A7D278" w:themeColor="accent5"/>
        </w:tcBorders>
        <w:shd w:val="clear" w:color="auto" w:fill="D3E8BB" w:themeFill="accent5" w:themeFillTint="7F"/>
      </w:tcPr>
    </w:tblStylePr>
    <w:tblStylePr w:type="nwCell">
      <w:tblPr/>
      <w:tcPr>
        <w:shd w:val="clear" w:color="auto" w:fill="82C341" w:themeFill="background1"/>
      </w:tcPr>
    </w:tblStylePr>
  </w:style>
  <w:style w:type="table" w:styleId="MediumGrid2-Accent6">
    <w:name w:val="Medium Grid 2 Accent 6"/>
    <w:basedOn w:val="TableNormal"/>
    <w:uiPriority w:val="98"/>
    <w:rsid w:val="00C63303"/>
    <w:rPr>
      <w:rFonts w:eastAsiaTheme="majorEastAsia"/>
      <w:color w:val="000000" w:themeColor="text1"/>
    </w:rPr>
    <w:tblPr>
      <w:tblStyleRowBandSize w:val="1"/>
      <w:tblStyleColBandSize w:val="1"/>
      <w:tblBorders>
        <w:top w:val="single" w:sz="8" w:space="0" w:color="CBE3AE" w:themeColor="accent6"/>
        <w:left w:val="single" w:sz="8" w:space="0" w:color="CBE3AE" w:themeColor="accent6"/>
        <w:bottom w:val="single" w:sz="8" w:space="0" w:color="CBE3AE" w:themeColor="accent6"/>
        <w:right w:val="single" w:sz="8" w:space="0" w:color="CBE3AE" w:themeColor="accent6"/>
        <w:insideH w:val="single" w:sz="8" w:space="0" w:color="CBE3AE" w:themeColor="accent6"/>
        <w:insideV w:val="single" w:sz="8" w:space="0" w:color="CBE3AE" w:themeColor="accent6"/>
      </w:tblBorders>
    </w:tblPr>
    <w:tcPr>
      <w:shd w:val="clear" w:color="auto" w:fill="F2F8EA"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9FC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82C341" w:themeFill="background1"/>
      </w:tcPr>
    </w:tblStylePr>
    <w:tblStylePr w:type="firstCol">
      <w:rPr>
        <w:b/>
        <w:bCs/>
        <w:color w:val="000000" w:themeColor="text1"/>
      </w:rPr>
      <w:tblPr/>
      <w:tcPr>
        <w:tcBorders>
          <w:top w:val="nil"/>
          <w:left w:val="nil"/>
          <w:bottom w:val="nil"/>
          <w:right w:val="nil"/>
          <w:insideH w:val="nil"/>
          <w:insideV w:val="nil"/>
        </w:tcBorders>
        <w:shd w:val="clear" w:color="auto" w:fill="82C341"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9EE" w:themeFill="accent6" w:themeFillTint="33"/>
      </w:tcPr>
    </w:tblStylePr>
    <w:tblStylePr w:type="band1Vert">
      <w:tblPr/>
      <w:tcPr>
        <w:shd w:val="clear" w:color="auto" w:fill="E5F1D6" w:themeFill="accent6" w:themeFillTint="7F"/>
      </w:tcPr>
    </w:tblStylePr>
    <w:tblStylePr w:type="band1Horz">
      <w:tblPr/>
      <w:tcPr>
        <w:tcBorders>
          <w:insideH w:val="single" w:sz="6" w:space="0" w:color="CBE3AE" w:themeColor="accent6"/>
          <w:insideV w:val="single" w:sz="6" w:space="0" w:color="CBE3AE" w:themeColor="accent6"/>
        </w:tcBorders>
        <w:shd w:val="clear" w:color="auto" w:fill="E5F1D6" w:themeFill="accent6" w:themeFillTint="7F"/>
      </w:tcPr>
    </w:tblStylePr>
    <w:tblStylePr w:type="nwCell">
      <w:tblPr/>
      <w:tcPr>
        <w:shd w:val="clear" w:color="auto" w:fill="82C341" w:themeFill="background1"/>
      </w:tcPr>
    </w:tblStylePr>
  </w:style>
  <w:style w:type="table" w:styleId="MediumGrid3">
    <w:name w:val="Medium Grid 3"/>
    <w:basedOn w:val="TableNormal"/>
    <w:uiPriority w:val="98"/>
    <w:rsid w:val="00C63303"/>
    <w:tblPr>
      <w:tblStyleRowBandSize w:val="1"/>
      <w:tblStyleColBandSize w:val="1"/>
      <w:tblBorders>
        <w:top w:val="single" w:sz="8" w:space="0" w:color="82C341" w:themeColor="background1"/>
        <w:left w:val="single" w:sz="8" w:space="0" w:color="82C341" w:themeColor="background1"/>
        <w:bottom w:val="single" w:sz="8" w:space="0" w:color="82C341" w:themeColor="background1"/>
        <w:right w:val="single" w:sz="8" w:space="0" w:color="82C341" w:themeColor="background1"/>
        <w:insideH w:val="single" w:sz="6" w:space="0" w:color="82C341" w:themeColor="background1"/>
        <w:insideV w:val="single" w:sz="6" w:space="0" w:color="82C341"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82C341" w:themeColor="background1"/>
      </w:rPr>
      <w:tblPr/>
      <w:tcPr>
        <w:tcBorders>
          <w:top w:val="single" w:sz="8" w:space="0" w:color="82C341" w:themeColor="background1"/>
          <w:left w:val="single" w:sz="8" w:space="0" w:color="82C341" w:themeColor="background1"/>
          <w:bottom w:val="single" w:sz="24" w:space="0" w:color="82C341" w:themeColor="background1"/>
          <w:right w:val="single" w:sz="8" w:space="0" w:color="82C341" w:themeColor="background1"/>
          <w:insideH w:val="nil"/>
          <w:insideV w:val="single" w:sz="8" w:space="0" w:color="82C341" w:themeColor="background1"/>
        </w:tcBorders>
        <w:shd w:val="clear" w:color="auto" w:fill="000000" w:themeFill="text1"/>
      </w:tcPr>
    </w:tblStylePr>
    <w:tblStylePr w:type="lastRow">
      <w:rPr>
        <w:b/>
        <w:bCs/>
        <w:i w:val="0"/>
        <w:iCs w:val="0"/>
        <w:color w:val="82C341" w:themeColor="background1"/>
      </w:rPr>
      <w:tblPr/>
      <w:tcPr>
        <w:tcBorders>
          <w:top w:val="single" w:sz="24" w:space="0" w:color="82C341" w:themeColor="background1"/>
          <w:left w:val="single" w:sz="8" w:space="0" w:color="82C341" w:themeColor="background1"/>
          <w:bottom w:val="single" w:sz="8" w:space="0" w:color="82C341" w:themeColor="background1"/>
          <w:right w:val="single" w:sz="8" w:space="0" w:color="82C341" w:themeColor="background1"/>
          <w:insideH w:val="nil"/>
          <w:insideV w:val="single" w:sz="8" w:space="0" w:color="82C341" w:themeColor="background1"/>
        </w:tcBorders>
        <w:shd w:val="clear" w:color="auto" w:fill="000000" w:themeFill="text1"/>
      </w:tcPr>
    </w:tblStylePr>
    <w:tblStylePr w:type="firstCol">
      <w:rPr>
        <w:b/>
        <w:bCs/>
        <w:i w:val="0"/>
        <w:iCs w:val="0"/>
        <w:color w:val="82C341" w:themeColor="background1"/>
      </w:rPr>
      <w:tblPr/>
      <w:tcPr>
        <w:tcBorders>
          <w:left w:val="single" w:sz="8" w:space="0" w:color="82C341" w:themeColor="background1"/>
          <w:right w:val="single" w:sz="24" w:space="0" w:color="82C341" w:themeColor="background1"/>
          <w:insideH w:val="nil"/>
          <w:insideV w:val="nil"/>
        </w:tcBorders>
        <w:shd w:val="clear" w:color="auto" w:fill="000000" w:themeFill="text1"/>
      </w:tcPr>
    </w:tblStylePr>
    <w:tblStylePr w:type="lastCol">
      <w:rPr>
        <w:b/>
        <w:bCs/>
        <w:i w:val="0"/>
        <w:iCs w:val="0"/>
        <w:color w:val="82C341" w:themeColor="background1"/>
      </w:rPr>
      <w:tblPr/>
      <w:tcPr>
        <w:tcBorders>
          <w:top w:val="nil"/>
          <w:left w:val="single" w:sz="24" w:space="0" w:color="82C341" w:themeColor="background1"/>
          <w:bottom w:val="nil"/>
          <w:right w:val="nil"/>
          <w:insideH w:val="nil"/>
          <w:insideV w:val="nil"/>
        </w:tcBorders>
        <w:shd w:val="clear" w:color="auto" w:fill="000000" w:themeFill="text1"/>
      </w:tcPr>
    </w:tblStylePr>
    <w:tblStylePr w:type="band1Vert">
      <w:tblPr/>
      <w:tcPr>
        <w:tcBorders>
          <w:top w:val="single" w:sz="8" w:space="0" w:color="82C341" w:themeColor="background1"/>
          <w:left w:val="single" w:sz="8" w:space="0" w:color="82C341" w:themeColor="background1"/>
          <w:bottom w:val="single" w:sz="8" w:space="0" w:color="82C341" w:themeColor="background1"/>
          <w:right w:val="single" w:sz="8" w:space="0" w:color="82C341" w:themeColor="background1"/>
          <w:insideH w:val="nil"/>
          <w:insideV w:val="nil"/>
        </w:tcBorders>
        <w:shd w:val="clear" w:color="auto" w:fill="808080" w:themeFill="text1" w:themeFillTint="7F"/>
      </w:tcPr>
    </w:tblStylePr>
    <w:tblStylePr w:type="band1Horz">
      <w:tblPr/>
      <w:tcPr>
        <w:tcBorders>
          <w:top w:val="single" w:sz="8" w:space="0" w:color="82C341" w:themeColor="background1"/>
          <w:left w:val="single" w:sz="8" w:space="0" w:color="82C341" w:themeColor="background1"/>
          <w:bottom w:val="single" w:sz="8" w:space="0" w:color="82C341" w:themeColor="background1"/>
          <w:right w:val="single" w:sz="8" w:space="0" w:color="82C341" w:themeColor="background1"/>
          <w:insideH w:val="single" w:sz="8" w:space="0" w:color="82C341" w:themeColor="background1"/>
          <w:insideV w:val="single" w:sz="8" w:space="0" w:color="82C341" w:themeColor="background1"/>
        </w:tcBorders>
        <w:shd w:val="clear" w:color="auto" w:fill="808080" w:themeFill="text1" w:themeFillTint="7F"/>
      </w:tcPr>
    </w:tblStylePr>
  </w:style>
  <w:style w:type="table" w:styleId="MediumGrid3-Accent1">
    <w:name w:val="Medium Grid 3 Accent 1"/>
    <w:basedOn w:val="TableNormal"/>
    <w:uiPriority w:val="98"/>
    <w:rsid w:val="00C63303"/>
    <w:tblPr>
      <w:tblStyleRowBandSize w:val="1"/>
      <w:tblStyleColBandSize w:val="1"/>
      <w:tblBorders>
        <w:top w:val="single" w:sz="8" w:space="0" w:color="82C341" w:themeColor="background1"/>
        <w:left w:val="single" w:sz="8" w:space="0" w:color="82C341" w:themeColor="background1"/>
        <w:bottom w:val="single" w:sz="8" w:space="0" w:color="82C341" w:themeColor="background1"/>
        <w:right w:val="single" w:sz="8" w:space="0" w:color="82C341" w:themeColor="background1"/>
        <w:insideH w:val="single" w:sz="6" w:space="0" w:color="82C341" w:themeColor="background1"/>
        <w:insideV w:val="single" w:sz="6" w:space="0" w:color="82C341" w:themeColor="background1"/>
      </w:tblBorders>
    </w:tblPr>
    <w:tcPr>
      <w:shd w:val="clear" w:color="auto" w:fill="DFF0CF" w:themeFill="accent1" w:themeFillTint="3F"/>
      <w:tcMar>
        <w:top w:w="57" w:type="dxa"/>
        <w:left w:w="57" w:type="dxa"/>
        <w:bottom w:w="57" w:type="dxa"/>
        <w:right w:w="57" w:type="dxa"/>
      </w:tcMar>
    </w:tcPr>
    <w:tblStylePr w:type="firstRow">
      <w:rPr>
        <w:rFonts w:asciiTheme="majorHAnsi" w:hAnsiTheme="majorHAnsi" w:cstheme="majorHAnsi"/>
        <w:b/>
        <w:bCs/>
        <w:color w:val="82C341" w:themeColor="background1"/>
      </w:rPr>
      <w:tblPr/>
      <w:tcPr>
        <w:tcBorders>
          <w:top w:val="single" w:sz="8" w:space="0" w:color="82C341" w:themeColor="background1"/>
          <w:left w:val="single" w:sz="8" w:space="0" w:color="82C341" w:themeColor="background1"/>
          <w:bottom w:val="single" w:sz="24" w:space="0" w:color="82C341" w:themeColor="background1"/>
          <w:right w:val="single" w:sz="8" w:space="0" w:color="82C341" w:themeColor="background1"/>
          <w:insideH w:val="nil"/>
          <w:insideV w:val="single" w:sz="8" w:space="0" w:color="82C341" w:themeColor="background1"/>
        </w:tcBorders>
        <w:shd w:val="clear" w:color="auto" w:fill="82C341" w:themeFill="accent1"/>
      </w:tcPr>
    </w:tblStylePr>
    <w:tblStylePr w:type="lastRow">
      <w:rPr>
        <w:b/>
        <w:bCs/>
        <w:i w:val="0"/>
        <w:iCs w:val="0"/>
        <w:color w:val="82C341" w:themeColor="background1"/>
      </w:rPr>
      <w:tblPr/>
      <w:tcPr>
        <w:tcBorders>
          <w:top w:val="single" w:sz="24" w:space="0" w:color="82C341" w:themeColor="background1"/>
          <w:left w:val="single" w:sz="8" w:space="0" w:color="82C341" w:themeColor="background1"/>
          <w:bottom w:val="single" w:sz="8" w:space="0" w:color="82C341" w:themeColor="background1"/>
          <w:right w:val="single" w:sz="8" w:space="0" w:color="82C341" w:themeColor="background1"/>
          <w:insideH w:val="nil"/>
          <w:insideV w:val="single" w:sz="8" w:space="0" w:color="82C341" w:themeColor="background1"/>
        </w:tcBorders>
        <w:shd w:val="clear" w:color="auto" w:fill="82C341" w:themeFill="accent1"/>
      </w:tcPr>
    </w:tblStylePr>
    <w:tblStylePr w:type="firstCol">
      <w:rPr>
        <w:b/>
        <w:bCs/>
        <w:i w:val="0"/>
        <w:iCs w:val="0"/>
        <w:color w:val="82C341" w:themeColor="background1"/>
      </w:rPr>
      <w:tblPr/>
      <w:tcPr>
        <w:tcBorders>
          <w:left w:val="single" w:sz="8" w:space="0" w:color="82C341" w:themeColor="background1"/>
          <w:right w:val="single" w:sz="24" w:space="0" w:color="82C341" w:themeColor="background1"/>
          <w:insideH w:val="nil"/>
          <w:insideV w:val="nil"/>
        </w:tcBorders>
        <w:shd w:val="clear" w:color="auto" w:fill="82C341" w:themeFill="accent1"/>
      </w:tcPr>
    </w:tblStylePr>
    <w:tblStylePr w:type="lastCol">
      <w:rPr>
        <w:b/>
        <w:bCs/>
        <w:i w:val="0"/>
        <w:iCs w:val="0"/>
        <w:color w:val="82C341" w:themeColor="background1"/>
      </w:rPr>
      <w:tblPr/>
      <w:tcPr>
        <w:tcBorders>
          <w:top w:val="nil"/>
          <w:left w:val="single" w:sz="24" w:space="0" w:color="82C341" w:themeColor="background1"/>
          <w:bottom w:val="nil"/>
          <w:right w:val="nil"/>
          <w:insideH w:val="nil"/>
          <w:insideV w:val="nil"/>
        </w:tcBorders>
        <w:shd w:val="clear" w:color="auto" w:fill="82C341" w:themeFill="accent1"/>
      </w:tcPr>
    </w:tblStylePr>
    <w:tblStylePr w:type="band1Vert">
      <w:tblPr/>
      <w:tcPr>
        <w:tcBorders>
          <w:top w:val="single" w:sz="8" w:space="0" w:color="82C341" w:themeColor="background1"/>
          <w:left w:val="single" w:sz="8" w:space="0" w:color="82C341" w:themeColor="background1"/>
          <w:bottom w:val="single" w:sz="8" w:space="0" w:color="82C341" w:themeColor="background1"/>
          <w:right w:val="single" w:sz="8" w:space="0" w:color="82C341" w:themeColor="background1"/>
          <w:insideH w:val="nil"/>
          <w:insideV w:val="nil"/>
        </w:tcBorders>
        <w:shd w:val="clear" w:color="auto" w:fill="C0E1A0" w:themeFill="accent1" w:themeFillTint="7F"/>
      </w:tcPr>
    </w:tblStylePr>
    <w:tblStylePr w:type="band1Horz">
      <w:tblPr/>
      <w:tcPr>
        <w:tcBorders>
          <w:top w:val="single" w:sz="8" w:space="0" w:color="82C341" w:themeColor="background1"/>
          <w:left w:val="single" w:sz="8" w:space="0" w:color="82C341" w:themeColor="background1"/>
          <w:bottom w:val="single" w:sz="8" w:space="0" w:color="82C341" w:themeColor="background1"/>
          <w:right w:val="single" w:sz="8" w:space="0" w:color="82C341" w:themeColor="background1"/>
          <w:insideH w:val="single" w:sz="8" w:space="0" w:color="82C341" w:themeColor="background1"/>
          <w:insideV w:val="single" w:sz="8" w:space="0" w:color="82C341" w:themeColor="background1"/>
        </w:tcBorders>
        <w:shd w:val="clear" w:color="auto" w:fill="C0E1A0" w:themeFill="accent1" w:themeFillTint="7F"/>
      </w:tcPr>
    </w:tblStylePr>
  </w:style>
  <w:style w:type="table" w:styleId="MediumGrid3-Accent2">
    <w:name w:val="Medium Grid 3 Accent 2"/>
    <w:basedOn w:val="TableNormal"/>
    <w:uiPriority w:val="98"/>
    <w:rsid w:val="00C63303"/>
    <w:tblPr>
      <w:tblStyleRowBandSize w:val="1"/>
      <w:tblStyleColBandSize w:val="1"/>
      <w:tblBorders>
        <w:top w:val="single" w:sz="8" w:space="0" w:color="82C341" w:themeColor="background1"/>
        <w:left w:val="single" w:sz="8" w:space="0" w:color="82C341" w:themeColor="background1"/>
        <w:bottom w:val="single" w:sz="8" w:space="0" w:color="82C341" w:themeColor="background1"/>
        <w:right w:val="single" w:sz="8" w:space="0" w:color="82C341" w:themeColor="background1"/>
        <w:insideH w:val="single" w:sz="6" w:space="0" w:color="82C341" w:themeColor="background1"/>
        <w:insideV w:val="single" w:sz="6" w:space="0" w:color="82C341" w:themeColor="background1"/>
      </w:tblBorders>
    </w:tblPr>
    <w:tcPr>
      <w:shd w:val="clear" w:color="auto" w:fill="C0C0C0" w:themeFill="accent2" w:themeFillTint="3F"/>
      <w:tcMar>
        <w:top w:w="57" w:type="dxa"/>
        <w:left w:w="57" w:type="dxa"/>
        <w:bottom w:w="57" w:type="dxa"/>
        <w:right w:w="57" w:type="dxa"/>
      </w:tcMar>
    </w:tcPr>
    <w:tblStylePr w:type="firstRow">
      <w:rPr>
        <w:rFonts w:asciiTheme="majorHAnsi" w:hAnsiTheme="majorHAnsi" w:cstheme="majorHAnsi"/>
        <w:b/>
        <w:bCs/>
        <w:color w:val="82C341" w:themeColor="background1"/>
      </w:rPr>
      <w:tblPr/>
      <w:tcPr>
        <w:tcBorders>
          <w:top w:val="single" w:sz="8" w:space="0" w:color="82C341" w:themeColor="background1"/>
          <w:left w:val="single" w:sz="8" w:space="0" w:color="82C341" w:themeColor="background1"/>
          <w:bottom w:val="single" w:sz="24" w:space="0" w:color="82C341" w:themeColor="background1"/>
          <w:right w:val="single" w:sz="8" w:space="0" w:color="82C341" w:themeColor="background1"/>
          <w:insideH w:val="nil"/>
          <w:insideV w:val="single" w:sz="8" w:space="0" w:color="82C341" w:themeColor="background1"/>
        </w:tcBorders>
        <w:shd w:val="clear" w:color="auto" w:fill="000000" w:themeFill="accent2"/>
      </w:tcPr>
    </w:tblStylePr>
    <w:tblStylePr w:type="lastRow">
      <w:rPr>
        <w:b/>
        <w:bCs/>
        <w:i w:val="0"/>
        <w:iCs w:val="0"/>
        <w:color w:val="82C341" w:themeColor="background1"/>
      </w:rPr>
      <w:tblPr/>
      <w:tcPr>
        <w:tcBorders>
          <w:top w:val="single" w:sz="24" w:space="0" w:color="82C341" w:themeColor="background1"/>
          <w:left w:val="single" w:sz="8" w:space="0" w:color="82C341" w:themeColor="background1"/>
          <w:bottom w:val="single" w:sz="8" w:space="0" w:color="82C341" w:themeColor="background1"/>
          <w:right w:val="single" w:sz="8" w:space="0" w:color="82C341" w:themeColor="background1"/>
          <w:insideH w:val="nil"/>
          <w:insideV w:val="single" w:sz="8" w:space="0" w:color="82C341" w:themeColor="background1"/>
        </w:tcBorders>
        <w:shd w:val="clear" w:color="auto" w:fill="000000" w:themeFill="accent2"/>
      </w:tcPr>
    </w:tblStylePr>
    <w:tblStylePr w:type="firstCol">
      <w:rPr>
        <w:b/>
        <w:bCs/>
        <w:i w:val="0"/>
        <w:iCs w:val="0"/>
        <w:color w:val="82C341" w:themeColor="background1"/>
      </w:rPr>
      <w:tblPr/>
      <w:tcPr>
        <w:tcBorders>
          <w:left w:val="single" w:sz="8" w:space="0" w:color="82C341" w:themeColor="background1"/>
          <w:right w:val="single" w:sz="24" w:space="0" w:color="82C341" w:themeColor="background1"/>
          <w:insideH w:val="nil"/>
          <w:insideV w:val="nil"/>
        </w:tcBorders>
        <w:shd w:val="clear" w:color="auto" w:fill="000000" w:themeFill="accent2"/>
      </w:tcPr>
    </w:tblStylePr>
    <w:tblStylePr w:type="lastCol">
      <w:rPr>
        <w:b/>
        <w:bCs/>
        <w:i w:val="0"/>
        <w:iCs w:val="0"/>
        <w:color w:val="82C341" w:themeColor="background1"/>
      </w:rPr>
      <w:tblPr/>
      <w:tcPr>
        <w:tcBorders>
          <w:top w:val="nil"/>
          <w:left w:val="single" w:sz="24" w:space="0" w:color="82C341" w:themeColor="background1"/>
          <w:bottom w:val="nil"/>
          <w:right w:val="nil"/>
          <w:insideH w:val="nil"/>
          <w:insideV w:val="nil"/>
        </w:tcBorders>
        <w:shd w:val="clear" w:color="auto" w:fill="000000" w:themeFill="accent2"/>
      </w:tcPr>
    </w:tblStylePr>
    <w:tblStylePr w:type="band1Vert">
      <w:tblPr/>
      <w:tcPr>
        <w:tcBorders>
          <w:top w:val="single" w:sz="8" w:space="0" w:color="82C341" w:themeColor="background1"/>
          <w:left w:val="single" w:sz="8" w:space="0" w:color="82C341" w:themeColor="background1"/>
          <w:bottom w:val="single" w:sz="8" w:space="0" w:color="82C341" w:themeColor="background1"/>
          <w:right w:val="single" w:sz="8" w:space="0" w:color="82C341" w:themeColor="background1"/>
          <w:insideH w:val="nil"/>
          <w:insideV w:val="nil"/>
        </w:tcBorders>
        <w:shd w:val="clear" w:color="auto" w:fill="808080" w:themeFill="accent2" w:themeFillTint="7F"/>
      </w:tcPr>
    </w:tblStylePr>
    <w:tblStylePr w:type="band1Horz">
      <w:tblPr/>
      <w:tcPr>
        <w:tcBorders>
          <w:top w:val="single" w:sz="8" w:space="0" w:color="82C341" w:themeColor="background1"/>
          <w:left w:val="single" w:sz="8" w:space="0" w:color="82C341" w:themeColor="background1"/>
          <w:bottom w:val="single" w:sz="8" w:space="0" w:color="82C341" w:themeColor="background1"/>
          <w:right w:val="single" w:sz="8" w:space="0" w:color="82C341" w:themeColor="background1"/>
          <w:insideH w:val="single" w:sz="8" w:space="0" w:color="82C341" w:themeColor="background1"/>
          <w:insideV w:val="single" w:sz="8" w:space="0" w:color="82C341" w:themeColor="background1"/>
        </w:tcBorders>
        <w:shd w:val="clear" w:color="auto" w:fill="808080" w:themeFill="accent2" w:themeFillTint="7F"/>
      </w:tcPr>
    </w:tblStylePr>
  </w:style>
  <w:style w:type="table" w:styleId="MediumGrid3-Accent3">
    <w:name w:val="Medium Grid 3 Accent 3"/>
    <w:basedOn w:val="TableNormal"/>
    <w:uiPriority w:val="98"/>
    <w:rsid w:val="00C63303"/>
    <w:tblPr>
      <w:tblStyleRowBandSize w:val="1"/>
      <w:tblStyleColBandSize w:val="1"/>
      <w:tblBorders>
        <w:top w:val="single" w:sz="8" w:space="0" w:color="82C341" w:themeColor="background1"/>
        <w:left w:val="single" w:sz="8" w:space="0" w:color="82C341" w:themeColor="background1"/>
        <w:bottom w:val="single" w:sz="8" w:space="0" w:color="82C341" w:themeColor="background1"/>
        <w:right w:val="single" w:sz="8" w:space="0" w:color="82C341" w:themeColor="background1"/>
        <w:insideH w:val="single" w:sz="6" w:space="0" w:color="82C341" w:themeColor="background1"/>
        <w:insideV w:val="single" w:sz="6" w:space="0" w:color="82C341" w:themeColor="background1"/>
      </w:tblBorders>
    </w:tblPr>
    <w:tcPr>
      <w:shd w:val="clear" w:color="auto" w:fill="EEEEEF" w:themeFill="accent3" w:themeFillTint="3F"/>
      <w:tcMar>
        <w:top w:w="57" w:type="dxa"/>
        <w:left w:w="57" w:type="dxa"/>
        <w:bottom w:w="57" w:type="dxa"/>
        <w:right w:w="57" w:type="dxa"/>
      </w:tcMar>
    </w:tcPr>
    <w:tblStylePr w:type="firstRow">
      <w:rPr>
        <w:rFonts w:asciiTheme="majorHAnsi" w:hAnsiTheme="majorHAnsi" w:cstheme="majorHAnsi"/>
        <w:b/>
        <w:bCs/>
        <w:color w:val="82C341" w:themeColor="background1"/>
      </w:rPr>
      <w:tblPr/>
      <w:tcPr>
        <w:tcBorders>
          <w:top w:val="single" w:sz="8" w:space="0" w:color="82C341" w:themeColor="background1"/>
          <w:left w:val="single" w:sz="8" w:space="0" w:color="82C341" w:themeColor="background1"/>
          <w:bottom w:val="single" w:sz="24" w:space="0" w:color="82C341" w:themeColor="background1"/>
          <w:right w:val="single" w:sz="8" w:space="0" w:color="82C341" w:themeColor="background1"/>
          <w:insideH w:val="nil"/>
          <w:insideV w:val="single" w:sz="8" w:space="0" w:color="82C341" w:themeColor="background1"/>
        </w:tcBorders>
        <w:shd w:val="clear" w:color="auto" w:fill="BCBEC0" w:themeFill="accent3"/>
      </w:tcPr>
    </w:tblStylePr>
    <w:tblStylePr w:type="lastRow">
      <w:rPr>
        <w:b/>
        <w:bCs/>
        <w:i w:val="0"/>
        <w:iCs w:val="0"/>
        <w:color w:val="82C341" w:themeColor="background1"/>
      </w:rPr>
      <w:tblPr/>
      <w:tcPr>
        <w:tcBorders>
          <w:top w:val="single" w:sz="24" w:space="0" w:color="82C341" w:themeColor="background1"/>
          <w:left w:val="single" w:sz="8" w:space="0" w:color="82C341" w:themeColor="background1"/>
          <w:bottom w:val="single" w:sz="8" w:space="0" w:color="82C341" w:themeColor="background1"/>
          <w:right w:val="single" w:sz="8" w:space="0" w:color="82C341" w:themeColor="background1"/>
          <w:insideH w:val="nil"/>
          <w:insideV w:val="single" w:sz="8" w:space="0" w:color="82C341" w:themeColor="background1"/>
        </w:tcBorders>
        <w:shd w:val="clear" w:color="auto" w:fill="BCBEC0" w:themeFill="accent3"/>
      </w:tcPr>
    </w:tblStylePr>
    <w:tblStylePr w:type="firstCol">
      <w:rPr>
        <w:b/>
        <w:bCs/>
        <w:i w:val="0"/>
        <w:iCs w:val="0"/>
        <w:color w:val="82C341" w:themeColor="background1"/>
      </w:rPr>
      <w:tblPr/>
      <w:tcPr>
        <w:tcBorders>
          <w:left w:val="single" w:sz="8" w:space="0" w:color="82C341" w:themeColor="background1"/>
          <w:right w:val="single" w:sz="24" w:space="0" w:color="82C341" w:themeColor="background1"/>
          <w:insideH w:val="nil"/>
          <w:insideV w:val="nil"/>
        </w:tcBorders>
        <w:shd w:val="clear" w:color="auto" w:fill="BCBEC0" w:themeFill="accent3"/>
      </w:tcPr>
    </w:tblStylePr>
    <w:tblStylePr w:type="lastCol">
      <w:rPr>
        <w:b/>
        <w:bCs/>
        <w:i w:val="0"/>
        <w:iCs w:val="0"/>
        <w:color w:val="82C341" w:themeColor="background1"/>
      </w:rPr>
      <w:tblPr/>
      <w:tcPr>
        <w:tcBorders>
          <w:top w:val="nil"/>
          <w:left w:val="single" w:sz="24" w:space="0" w:color="82C341" w:themeColor="background1"/>
          <w:bottom w:val="nil"/>
          <w:right w:val="nil"/>
          <w:insideH w:val="nil"/>
          <w:insideV w:val="nil"/>
        </w:tcBorders>
        <w:shd w:val="clear" w:color="auto" w:fill="BCBEC0" w:themeFill="accent3"/>
      </w:tcPr>
    </w:tblStylePr>
    <w:tblStylePr w:type="band1Vert">
      <w:tblPr/>
      <w:tcPr>
        <w:tcBorders>
          <w:top w:val="single" w:sz="8" w:space="0" w:color="82C341" w:themeColor="background1"/>
          <w:left w:val="single" w:sz="8" w:space="0" w:color="82C341" w:themeColor="background1"/>
          <w:bottom w:val="single" w:sz="8" w:space="0" w:color="82C341" w:themeColor="background1"/>
          <w:right w:val="single" w:sz="8" w:space="0" w:color="82C341" w:themeColor="background1"/>
          <w:insideH w:val="nil"/>
          <w:insideV w:val="nil"/>
        </w:tcBorders>
        <w:shd w:val="clear" w:color="auto" w:fill="DDDEDF" w:themeFill="accent3" w:themeFillTint="7F"/>
      </w:tcPr>
    </w:tblStylePr>
    <w:tblStylePr w:type="band1Horz">
      <w:tblPr/>
      <w:tcPr>
        <w:tcBorders>
          <w:top w:val="single" w:sz="8" w:space="0" w:color="82C341" w:themeColor="background1"/>
          <w:left w:val="single" w:sz="8" w:space="0" w:color="82C341" w:themeColor="background1"/>
          <w:bottom w:val="single" w:sz="8" w:space="0" w:color="82C341" w:themeColor="background1"/>
          <w:right w:val="single" w:sz="8" w:space="0" w:color="82C341" w:themeColor="background1"/>
          <w:insideH w:val="single" w:sz="8" w:space="0" w:color="82C341" w:themeColor="background1"/>
          <w:insideV w:val="single" w:sz="8" w:space="0" w:color="82C341" w:themeColor="background1"/>
        </w:tcBorders>
        <w:shd w:val="clear" w:color="auto" w:fill="DDDEDF" w:themeFill="accent3" w:themeFillTint="7F"/>
      </w:tcPr>
    </w:tblStylePr>
  </w:style>
  <w:style w:type="table" w:styleId="MediumGrid3-Accent4">
    <w:name w:val="Medium Grid 3 Accent 4"/>
    <w:basedOn w:val="TableNormal"/>
    <w:uiPriority w:val="98"/>
    <w:rsid w:val="00C63303"/>
    <w:tblPr>
      <w:tblStyleRowBandSize w:val="1"/>
      <w:tblStyleColBandSize w:val="1"/>
      <w:tblBorders>
        <w:top w:val="single" w:sz="8" w:space="0" w:color="82C341" w:themeColor="background1"/>
        <w:left w:val="single" w:sz="8" w:space="0" w:color="82C341" w:themeColor="background1"/>
        <w:bottom w:val="single" w:sz="8" w:space="0" w:color="82C341" w:themeColor="background1"/>
        <w:right w:val="single" w:sz="8" w:space="0" w:color="82C341" w:themeColor="background1"/>
        <w:insideH w:val="single" w:sz="6" w:space="0" w:color="82C341" w:themeColor="background1"/>
        <w:insideV w:val="single" w:sz="6" w:space="0" w:color="82C341" w:themeColor="background1"/>
      </w:tblBorders>
    </w:tblPr>
    <w:tcPr>
      <w:shd w:val="clear" w:color="auto" w:fill="D9EDC8" w:themeFill="accent4" w:themeFillTint="3F"/>
      <w:tcMar>
        <w:top w:w="57" w:type="dxa"/>
        <w:left w:w="57" w:type="dxa"/>
        <w:bottom w:w="57" w:type="dxa"/>
        <w:right w:w="57" w:type="dxa"/>
      </w:tcMar>
    </w:tcPr>
    <w:tblStylePr w:type="firstRow">
      <w:rPr>
        <w:rFonts w:asciiTheme="majorHAnsi" w:hAnsiTheme="majorHAnsi" w:cstheme="majorHAnsi"/>
        <w:b/>
        <w:bCs/>
        <w:color w:val="82C341" w:themeColor="background1"/>
      </w:rPr>
      <w:tblPr/>
      <w:tcPr>
        <w:tcBorders>
          <w:top w:val="single" w:sz="8" w:space="0" w:color="82C341" w:themeColor="background1"/>
          <w:left w:val="single" w:sz="8" w:space="0" w:color="82C341" w:themeColor="background1"/>
          <w:bottom w:val="single" w:sz="24" w:space="0" w:color="82C341" w:themeColor="background1"/>
          <w:right w:val="single" w:sz="8" w:space="0" w:color="82C341" w:themeColor="background1"/>
          <w:insideH w:val="nil"/>
          <w:insideV w:val="single" w:sz="8" w:space="0" w:color="82C341" w:themeColor="background1"/>
        </w:tcBorders>
        <w:shd w:val="clear" w:color="auto" w:fill="6AA336" w:themeFill="accent4"/>
      </w:tcPr>
    </w:tblStylePr>
    <w:tblStylePr w:type="lastRow">
      <w:rPr>
        <w:b/>
        <w:bCs/>
        <w:i w:val="0"/>
        <w:iCs w:val="0"/>
        <w:color w:val="82C341" w:themeColor="background1"/>
      </w:rPr>
      <w:tblPr/>
      <w:tcPr>
        <w:tcBorders>
          <w:top w:val="single" w:sz="24" w:space="0" w:color="82C341" w:themeColor="background1"/>
          <w:left w:val="single" w:sz="8" w:space="0" w:color="82C341" w:themeColor="background1"/>
          <w:bottom w:val="single" w:sz="8" w:space="0" w:color="82C341" w:themeColor="background1"/>
          <w:right w:val="single" w:sz="8" w:space="0" w:color="82C341" w:themeColor="background1"/>
          <w:insideH w:val="nil"/>
          <w:insideV w:val="single" w:sz="8" w:space="0" w:color="82C341" w:themeColor="background1"/>
        </w:tcBorders>
        <w:shd w:val="clear" w:color="auto" w:fill="6AA336" w:themeFill="accent4"/>
      </w:tcPr>
    </w:tblStylePr>
    <w:tblStylePr w:type="firstCol">
      <w:rPr>
        <w:b/>
        <w:bCs/>
        <w:i w:val="0"/>
        <w:iCs w:val="0"/>
        <w:color w:val="82C341" w:themeColor="background1"/>
      </w:rPr>
      <w:tblPr/>
      <w:tcPr>
        <w:tcBorders>
          <w:left w:val="single" w:sz="8" w:space="0" w:color="82C341" w:themeColor="background1"/>
          <w:right w:val="single" w:sz="24" w:space="0" w:color="82C341" w:themeColor="background1"/>
          <w:insideH w:val="nil"/>
          <w:insideV w:val="nil"/>
        </w:tcBorders>
        <w:shd w:val="clear" w:color="auto" w:fill="6AA336" w:themeFill="accent4"/>
      </w:tcPr>
    </w:tblStylePr>
    <w:tblStylePr w:type="lastCol">
      <w:rPr>
        <w:b/>
        <w:bCs/>
        <w:i w:val="0"/>
        <w:iCs w:val="0"/>
        <w:color w:val="82C341" w:themeColor="background1"/>
      </w:rPr>
      <w:tblPr/>
      <w:tcPr>
        <w:tcBorders>
          <w:top w:val="nil"/>
          <w:left w:val="single" w:sz="24" w:space="0" w:color="82C341" w:themeColor="background1"/>
          <w:bottom w:val="nil"/>
          <w:right w:val="nil"/>
          <w:insideH w:val="nil"/>
          <w:insideV w:val="nil"/>
        </w:tcBorders>
        <w:shd w:val="clear" w:color="auto" w:fill="6AA336" w:themeFill="accent4"/>
      </w:tcPr>
    </w:tblStylePr>
    <w:tblStylePr w:type="band1Vert">
      <w:tblPr/>
      <w:tcPr>
        <w:tcBorders>
          <w:top w:val="single" w:sz="8" w:space="0" w:color="82C341" w:themeColor="background1"/>
          <w:left w:val="single" w:sz="8" w:space="0" w:color="82C341" w:themeColor="background1"/>
          <w:bottom w:val="single" w:sz="8" w:space="0" w:color="82C341" w:themeColor="background1"/>
          <w:right w:val="single" w:sz="8" w:space="0" w:color="82C341" w:themeColor="background1"/>
          <w:insideH w:val="nil"/>
          <w:insideV w:val="nil"/>
        </w:tcBorders>
        <w:shd w:val="clear" w:color="auto" w:fill="B4DA91" w:themeFill="accent4" w:themeFillTint="7F"/>
      </w:tcPr>
    </w:tblStylePr>
    <w:tblStylePr w:type="band1Horz">
      <w:tblPr/>
      <w:tcPr>
        <w:tcBorders>
          <w:top w:val="single" w:sz="8" w:space="0" w:color="82C341" w:themeColor="background1"/>
          <w:left w:val="single" w:sz="8" w:space="0" w:color="82C341" w:themeColor="background1"/>
          <w:bottom w:val="single" w:sz="8" w:space="0" w:color="82C341" w:themeColor="background1"/>
          <w:right w:val="single" w:sz="8" w:space="0" w:color="82C341" w:themeColor="background1"/>
          <w:insideH w:val="single" w:sz="8" w:space="0" w:color="82C341" w:themeColor="background1"/>
          <w:insideV w:val="single" w:sz="8" w:space="0" w:color="82C341" w:themeColor="background1"/>
        </w:tcBorders>
        <w:shd w:val="clear" w:color="auto" w:fill="B4DA91" w:themeFill="accent4" w:themeFillTint="7F"/>
      </w:tcPr>
    </w:tblStylePr>
  </w:style>
  <w:style w:type="table" w:styleId="MediumGrid3-Accent5">
    <w:name w:val="Medium Grid 3 Accent 5"/>
    <w:basedOn w:val="TableNormal"/>
    <w:uiPriority w:val="98"/>
    <w:rsid w:val="00C63303"/>
    <w:tblPr>
      <w:tblStyleRowBandSize w:val="1"/>
      <w:tblStyleColBandSize w:val="1"/>
      <w:tblBorders>
        <w:top w:val="single" w:sz="8" w:space="0" w:color="82C341" w:themeColor="background1"/>
        <w:left w:val="single" w:sz="8" w:space="0" w:color="82C341" w:themeColor="background1"/>
        <w:bottom w:val="single" w:sz="8" w:space="0" w:color="82C341" w:themeColor="background1"/>
        <w:right w:val="single" w:sz="8" w:space="0" w:color="82C341" w:themeColor="background1"/>
        <w:insideH w:val="single" w:sz="6" w:space="0" w:color="82C341" w:themeColor="background1"/>
        <w:insideV w:val="single" w:sz="6" w:space="0" w:color="82C341" w:themeColor="background1"/>
      </w:tblBorders>
    </w:tblPr>
    <w:tcPr>
      <w:shd w:val="clear" w:color="auto" w:fill="E9F3DD" w:themeFill="accent5" w:themeFillTint="3F"/>
      <w:tcMar>
        <w:top w:w="57" w:type="dxa"/>
        <w:left w:w="57" w:type="dxa"/>
        <w:bottom w:w="57" w:type="dxa"/>
        <w:right w:w="57" w:type="dxa"/>
      </w:tcMar>
    </w:tcPr>
    <w:tblStylePr w:type="firstRow">
      <w:rPr>
        <w:rFonts w:asciiTheme="majorHAnsi" w:hAnsiTheme="majorHAnsi" w:cstheme="majorHAnsi"/>
        <w:b/>
        <w:bCs/>
        <w:color w:val="82C341" w:themeColor="background1"/>
      </w:rPr>
      <w:tblPr/>
      <w:tcPr>
        <w:tcBorders>
          <w:top w:val="single" w:sz="8" w:space="0" w:color="82C341" w:themeColor="background1"/>
          <w:left w:val="single" w:sz="8" w:space="0" w:color="82C341" w:themeColor="background1"/>
          <w:bottom w:val="single" w:sz="24" w:space="0" w:color="82C341" w:themeColor="background1"/>
          <w:right w:val="single" w:sz="8" w:space="0" w:color="82C341" w:themeColor="background1"/>
          <w:insideH w:val="nil"/>
          <w:insideV w:val="single" w:sz="8" w:space="0" w:color="82C341" w:themeColor="background1"/>
        </w:tcBorders>
        <w:shd w:val="clear" w:color="auto" w:fill="A7D278" w:themeFill="accent5"/>
      </w:tcPr>
    </w:tblStylePr>
    <w:tblStylePr w:type="lastRow">
      <w:rPr>
        <w:b/>
        <w:bCs/>
        <w:i w:val="0"/>
        <w:iCs w:val="0"/>
        <w:color w:val="82C341" w:themeColor="background1"/>
      </w:rPr>
      <w:tblPr/>
      <w:tcPr>
        <w:tcBorders>
          <w:top w:val="single" w:sz="24" w:space="0" w:color="82C341" w:themeColor="background1"/>
          <w:left w:val="single" w:sz="8" w:space="0" w:color="82C341" w:themeColor="background1"/>
          <w:bottom w:val="single" w:sz="8" w:space="0" w:color="82C341" w:themeColor="background1"/>
          <w:right w:val="single" w:sz="8" w:space="0" w:color="82C341" w:themeColor="background1"/>
          <w:insideH w:val="nil"/>
          <w:insideV w:val="single" w:sz="8" w:space="0" w:color="82C341" w:themeColor="background1"/>
        </w:tcBorders>
        <w:shd w:val="clear" w:color="auto" w:fill="A7D278" w:themeFill="accent5"/>
      </w:tcPr>
    </w:tblStylePr>
    <w:tblStylePr w:type="firstCol">
      <w:rPr>
        <w:b/>
        <w:bCs/>
        <w:i w:val="0"/>
        <w:iCs w:val="0"/>
        <w:color w:val="82C341" w:themeColor="background1"/>
      </w:rPr>
      <w:tblPr/>
      <w:tcPr>
        <w:tcBorders>
          <w:left w:val="single" w:sz="8" w:space="0" w:color="82C341" w:themeColor="background1"/>
          <w:right w:val="single" w:sz="24" w:space="0" w:color="82C341" w:themeColor="background1"/>
          <w:insideH w:val="nil"/>
          <w:insideV w:val="nil"/>
        </w:tcBorders>
        <w:shd w:val="clear" w:color="auto" w:fill="A7D278" w:themeFill="accent5"/>
      </w:tcPr>
    </w:tblStylePr>
    <w:tblStylePr w:type="lastCol">
      <w:rPr>
        <w:b/>
        <w:bCs/>
        <w:i w:val="0"/>
        <w:iCs w:val="0"/>
        <w:color w:val="82C341" w:themeColor="background1"/>
      </w:rPr>
      <w:tblPr/>
      <w:tcPr>
        <w:tcBorders>
          <w:top w:val="nil"/>
          <w:left w:val="single" w:sz="24" w:space="0" w:color="82C341" w:themeColor="background1"/>
          <w:bottom w:val="nil"/>
          <w:right w:val="nil"/>
          <w:insideH w:val="nil"/>
          <w:insideV w:val="nil"/>
        </w:tcBorders>
        <w:shd w:val="clear" w:color="auto" w:fill="A7D278" w:themeFill="accent5"/>
      </w:tcPr>
    </w:tblStylePr>
    <w:tblStylePr w:type="band1Vert">
      <w:tblPr/>
      <w:tcPr>
        <w:tcBorders>
          <w:top w:val="single" w:sz="8" w:space="0" w:color="82C341" w:themeColor="background1"/>
          <w:left w:val="single" w:sz="8" w:space="0" w:color="82C341" w:themeColor="background1"/>
          <w:bottom w:val="single" w:sz="8" w:space="0" w:color="82C341" w:themeColor="background1"/>
          <w:right w:val="single" w:sz="8" w:space="0" w:color="82C341" w:themeColor="background1"/>
          <w:insideH w:val="nil"/>
          <w:insideV w:val="nil"/>
        </w:tcBorders>
        <w:shd w:val="clear" w:color="auto" w:fill="D3E8BB" w:themeFill="accent5" w:themeFillTint="7F"/>
      </w:tcPr>
    </w:tblStylePr>
    <w:tblStylePr w:type="band1Horz">
      <w:tblPr/>
      <w:tcPr>
        <w:tcBorders>
          <w:top w:val="single" w:sz="8" w:space="0" w:color="82C341" w:themeColor="background1"/>
          <w:left w:val="single" w:sz="8" w:space="0" w:color="82C341" w:themeColor="background1"/>
          <w:bottom w:val="single" w:sz="8" w:space="0" w:color="82C341" w:themeColor="background1"/>
          <w:right w:val="single" w:sz="8" w:space="0" w:color="82C341" w:themeColor="background1"/>
          <w:insideH w:val="single" w:sz="8" w:space="0" w:color="82C341" w:themeColor="background1"/>
          <w:insideV w:val="single" w:sz="8" w:space="0" w:color="82C341" w:themeColor="background1"/>
        </w:tcBorders>
        <w:shd w:val="clear" w:color="auto" w:fill="D3E8BB" w:themeFill="accent5" w:themeFillTint="7F"/>
      </w:tcPr>
    </w:tblStylePr>
  </w:style>
  <w:style w:type="table" w:styleId="MediumGrid3-Accent6">
    <w:name w:val="Medium Grid 3 Accent 6"/>
    <w:basedOn w:val="TableNormal"/>
    <w:uiPriority w:val="98"/>
    <w:rsid w:val="00C63303"/>
    <w:tblPr>
      <w:tblStyleRowBandSize w:val="1"/>
      <w:tblStyleColBandSize w:val="1"/>
      <w:tblBorders>
        <w:top w:val="single" w:sz="8" w:space="0" w:color="82C341" w:themeColor="background1"/>
        <w:left w:val="single" w:sz="8" w:space="0" w:color="82C341" w:themeColor="background1"/>
        <w:bottom w:val="single" w:sz="8" w:space="0" w:color="82C341" w:themeColor="background1"/>
        <w:right w:val="single" w:sz="8" w:space="0" w:color="82C341" w:themeColor="background1"/>
        <w:insideH w:val="single" w:sz="6" w:space="0" w:color="82C341" w:themeColor="background1"/>
        <w:insideV w:val="single" w:sz="6" w:space="0" w:color="82C341" w:themeColor="background1"/>
      </w:tblBorders>
    </w:tblPr>
    <w:tcPr>
      <w:shd w:val="clear" w:color="auto" w:fill="F2F8EA" w:themeFill="accent6" w:themeFillTint="3F"/>
      <w:tcMar>
        <w:top w:w="57" w:type="dxa"/>
        <w:left w:w="57" w:type="dxa"/>
        <w:bottom w:w="57" w:type="dxa"/>
        <w:right w:w="57" w:type="dxa"/>
      </w:tcMar>
    </w:tcPr>
    <w:tblStylePr w:type="firstRow">
      <w:rPr>
        <w:rFonts w:asciiTheme="majorHAnsi" w:hAnsiTheme="majorHAnsi" w:cstheme="majorHAnsi"/>
        <w:b/>
        <w:bCs/>
        <w:color w:val="82C341" w:themeColor="background1"/>
      </w:rPr>
      <w:tblPr/>
      <w:tcPr>
        <w:tcBorders>
          <w:top w:val="single" w:sz="8" w:space="0" w:color="82C341" w:themeColor="background1"/>
          <w:left w:val="single" w:sz="8" w:space="0" w:color="82C341" w:themeColor="background1"/>
          <w:bottom w:val="single" w:sz="24" w:space="0" w:color="82C341" w:themeColor="background1"/>
          <w:right w:val="single" w:sz="8" w:space="0" w:color="82C341" w:themeColor="background1"/>
          <w:insideH w:val="nil"/>
          <w:insideV w:val="single" w:sz="8" w:space="0" w:color="82C341" w:themeColor="background1"/>
        </w:tcBorders>
        <w:shd w:val="clear" w:color="auto" w:fill="CBE3AE" w:themeFill="accent6"/>
      </w:tcPr>
    </w:tblStylePr>
    <w:tblStylePr w:type="lastRow">
      <w:rPr>
        <w:b/>
        <w:bCs/>
        <w:i w:val="0"/>
        <w:iCs w:val="0"/>
        <w:color w:val="82C341" w:themeColor="background1"/>
      </w:rPr>
      <w:tblPr/>
      <w:tcPr>
        <w:tcBorders>
          <w:top w:val="single" w:sz="24" w:space="0" w:color="82C341" w:themeColor="background1"/>
          <w:left w:val="single" w:sz="8" w:space="0" w:color="82C341" w:themeColor="background1"/>
          <w:bottom w:val="single" w:sz="8" w:space="0" w:color="82C341" w:themeColor="background1"/>
          <w:right w:val="single" w:sz="8" w:space="0" w:color="82C341" w:themeColor="background1"/>
          <w:insideH w:val="nil"/>
          <w:insideV w:val="single" w:sz="8" w:space="0" w:color="82C341" w:themeColor="background1"/>
        </w:tcBorders>
        <w:shd w:val="clear" w:color="auto" w:fill="CBE3AE" w:themeFill="accent6"/>
      </w:tcPr>
    </w:tblStylePr>
    <w:tblStylePr w:type="firstCol">
      <w:rPr>
        <w:b/>
        <w:bCs/>
        <w:i w:val="0"/>
        <w:iCs w:val="0"/>
        <w:color w:val="82C341" w:themeColor="background1"/>
      </w:rPr>
      <w:tblPr/>
      <w:tcPr>
        <w:tcBorders>
          <w:left w:val="single" w:sz="8" w:space="0" w:color="82C341" w:themeColor="background1"/>
          <w:right w:val="single" w:sz="24" w:space="0" w:color="82C341" w:themeColor="background1"/>
          <w:insideH w:val="nil"/>
          <w:insideV w:val="nil"/>
        </w:tcBorders>
        <w:shd w:val="clear" w:color="auto" w:fill="CBE3AE" w:themeFill="accent6"/>
      </w:tcPr>
    </w:tblStylePr>
    <w:tblStylePr w:type="lastCol">
      <w:rPr>
        <w:b/>
        <w:bCs/>
        <w:i w:val="0"/>
        <w:iCs w:val="0"/>
        <w:color w:val="82C341" w:themeColor="background1"/>
      </w:rPr>
      <w:tblPr/>
      <w:tcPr>
        <w:tcBorders>
          <w:top w:val="nil"/>
          <w:left w:val="single" w:sz="24" w:space="0" w:color="82C341" w:themeColor="background1"/>
          <w:bottom w:val="nil"/>
          <w:right w:val="nil"/>
          <w:insideH w:val="nil"/>
          <w:insideV w:val="nil"/>
        </w:tcBorders>
        <w:shd w:val="clear" w:color="auto" w:fill="CBE3AE" w:themeFill="accent6"/>
      </w:tcPr>
    </w:tblStylePr>
    <w:tblStylePr w:type="band1Vert">
      <w:tblPr/>
      <w:tcPr>
        <w:tcBorders>
          <w:top w:val="single" w:sz="8" w:space="0" w:color="82C341" w:themeColor="background1"/>
          <w:left w:val="single" w:sz="8" w:space="0" w:color="82C341" w:themeColor="background1"/>
          <w:bottom w:val="single" w:sz="8" w:space="0" w:color="82C341" w:themeColor="background1"/>
          <w:right w:val="single" w:sz="8" w:space="0" w:color="82C341" w:themeColor="background1"/>
          <w:insideH w:val="nil"/>
          <w:insideV w:val="nil"/>
        </w:tcBorders>
        <w:shd w:val="clear" w:color="auto" w:fill="E5F1D6" w:themeFill="accent6" w:themeFillTint="7F"/>
      </w:tcPr>
    </w:tblStylePr>
    <w:tblStylePr w:type="band1Horz">
      <w:tblPr/>
      <w:tcPr>
        <w:tcBorders>
          <w:top w:val="single" w:sz="8" w:space="0" w:color="82C341" w:themeColor="background1"/>
          <w:left w:val="single" w:sz="8" w:space="0" w:color="82C341" w:themeColor="background1"/>
          <w:bottom w:val="single" w:sz="8" w:space="0" w:color="82C341" w:themeColor="background1"/>
          <w:right w:val="single" w:sz="8" w:space="0" w:color="82C341" w:themeColor="background1"/>
          <w:insideH w:val="single" w:sz="8" w:space="0" w:color="82C341" w:themeColor="background1"/>
          <w:insideV w:val="single" w:sz="8" w:space="0" w:color="82C341" w:themeColor="background1"/>
        </w:tcBorders>
        <w:shd w:val="clear" w:color="auto" w:fill="E5F1D6" w:themeFill="accent6" w:themeFillTint="7F"/>
      </w:tcPr>
    </w:tblStylePr>
  </w:style>
  <w:style w:type="table" w:styleId="MediumList1">
    <w:name w:val="Medium List 1"/>
    <w:basedOn w:val="TableNormal"/>
    <w:uiPriority w:val="98"/>
    <w:rsid w:val="00C63303"/>
    <w:rPr>
      <w:color w:val="000000" w:themeColor="text1"/>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BCBEC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C63303"/>
    <w:rPr>
      <w:color w:val="000000" w:themeColor="text1"/>
    </w:rPr>
    <w:tblPr>
      <w:tblStyleRowBandSize w:val="1"/>
      <w:tblStyleColBandSize w:val="1"/>
      <w:tblBorders>
        <w:top w:val="single" w:sz="8" w:space="0" w:color="82C341" w:themeColor="accent1"/>
        <w:bottom w:val="single" w:sz="8" w:space="0" w:color="82C341" w:themeColor="accen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82C341" w:themeColor="accent1"/>
        </w:tcBorders>
      </w:tcPr>
    </w:tblStylePr>
    <w:tblStylePr w:type="lastRow">
      <w:rPr>
        <w:b/>
        <w:bCs/>
        <w:color w:val="BCBEC0" w:themeColor="text2"/>
      </w:rPr>
      <w:tblPr/>
      <w:tcPr>
        <w:tcBorders>
          <w:top w:val="single" w:sz="8" w:space="0" w:color="82C341" w:themeColor="accent1"/>
          <w:bottom w:val="single" w:sz="8" w:space="0" w:color="82C341" w:themeColor="accent1"/>
        </w:tcBorders>
      </w:tcPr>
    </w:tblStylePr>
    <w:tblStylePr w:type="firstCol">
      <w:rPr>
        <w:b/>
        <w:bCs/>
      </w:rPr>
    </w:tblStylePr>
    <w:tblStylePr w:type="lastCol">
      <w:rPr>
        <w:b/>
        <w:bCs/>
      </w:rPr>
      <w:tblPr/>
      <w:tcPr>
        <w:tcBorders>
          <w:top w:val="single" w:sz="8" w:space="0" w:color="82C341" w:themeColor="accent1"/>
          <w:bottom w:val="single" w:sz="8" w:space="0" w:color="82C341" w:themeColor="accent1"/>
        </w:tcBorders>
      </w:tcPr>
    </w:tblStylePr>
    <w:tblStylePr w:type="band1Vert">
      <w:tblPr/>
      <w:tcPr>
        <w:shd w:val="clear" w:color="auto" w:fill="DFF0CF" w:themeFill="accent1" w:themeFillTint="3F"/>
      </w:tcPr>
    </w:tblStylePr>
    <w:tblStylePr w:type="band1Horz">
      <w:tblPr/>
      <w:tcPr>
        <w:shd w:val="clear" w:color="auto" w:fill="DFF0CF" w:themeFill="accent1" w:themeFillTint="3F"/>
      </w:tcPr>
    </w:tblStylePr>
  </w:style>
  <w:style w:type="table" w:styleId="MediumList1-Accent2">
    <w:name w:val="Medium List 1 Accent 2"/>
    <w:basedOn w:val="TableNormal"/>
    <w:uiPriority w:val="98"/>
    <w:rsid w:val="00C63303"/>
    <w:rPr>
      <w:color w:val="000000" w:themeColor="text1"/>
    </w:rPr>
    <w:tblPr>
      <w:tblStyleRowBandSize w:val="1"/>
      <w:tblStyleColBandSize w:val="1"/>
      <w:tblBorders>
        <w:top w:val="single" w:sz="8" w:space="0" w:color="000000" w:themeColor="accent2"/>
        <w:bottom w:val="single" w:sz="8" w:space="0" w:color="000000" w:themeColor="accent2"/>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accent2"/>
        </w:tcBorders>
      </w:tcPr>
    </w:tblStylePr>
    <w:tblStylePr w:type="lastRow">
      <w:rPr>
        <w:b/>
        <w:bCs/>
        <w:color w:val="BCBEC0" w:themeColor="text2"/>
      </w:rPr>
      <w:tblPr/>
      <w:tcPr>
        <w:tcBorders>
          <w:top w:val="single" w:sz="8" w:space="0" w:color="000000" w:themeColor="accent2"/>
          <w:bottom w:val="single" w:sz="8" w:space="0" w:color="000000" w:themeColor="accent2"/>
        </w:tcBorders>
      </w:tcPr>
    </w:tblStylePr>
    <w:tblStylePr w:type="firstCol">
      <w:rPr>
        <w:b/>
        <w:bCs/>
      </w:rPr>
    </w:tblStylePr>
    <w:tblStylePr w:type="lastCol">
      <w:rPr>
        <w:b/>
        <w:bCs/>
      </w:rPr>
      <w:tblPr/>
      <w:tcPr>
        <w:tcBorders>
          <w:top w:val="single" w:sz="8" w:space="0" w:color="000000" w:themeColor="accent2"/>
          <w:bottom w:val="single" w:sz="8" w:space="0" w:color="000000" w:themeColor="accent2"/>
        </w:tcBorders>
      </w:tcPr>
    </w:tblStylePr>
    <w:tblStylePr w:type="band1Vert">
      <w:tblPr/>
      <w:tcPr>
        <w:shd w:val="clear" w:color="auto" w:fill="C0C0C0" w:themeFill="accent2" w:themeFillTint="3F"/>
      </w:tcPr>
    </w:tblStylePr>
    <w:tblStylePr w:type="band1Horz">
      <w:tblPr/>
      <w:tcPr>
        <w:shd w:val="clear" w:color="auto" w:fill="C0C0C0" w:themeFill="accent2" w:themeFillTint="3F"/>
      </w:tcPr>
    </w:tblStylePr>
  </w:style>
  <w:style w:type="table" w:styleId="MediumList1-Accent3">
    <w:name w:val="Medium List 1 Accent 3"/>
    <w:basedOn w:val="TableNormal"/>
    <w:uiPriority w:val="98"/>
    <w:rsid w:val="00C63303"/>
    <w:rPr>
      <w:color w:val="000000" w:themeColor="text1"/>
    </w:rPr>
    <w:tblPr>
      <w:tblStyleRowBandSize w:val="1"/>
      <w:tblStyleColBandSize w:val="1"/>
      <w:tblBorders>
        <w:top w:val="single" w:sz="8" w:space="0" w:color="BCBEC0" w:themeColor="accent3"/>
        <w:bottom w:val="single" w:sz="8" w:space="0" w:color="BCBEC0" w:themeColor="accent3"/>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BCBEC0" w:themeColor="accent3"/>
        </w:tcBorders>
      </w:tcPr>
    </w:tblStylePr>
    <w:tblStylePr w:type="lastRow">
      <w:rPr>
        <w:b/>
        <w:bCs/>
        <w:color w:val="BCBEC0" w:themeColor="text2"/>
      </w:rPr>
      <w:tblPr/>
      <w:tcPr>
        <w:tcBorders>
          <w:top w:val="single" w:sz="8" w:space="0" w:color="BCBEC0" w:themeColor="accent3"/>
          <w:bottom w:val="single" w:sz="8" w:space="0" w:color="BCBEC0" w:themeColor="accent3"/>
        </w:tcBorders>
      </w:tcPr>
    </w:tblStylePr>
    <w:tblStylePr w:type="firstCol">
      <w:rPr>
        <w:b/>
        <w:bCs/>
      </w:rPr>
    </w:tblStylePr>
    <w:tblStylePr w:type="lastCol">
      <w:rPr>
        <w:b/>
        <w:bCs/>
      </w:rPr>
      <w:tblPr/>
      <w:tcPr>
        <w:tcBorders>
          <w:top w:val="single" w:sz="8" w:space="0" w:color="BCBEC0" w:themeColor="accent3"/>
          <w:bottom w:val="single" w:sz="8" w:space="0" w:color="BCBEC0" w:themeColor="accent3"/>
        </w:tcBorders>
      </w:tcPr>
    </w:tblStylePr>
    <w:tblStylePr w:type="band1Vert">
      <w:tblPr/>
      <w:tcPr>
        <w:shd w:val="clear" w:color="auto" w:fill="EEEEEF" w:themeFill="accent3" w:themeFillTint="3F"/>
      </w:tcPr>
    </w:tblStylePr>
    <w:tblStylePr w:type="band1Horz">
      <w:tblPr/>
      <w:tcPr>
        <w:shd w:val="clear" w:color="auto" w:fill="EEEEEF" w:themeFill="accent3" w:themeFillTint="3F"/>
      </w:tcPr>
    </w:tblStylePr>
  </w:style>
  <w:style w:type="table" w:styleId="MediumList1-Accent4">
    <w:name w:val="Medium List 1 Accent 4"/>
    <w:basedOn w:val="TableNormal"/>
    <w:uiPriority w:val="98"/>
    <w:rsid w:val="00C63303"/>
    <w:rPr>
      <w:color w:val="000000" w:themeColor="text1"/>
    </w:rPr>
    <w:tblPr>
      <w:tblStyleRowBandSize w:val="1"/>
      <w:tblStyleColBandSize w:val="1"/>
      <w:tblBorders>
        <w:top w:val="single" w:sz="8" w:space="0" w:color="6AA336" w:themeColor="accent4"/>
        <w:bottom w:val="single" w:sz="8" w:space="0" w:color="6AA336" w:themeColor="accent4"/>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6AA336" w:themeColor="accent4"/>
        </w:tcBorders>
      </w:tcPr>
    </w:tblStylePr>
    <w:tblStylePr w:type="lastRow">
      <w:rPr>
        <w:b/>
        <w:bCs/>
        <w:color w:val="BCBEC0" w:themeColor="text2"/>
      </w:rPr>
      <w:tblPr/>
      <w:tcPr>
        <w:tcBorders>
          <w:top w:val="single" w:sz="8" w:space="0" w:color="6AA336" w:themeColor="accent4"/>
          <w:bottom w:val="single" w:sz="8" w:space="0" w:color="6AA336" w:themeColor="accent4"/>
        </w:tcBorders>
      </w:tcPr>
    </w:tblStylePr>
    <w:tblStylePr w:type="firstCol">
      <w:rPr>
        <w:b/>
        <w:bCs/>
      </w:rPr>
    </w:tblStylePr>
    <w:tblStylePr w:type="lastCol">
      <w:rPr>
        <w:b/>
        <w:bCs/>
      </w:rPr>
      <w:tblPr/>
      <w:tcPr>
        <w:tcBorders>
          <w:top w:val="single" w:sz="8" w:space="0" w:color="6AA336" w:themeColor="accent4"/>
          <w:bottom w:val="single" w:sz="8" w:space="0" w:color="6AA336" w:themeColor="accent4"/>
        </w:tcBorders>
      </w:tcPr>
    </w:tblStylePr>
    <w:tblStylePr w:type="band1Vert">
      <w:tblPr/>
      <w:tcPr>
        <w:shd w:val="clear" w:color="auto" w:fill="D9EDC8" w:themeFill="accent4" w:themeFillTint="3F"/>
      </w:tcPr>
    </w:tblStylePr>
    <w:tblStylePr w:type="band1Horz">
      <w:tblPr/>
      <w:tcPr>
        <w:shd w:val="clear" w:color="auto" w:fill="D9EDC8" w:themeFill="accent4" w:themeFillTint="3F"/>
      </w:tcPr>
    </w:tblStylePr>
  </w:style>
  <w:style w:type="table" w:styleId="MediumList1-Accent5">
    <w:name w:val="Medium List 1 Accent 5"/>
    <w:basedOn w:val="TableNormal"/>
    <w:uiPriority w:val="98"/>
    <w:rsid w:val="00C63303"/>
    <w:rPr>
      <w:color w:val="000000" w:themeColor="text1"/>
    </w:rPr>
    <w:tblPr>
      <w:tblStyleRowBandSize w:val="1"/>
      <w:tblStyleColBandSize w:val="1"/>
      <w:tblBorders>
        <w:top w:val="single" w:sz="8" w:space="0" w:color="A7D278" w:themeColor="accent5"/>
        <w:bottom w:val="single" w:sz="8" w:space="0" w:color="A7D278" w:themeColor="accent5"/>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A7D278" w:themeColor="accent5"/>
        </w:tcBorders>
      </w:tcPr>
    </w:tblStylePr>
    <w:tblStylePr w:type="lastRow">
      <w:rPr>
        <w:b/>
        <w:bCs/>
        <w:color w:val="BCBEC0" w:themeColor="text2"/>
      </w:rPr>
      <w:tblPr/>
      <w:tcPr>
        <w:tcBorders>
          <w:top w:val="single" w:sz="8" w:space="0" w:color="A7D278" w:themeColor="accent5"/>
          <w:bottom w:val="single" w:sz="8" w:space="0" w:color="A7D278" w:themeColor="accent5"/>
        </w:tcBorders>
      </w:tcPr>
    </w:tblStylePr>
    <w:tblStylePr w:type="firstCol">
      <w:rPr>
        <w:b/>
        <w:bCs/>
      </w:rPr>
    </w:tblStylePr>
    <w:tblStylePr w:type="lastCol">
      <w:rPr>
        <w:b/>
        <w:bCs/>
      </w:rPr>
      <w:tblPr/>
      <w:tcPr>
        <w:tcBorders>
          <w:top w:val="single" w:sz="8" w:space="0" w:color="A7D278" w:themeColor="accent5"/>
          <w:bottom w:val="single" w:sz="8" w:space="0" w:color="A7D278" w:themeColor="accent5"/>
        </w:tcBorders>
      </w:tcPr>
    </w:tblStylePr>
    <w:tblStylePr w:type="band1Vert">
      <w:tblPr/>
      <w:tcPr>
        <w:shd w:val="clear" w:color="auto" w:fill="E9F3DD" w:themeFill="accent5" w:themeFillTint="3F"/>
      </w:tcPr>
    </w:tblStylePr>
    <w:tblStylePr w:type="band1Horz">
      <w:tblPr/>
      <w:tcPr>
        <w:shd w:val="clear" w:color="auto" w:fill="E9F3DD" w:themeFill="accent5" w:themeFillTint="3F"/>
      </w:tcPr>
    </w:tblStylePr>
  </w:style>
  <w:style w:type="table" w:styleId="MediumList1-Accent6">
    <w:name w:val="Medium List 1 Accent 6"/>
    <w:basedOn w:val="TableNormal"/>
    <w:uiPriority w:val="98"/>
    <w:rsid w:val="00C63303"/>
    <w:rPr>
      <w:color w:val="000000" w:themeColor="text1"/>
    </w:rPr>
    <w:tblPr>
      <w:tblStyleRowBandSize w:val="1"/>
      <w:tblStyleColBandSize w:val="1"/>
      <w:tblBorders>
        <w:top w:val="single" w:sz="8" w:space="0" w:color="CBE3AE" w:themeColor="accent6"/>
        <w:bottom w:val="single" w:sz="8" w:space="0" w:color="CBE3AE" w:themeColor="accent6"/>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CBE3AE" w:themeColor="accent6"/>
        </w:tcBorders>
      </w:tcPr>
    </w:tblStylePr>
    <w:tblStylePr w:type="lastRow">
      <w:rPr>
        <w:b/>
        <w:bCs/>
        <w:color w:val="BCBEC0" w:themeColor="text2"/>
      </w:rPr>
      <w:tblPr/>
      <w:tcPr>
        <w:tcBorders>
          <w:top w:val="single" w:sz="8" w:space="0" w:color="CBE3AE" w:themeColor="accent6"/>
          <w:bottom w:val="single" w:sz="8" w:space="0" w:color="CBE3AE" w:themeColor="accent6"/>
        </w:tcBorders>
      </w:tcPr>
    </w:tblStylePr>
    <w:tblStylePr w:type="firstCol">
      <w:rPr>
        <w:b/>
        <w:bCs/>
      </w:rPr>
    </w:tblStylePr>
    <w:tblStylePr w:type="lastCol">
      <w:rPr>
        <w:b/>
        <w:bCs/>
      </w:rPr>
      <w:tblPr/>
      <w:tcPr>
        <w:tcBorders>
          <w:top w:val="single" w:sz="8" w:space="0" w:color="CBE3AE" w:themeColor="accent6"/>
          <w:bottom w:val="single" w:sz="8" w:space="0" w:color="CBE3AE" w:themeColor="accent6"/>
        </w:tcBorders>
      </w:tcPr>
    </w:tblStylePr>
    <w:tblStylePr w:type="band1Vert">
      <w:tblPr/>
      <w:tcPr>
        <w:shd w:val="clear" w:color="auto" w:fill="F2F8EA" w:themeFill="accent6" w:themeFillTint="3F"/>
      </w:tcPr>
    </w:tblStylePr>
    <w:tblStylePr w:type="band1Horz">
      <w:tblPr/>
      <w:tcPr>
        <w:shd w:val="clear" w:color="auto" w:fill="F2F8EA" w:themeFill="accent6" w:themeFillTint="3F"/>
      </w:tcPr>
    </w:tblStylePr>
  </w:style>
  <w:style w:type="table" w:styleId="MediumList2">
    <w:name w:val="Medium List 2"/>
    <w:basedOn w:val="TableNormal"/>
    <w:uiPriority w:val="98"/>
    <w:rsid w:val="00C63303"/>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82C341" w:themeFill="background1"/>
      </w:tcPr>
    </w:tblStylePr>
    <w:tblStylePr w:type="lastRow">
      <w:tblPr/>
      <w:tcPr>
        <w:tcBorders>
          <w:top w:val="single" w:sz="8" w:space="0" w:color="000000" w:themeColor="text1"/>
          <w:left w:val="nil"/>
          <w:bottom w:val="nil"/>
          <w:right w:val="nil"/>
          <w:insideH w:val="nil"/>
          <w:insideV w:val="nil"/>
        </w:tcBorders>
        <w:shd w:val="clear" w:color="auto" w:fill="82C341" w:themeFill="background1"/>
      </w:tcPr>
    </w:tblStylePr>
    <w:tblStylePr w:type="firstCol">
      <w:tblPr/>
      <w:tcPr>
        <w:tcBorders>
          <w:top w:val="nil"/>
          <w:left w:val="nil"/>
          <w:bottom w:val="nil"/>
          <w:right w:val="single" w:sz="8" w:space="0" w:color="000000" w:themeColor="text1"/>
          <w:insideH w:val="nil"/>
          <w:insideV w:val="nil"/>
        </w:tcBorders>
        <w:shd w:val="clear" w:color="auto" w:fill="82C341" w:themeFill="background1"/>
      </w:tcPr>
    </w:tblStylePr>
    <w:tblStylePr w:type="lastCol">
      <w:tblPr/>
      <w:tcPr>
        <w:tcBorders>
          <w:top w:val="nil"/>
          <w:left w:val="single" w:sz="8" w:space="0" w:color="000000" w:themeColor="text1"/>
          <w:bottom w:val="nil"/>
          <w:right w:val="nil"/>
          <w:insideH w:val="nil"/>
          <w:insideV w:val="nil"/>
        </w:tcBorders>
        <w:shd w:val="clear" w:color="auto" w:fill="82C341"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82C341" w:themeFill="background1"/>
      </w:tcPr>
    </w:tblStylePr>
    <w:tblStylePr w:type="swCell">
      <w:tblPr/>
      <w:tcPr>
        <w:tcBorders>
          <w:top w:val="nil"/>
        </w:tcBorders>
      </w:tcPr>
    </w:tblStylePr>
  </w:style>
  <w:style w:type="table" w:styleId="MediumList2-Accent1">
    <w:name w:val="Medium List 2 Accent 1"/>
    <w:basedOn w:val="TableNormal"/>
    <w:uiPriority w:val="98"/>
    <w:rsid w:val="00C63303"/>
    <w:rPr>
      <w:rFonts w:eastAsiaTheme="majorEastAsia"/>
      <w:color w:val="000000" w:themeColor="text1"/>
    </w:r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82C341" w:themeColor="accent1"/>
          <w:right w:val="nil"/>
          <w:insideH w:val="nil"/>
          <w:insideV w:val="nil"/>
        </w:tcBorders>
        <w:shd w:val="clear" w:color="auto" w:fill="82C341" w:themeFill="background1"/>
      </w:tcPr>
    </w:tblStylePr>
    <w:tblStylePr w:type="lastRow">
      <w:tblPr/>
      <w:tcPr>
        <w:tcBorders>
          <w:top w:val="single" w:sz="8" w:space="0" w:color="82C341" w:themeColor="accent1"/>
          <w:left w:val="nil"/>
          <w:bottom w:val="nil"/>
          <w:right w:val="nil"/>
          <w:insideH w:val="nil"/>
          <w:insideV w:val="nil"/>
        </w:tcBorders>
        <w:shd w:val="clear" w:color="auto" w:fill="82C341" w:themeFill="background1"/>
      </w:tcPr>
    </w:tblStylePr>
    <w:tblStylePr w:type="firstCol">
      <w:tblPr/>
      <w:tcPr>
        <w:tcBorders>
          <w:top w:val="nil"/>
          <w:left w:val="nil"/>
          <w:bottom w:val="nil"/>
          <w:right w:val="single" w:sz="8" w:space="0" w:color="82C341" w:themeColor="accent1"/>
          <w:insideH w:val="nil"/>
          <w:insideV w:val="nil"/>
        </w:tcBorders>
        <w:shd w:val="clear" w:color="auto" w:fill="82C341" w:themeFill="background1"/>
      </w:tcPr>
    </w:tblStylePr>
    <w:tblStylePr w:type="lastCol">
      <w:tblPr/>
      <w:tcPr>
        <w:tcBorders>
          <w:top w:val="nil"/>
          <w:left w:val="single" w:sz="8" w:space="0" w:color="82C341" w:themeColor="accent1"/>
          <w:bottom w:val="nil"/>
          <w:right w:val="nil"/>
          <w:insideH w:val="nil"/>
          <w:insideV w:val="nil"/>
        </w:tcBorders>
        <w:shd w:val="clear" w:color="auto" w:fill="82C341" w:themeFill="background1"/>
      </w:tcPr>
    </w:tblStylePr>
    <w:tblStylePr w:type="band1Vert">
      <w:tblPr/>
      <w:tcPr>
        <w:tcBorders>
          <w:left w:val="nil"/>
          <w:right w:val="nil"/>
          <w:insideH w:val="nil"/>
          <w:insideV w:val="nil"/>
        </w:tcBorders>
        <w:shd w:val="clear" w:color="auto" w:fill="DFF0CF" w:themeFill="accent1" w:themeFillTint="3F"/>
      </w:tcPr>
    </w:tblStylePr>
    <w:tblStylePr w:type="band1Horz">
      <w:tblPr/>
      <w:tcPr>
        <w:tcBorders>
          <w:top w:val="nil"/>
          <w:bottom w:val="nil"/>
          <w:insideH w:val="nil"/>
          <w:insideV w:val="nil"/>
        </w:tcBorders>
        <w:shd w:val="clear" w:color="auto" w:fill="DFF0CF" w:themeFill="accent1" w:themeFillTint="3F"/>
      </w:tcPr>
    </w:tblStylePr>
    <w:tblStylePr w:type="nwCell">
      <w:tblPr/>
      <w:tcPr>
        <w:shd w:val="clear" w:color="auto" w:fill="82C341" w:themeFill="background1"/>
      </w:tcPr>
    </w:tblStylePr>
    <w:tblStylePr w:type="swCell">
      <w:tblPr/>
      <w:tcPr>
        <w:tcBorders>
          <w:top w:val="nil"/>
        </w:tcBorders>
      </w:tcPr>
    </w:tblStylePr>
  </w:style>
  <w:style w:type="table" w:styleId="MediumList2-Accent2">
    <w:name w:val="Medium List 2 Accent 2"/>
    <w:basedOn w:val="TableNormal"/>
    <w:uiPriority w:val="98"/>
    <w:rsid w:val="00C63303"/>
    <w:rPr>
      <w:rFonts w:eastAsiaTheme="majorEastAsia"/>
      <w:color w:val="000000" w:themeColor="text1"/>
    </w:rPr>
    <w:tblPr>
      <w:tblStyleRowBandSize w:val="1"/>
      <w:tblStyleColBandSize w:val="1"/>
      <w:tblBorders>
        <w:top w:val="single" w:sz="8" w:space="0" w:color="000000" w:themeColor="accent2"/>
        <w:left w:val="single" w:sz="8" w:space="0" w:color="000000" w:themeColor="accent2"/>
        <w:bottom w:val="single" w:sz="8" w:space="0" w:color="000000" w:themeColor="accent2"/>
        <w:right w:val="single" w:sz="8" w:space="0" w:color="000000" w:themeColor="accent2"/>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accent2"/>
          <w:right w:val="nil"/>
          <w:insideH w:val="nil"/>
          <w:insideV w:val="nil"/>
        </w:tcBorders>
        <w:shd w:val="clear" w:color="auto" w:fill="82C341" w:themeFill="background1"/>
      </w:tcPr>
    </w:tblStylePr>
    <w:tblStylePr w:type="lastRow">
      <w:tblPr/>
      <w:tcPr>
        <w:tcBorders>
          <w:top w:val="single" w:sz="8" w:space="0" w:color="000000" w:themeColor="accent2"/>
          <w:left w:val="nil"/>
          <w:bottom w:val="nil"/>
          <w:right w:val="nil"/>
          <w:insideH w:val="nil"/>
          <w:insideV w:val="nil"/>
        </w:tcBorders>
        <w:shd w:val="clear" w:color="auto" w:fill="82C341" w:themeFill="background1"/>
      </w:tcPr>
    </w:tblStylePr>
    <w:tblStylePr w:type="firstCol">
      <w:tblPr/>
      <w:tcPr>
        <w:tcBorders>
          <w:top w:val="nil"/>
          <w:left w:val="nil"/>
          <w:bottom w:val="nil"/>
          <w:right w:val="single" w:sz="8" w:space="0" w:color="000000" w:themeColor="accent2"/>
          <w:insideH w:val="nil"/>
          <w:insideV w:val="nil"/>
        </w:tcBorders>
        <w:shd w:val="clear" w:color="auto" w:fill="82C341" w:themeFill="background1"/>
      </w:tcPr>
    </w:tblStylePr>
    <w:tblStylePr w:type="lastCol">
      <w:tblPr/>
      <w:tcPr>
        <w:tcBorders>
          <w:top w:val="nil"/>
          <w:left w:val="single" w:sz="8" w:space="0" w:color="000000" w:themeColor="accent2"/>
          <w:bottom w:val="nil"/>
          <w:right w:val="nil"/>
          <w:insideH w:val="nil"/>
          <w:insideV w:val="nil"/>
        </w:tcBorders>
        <w:shd w:val="clear" w:color="auto" w:fill="82C341" w:themeFill="background1"/>
      </w:tcPr>
    </w:tblStylePr>
    <w:tblStylePr w:type="band1Vert">
      <w:tblPr/>
      <w:tcPr>
        <w:tcBorders>
          <w:left w:val="nil"/>
          <w:right w:val="nil"/>
          <w:insideH w:val="nil"/>
          <w:insideV w:val="nil"/>
        </w:tcBorders>
        <w:shd w:val="clear" w:color="auto" w:fill="C0C0C0" w:themeFill="accent2" w:themeFillTint="3F"/>
      </w:tcPr>
    </w:tblStylePr>
    <w:tblStylePr w:type="band1Horz">
      <w:tblPr/>
      <w:tcPr>
        <w:tcBorders>
          <w:top w:val="nil"/>
          <w:bottom w:val="nil"/>
          <w:insideH w:val="nil"/>
          <w:insideV w:val="nil"/>
        </w:tcBorders>
        <w:shd w:val="clear" w:color="auto" w:fill="C0C0C0" w:themeFill="accent2" w:themeFillTint="3F"/>
      </w:tcPr>
    </w:tblStylePr>
    <w:tblStylePr w:type="nwCell">
      <w:tblPr/>
      <w:tcPr>
        <w:shd w:val="clear" w:color="auto" w:fill="82C341" w:themeFill="background1"/>
      </w:tcPr>
    </w:tblStylePr>
    <w:tblStylePr w:type="swCell">
      <w:tblPr/>
      <w:tcPr>
        <w:tcBorders>
          <w:top w:val="nil"/>
        </w:tcBorders>
      </w:tcPr>
    </w:tblStylePr>
  </w:style>
  <w:style w:type="table" w:styleId="MediumList2-Accent3">
    <w:name w:val="Medium List 2 Accent 3"/>
    <w:basedOn w:val="TableNormal"/>
    <w:uiPriority w:val="98"/>
    <w:rsid w:val="00C63303"/>
    <w:rPr>
      <w:rFonts w:eastAsiaTheme="majorEastAsia"/>
      <w:color w:val="000000" w:themeColor="text1"/>
    </w:rPr>
    <w:tblPr>
      <w:tblStyleRowBandSize w:val="1"/>
      <w:tblStyleColBandSize w:val="1"/>
      <w:tblBorders>
        <w:top w:val="single" w:sz="8" w:space="0" w:color="BCBEC0" w:themeColor="accent3"/>
        <w:left w:val="single" w:sz="8" w:space="0" w:color="BCBEC0" w:themeColor="accent3"/>
        <w:bottom w:val="single" w:sz="8" w:space="0" w:color="BCBEC0" w:themeColor="accent3"/>
        <w:right w:val="single" w:sz="8" w:space="0" w:color="BCBEC0" w:themeColor="accent3"/>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BCBEC0" w:themeColor="accent3"/>
          <w:right w:val="nil"/>
          <w:insideH w:val="nil"/>
          <w:insideV w:val="nil"/>
        </w:tcBorders>
        <w:shd w:val="clear" w:color="auto" w:fill="82C341" w:themeFill="background1"/>
      </w:tcPr>
    </w:tblStylePr>
    <w:tblStylePr w:type="lastRow">
      <w:tblPr/>
      <w:tcPr>
        <w:tcBorders>
          <w:top w:val="single" w:sz="8" w:space="0" w:color="BCBEC0" w:themeColor="accent3"/>
          <w:left w:val="nil"/>
          <w:bottom w:val="nil"/>
          <w:right w:val="nil"/>
          <w:insideH w:val="nil"/>
          <w:insideV w:val="nil"/>
        </w:tcBorders>
        <w:shd w:val="clear" w:color="auto" w:fill="82C341" w:themeFill="background1"/>
      </w:tcPr>
    </w:tblStylePr>
    <w:tblStylePr w:type="firstCol">
      <w:tblPr/>
      <w:tcPr>
        <w:tcBorders>
          <w:top w:val="nil"/>
          <w:left w:val="nil"/>
          <w:bottom w:val="nil"/>
          <w:right w:val="single" w:sz="8" w:space="0" w:color="BCBEC0" w:themeColor="accent3"/>
          <w:insideH w:val="nil"/>
          <w:insideV w:val="nil"/>
        </w:tcBorders>
        <w:shd w:val="clear" w:color="auto" w:fill="82C341" w:themeFill="background1"/>
      </w:tcPr>
    </w:tblStylePr>
    <w:tblStylePr w:type="lastCol">
      <w:tblPr/>
      <w:tcPr>
        <w:tcBorders>
          <w:top w:val="nil"/>
          <w:left w:val="single" w:sz="8" w:space="0" w:color="BCBEC0" w:themeColor="accent3"/>
          <w:bottom w:val="nil"/>
          <w:right w:val="nil"/>
          <w:insideH w:val="nil"/>
          <w:insideV w:val="nil"/>
        </w:tcBorders>
        <w:shd w:val="clear" w:color="auto" w:fill="82C341" w:themeFill="background1"/>
      </w:tcPr>
    </w:tblStylePr>
    <w:tblStylePr w:type="band1Vert">
      <w:tblPr/>
      <w:tcPr>
        <w:tcBorders>
          <w:left w:val="nil"/>
          <w:right w:val="nil"/>
          <w:insideH w:val="nil"/>
          <w:insideV w:val="nil"/>
        </w:tcBorders>
        <w:shd w:val="clear" w:color="auto" w:fill="EEEEEF" w:themeFill="accent3" w:themeFillTint="3F"/>
      </w:tcPr>
    </w:tblStylePr>
    <w:tblStylePr w:type="band1Horz">
      <w:tblPr/>
      <w:tcPr>
        <w:tcBorders>
          <w:top w:val="nil"/>
          <w:bottom w:val="nil"/>
          <w:insideH w:val="nil"/>
          <w:insideV w:val="nil"/>
        </w:tcBorders>
        <w:shd w:val="clear" w:color="auto" w:fill="EEEEEF" w:themeFill="accent3" w:themeFillTint="3F"/>
      </w:tcPr>
    </w:tblStylePr>
    <w:tblStylePr w:type="nwCell">
      <w:tblPr/>
      <w:tcPr>
        <w:shd w:val="clear" w:color="auto" w:fill="82C341" w:themeFill="background1"/>
      </w:tcPr>
    </w:tblStylePr>
    <w:tblStylePr w:type="swCell">
      <w:tblPr/>
      <w:tcPr>
        <w:tcBorders>
          <w:top w:val="nil"/>
        </w:tcBorders>
      </w:tcPr>
    </w:tblStylePr>
  </w:style>
  <w:style w:type="table" w:styleId="MediumList2-Accent4">
    <w:name w:val="Medium List 2 Accent 4"/>
    <w:basedOn w:val="TableNormal"/>
    <w:uiPriority w:val="98"/>
    <w:rsid w:val="00C63303"/>
    <w:rPr>
      <w:rFonts w:eastAsiaTheme="majorEastAsia"/>
      <w:color w:val="000000" w:themeColor="text1"/>
    </w:rPr>
    <w:tblPr>
      <w:tblStyleRowBandSize w:val="1"/>
      <w:tblStyleColBandSize w:val="1"/>
      <w:tblBorders>
        <w:top w:val="single" w:sz="8" w:space="0" w:color="6AA336" w:themeColor="accent4"/>
        <w:left w:val="single" w:sz="8" w:space="0" w:color="6AA336" w:themeColor="accent4"/>
        <w:bottom w:val="single" w:sz="8" w:space="0" w:color="6AA336" w:themeColor="accent4"/>
        <w:right w:val="single" w:sz="8" w:space="0" w:color="6AA336" w:themeColor="accent4"/>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6AA336" w:themeColor="accent4"/>
          <w:right w:val="nil"/>
          <w:insideH w:val="nil"/>
          <w:insideV w:val="nil"/>
        </w:tcBorders>
        <w:shd w:val="clear" w:color="auto" w:fill="82C341" w:themeFill="background1"/>
      </w:tcPr>
    </w:tblStylePr>
    <w:tblStylePr w:type="lastRow">
      <w:tblPr/>
      <w:tcPr>
        <w:tcBorders>
          <w:top w:val="single" w:sz="8" w:space="0" w:color="6AA336" w:themeColor="accent4"/>
          <w:left w:val="nil"/>
          <w:bottom w:val="nil"/>
          <w:right w:val="nil"/>
          <w:insideH w:val="nil"/>
          <w:insideV w:val="nil"/>
        </w:tcBorders>
        <w:shd w:val="clear" w:color="auto" w:fill="82C341" w:themeFill="background1"/>
      </w:tcPr>
    </w:tblStylePr>
    <w:tblStylePr w:type="firstCol">
      <w:tblPr/>
      <w:tcPr>
        <w:tcBorders>
          <w:top w:val="nil"/>
          <w:left w:val="nil"/>
          <w:bottom w:val="nil"/>
          <w:right w:val="single" w:sz="8" w:space="0" w:color="6AA336" w:themeColor="accent4"/>
          <w:insideH w:val="nil"/>
          <w:insideV w:val="nil"/>
        </w:tcBorders>
        <w:shd w:val="clear" w:color="auto" w:fill="82C341" w:themeFill="background1"/>
      </w:tcPr>
    </w:tblStylePr>
    <w:tblStylePr w:type="lastCol">
      <w:tblPr/>
      <w:tcPr>
        <w:tcBorders>
          <w:top w:val="nil"/>
          <w:left w:val="single" w:sz="8" w:space="0" w:color="6AA336" w:themeColor="accent4"/>
          <w:bottom w:val="nil"/>
          <w:right w:val="nil"/>
          <w:insideH w:val="nil"/>
          <w:insideV w:val="nil"/>
        </w:tcBorders>
        <w:shd w:val="clear" w:color="auto" w:fill="82C341" w:themeFill="background1"/>
      </w:tcPr>
    </w:tblStylePr>
    <w:tblStylePr w:type="band1Vert">
      <w:tblPr/>
      <w:tcPr>
        <w:tcBorders>
          <w:left w:val="nil"/>
          <w:right w:val="nil"/>
          <w:insideH w:val="nil"/>
          <w:insideV w:val="nil"/>
        </w:tcBorders>
        <w:shd w:val="clear" w:color="auto" w:fill="D9EDC8" w:themeFill="accent4" w:themeFillTint="3F"/>
      </w:tcPr>
    </w:tblStylePr>
    <w:tblStylePr w:type="band1Horz">
      <w:tblPr/>
      <w:tcPr>
        <w:tcBorders>
          <w:top w:val="nil"/>
          <w:bottom w:val="nil"/>
          <w:insideH w:val="nil"/>
          <w:insideV w:val="nil"/>
        </w:tcBorders>
        <w:shd w:val="clear" w:color="auto" w:fill="D9EDC8" w:themeFill="accent4" w:themeFillTint="3F"/>
      </w:tcPr>
    </w:tblStylePr>
    <w:tblStylePr w:type="nwCell">
      <w:tblPr/>
      <w:tcPr>
        <w:shd w:val="clear" w:color="auto" w:fill="82C341" w:themeFill="background1"/>
      </w:tcPr>
    </w:tblStylePr>
    <w:tblStylePr w:type="swCell">
      <w:tblPr/>
      <w:tcPr>
        <w:tcBorders>
          <w:top w:val="nil"/>
        </w:tcBorders>
      </w:tcPr>
    </w:tblStylePr>
  </w:style>
  <w:style w:type="table" w:styleId="MediumList2-Accent5">
    <w:name w:val="Medium List 2 Accent 5"/>
    <w:basedOn w:val="TableNormal"/>
    <w:uiPriority w:val="98"/>
    <w:rsid w:val="00C63303"/>
    <w:rPr>
      <w:rFonts w:eastAsiaTheme="majorEastAsia"/>
      <w:color w:val="000000" w:themeColor="text1"/>
    </w:rPr>
    <w:tblPr>
      <w:tblStyleRowBandSize w:val="1"/>
      <w:tblStyleColBandSize w:val="1"/>
      <w:tblBorders>
        <w:top w:val="single" w:sz="8" w:space="0" w:color="A7D278" w:themeColor="accent5"/>
        <w:left w:val="single" w:sz="8" w:space="0" w:color="A7D278" w:themeColor="accent5"/>
        <w:bottom w:val="single" w:sz="8" w:space="0" w:color="A7D278" w:themeColor="accent5"/>
        <w:right w:val="single" w:sz="8" w:space="0" w:color="A7D278" w:themeColor="accent5"/>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A7D278" w:themeColor="accent5"/>
          <w:right w:val="nil"/>
          <w:insideH w:val="nil"/>
          <w:insideV w:val="nil"/>
        </w:tcBorders>
        <w:shd w:val="clear" w:color="auto" w:fill="82C341" w:themeFill="background1"/>
      </w:tcPr>
    </w:tblStylePr>
    <w:tblStylePr w:type="lastRow">
      <w:tblPr/>
      <w:tcPr>
        <w:tcBorders>
          <w:top w:val="single" w:sz="8" w:space="0" w:color="A7D278" w:themeColor="accent5"/>
          <w:left w:val="nil"/>
          <w:bottom w:val="nil"/>
          <w:right w:val="nil"/>
          <w:insideH w:val="nil"/>
          <w:insideV w:val="nil"/>
        </w:tcBorders>
        <w:shd w:val="clear" w:color="auto" w:fill="82C341" w:themeFill="background1"/>
      </w:tcPr>
    </w:tblStylePr>
    <w:tblStylePr w:type="firstCol">
      <w:tblPr/>
      <w:tcPr>
        <w:tcBorders>
          <w:top w:val="nil"/>
          <w:left w:val="nil"/>
          <w:bottom w:val="nil"/>
          <w:right w:val="single" w:sz="8" w:space="0" w:color="A7D278" w:themeColor="accent5"/>
          <w:insideH w:val="nil"/>
          <w:insideV w:val="nil"/>
        </w:tcBorders>
        <w:shd w:val="clear" w:color="auto" w:fill="82C341" w:themeFill="background1"/>
      </w:tcPr>
    </w:tblStylePr>
    <w:tblStylePr w:type="lastCol">
      <w:tblPr/>
      <w:tcPr>
        <w:tcBorders>
          <w:top w:val="nil"/>
          <w:left w:val="single" w:sz="8" w:space="0" w:color="A7D278" w:themeColor="accent5"/>
          <w:bottom w:val="nil"/>
          <w:right w:val="nil"/>
          <w:insideH w:val="nil"/>
          <w:insideV w:val="nil"/>
        </w:tcBorders>
        <w:shd w:val="clear" w:color="auto" w:fill="82C341" w:themeFill="background1"/>
      </w:tcPr>
    </w:tblStylePr>
    <w:tblStylePr w:type="band1Vert">
      <w:tblPr/>
      <w:tcPr>
        <w:tcBorders>
          <w:left w:val="nil"/>
          <w:right w:val="nil"/>
          <w:insideH w:val="nil"/>
          <w:insideV w:val="nil"/>
        </w:tcBorders>
        <w:shd w:val="clear" w:color="auto" w:fill="E9F3DD" w:themeFill="accent5" w:themeFillTint="3F"/>
      </w:tcPr>
    </w:tblStylePr>
    <w:tblStylePr w:type="band1Horz">
      <w:tblPr/>
      <w:tcPr>
        <w:tcBorders>
          <w:top w:val="nil"/>
          <w:bottom w:val="nil"/>
          <w:insideH w:val="nil"/>
          <w:insideV w:val="nil"/>
        </w:tcBorders>
        <w:shd w:val="clear" w:color="auto" w:fill="E9F3DD" w:themeFill="accent5" w:themeFillTint="3F"/>
      </w:tcPr>
    </w:tblStylePr>
    <w:tblStylePr w:type="nwCell">
      <w:tblPr/>
      <w:tcPr>
        <w:shd w:val="clear" w:color="auto" w:fill="82C341" w:themeFill="background1"/>
      </w:tcPr>
    </w:tblStylePr>
    <w:tblStylePr w:type="swCell">
      <w:tblPr/>
      <w:tcPr>
        <w:tcBorders>
          <w:top w:val="nil"/>
        </w:tcBorders>
      </w:tcPr>
    </w:tblStylePr>
  </w:style>
  <w:style w:type="table" w:styleId="MediumList2-Accent6">
    <w:name w:val="Medium List 2 Accent 6"/>
    <w:basedOn w:val="TableNormal"/>
    <w:uiPriority w:val="98"/>
    <w:rsid w:val="00C63303"/>
    <w:rPr>
      <w:rFonts w:eastAsiaTheme="majorEastAsia"/>
      <w:color w:val="000000" w:themeColor="text1"/>
    </w:rPr>
    <w:tblPr>
      <w:tblStyleRowBandSize w:val="1"/>
      <w:tblStyleColBandSize w:val="1"/>
      <w:tblBorders>
        <w:top w:val="single" w:sz="8" w:space="0" w:color="CBE3AE" w:themeColor="accent6"/>
        <w:left w:val="single" w:sz="8" w:space="0" w:color="CBE3AE" w:themeColor="accent6"/>
        <w:bottom w:val="single" w:sz="8" w:space="0" w:color="CBE3AE" w:themeColor="accent6"/>
        <w:right w:val="single" w:sz="8" w:space="0" w:color="CBE3AE" w:themeColor="accent6"/>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CBE3AE" w:themeColor="accent6"/>
          <w:right w:val="nil"/>
          <w:insideH w:val="nil"/>
          <w:insideV w:val="nil"/>
        </w:tcBorders>
        <w:shd w:val="clear" w:color="auto" w:fill="82C341" w:themeFill="background1"/>
      </w:tcPr>
    </w:tblStylePr>
    <w:tblStylePr w:type="lastRow">
      <w:tblPr/>
      <w:tcPr>
        <w:tcBorders>
          <w:top w:val="single" w:sz="8" w:space="0" w:color="CBE3AE" w:themeColor="accent6"/>
          <w:left w:val="nil"/>
          <w:bottom w:val="nil"/>
          <w:right w:val="nil"/>
          <w:insideH w:val="nil"/>
          <w:insideV w:val="nil"/>
        </w:tcBorders>
        <w:shd w:val="clear" w:color="auto" w:fill="82C341" w:themeFill="background1"/>
      </w:tcPr>
    </w:tblStylePr>
    <w:tblStylePr w:type="firstCol">
      <w:tblPr/>
      <w:tcPr>
        <w:tcBorders>
          <w:top w:val="nil"/>
          <w:left w:val="nil"/>
          <w:bottom w:val="nil"/>
          <w:right w:val="single" w:sz="8" w:space="0" w:color="CBE3AE" w:themeColor="accent6"/>
          <w:insideH w:val="nil"/>
          <w:insideV w:val="nil"/>
        </w:tcBorders>
        <w:shd w:val="clear" w:color="auto" w:fill="82C341" w:themeFill="background1"/>
      </w:tcPr>
    </w:tblStylePr>
    <w:tblStylePr w:type="lastCol">
      <w:tblPr/>
      <w:tcPr>
        <w:tcBorders>
          <w:top w:val="nil"/>
          <w:left w:val="single" w:sz="8" w:space="0" w:color="CBE3AE" w:themeColor="accent6"/>
          <w:bottom w:val="nil"/>
          <w:right w:val="nil"/>
          <w:insideH w:val="nil"/>
          <w:insideV w:val="nil"/>
        </w:tcBorders>
        <w:shd w:val="clear" w:color="auto" w:fill="82C341" w:themeFill="background1"/>
      </w:tcPr>
    </w:tblStylePr>
    <w:tblStylePr w:type="band1Vert">
      <w:tblPr/>
      <w:tcPr>
        <w:tcBorders>
          <w:left w:val="nil"/>
          <w:right w:val="nil"/>
          <w:insideH w:val="nil"/>
          <w:insideV w:val="nil"/>
        </w:tcBorders>
        <w:shd w:val="clear" w:color="auto" w:fill="F2F8EA" w:themeFill="accent6" w:themeFillTint="3F"/>
      </w:tcPr>
    </w:tblStylePr>
    <w:tblStylePr w:type="band1Horz">
      <w:tblPr/>
      <w:tcPr>
        <w:tcBorders>
          <w:top w:val="nil"/>
          <w:bottom w:val="nil"/>
          <w:insideH w:val="nil"/>
          <w:insideV w:val="nil"/>
        </w:tcBorders>
        <w:shd w:val="clear" w:color="auto" w:fill="F2F8EA" w:themeFill="accent6" w:themeFillTint="3F"/>
      </w:tcPr>
    </w:tblStylePr>
    <w:tblStylePr w:type="nwCell">
      <w:tblPr/>
      <w:tcPr>
        <w:shd w:val="clear" w:color="auto" w:fill="82C341" w:themeFill="background1"/>
      </w:tcPr>
    </w:tblStylePr>
    <w:tblStylePr w:type="swCell">
      <w:tblPr/>
      <w:tcPr>
        <w:tcBorders>
          <w:top w:val="nil"/>
        </w:tcBorders>
      </w:tcPr>
    </w:tblStylePr>
  </w:style>
  <w:style w:type="table" w:styleId="MediumShading1">
    <w:name w:val="Medium Shading 1"/>
    <w:basedOn w:val="TableNormal"/>
    <w:uiPriority w:val="98"/>
    <w:rsid w:val="00C6330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82C341"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C63303"/>
    <w:tblPr>
      <w:tblStyleRowBandSize w:val="1"/>
      <w:tblStyleColBandSize w:val="1"/>
      <w:tblBorders>
        <w:top w:val="single" w:sz="8"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single" w:sz="8" w:space="0" w:color="A1D270"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82C341" w:themeColor="background1"/>
      </w:rPr>
      <w:tblPr/>
      <w:tcPr>
        <w:tcBorders>
          <w:top w:val="single" w:sz="8"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nil"/>
          <w:insideV w:val="nil"/>
        </w:tcBorders>
        <w:shd w:val="clear" w:color="auto" w:fill="82C341" w:themeFill="accent1"/>
      </w:tcPr>
    </w:tblStylePr>
    <w:tblStylePr w:type="lastRow">
      <w:pPr>
        <w:spacing w:before="0" w:after="0" w:line="240" w:lineRule="auto"/>
      </w:pPr>
      <w:rPr>
        <w:b/>
        <w:bCs/>
      </w:rPr>
      <w:tblPr/>
      <w:tcPr>
        <w:tcBorders>
          <w:top w:val="double" w:sz="6"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F0CF" w:themeFill="accent1" w:themeFillTint="3F"/>
      </w:tcPr>
    </w:tblStylePr>
    <w:tblStylePr w:type="band1Horz">
      <w:tblPr/>
      <w:tcPr>
        <w:tcBorders>
          <w:insideH w:val="nil"/>
          <w:insideV w:val="nil"/>
        </w:tcBorders>
        <w:shd w:val="clear" w:color="auto" w:fill="DFF0C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C63303"/>
    <w:tblPr>
      <w:tblStyleRowBandSize w:val="1"/>
      <w:tblStyleColBandSize w:val="1"/>
      <w:tblBorders>
        <w:top w:val="single" w:sz="8" w:space="0" w:color="404040" w:themeColor="accent2" w:themeTint="BF"/>
        <w:left w:val="single" w:sz="8" w:space="0" w:color="404040" w:themeColor="accent2" w:themeTint="BF"/>
        <w:bottom w:val="single" w:sz="8" w:space="0" w:color="404040" w:themeColor="accent2" w:themeTint="BF"/>
        <w:right w:val="single" w:sz="8" w:space="0" w:color="404040" w:themeColor="accent2" w:themeTint="BF"/>
        <w:insideH w:val="single" w:sz="8" w:space="0" w:color="404040"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82C341" w:themeColor="background1"/>
      </w:rPr>
      <w:tblPr/>
      <w:tcPr>
        <w:tcBorders>
          <w:top w:val="single" w:sz="8" w:space="0" w:color="404040" w:themeColor="accent2" w:themeTint="BF"/>
          <w:left w:val="single" w:sz="8" w:space="0" w:color="404040" w:themeColor="accent2" w:themeTint="BF"/>
          <w:bottom w:val="single" w:sz="8" w:space="0" w:color="404040" w:themeColor="accent2" w:themeTint="BF"/>
          <w:right w:val="single" w:sz="8" w:space="0" w:color="404040" w:themeColor="accent2" w:themeTint="BF"/>
          <w:insideH w:val="nil"/>
          <w:insideV w:val="nil"/>
        </w:tcBorders>
        <w:shd w:val="clear" w:color="auto" w:fill="000000" w:themeFill="accent2"/>
      </w:tcPr>
    </w:tblStylePr>
    <w:tblStylePr w:type="lastRow">
      <w:pPr>
        <w:spacing w:before="0" w:after="0" w:line="240" w:lineRule="auto"/>
      </w:pPr>
      <w:rPr>
        <w:b/>
        <w:bCs/>
      </w:rPr>
      <w:tblPr/>
      <w:tcPr>
        <w:tcBorders>
          <w:top w:val="double" w:sz="6" w:space="0" w:color="404040" w:themeColor="accent2" w:themeTint="BF"/>
          <w:left w:val="single" w:sz="8" w:space="0" w:color="404040" w:themeColor="accent2" w:themeTint="BF"/>
          <w:bottom w:val="single" w:sz="8" w:space="0" w:color="404040" w:themeColor="accent2" w:themeTint="BF"/>
          <w:right w:val="single" w:sz="8" w:space="0" w:color="4040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2" w:themeFillTint="3F"/>
      </w:tcPr>
    </w:tblStylePr>
    <w:tblStylePr w:type="band1Horz">
      <w:tblPr/>
      <w:tcPr>
        <w:tcBorders>
          <w:insideH w:val="nil"/>
          <w:insideV w:val="nil"/>
        </w:tcBorders>
        <w:shd w:val="clear" w:color="auto" w:fill="C0C0C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C63303"/>
    <w:tblPr>
      <w:tblStyleRowBandSize w:val="1"/>
      <w:tblStyleColBandSize w:val="1"/>
      <w:tblBorders>
        <w:top w:val="single" w:sz="8" w:space="0" w:color="CCCECF" w:themeColor="accent3" w:themeTint="BF"/>
        <w:left w:val="single" w:sz="8" w:space="0" w:color="CCCECF" w:themeColor="accent3" w:themeTint="BF"/>
        <w:bottom w:val="single" w:sz="8" w:space="0" w:color="CCCECF" w:themeColor="accent3" w:themeTint="BF"/>
        <w:right w:val="single" w:sz="8" w:space="0" w:color="CCCECF" w:themeColor="accent3" w:themeTint="BF"/>
        <w:insideH w:val="single" w:sz="8" w:space="0" w:color="CCCECF"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82C341" w:themeColor="background1"/>
      </w:rPr>
      <w:tblPr/>
      <w:tcPr>
        <w:tcBorders>
          <w:top w:val="single" w:sz="8" w:space="0" w:color="CCCECF" w:themeColor="accent3" w:themeTint="BF"/>
          <w:left w:val="single" w:sz="8" w:space="0" w:color="CCCECF" w:themeColor="accent3" w:themeTint="BF"/>
          <w:bottom w:val="single" w:sz="8" w:space="0" w:color="CCCECF" w:themeColor="accent3" w:themeTint="BF"/>
          <w:right w:val="single" w:sz="8" w:space="0" w:color="CCCECF" w:themeColor="accent3" w:themeTint="BF"/>
          <w:insideH w:val="nil"/>
          <w:insideV w:val="nil"/>
        </w:tcBorders>
        <w:shd w:val="clear" w:color="auto" w:fill="BCBEC0" w:themeFill="accent3"/>
      </w:tcPr>
    </w:tblStylePr>
    <w:tblStylePr w:type="lastRow">
      <w:pPr>
        <w:spacing w:before="0" w:after="0" w:line="240" w:lineRule="auto"/>
      </w:pPr>
      <w:rPr>
        <w:b/>
        <w:bCs/>
      </w:rPr>
      <w:tblPr/>
      <w:tcPr>
        <w:tcBorders>
          <w:top w:val="double" w:sz="6" w:space="0" w:color="CCCECF" w:themeColor="accent3" w:themeTint="BF"/>
          <w:left w:val="single" w:sz="8" w:space="0" w:color="CCCECF" w:themeColor="accent3" w:themeTint="BF"/>
          <w:bottom w:val="single" w:sz="8" w:space="0" w:color="CCCECF" w:themeColor="accent3" w:themeTint="BF"/>
          <w:right w:val="single" w:sz="8" w:space="0" w:color="CCCEC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EEEEF" w:themeFill="accent3" w:themeFillTint="3F"/>
      </w:tcPr>
    </w:tblStylePr>
    <w:tblStylePr w:type="band1Horz">
      <w:tblPr/>
      <w:tcPr>
        <w:tcBorders>
          <w:insideH w:val="nil"/>
          <w:insideV w:val="nil"/>
        </w:tcBorders>
        <w:shd w:val="clear" w:color="auto" w:fill="EEEE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C63303"/>
    <w:tblPr>
      <w:tblStyleRowBandSize w:val="1"/>
      <w:tblStyleColBandSize w:val="1"/>
      <w:tblBorders>
        <w:top w:val="single" w:sz="8" w:space="0" w:color="8EC85A" w:themeColor="accent4" w:themeTint="BF"/>
        <w:left w:val="single" w:sz="8" w:space="0" w:color="8EC85A" w:themeColor="accent4" w:themeTint="BF"/>
        <w:bottom w:val="single" w:sz="8" w:space="0" w:color="8EC85A" w:themeColor="accent4" w:themeTint="BF"/>
        <w:right w:val="single" w:sz="8" w:space="0" w:color="8EC85A" w:themeColor="accent4" w:themeTint="BF"/>
        <w:insideH w:val="single" w:sz="8" w:space="0" w:color="8EC85A"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82C341" w:themeColor="background1"/>
      </w:rPr>
      <w:tblPr/>
      <w:tcPr>
        <w:tcBorders>
          <w:top w:val="single" w:sz="8" w:space="0" w:color="8EC85A" w:themeColor="accent4" w:themeTint="BF"/>
          <w:left w:val="single" w:sz="8" w:space="0" w:color="8EC85A" w:themeColor="accent4" w:themeTint="BF"/>
          <w:bottom w:val="single" w:sz="8" w:space="0" w:color="8EC85A" w:themeColor="accent4" w:themeTint="BF"/>
          <w:right w:val="single" w:sz="8" w:space="0" w:color="8EC85A" w:themeColor="accent4" w:themeTint="BF"/>
          <w:insideH w:val="nil"/>
          <w:insideV w:val="nil"/>
        </w:tcBorders>
        <w:shd w:val="clear" w:color="auto" w:fill="6AA336" w:themeFill="accent4"/>
      </w:tcPr>
    </w:tblStylePr>
    <w:tblStylePr w:type="lastRow">
      <w:pPr>
        <w:spacing w:before="0" w:after="0" w:line="240" w:lineRule="auto"/>
      </w:pPr>
      <w:rPr>
        <w:b/>
        <w:bCs/>
      </w:rPr>
      <w:tblPr/>
      <w:tcPr>
        <w:tcBorders>
          <w:top w:val="double" w:sz="6" w:space="0" w:color="8EC85A" w:themeColor="accent4" w:themeTint="BF"/>
          <w:left w:val="single" w:sz="8" w:space="0" w:color="8EC85A" w:themeColor="accent4" w:themeTint="BF"/>
          <w:bottom w:val="single" w:sz="8" w:space="0" w:color="8EC85A" w:themeColor="accent4" w:themeTint="BF"/>
          <w:right w:val="single" w:sz="8" w:space="0" w:color="8EC85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EDC8" w:themeFill="accent4" w:themeFillTint="3F"/>
      </w:tcPr>
    </w:tblStylePr>
    <w:tblStylePr w:type="band1Horz">
      <w:tblPr/>
      <w:tcPr>
        <w:tcBorders>
          <w:insideH w:val="nil"/>
          <w:insideV w:val="nil"/>
        </w:tcBorders>
        <w:shd w:val="clear" w:color="auto" w:fill="D9EDC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C63303"/>
    <w:tblPr>
      <w:tblStyleRowBandSize w:val="1"/>
      <w:tblStyleColBandSize w:val="1"/>
      <w:tblBorders>
        <w:top w:val="single" w:sz="8" w:space="0" w:color="BCDD99" w:themeColor="accent5" w:themeTint="BF"/>
        <w:left w:val="single" w:sz="8" w:space="0" w:color="BCDD99" w:themeColor="accent5" w:themeTint="BF"/>
        <w:bottom w:val="single" w:sz="8" w:space="0" w:color="BCDD99" w:themeColor="accent5" w:themeTint="BF"/>
        <w:right w:val="single" w:sz="8" w:space="0" w:color="BCDD99" w:themeColor="accent5" w:themeTint="BF"/>
        <w:insideH w:val="single" w:sz="8" w:space="0" w:color="BCDD99"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82C341" w:themeColor="background1"/>
      </w:rPr>
      <w:tblPr/>
      <w:tcPr>
        <w:tcBorders>
          <w:top w:val="single" w:sz="8" w:space="0" w:color="BCDD99" w:themeColor="accent5" w:themeTint="BF"/>
          <w:left w:val="single" w:sz="8" w:space="0" w:color="BCDD99" w:themeColor="accent5" w:themeTint="BF"/>
          <w:bottom w:val="single" w:sz="8" w:space="0" w:color="BCDD99" w:themeColor="accent5" w:themeTint="BF"/>
          <w:right w:val="single" w:sz="8" w:space="0" w:color="BCDD99" w:themeColor="accent5" w:themeTint="BF"/>
          <w:insideH w:val="nil"/>
          <w:insideV w:val="nil"/>
        </w:tcBorders>
        <w:shd w:val="clear" w:color="auto" w:fill="A7D278" w:themeFill="accent5"/>
      </w:tcPr>
    </w:tblStylePr>
    <w:tblStylePr w:type="lastRow">
      <w:pPr>
        <w:spacing w:before="0" w:after="0" w:line="240" w:lineRule="auto"/>
      </w:pPr>
      <w:rPr>
        <w:b/>
        <w:bCs/>
      </w:rPr>
      <w:tblPr/>
      <w:tcPr>
        <w:tcBorders>
          <w:top w:val="double" w:sz="6" w:space="0" w:color="BCDD99" w:themeColor="accent5" w:themeTint="BF"/>
          <w:left w:val="single" w:sz="8" w:space="0" w:color="BCDD99" w:themeColor="accent5" w:themeTint="BF"/>
          <w:bottom w:val="single" w:sz="8" w:space="0" w:color="BCDD99" w:themeColor="accent5" w:themeTint="BF"/>
          <w:right w:val="single" w:sz="8" w:space="0" w:color="BCDD99" w:themeColor="accent5" w:themeTint="BF"/>
          <w:insideH w:val="nil"/>
          <w:insideV w:val="nil"/>
        </w:tcBorders>
      </w:tcPr>
    </w:tblStylePr>
    <w:tblStylePr w:type="firstCol">
      <w:rPr>
        <w:b/>
        <w:bCs/>
      </w:rPr>
    </w:tblStylePr>
    <w:tblStylePr w:type="lastCol">
      <w:rPr>
        <w:b/>
        <w:bCs/>
      </w:rPr>
    </w:tblStylePr>
    <w:tblStylePr w:type="band1Vert">
      <w:tblPr/>
      <w:tcPr>
        <w:shd w:val="clear" w:color="auto" w:fill="E9F3DD" w:themeFill="accent5" w:themeFillTint="3F"/>
      </w:tcPr>
    </w:tblStylePr>
    <w:tblStylePr w:type="band1Horz">
      <w:tblPr/>
      <w:tcPr>
        <w:tcBorders>
          <w:insideH w:val="nil"/>
          <w:insideV w:val="nil"/>
        </w:tcBorders>
        <w:shd w:val="clear" w:color="auto" w:fill="E9F3DD"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C63303"/>
    <w:tblPr>
      <w:tblStyleRowBandSize w:val="1"/>
      <w:tblStyleColBandSize w:val="1"/>
      <w:tblBorders>
        <w:top w:val="single" w:sz="8" w:space="0" w:color="D7EAC2" w:themeColor="accent6" w:themeTint="BF"/>
        <w:left w:val="single" w:sz="8" w:space="0" w:color="D7EAC2" w:themeColor="accent6" w:themeTint="BF"/>
        <w:bottom w:val="single" w:sz="8" w:space="0" w:color="D7EAC2" w:themeColor="accent6" w:themeTint="BF"/>
        <w:right w:val="single" w:sz="8" w:space="0" w:color="D7EAC2" w:themeColor="accent6" w:themeTint="BF"/>
        <w:insideH w:val="single" w:sz="8" w:space="0" w:color="D7EAC2"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82C341" w:themeColor="background1"/>
      </w:rPr>
      <w:tblPr/>
      <w:tcPr>
        <w:tcBorders>
          <w:top w:val="single" w:sz="8" w:space="0" w:color="D7EAC2" w:themeColor="accent6" w:themeTint="BF"/>
          <w:left w:val="single" w:sz="8" w:space="0" w:color="D7EAC2" w:themeColor="accent6" w:themeTint="BF"/>
          <w:bottom w:val="single" w:sz="8" w:space="0" w:color="D7EAC2" w:themeColor="accent6" w:themeTint="BF"/>
          <w:right w:val="single" w:sz="8" w:space="0" w:color="D7EAC2" w:themeColor="accent6" w:themeTint="BF"/>
          <w:insideH w:val="nil"/>
          <w:insideV w:val="nil"/>
        </w:tcBorders>
        <w:shd w:val="clear" w:color="auto" w:fill="CBE3AE" w:themeFill="accent6"/>
      </w:tcPr>
    </w:tblStylePr>
    <w:tblStylePr w:type="lastRow">
      <w:pPr>
        <w:spacing w:before="0" w:after="0" w:line="240" w:lineRule="auto"/>
      </w:pPr>
      <w:rPr>
        <w:b/>
        <w:bCs/>
      </w:rPr>
      <w:tblPr/>
      <w:tcPr>
        <w:tcBorders>
          <w:top w:val="double" w:sz="6" w:space="0" w:color="D7EAC2" w:themeColor="accent6" w:themeTint="BF"/>
          <w:left w:val="single" w:sz="8" w:space="0" w:color="D7EAC2" w:themeColor="accent6" w:themeTint="BF"/>
          <w:bottom w:val="single" w:sz="8" w:space="0" w:color="D7EAC2" w:themeColor="accent6" w:themeTint="BF"/>
          <w:right w:val="single" w:sz="8" w:space="0" w:color="D7EAC2" w:themeColor="accent6" w:themeTint="BF"/>
          <w:insideH w:val="nil"/>
          <w:insideV w:val="nil"/>
        </w:tcBorders>
      </w:tcPr>
    </w:tblStylePr>
    <w:tblStylePr w:type="firstCol">
      <w:rPr>
        <w:b/>
        <w:bCs/>
      </w:rPr>
    </w:tblStylePr>
    <w:tblStylePr w:type="lastCol">
      <w:rPr>
        <w:b/>
        <w:bCs/>
      </w:rPr>
    </w:tblStylePr>
    <w:tblStylePr w:type="band1Vert">
      <w:tblPr/>
      <w:tcPr>
        <w:shd w:val="clear" w:color="auto" w:fill="F2F8EA" w:themeFill="accent6" w:themeFillTint="3F"/>
      </w:tcPr>
    </w:tblStylePr>
    <w:tblStylePr w:type="band1Horz">
      <w:tblPr/>
      <w:tcPr>
        <w:tcBorders>
          <w:insideH w:val="nil"/>
          <w:insideV w:val="nil"/>
        </w:tcBorders>
        <w:shd w:val="clear" w:color="auto" w:fill="F2F8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82C341"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82C341" w:themeFill="background1"/>
      </w:tcPr>
    </w:tblStylePr>
    <w:tblStylePr w:type="firstCol">
      <w:rPr>
        <w:b/>
        <w:bCs/>
        <w:color w:val="82C341"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82C341"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6DA735" w:themeFill="background1" w:themeFillShade="D8"/>
      </w:tcPr>
    </w:tblStylePr>
    <w:tblStylePr w:type="band1Horz">
      <w:tblPr/>
      <w:tcPr>
        <w:shd w:val="clear" w:color="auto" w:fill="6DA735"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82C341"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82C341" w:themeColor="background1"/>
      </w:rPr>
      <w:tblPr/>
      <w:tcPr>
        <w:tcBorders>
          <w:top w:val="single" w:sz="18" w:space="0" w:color="auto"/>
          <w:left w:val="nil"/>
          <w:bottom w:val="single" w:sz="18" w:space="0" w:color="auto"/>
          <w:right w:val="nil"/>
          <w:insideH w:val="nil"/>
          <w:insideV w:val="nil"/>
        </w:tcBorders>
        <w:shd w:val="clear" w:color="auto" w:fill="82C34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82C341" w:themeFill="background1"/>
      </w:tcPr>
    </w:tblStylePr>
    <w:tblStylePr w:type="firstCol">
      <w:rPr>
        <w:b/>
        <w:bCs/>
        <w:color w:val="82C341" w:themeColor="background1"/>
      </w:rPr>
      <w:tblPr/>
      <w:tcPr>
        <w:tcBorders>
          <w:top w:val="nil"/>
          <w:left w:val="nil"/>
          <w:bottom w:val="single" w:sz="18" w:space="0" w:color="auto"/>
          <w:right w:val="nil"/>
          <w:insideH w:val="nil"/>
          <w:insideV w:val="nil"/>
        </w:tcBorders>
        <w:shd w:val="clear" w:color="auto" w:fill="82C341" w:themeFill="accent1"/>
      </w:tcPr>
    </w:tblStylePr>
    <w:tblStylePr w:type="lastCol">
      <w:rPr>
        <w:b/>
        <w:bCs/>
        <w:color w:val="82C341" w:themeColor="background1"/>
      </w:rPr>
      <w:tblPr/>
      <w:tcPr>
        <w:tcBorders>
          <w:left w:val="nil"/>
          <w:right w:val="nil"/>
          <w:insideH w:val="nil"/>
          <w:insideV w:val="nil"/>
        </w:tcBorders>
        <w:shd w:val="clear" w:color="auto" w:fill="82C341" w:themeFill="accent1"/>
      </w:tcPr>
    </w:tblStylePr>
    <w:tblStylePr w:type="band1Vert">
      <w:tblPr/>
      <w:tcPr>
        <w:tcBorders>
          <w:left w:val="nil"/>
          <w:right w:val="nil"/>
          <w:insideH w:val="nil"/>
          <w:insideV w:val="nil"/>
        </w:tcBorders>
        <w:shd w:val="clear" w:color="auto" w:fill="6DA735" w:themeFill="background1" w:themeFillShade="D8"/>
      </w:tcPr>
    </w:tblStylePr>
    <w:tblStylePr w:type="band1Horz">
      <w:tblPr/>
      <w:tcPr>
        <w:shd w:val="clear" w:color="auto" w:fill="6DA735"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82C341"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82C341" w:themeColor="background1"/>
      </w:rPr>
      <w:tblPr/>
      <w:tcPr>
        <w:tcBorders>
          <w:top w:val="single" w:sz="18" w:space="0" w:color="auto"/>
          <w:left w:val="nil"/>
          <w:bottom w:val="single" w:sz="18" w:space="0" w:color="auto"/>
          <w:right w:val="nil"/>
          <w:insideH w:val="nil"/>
          <w:insideV w:val="nil"/>
        </w:tcBorders>
        <w:shd w:val="clear" w:color="auto" w:fill="0000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82C341" w:themeFill="background1"/>
      </w:tcPr>
    </w:tblStylePr>
    <w:tblStylePr w:type="firstCol">
      <w:rPr>
        <w:b/>
        <w:bCs/>
        <w:color w:val="82C341" w:themeColor="background1"/>
      </w:rPr>
      <w:tblPr/>
      <w:tcPr>
        <w:tcBorders>
          <w:top w:val="nil"/>
          <w:left w:val="nil"/>
          <w:bottom w:val="single" w:sz="18" w:space="0" w:color="auto"/>
          <w:right w:val="nil"/>
          <w:insideH w:val="nil"/>
          <w:insideV w:val="nil"/>
        </w:tcBorders>
        <w:shd w:val="clear" w:color="auto" w:fill="000000" w:themeFill="accent2"/>
      </w:tcPr>
    </w:tblStylePr>
    <w:tblStylePr w:type="lastCol">
      <w:rPr>
        <w:b/>
        <w:bCs/>
        <w:color w:val="82C341" w:themeColor="background1"/>
      </w:rPr>
      <w:tblPr/>
      <w:tcPr>
        <w:tcBorders>
          <w:left w:val="nil"/>
          <w:right w:val="nil"/>
          <w:insideH w:val="nil"/>
          <w:insideV w:val="nil"/>
        </w:tcBorders>
        <w:shd w:val="clear" w:color="auto" w:fill="000000" w:themeFill="accent2"/>
      </w:tcPr>
    </w:tblStylePr>
    <w:tblStylePr w:type="band1Vert">
      <w:tblPr/>
      <w:tcPr>
        <w:tcBorders>
          <w:left w:val="nil"/>
          <w:right w:val="nil"/>
          <w:insideH w:val="nil"/>
          <w:insideV w:val="nil"/>
        </w:tcBorders>
        <w:shd w:val="clear" w:color="auto" w:fill="6DA735" w:themeFill="background1" w:themeFillShade="D8"/>
      </w:tcPr>
    </w:tblStylePr>
    <w:tblStylePr w:type="band1Horz">
      <w:tblPr/>
      <w:tcPr>
        <w:shd w:val="clear" w:color="auto" w:fill="6DA735"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82C341"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82C341" w:themeColor="background1"/>
      </w:rPr>
      <w:tblPr/>
      <w:tcPr>
        <w:tcBorders>
          <w:top w:val="single" w:sz="18" w:space="0" w:color="auto"/>
          <w:left w:val="nil"/>
          <w:bottom w:val="single" w:sz="18" w:space="0" w:color="auto"/>
          <w:right w:val="nil"/>
          <w:insideH w:val="nil"/>
          <w:insideV w:val="nil"/>
        </w:tcBorders>
        <w:shd w:val="clear" w:color="auto" w:fill="BCBE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82C341" w:themeFill="background1"/>
      </w:tcPr>
    </w:tblStylePr>
    <w:tblStylePr w:type="firstCol">
      <w:rPr>
        <w:b/>
        <w:bCs/>
        <w:color w:val="82C341" w:themeColor="background1"/>
      </w:rPr>
      <w:tblPr/>
      <w:tcPr>
        <w:tcBorders>
          <w:top w:val="nil"/>
          <w:left w:val="nil"/>
          <w:bottom w:val="single" w:sz="18" w:space="0" w:color="auto"/>
          <w:right w:val="nil"/>
          <w:insideH w:val="nil"/>
          <w:insideV w:val="nil"/>
        </w:tcBorders>
        <w:shd w:val="clear" w:color="auto" w:fill="BCBEC0" w:themeFill="accent3"/>
      </w:tcPr>
    </w:tblStylePr>
    <w:tblStylePr w:type="lastCol">
      <w:rPr>
        <w:b/>
        <w:bCs/>
        <w:color w:val="82C341" w:themeColor="background1"/>
      </w:rPr>
      <w:tblPr/>
      <w:tcPr>
        <w:tcBorders>
          <w:left w:val="nil"/>
          <w:right w:val="nil"/>
          <w:insideH w:val="nil"/>
          <w:insideV w:val="nil"/>
        </w:tcBorders>
        <w:shd w:val="clear" w:color="auto" w:fill="BCBEC0" w:themeFill="accent3"/>
      </w:tcPr>
    </w:tblStylePr>
    <w:tblStylePr w:type="band1Vert">
      <w:tblPr/>
      <w:tcPr>
        <w:tcBorders>
          <w:left w:val="nil"/>
          <w:right w:val="nil"/>
          <w:insideH w:val="nil"/>
          <w:insideV w:val="nil"/>
        </w:tcBorders>
        <w:shd w:val="clear" w:color="auto" w:fill="6DA735" w:themeFill="background1" w:themeFillShade="D8"/>
      </w:tcPr>
    </w:tblStylePr>
    <w:tblStylePr w:type="band1Horz">
      <w:tblPr/>
      <w:tcPr>
        <w:shd w:val="clear" w:color="auto" w:fill="6DA735"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82C341"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82C341" w:themeColor="background1"/>
      </w:rPr>
      <w:tblPr/>
      <w:tcPr>
        <w:tcBorders>
          <w:top w:val="single" w:sz="18" w:space="0" w:color="auto"/>
          <w:left w:val="nil"/>
          <w:bottom w:val="single" w:sz="18" w:space="0" w:color="auto"/>
          <w:right w:val="nil"/>
          <w:insideH w:val="nil"/>
          <w:insideV w:val="nil"/>
        </w:tcBorders>
        <w:shd w:val="clear" w:color="auto" w:fill="6AA33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82C341" w:themeFill="background1"/>
      </w:tcPr>
    </w:tblStylePr>
    <w:tblStylePr w:type="firstCol">
      <w:rPr>
        <w:b/>
        <w:bCs/>
        <w:color w:val="82C341" w:themeColor="background1"/>
      </w:rPr>
      <w:tblPr/>
      <w:tcPr>
        <w:tcBorders>
          <w:top w:val="nil"/>
          <w:left w:val="nil"/>
          <w:bottom w:val="single" w:sz="18" w:space="0" w:color="auto"/>
          <w:right w:val="nil"/>
          <w:insideH w:val="nil"/>
          <w:insideV w:val="nil"/>
        </w:tcBorders>
        <w:shd w:val="clear" w:color="auto" w:fill="6AA336" w:themeFill="accent4"/>
      </w:tcPr>
    </w:tblStylePr>
    <w:tblStylePr w:type="lastCol">
      <w:rPr>
        <w:b/>
        <w:bCs/>
        <w:color w:val="82C341" w:themeColor="background1"/>
      </w:rPr>
      <w:tblPr/>
      <w:tcPr>
        <w:tcBorders>
          <w:left w:val="nil"/>
          <w:right w:val="nil"/>
          <w:insideH w:val="nil"/>
          <w:insideV w:val="nil"/>
        </w:tcBorders>
        <w:shd w:val="clear" w:color="auto" w:fill="6AA336" w:themeFill="accent4"/>
      </w:tcPr>
    </w:tblStylePr>
    <w:tblStylePr w:type="band1Vert">
      <w:tblPr/>
      <w:tcPr>
        <w:tcBorders>
          <w:left w:val="nil"/>
          <w:right w:val="nil"/>
          <w:insideH w:val="nil"/>
          <w:insideV w:val="nil"/>
        </w:tcBorders>
        <w:shd w:val="clear" w:color="auto" w:fill="6DA735" w:themeFill="background1" w:themeFillShade="D8"/>
      </w:tcPr>
    </w:tblStylePr>
    <w:tblStylePr w:type="band1Horz">
      <w:tblPr/>
      <w:tcPr>
        <w:shd w:val="clear" w:color="auto" w:fill="6DA735"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82C341"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82C341" w:themeColor="background1"/>
      </w:rPr>
      <w:tblPr/>
      <w:tcPr>
        <w:tcBorders>
          <w:top w:val="single" w:sz="18" w:space="0" w:color="auto"/>
          <w:left w:val="nil"/>
          <w:bottom w:val="single" w:sz="18" w:space="0" w:color="auto"/>
          <w:right w:val="nil"/>
          <w:insideH w:val="nil"/>
          <w:insideV w:val="nil"/>
        </w:tcBorders>
        <w:shd w:val="clear" w:color="auto" w:fill="A7D2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82C341" w:themeFill="background1"/>
      </w:tcPr>
    </w:tblStylePr>
    <w:tblStylePr w:type="firstCol">
      <w:rPr>
        <w:b/>
        <w:bCs/>
        <w:color w:val="82C341" w:themeColor="background1"/>
      </w:rPr>
      <w:tblPr/>
      <w:tcPr>
        <w:tcBorders>
          <w:top w:val="nil"/>
          <w:left w:val="nil"/>
          <w:bottom w:val="single" w:sz="18" w:space="0" w:color="auto"/>
          <w:right w:val="nil"/>
          <w:insideH w:val="nil"/>
          <w:insideV w:val="nil"/>
        </w:tcBorders>
        <w:shd w:val="clear" w:color="auto" w:fill="A7D278" w:themeFill="accent5"/>
      </w:tcPr>
    </w:tblStylePr>
    <w:tblStylePr w:type="lastCol">
      <w:rPr>
        <w:b/>
        <w:bCs/>
        <w:color w:val="82C341" w:themeColor="background1"/>
      </w:rPr>
      <w:tblPr/>
      <w:tcPr>
        <w:tcBorders>
          <w:left w:val="nil"/>
          <w:right w:val="nil"/>
          <w:insideH w:val="nil"/>
          <w:insideV w:val="nil"/>
        </w:tcBorders>
        <w:shd w:val="clear" w:color="auto" w:fill="A7D278" w:themeFill="accent5"/>
      </w:tcPr>
    </w:tblStylePr>
    <w:tblStylePr w:type="band1Vert">
      <w:tblPr/>
      <w:tcPr>
        <w:tcBorders>
          <w:left w:val="nil"/>
          <w:right w:val="nil"/>
          <w:insideH w:val="nil"/>
          <w:insideV w:val="nil"/>
        </w:tcBorders>
        <w:shd w:val="clear" w:color="auto" w:fill="6DA735" w:themeFill="background1" w:themeFillShade="D8"/>
      </w:tcPr>
    </w:tblStylePr>
    <w:tblStylePr w:type="band1Horz">
      <w:tblPr/>
      <w:tcPr>
        <w:shd w:val="clear" w:color="auto" w:fill="6DA735"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82C341"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82C341" w:themeColor="background1"/>
      </w:rPr>
      <w:tblPr/>
      <w:tcPr>
        <w:tcBorders>
          <w:top w:val="single" w:sz="18" w:space="0" w:color="auto"/>
          <w:left w:val="nil"/>
          <w:bottom w:val="single" w:sz="18" w:space="0" w:color="auto"/>
          <w:right w:val="nil"/>
          <w:insideH w:val="nil"/>
          <w:insideV w:val="nil"/>
        </w:tcBorders>
        <w:shd w:val="clear" w:color="auto" w:fill="CBE3A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82C341" w:themeFill="background1"/>
      </w:tcPr>
    </w:tblStylePr>
    <w:tblStylePr w:type="firstCol">
      <w:rPr>
        <w:b/>
        <w:bCs/>
        <w:color w:val="82C341" w:themeColor="background1"/>
      </w:rPr>
      <w:tblPr/>
      <w:tcPr>
        <w:tcBorders>
          <w:top w:val="nil"/>
          <w:left w:val="nil"/>
          <w:bottom w:val="single" w:sz="18" w:space="0" w:color="auto"/>
          <w:right w:val="nil"/>
          <w:insideH w:val="nil"/>
          <w:insideV w:val="nil"/>
        </w:tcBorders>
        <w:shd w:val="clear" w:color="auto" w:fill="CBE3AE" w:themeFill="accent6"/>
      </w:tcPr>
    </w:tblStylePr>
    <w:tblStylePr w:type="lastCol">
      <w:rPr>
        <w:b/>
        <w:bCs/>
        <w:color w:val="82C341" w:themeColor="background1"/>
      </w:rPr>
      <w:tblPr/>
      <w:tcPr>
        <w:tcBorders>
          <w:left w:val="nil"/>
          <w:right w:val="nil"/>
          <w:insideH w:val="nil"/>
          <w:insideV w:val="nil"/>
        </w:tcBorders>
        <w:shd w:val="clear" w:color="auto" w:fill="CBE3AE" w:themeFill="accent6"/>
      </w:tcPr>
    </w:tblStylePr>
    <w:tblStylePr w:type="band1Vert">
      <w:tblPr/>
      <w:tcPr>
        <w:tcBorders>
          <w:left w:val="nil"/>
          <w:right w:val="nil"/>
          <w:insideH w:val="nil"/>
          <w:insideV w:val="nil"/>
        </w:tcBorders>
        <w:shd w:val="clear" w:color="auto" w:fill="6DA735" w:themeFill="background1" w:themeFillShade="D8"/>
      </w:tcPr>
    </w:tblStylePr>
    <w:tblStylePr w:type="band1Horz">
      <w:tblPr/>
      <w:tcPr>
        <w:shd w:val="clear" w:color="auto" w:fill="6DA735"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82C341"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rsid w:val="00C63303"/>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sz w:val="24"/>
    </w:rPr>
  </w:style>
  <w:style w:type="character" w:customStyle="1" w:styleId="MessageHeaderChar">
    <w:name w:val="Message Header Char"/>
    <w:basedOn w:val="DefaultParagraphFont"/>
    <w:link w:val="MessageHeader"/>
    <w:semiHidden/>
    <w:rsid w:val="00D20874"/>
    <w:rPr>
      <w:rFonts w:ascii="Calibri" w:eastAsiaTheme="majorEastAsia" w:hAnsi="Calibri"/>
      <w:snapToGrid w:val="0"/>
      <w:color w:val="BCBEC0" w:themeColor="text2"/>
      <w:sz w:val="24"/>
      <w:shd w:val="pct20" w:color="auto" w:fill="auto"/>
      <w:lang w:val="en-AU" w:eastAsia="ja-JP"/>
    </w:rPr>
  </w:style>
  <w:style w:type="paragraph" w:styleId="NormalWeb">
    <w:name w:val="Normal (Web)"/>
    <w:basedOn w:val="Normal"/>
    <w:semiHidden/>
    <w:rsid w:val="00C63303"/>
    <w:rPr>
      <w:sz w:val="24"/>
    </w:rPr>
  </w:style>
  <w:style w:type="paragraph" w:styleId="NormalIndent">
    <w:name w:val="Normal Indent"/>
    <w:basedOn w:val="Normal"/>
    <w:semiHidden/>
    <w:rsid w:val="00C63303"/>
    <w:pPr>
      <w:ind w:left="720"/>
    </w:pPr>
  </w:style>
  <w:style w:type="paragraph" w:styleId="NoteHeading">
    <w:name w:val="Note Heading"/>
    <w:basedOn w:val="Normal"/>
    <w:next w:val="Normal"/>
    <w:link w:val="NoteHeadingChar"/>
    <w:semiHidden/>
    <w:rsid w:val="00C63303"/>
    <w:rPr>
      <w:rFonts w:asciiTheme="majorHAnsi" w:hAnsiTheme="majorHAnsi" w:cstheme="majorHAnsi"/>
    </w:rPr>
  </w:style>
  <w:style w:type="character" w:customStyle="1" w:styleId="NoteHeadingChar">
    <w:name w:val="Note Heading Char"/>
    <w:basedOn w:val="DefaultParagraphFont"/>
    <w:link w:val="NoteHeading"/>
    <w:semiHidden/>
    <w:rsid w:val="00D20874"/>
    <w:rPr>
      <w:rFonts w:asciiTheme="majorHAnsi" w:eastAsia="MS Mincho" w:hAnsiTheme="majorHAnsi" w:cstheme="majorHAnsi"/>
      <w:snapToGrid w:val="0"/>
      <w:color w:val="BCBEC0" w:themeColor="text2"/>
      <w:lang w:val="en-AU" w:eastAsia="ja-JP"/>
    </w:rPr>
  </w:style>
  <w:style w:type="character" w:styleId="PlaceholderText">
    <w:name w:val="Placeholder Text"/>
    <w:basedOn w:val="DefaultParagraphFont"/>
    <w:semiHidden/>
    <w:rsid w:val="00C63303"/>
    <w:rPr>
      <w:rFonts w:asciiTheme="minorHAnsi" w:hAnsiTheme="minorHAnsi" w:cstheme="minorHAnsi"/>
      <w:color w:val="808080"/>
    </w:rPr>
  </w:style>
  <w:style w:type="paragraph" w:styleId="PlainText">
    <w:name w:val="Plain Text"/>
    <w:basedOn w:val="Normal"/>
    <w:link w:val="PlainTextChar"/>
    <w:semiHidden/>
    <w:rsid w:val="00C63303"/>
    <w:rPr>
      <w:sz w:val="21"/>
      <w:szCs w:val="21"/>
    </w:rPr>
  </w:style>
  <w:style w:type="character" w:customStyle="1" w:styleId="PlainTextChar">
    <w:name w:val="Plain Text Char"/>
    <w:basedOn w:val="DefaultParagraphFont"/>
    <w:link w:val="PlainText"/>
    <w:semiHidden/>
    <w:rsid w:val="00D20874"/>
    <w:rPr>
      <w:rFonts w:ascii="Calibri" w:eastAsia="MS Mincho" w:hAnsi="Calibri"/>
      <w:snapToGrid w:val="0"/>
      <w:color w:val="BCBEC0" w:themeColor="text2"/>
      <w:sz w:val="21"/>
      <w:szCs w:val="21"/>
      <w:lang w:val="en-AU" w:eastAsia="ja-JP"/>
    </w:rPr>
  </w:style>
  <w:style w:type="paragraph" w:styleId="Signature">
    <w:name w:val="Signature"/>
    <w:basedOn w:val="Normal"/>
    <w:link w:val="SignatureChar"/>
    <w:semiHidden/>
    <w:rsid w:val="00C63303"/>
    <w:pPr>
      <w:ind w:left="4252"/>
    </w:pPr>
  </w:style>
  <w:style w:type="character" w:customStyle="1" w:styleId="SignatureChar">
    <w:name w:val="Signature Char"/>
    <w:basedOn w:val="DefaultParagraphFont"/>
    <w:link w:val="Signature"/>
    <w:semiHidden/>
    <w:rsid w:val="00D20874"/>
    <w:rPr>
      <w:rFonts w:ascii="Calibri" w:eastAsia="MS Mincho" w:hAnsi="Calibri"/>
      <w:snapToGrid w:val="0"/>
      <w:color w:val="BCBEC0" w:themeColor="text2"/>
      <w:lang w:val="en-AU" w:eastAsia="ja-JP"/>
    </w:rPr>
  </w:style>
  <w:style w:type="character" w:styleId="Strong">
    <w:name w:val="Strong"/>
    <w:basedOn w:val="DefaultParagraphFont"/>
    <w:uiPriority w:val="22"/>
    <w:qFormat/>
    <w:rsid w:val="00C63303"/>
    <w:rPr>
      <w:rFonts w:asciiTheme="minorHAnsi" w:hAnsiTheme="minorHAnsi" w:cstheme="minorHAnsi"/>
      <w:b/>
      <w:bCs/>
    </w:rPr>
  </w:style>
  <w:style w:type="paragraph" w:styleId="Subtitle">
    <w:name w:val="Subtitle"/>
    <w:basedOn w:val="Normal"/>
    <w:next w:val="Normal"/>
    <w:link w:val="SubtitleChar"/>
    <w:semiHidden/>
    <w:rsid w:val="00C63303"/>
    <w:pPr>
      <w:numPr>
        <w:ilvl w:val="1"/>
      </w:numPr>
    </w:pPr>
    <w:rPr>
      <w:rFonts w:eastAsiaTheme="majorEastAsia"/>
      <w:i/>
      <w:iCs/>
      <w:color w:val="82C341" w:themeColor="accent1"/>
      <w:spacing w:val="15"/>
      <w:sz w:val="24"/>
    </w:rPr>
  </w:style>
  <w:style w:type="character" w:customStyle="1" w:styleId="SubtitleChar">
    <w:name w:val="Subtitle Char"/>
    <w:basedOn w:val="DefaultParagraphFont"/>
    <w:link w:val="Subtitle"/>
    <w:semiHidden/>
    <w:rsid w:val="00D20874"/>
    <w:rPr>
      <w:rFonts w:ascii="Calibri" w:eastAsiaTheme="majorEastAsia" w:hAnsi="Calibri"/>
      <w:i/>
      <w:iCs/>
      <w:snapToGrid w:val="0"/>
      <w:color w:val="82C341" w:themeColor="accent1"/>
      <w:spacing w:val="15"/>
      <w:sz w:val="24"/>
      <w:lang w:val="en-AU" w:eastAsia="ja-JP"/>
    </w:rPr>
  </w:style>
  <w:style w:type="character" w:styleId="SubtleEmphasis">
    <w:name w:val="Subtle Emphasis"/>
    <w:basedOn w:val="DefaultParagraphFont"/>
    <w:semiHidden/>
    <w:rsid w:val="00C63303"/>
    <w:rPr>
      <w:rFonts w:asciiTheme="minorHAnsi" w:hAnsiTheme="minorHAnsi" w:cstheme="minorHAnsi"/>
      <w:i/>
      <w:iCs/>
      <w:color w:val="808080" w:themeColor="text1" w:themeTint="7F"/>
    </w:rPr>
  </w:style>
  <w:style w:type="character" w:styleId="SubtleReference">
    <w:name w:val="Subtle Reference"/>
    <w:basedOn w:val="DefaultParagraphFont"/>
    <w:semiHidden/>
    <w:rsid w:val="00C63303"/>
    <w:rPr>
      <w:rFonts w:asciiTheme="minorHAnsi" w:hAnsiTheme="minorHAnsi" w:cstheme="minorHAnsi"/>
      <w:smallCaps/>
      <w:color w:val="000000" w:themeColor="accent2"/>
      <w:u w:val="single"/>
    </w:rPr>
  </w:style>
  <w:style w:type="table" w:styleId="Table3Deffects1">
    <w:name w:val="Table 3D effects 1"/>
    <w:basedOn w:val="TableNormal"/>
    <w:uiPriority w:val="98"/>
    <w:rsid w:val="00C63303"/>
    <w:pPr>
      <w:adjustRightInd w:val="0"/>
      <w:snapToGrid w:val="0"/>
      <w:spacing w:after="80" w:line="240" w:lineRule="atLeast"/>
    </w:pP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rsid w:val="00C63303"/>
    <w:pPr>
      <w:adjustRightInd w:val="0"/>
      <w:snapToGrid w:val="0"/>
      <w:spacing w:after="80" w:line="240" w:lineRule="atLeast"/>
    </w:pPr>
    <w:tblPr>
      <w:tblStyleRowBandSize w:val="1"/>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rsid w:val="00C63303"/>
    <w:pPr>
      <w:adjustRightInd w:val="0"/>
      <w:snapToGrid w:val="0"/>
      <w:spacing w:after="80" w:line="240" w:lineRule="atLeast"/>
    </w:pPr>
    <w:tblPr>
      <w:tblStyleRowBandSize w:val="1"/>
      <w:tblStyleColBandSize w:val="1"/>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rsid w:val="00C63303"/>
    <w:pPr>
      <w:adjustRightInd w:val="0"/>
      <w:snapToGrid w:val="0"/>
      <w:spacing w:after="80" w:line="24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rsid w:val="00C63303"/>
    <w:pPr>
      <w:adjustRightInd w:val="0"/>
      <w:snapToGrid w:val="0"/>
      <w:spacing w:after="80" w:line="24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rsid w:val="00C63303"/>
    <w:pPr>
      <w:adjustRightInd w:val="0"/>
      <w:snapToGrid w:val="0"/>
      <w:spacing w:after="8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rsid w:val="00C63303"/>
    <w:pPr>
      <w:adjustRightInd w:val="0"/>
      <w:snapToGrid w:val="0"/>
      <w:spacing w:after="8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rsid w:val="00C63303"/>
    <w:pPr>
      <w:adjustRightInd w:val="0"/>
      <w:snapToGrid w:val="0"/>
      <w:spacing w:after="8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rsid w:val="00C63303"/>
    <w:pPr>
      <w:adjustRightInd w:val="0"/>
      <w:snapToGrid w:val="0"/>
      <w:spacing w:after="80" w:line="240" w:lineRule="atLeast"/>
    </w:p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rsid w:val="00C63303"/>
    <w:pPr>
      <w:adjustRightInd w:val="0"/>
      <w:snapToGrid w:val="0"/>
      <w:spacing w:after="8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rsid w:val="00C63303"/>
    <w:pPr>
      <w:adjustRightInd w:val="0"/>
      <w:snapToGrid w:val="0"/>
      <w:spacing w:after="8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rsid w:val="00C63303"/>
    <w:pPr>
      <w:adjustRightInd w:val="0"/>
      <w:snapToGrid w:val="0"/>
      <w:spacing w:after="80" w:line="240" w:lineRule="atLeast"/>
    </w:pPr>
    <w:rPr>
      <w:b/>
      <w:bCs/>
    </w:r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rsid w:val="00C63303"/>
    <w:pPr>
      <w:adjustRightInd w:val="0"/>
      <w:snapToGrid w:val="0"/>
      <w:spacing w:after="8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rsid w:val="00C63303"/>
    <w:pPr>
      <w:adjustRightInd w:val="0"/>
      <w:snapToGrid w:val="0"/>
      <w:spacing w:after="80" w:line="240" w:lineRule="atLeast"/>
    </w:p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rsid w:val="00C63303"/>
    <w:pPr>
      <w:adjustRightInd w:val="0"/>
      <w:snapToGrid w:val="0"/>
      <w:spacing w:after="8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rsid w:val="00C63303"/>
    <w:pPr>
      <w:adjustRightInd w:val="0"/>
      <w:snapToGrid w:val="0"/>
      <w:spacing w:after="80" w:line="240" w:lineRule="atLeast"/>
    </w:p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rsid w:val="00C63303"/>
    <w:pPr>
      <w:adjustRightInd w:val="0"/>
      <w:snapToGrid w:val="0"/>
      <w:spacing w:after="8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styleId="TableGrid1">
    <w:name w:val="Table Grid 1"/>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rsid w:val="00C63303"/>
    <w:pPr>
      <w:adjustRightInd w:val="0"/>
      <w:snapToGrid w:val="0"/>
      <w:spacing w:after="80" w:line="240" w:lineRule="atLeast"/>
    </w:p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rsid w:val="00C63303"/>
    <w:pPr>
      <w:adjustRightInd w:val="0"/>
      <w:snapToGrid w:val="0"/>
      <w:spacing w:after="8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rsid w:val="00C63303"/>
    <w:pPr>
      <w:adjustRightInd w:val="0"/>
      <w:snapToGrid w:val="0"/>
      <w:spacing w:after="8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rsid w:val="00C63303"/>
    <w:pPr>
      <w:adjustRightInd w:val="0"/>
      <w:snapToGrid w:val="0"/>
      <w:spacing w:after="8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rsid w:val="00C63303"/>
    <w:pPr>
      <w:adjustRightInd w:val="0"/>
      <w:snapToGrid w:val="0"/>
      <w:spacing w:after="8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0">
    <w:name w:val="Table List 1"/>
    <w:basedOn w:val="TableNormal"/>
    <w:uiPriority w:val="98"/>
    <w:rsid w:val="00C63303"/>
    <w:pPr>
      <w:adjustRightInd w:val="0"/>
      <w:snapToGrid w:val="0"/>
      <w:spacing w:after="80" w:line="240" w:lineRule="atLeast"/>
    </w:p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rsid w:val="00C63303"/>
    <w:pPr>
      <w:adjustRightInd w:val="0"/>
      <w:snapToGrid w:val="0"/>
      <w:spacing w:after="80" w:line="240" w:lineRule="atLeast"/>
    </w:p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rsid w:val="00C63303"/>
    <w:pPr>
      <w:adjustRightInd w:val="0"/>
      <w:snapToGrid w:val="0"/>
      <w:spacing w:after="80" w:line="240" w:lineRule="atLeast"/>
    </w:p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rsid w:val="00C63303"/>
    <w:pPr>
      <w:adjustRightInd w:val="0"/>
      <w:snapToGrid w:val="0"/>
      <w:spacing w:after="8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rsid w:val="00C63303"/>
    <w:pPr>
      <w:adjustRightInd w:val="0"/>
      <w:snapToGrid w:val="0"/>
      <w:spacing w:after="8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rsid w:val="00C63303"/>
    <w:pPr>
      <w:adjustRightInd w:val="0"/>
      <w:snapToGrid w:val="0"/>
      <w:spacing w:after="8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C63303"/>
    <w:pPr>
      <w:ind w:left="200" w:hanging="200"/>
    </w:pPr>
  </w:style>
  <w:style w:type="table" w:styleId="TableProfessional">
    <w:name w:val="Table Professional"/>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rsid w:val="00C63303"/>
    <w:pPr>
      <w:adjustRightInd w:val="0"/>
      <w:snapToGrid w:val="0"/>
      <w:spacing w:after="80" w:line="240" w:lineRule="atLeast"/>
    </w:p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rsid w:val="00C63303"/>
    <w:pPr>
      <w:adjustRightInd w:val="0"/>
      <w:snapToGrid w:val="0"/>
      <w:spacing w:after="80" w:line="240" w:lineRule="atLeast"/>
    </w:pP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rsid w:val="00C63303"/>
    <w:pPr>
      <w:adjustRightInd w:val="0"/>
      <w:snapToGrid w:val="0"/>
      <w:spacing w:after="80" w:line="240" w:lineRule="atLeast"/>
    </w:pPr>
    <w:tblPr>
      <w:tblStyleRowBandSize w:val="1"/>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rsid w:val="00C63303"/>
    <w:pPr>
      <w:adjustRightInd w:val="0"/>
      <w:snapToGrid w:val="0"/>
      <w:spacing w:after="80" w:line="240" w:lineRule="atLeast"/>
    </w:p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rsid w:val="00C63303"/>
    <w:pPr>
      <w:adjustRightInd w:val="0"/>
      <w:snapToGrid w:val="0"/>
      <w:spacing w:after="8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table" w:styleId="TableWeb1">
    <w:name w:val="Table Web 1"/>
    <w:basedOn w:val="TableNormal"/>
    <w:uiPriority w:val="98"/>
    <w:rsid w:val="00C63303"/>
    <w:pPr>
      <w:adjustRightInd w:val="0"/>
      <w:snapToGrid w:val="0"/>
      <w:spacing w:after="8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2">
    <w:name w:val="Table Web 2"/>
    <w:basedOn w:val="TableNormal"/>
    <w:uiPriority w:val="98"/>
    <w:rsid w:val="00C63303"/>
    <w:pPr>
      <w:adjustRightInd w:val="0"/>
      <w:snapToGrid w:val="0"/>
      <w:spacing w:after="8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3">
    <w:name w:val="Table Web 3"/>
    <w:basedOn w:val="TableNormal"/>
    <w:uiPriority w:val="98"/>
    <w:rsid w:val="00C63303"/>
    <w:pPr>
      <w:adjustRightInd w:val="0"/>
      <w:snapToGrid w:val="0"/>
      <w:spacing w:after="8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paragraph" w:styleId="TOAHeading">
    <w:name w:val="toa heading"/>
    <w:basedOn w:val="Normal"/>
    <w:next w:val="Normal"/>
    <w:semiHidden/>
    <w:rsid w:val="00C63303"/>
    <w:rPr>
      <w:rFonts w:asciiTheme="majorHAnsi" w:eastAsiaTheme="majorEastAsia" w:hAnsiTheme="majorHAnsi" w:cstheme="majorHAnsi"/>
      <w:b/>
      <w:bCs/>
      <w:sz w:val="24"/>
    </w:rPr>
  </w:style>
  <w:style w:type="paragraph" w:styleId="TOC5">
    <w:name w:val="toc 5"/>
    <w:basedOn w:val="Normal"/>
    <w:next w:val="Normal"/>
    <w:autoRedefine/>
    <w:semiHidden/>
    <w:rsid w:val="00C63303"/>
    <w:pPr>
      <w:spacing w:after="100"/>
      <w:ind w:left="800"/>
    </w:pPr>
  </w:style>
  <w:style w:type="paragraph" w:styleId="TOC6">
    <w:name w:val="toc 6"/>
    <w:basedOn w:val="Normal"/>
    <w:next w:val="Normal"/>
    <w:autoRedefine/>
    <w:semiHidden/>
    <w:rsid w:val="00C63303"/>
    <w:pPr>
      <w:spacing w:after="100"/>
      <w:ind w:left="1000"/>
    </w:pPr>
  </w:style>
  <w:style w:type="paragraph" w:styleId="TOC7">
    <w:name w:val="toc 7"/>
    <w:basedOn w:val="Normal"/>
    <w:next w:val="Normal"/>
    <w:autoRedefine/>
    <w:semiHidden/>
    <w:rsid w:val="00C63303"/>
    <w:pPr>
      <w:spacing w:after="100"/>
      <w:ind w:left="1200"/>
    </w:pPr>
  </w:style>
  <w:style w:type="paragraph" w:styleId="TOC8">
    <w:name w:val="toc 8"/>
    <w:basedOn w:val="Normal"/>
    <w:next w:val="Normal"/>
    <w:autoRedefine/>
    <w:semiHidden/>
    <w:rsid w:val="00C63303"/>
    <w:pPr>
      <w:spacing w:after="100"/>
      <w:ind w:left="1400"/>
    </w:pPr>
  </w:style>
  <w:style w:type="paragraph" w:styleId="TOC9">
    <w:name w:val="toc 9"/>
    <w:basedOn w:val="Normal"/>
    <w:next w:val="Normal"/>
    <w:autoRedefine/>
    <w:semiHidden/>
    <w:rsid w:val="00C63303"/>
    <w:pPr>
      <w:spacing w:after="100"/>
      <w:ind w:left="1600"/>
    </w:pPr>
  </w:style>
  <w:style w:type="table" w:customStyle="1" w:styleId="LayoutGrid">
    <w:name w:val="Layout Grid"/>
    <w:basedOn w:val="TableNormal"/>
    <w:uiPriority w:val="99"/>
    <w:rsid w:val="00EE3284"/>
    <w:rPr>
      <w:rFonts w:asciiTheme="minorHAnsi" w:hAnsiTheme="minorHAnsi"/>
    </w:rPr>
    <w:tblPr>
      <w:tblCellMar>
        <w:left w:w="0" w:type="dxa"/>
        <w:right w:w="0" w:type="dxa"/>
      </w:tblCellMar>
    </w:tblPr>
  </w:style>
  <w:style w:type="character" w:customStyle="1" w:styleId="HeaderChar">
    <w:name w:val="Header Char"/>
    <w:basedOn w:val="DefaultParagraphFont"/>
    <w:link w:val="Header"/>
    <w:uiPriority w:val="9"/>
    <w:semiHidden/>
    <w:rsid w:val="00796E65"/>
    <w:rPr>
      <w:rFonts w:asciiTheme="minorHAnsi" w:eastAsia="MS Mincho" w:hAnsiTheme="minorHAnsi"/>
      <w:snapToGrid w:val="0"/>
      <w:sz w:val="17"/>
      <w:lang w:val="en-AU" w:eastAsia="ja-JP"/>
    </w:rPr>
  </w:style>
  <w:style w:type="paragraph" w:customStyle="1" w:styleId="Headline">
    <w:name w:val="Headline"/>
    <w:basedOn w:val="Normal"/>
    <w:next w:val="Normal"/>
    <w:semiHidden/>
    <w:qFormat/>
    <w:rsid w:val="008112BE"/>
    <w:pPr>
      <w:framePr w:w="10206" w:h="1758" w:hRule="exact" w:vSpace="284" w:wrap="around" w:vAnchor="text" w:hAnchor="text" w:y="1"/>
      <w:pBdr>
        <w:top w:val="dotted" w:sz="12" w:space="15" w:color="BCBEC0" w:themeColor="text2"/>
        <w:bottom w:val="dotted" w:sz="12" w:space="0" w:color="BCBEC0" w:themeColor="text2"/>
      </w:pBdr>
    </w:pPr>
    <w:rPr>
      <w:caps/>
      <w:sz w:val="50"/>
    </w:rPr>
  </w:style>
  <w:style w:type="numbering" w:customStyle="1" w:styleId="ListBullets">
    <w:name w:val="ListBullets"/>
    <w:uiPriority w:val="99"/>
    <w:rsid w:val="00031FC0"/>
  </w:style>
  <w:style w:type="numbering" w:customStyle="1" w:styleId="AppendixList">
    <w:name w:val="Appendix List"/>
    <w:uiPriority w:val="99"/>
    <w:rsid w:val="00A52CF9"/>
  </w:style>
  <w:style w:type="numbering" w:customStyle="1" w:styleId="TableList">
    <w:name w:val="TableList"/>
    <w:uiPriority w:val="99"/>
    <w:rsid w:val="00EE693E"/>
  </w:style>
  <w:style w:type="character" w:customStyle="1" w:styleId="Mention1">
    <w:name w:val="Mention1"/>
    <w:basedOn w:val="DefaultParagraphFont"/>
    <w:semiHidden/>
    <w:unhideWhenUsed/>
    <w:rsid w:val="00CF4088"/>
    <w:rPr>
      <w:color w:val="2B579A"/>
      <w:shd w:val="clear" w:color="auto" w:fill="E6E6E6"/>
    </w:rPr>
  </w:style>
  <w:style w:type="numbering" w:customStyle="1" w:styleId="NumberedHeadings">
    <w:name w:val="Numbered Headings"/>
    <w:uiPriority w:val="99"/>
    <w:rsid w:val="00176E3C"/>
    <w:pPr>
      <w:numPr>
        <w:numId w:val="13"/>
      </w:numPr>
    </w:pPr>
  </w:style>
  <w:style w:type="paragraph" w:customStyle="1" w:styleId="IntroCopy">
    <w:name w:val="IntroCopy"/>
    <w:basedOn w:val="Normal"/>
    <w:semiHidden/>
    <w:rsid w:val="00ED28D2"/>
    <w:pPr>
      <w:framePr w:w="10206" w:vSpace="57" w:wrap="around" w:hAnchor="margin" w:y="1362" w:anchorLock="1"/>
      <w:spacing w:after="1100" w:line="360" w:lineRule="atLeast"/>
      <w:ind w:right="1701"/>
      <w:contextualSpacing/>
    </w:pPr>
    <w:rPr>
      <w:color w:val="82C341" w:themeColor="accent1"/>
      <w:sz w:val="28"/>
    </w:rPr>
  </w:style>
  <w:style w:type="paragraph" w:styleId="NoSpacing">
    <w:name w:val="No Spacing"/>
    <w:rsid w:val="002D3FA4"/>
    <w:pPr>
      <w:adjustRightInd w:val="0"/>
      <w:snapToGrid w:val="0"/>
    </w:pPr>
    <w:rPr>
      <w:rFonts w:asciiTheme="minorHAnsi" w:eastAsia="MS Mincho" w:hAnsiTheme="minorHAnsi"/>
      <w:snapToGrid w:val="0"/>
      <w:sz w:val="19"/>
      <w:lang w:val="en-AU" w:eastAsia="ja-JP"/>
    </w:rPr>
  </w:style>
  <w:style w:type="character" w:customStyle="1" w:styleId="FooterChar">
    <w:name w:val="Footer Char"/>
    <w:link w:val="Footer"/>
    <w:uiPriority w:val="99"/>
    <w:rsid w:val="00796E65"/>
    <w:rPr>
      <w:rFonts w:asciiTheme="minorHAnsi" w:eastAsia="MS Mincho" w:hAnsiTheme="minorHAnsi"/>
      <w:snapToGrid w:val="0"/>
      <w:sz w:val="17"/>
      <w:lang w:val="en-AU" w:eastAsia="ja-JP"/>
    </w:rPr>
  </w:style>
  <w:style w:type="numbering" w:customStyle="1" w:styleId="TableBulletList">
    <w:name w:val="TableBullet List"/>
    <w:uiPriority w:val="99"/>
    <w:rsid w:val="00250974"/>
  </w:style>
  <w:style w:type="table" w:customStyle="1" w:styleId="SVTable">
    <w:name w:val="SV_Table"/>
    <w:basedOn w:val="TableNormal"/>
    <w:uiPriority w:val="99"/>
    <w:rsid w:val="009943D9"/>
    <w:rPr>
      <w:rFonts w:asciiTheme="minorHAnsi" w:hAnsiTheme="minorHAnsi"/>
    </w:rPr>
    <w:tblPr>
      <w:tblBorders>
        <w:top w:val="single" w:sz="2" w:space="0" w:color="82C341" w:themeColor="background1"/>
        <w:left w:val="single" w:sz="2" w:space="0" w:color="82C341" w:themeColor="background1"/>
        <w:bottom w:val="single" w:sz="2" w:space="0" w:color="82C341" w:themeColor="background1"/>
        <w:right w:val="single" w:sz="2" w:space="0" w:color="82C341" w:themeColor="background1"/>
        <w:insideH w:val="single" w:sz="2" w:space="0" w:color="82C341" w:themeColor="background1"/>
        <w:insideV w:val="single" w:sz="2" w:space="0" w:color="82C341" w:themeColor="background1"/>
      </w:tblBorders>
      <w:tblCellMar>
        <w:top w:w="28" w:type="dxa"/>
        <w:left w:w="68" w:type="dxa"/>
        <w:bottom w:w="28" w:type="dxa"/>
        <w:right w:w="68" w:type="dxa"/>
      </w:tblCellMar>
    </w:tblPr>
  </w:style>
  <w:style w:type="paragraph" w:customStyle="1" w:styleId="TableText">
    <w:name w:val="Table Text"/>
    <w:basedOn w:val="Normal"/>
    <w:qFormat/>
    <w:rsid w:val="00BD5820"/>
    <w:pPr>
      <w:spacing w:before="70" w:after="70" w:line="220" w:lineRule="atLeast"/>
    </w:pPr>
  </w:style>
  <w:style w:type="paragraph" w:customStyle="1" w:styleId="TableHeading">
    <w:name w:val="Table Heading"/>
    <w:basedOn w:val="TableText"/>
    <w:qFormat/>
    <w:rsid w:val="009943D9"/>
    <w:rPr>
      <w:b/>
    </w:rPr>
  </w:style>
  <w:style w:type="paragraph" w:customStyle="1" w:styleId="TableBullet0">
    <w:name w:val="Table Bullet"/>
    <w:basedOn w:val="TableText"/>
    <w:qFormat/>
    <w:rsid w:val="00031FC0"/>
    <w:pPr>
      <w:numPr>
        <w:numId w:val="14"/>
      </w:numPr>
    </w:pPr>
  </w:style>
  <w:style w:type="character" w:customStyle="1" w:styleId="UnresolvedMention1">
    <w:name w:val="Unresolved Mention1"/>
    <w:basedOn w:val="DefaultParagraphFont"/>
    <w:uiPriority w:val="99"/>
    <w:semiHidden/>
    <w:unhideWhenUsed/>
    <w:rsid w:val="001B09B7"/>
    <w:rPr>
      <w:color w:val="808080"/>
      <w:shd w:val="clear" w:color="auto" w:fill="E6E6E6"/>
    </w:rPr>
  </w:style>
  <w:style w:type="table" w:customStyle="1" w:styleId="SVTableGrey">
    <w:name w:val="SV_Table Grey"/>
    <w:basedOn w:val="TableNormal"/>
    <w:uiPriority w:val="99"/>
    <w:rsid w:val="00031FC0"/>
    <w:rPr>
      <w:rFonts w:asciiTheme="minorHAnsi" w:hAnsiTheme="minorHAnsi"/>
    </w:rPr>
    <w:tblPr>
      <w:tblBorders>
        <w:bottom w:val="single" w:sz="2" w:space="0" w:color="BCBEC0" w:themeColor="text2"/>
        <w:insideH w:val="single" w:sz="2" w:space="0" w:color="BCBEC0" w:themeColor="text2"/>
      </w:tblBorders>
      <w:tblCellMar>
        <w:top w:w="28" w:type="dxa"/>
        <w:left w:w="0" w:type="dxa"/>
        <w:bottom w:w="28" w:type="dxa"/>
        <w:right w:w="0" w:type="dxa"/>
      </w:tblCellMar>
    </w:tblPr>
  </w:style>
  <w:style w:type="paragraph" w:customStyle="1" w:styleId="Details">
    <w:name w:val="Details"/>
    <w:basedOn w:val="Normal"/>
    <w:rsid w:val="00BD5820"/>
    <w:pPr>
      <w:spacing w:after="50" w:line="260" w:lineRule="atLeast"/>
    </w:pPr>
  </w:style>
  <w:style w:type="paragraph" w:customStyle="1" w:styleId="Label">
    <w:name w:val="Label"/>
    <w:basedOn w:val="Details"/>
    <w:rsid w:val="00746860"/>
    <w:rPr>
      <w:b/>
    </w:rPr>
  </w:style>
  <w:style w:type="numbering" w:customStyle="1" w:styleId="TableBullet">
    <w:name w:val="TableBullet"/>
    <w:uiPriority w:val="99"/>
    <w:rsid w:val="00031FC0"/>
    <w:pPr>
      <w:numPr>
        <w:numId w:val="16"/>
      </w:numPr>
    </w:pPr>
  </w:style>
  <w:style w:type="paragraph" w:styleId="Title">
    <w:name w:val="Title"/>
    <w:next w:val="Normal"/>
    <w:link w:val="TitleChar"/>
    <w:autoRedefine/>
    <w:qFormat/>
    <w:rsid w:val="001F25A8"/>
    <w:rPr>
      <w:rFonts w:asciiTheme="minorHAnsi" w:eastAsia="Consolas" w:hAnsiTheme="minorHAnsi" w:cstheme="minorHAnsi"/>
      <w:b/>
      <w:bCs/>
      <w:color w:val="000000" w:themeColor="text1"/>
      <w:spacing w:val="-5"/>
      <w:kern w:val="32"/>
      <w:sz w:val="56"/>
      <w:szCs w:val="44"/>
      <w:lang w:val="en-AU" w:eastAsia="en-US"/>
    </w:rPr>
  </w:style>
  <w:style w:type="character" w:customStyle="1" w:styleId="TitleChar">
    <w:name w:val="Title Char"/>
    <w:basedOn w:val="DefaultParagraphFont"/>
    <w:link w:val="Title"/>
    <w:rsid w:val="001F25A8"/>
    <w:rPr>
      <w:rFonts w:asciiTheme="minorHAnsi" w:eastAsia="Consolas" w:hAnsiTheme="minorHAnsi" w:cstheme="minorHAnsi"/>
      <w:b/>
      <w:bCs/>
      <w:color w:val="000000" w:themeColor="text1"/>
      <w:spacing w:val="-5"/>
      <w:kern w:val="32"/>
      <w:sz w:val="56"/>
      <w:szCs w:val="44"/>
      <w:lang w:val="en-AU" w:eastAsia="en-US"/>
    </w:rPr>
  </w:style>
  <w:style w:type="paragraph" w:styleId="ListBullet3">
    <w:name w:val="List Bullet 3"/>
    <w:basedOn w:val="Normal"/>
    <w:rsid w:val="00E44EDF"/>
    <w:pPr>
      <w:widowControl w:val="0"/>
      <w:tabs>
        <w:tab w:val="num" w:pos="926"/>
      </w:tabs>
      <w:adjustRightInd/>
      <w:snapToGrid/>
      <w:spacing w:after="0" w:line="260" w:lineRule="atLeast"/>
      <w:ind w:left="926" w:hanging="360"/>
      <w:contextualSpacing/>
    </w:pPr>
    <w:rPr>
      <w:rFonts w:ascii="Courier New" w:eastAsia="Consolas" w:hAnsi="Courier New"/>
      <w:snapToGrid/>
      <w:color w:val="000000"/>
      <w:spacing w:val="-5"/>
      <w:sz w:val="22"/>
      <w:szCs w:val="24"/>
      <w:lang w:eastAsia="en-US"/>
    </w:rPr>
  </w:style>
  <w:style w:type="paragraph" w:styleId="ListNumber3">
    <w:name w:val="List Number 3"/>
    <w:basedOn w:val="Normal"/>
    <w:rsid w:val="00E44EDF"/>
    <w:pPr>
      <w:widowControl w:val="0"/>
      <w:numPr>
        <w:numId w:val="15"/>
      </w:numPr>
      <w:adjustRightInd/>
      <w:snapToGrid/>
      <w:spacing w:after="0" w:line="260" w:lineRule="atLeast"/>
      <w:contextualSpacing/>
    </w:pPr>
    <w:rPr>
      <w:rFonts w:ascii="Courier New" w:eastAsia="Consolas" w:hAnsi="Courier New"/>
      <w:snapToGrid/>
      <w:color w:val="000000"/>
      <w:spacing w:val="-5"/>
      <w:sz w:val="22"/>
      <w:szCs w:val="24"/>
      <w:lang w:eastAsia="en-US"/>
    </w:rPr>
  </w:style>
  <w:style w:type="table" w:styleId="ListTable3-Accent6">
    <w:name w:val="List Table 3 Accent 6"/>
    <w:basedOn w:val="TableNormal"/>
    <w:uiPriority w:val="48"/>
    <w:rsid w:val="00E44EDF"/>
    <w:rPr>
      <w:rFonts w:eastAsia="Times New Roman"/>
      <w:lang w:val="en-AU" w:eastAsia="en-AU"/>
    </w:rPr>
    <w:tblPr>
      <w:tblStyleRowBandSize w:val="1"/>
      <w:tblStyleColBandSize w:val="1"/>
      <w:tblBorders>
        <w:top w:val="single" w:sz="4" w:space="0" w:color="CBE3AE" w:themeColor="accent6"/>
        <w:left w:val="single" w:sz="4" w:space="0" w:color="CBE3AE" w:themeColor="accent6"/>
        <w:bottom w:val="single" w:sz="4" w:space="0" w:color="CBE3AE" w:themeColor="accent6"/>
        <w:right w:val="single" w:sz="4" w:space="0" w:color="CBE3AE" w:themeColor="accent6"/>
      </w:tblBorders>
    </w:tblPr>
    <w:tblStylePr w:type="firstRow">
      <w:rPr>
        <w:b/>
        <w:bCs/>
        <w:color w:val="82C341" w:themeColor="background1"/>
      </w:rPr>
      <w:tblPr/>
      <w:tcPr>
        <w:shd w:val="clear" w:color="auto" w:fill="CBE3AE" w:themeFill="accent6"/>
      </w:tcPr>
    </w:tblStylePr>
    <w:tblStylePr w:type="lastRow">
      <w:rPr>
        <w:b/>
        <w:bCs/>
      </w:rPr>
      <w:tblPr/>
      <w:tcPr>
        <w:tcBorders>
          <w:top w:val="double" w:sz="4" w:space="0" w:color="CBE3AE" w:themeColor="accent6"/>
        </w:tcBorders>
        <w:shd w:val="clear" w:color="auto" w:fill="82C341" w:themeFill="background1"/>
      </w:tcPr>
    </w:tblStylePr>
    <w:tblStylePr w:type="firstCol">
      <w:rPr>
        <w:b/>
        <w:bCs/>
      </w:rPr>
      <w:tblPr/>
      <w:tcPr>
        <w:tcBorders>
          <w:right w:val="nil"/>
        </w:tcBorders>
        <w:shd w:val="clear" w:color="auto" w:fill="82C341" w:themeFill="background1"/>
      </w:tcPr>
    </w:tblStylePr>
    <w:tblStylePr w:type="lastCol">
      <w:rPr>
        <w:b/>
        <w:bCs/>
      </w:rPr>
      <w:tblPr/>
      <w:tcPr>
        <w:tcBorders>
          <w:left w:val="nil"/>
        </w:tcBorders>
        <w:shd w:val="clear" w:color="auto" w:fill="82C341" w:themeFill="background1"/>
      </w:tcPr>
    </w:tblStylePr>
    <w:tblStylePr w:type="band1Vert">
      <w:tblPr/>
      <w:tcPr>
        <w:tcBorders>
          <w:left w:val="single" w:sz="4" w:space="0" w:color="CBE3AE" w:themeColor="accent6"/>
          <w:right w:val="single" w:sz="4" w:space="0" w:color="CBE3AE" w:themeColor="accent6"/>
        </w:tcBorders>
      </w:tcPr>
    </w:tblStylePr>
    <w:tblStylePr w:type="band1Horz">
      <w:tblPr/>
      <w:tcPr>
        <w:tcBorders>
          <w:top w:val="single" w:sz="4" w:space="0" w:color="CBE3AE" w:themeColor="accent6"/>
          <w:bottom w:val="single" w:sz="4" w:space="0" w:color="CBE3A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BE3AE" w:themeColor="accent6"/>
          <w:left w:val="nil"/>
        </w:tcBorders>
      </w:tcPr>
    </w:tblStylePr>
    <w:tblStylePr w:type="swCell">
      <w:tblPr/>
      <w:tcPr>
        <w:tcBorders>
          <w:top w:val="double" w:sz="4" w:space="0" w:color="CBE3AE" w:themeColor="accent6"/>
          <w:right w:val="nil"/>
        </w:tcBorders>
      </w:tcPr>
    </w:tblStylePr>
  </w:style>
  <w:style w:type="paragraph" w:styleId="ListParagraph">
    <w:name w:val="List Paragraph"/>
    <w:aliases w:val="Bullet List,ADOTS,Capire List Para,Capire List Paragraph,lp1,FooterText,numbered,List Paragraph1,Paragraphe de liste1,Bulletr List Paragraph,列出段落,列出段落1"/>
    <w:basedOn w:val="Normal"/>
    <w:link w:val="ListParagraphChar"/>
    <w:uiPriority w:val="34"/>
    <w:qFormat/>
    <w:rsid w:val="00366BB3"/>
    <w:pPr>
      <w:ind w:left="720"/>
      <w:contextualSpacing/>
    </w:pPr>
  </w:style>
  <w:style w:type="character" w:customStyle="1" w:styleId="Heading1Char">
    <w:name w:val="Heading 1 Char"/>
    <w:basedOn w:val="DefaultParagraphFont"/>
    <w:link w:val="Heading1"/>
    <w:uiPriority w:val="1"/>
    <w:rsid w:val="00C2492D"/>
    <w:rPr>
      <w:rFonts w:asciiTheme="majorHAnsi" w:eastAsia="MS Mincho" w:hAnsiTheme="majorHAnsi" w:cstheme="majorHAnsi"/>
      <w:b/>
      <w:bCs/>
      <w:snapToGrid w:val="0"/>
      <w:color w:val="000000"/>
      <w:kern w:val="32"/>
      <w:sz w:val="32"/>
      <w:szCs w:val="32"/>
      <w:bdr w:val="none" w:sz="0" w:space="0" w:color="auto" w:frame="1"/>
      <w:lang w:val="en-AU" w:eastAsia="ja-JP"/>
    </w:rPr>
  </w:style>
  <w:style w:type="character" w:customStyle="1" w:styleId="normaltextrun">
    <w:name w:val="normaltextrun"/>
    <w:basedOn w:val="DefaultParagraphFont"/>
    <w:rsid w:val="00543009"/>
  </w:style>
  <w:style w:type="character" w:customStyle="1" w:styleId="eop">
    <w:name w:val="eop"/>
    <w:basedOn w:val="DefaultParagraphFont"/>
    <w:rsid w:val="00543009"/>
  </w:style>
  <w:style w:type="character" w:customStyle="1" w:styleId="findhit">
    <w:name w:val="findhit"/>
    <w:basedOn w:val="DefaultParagraphFont"/>
    <w:rsid w:val="00543009"/>
  </w:style>
  <w:style w:type="character" w:customStyle="1" w:styleId="Heading2Char">
    <w:name w:val="Heading 2 Char"/>
    <w:basedOn w:val="DefaultParagraphFont"/>
    <w:link w:val="Heading2"/>
    <w:uiPriority w:val="1"/>
    <w:rsid w:val="00C2492D"/>
    <w:rPr>
      <w:rFonts w:asciiTheme="majorHAnsi" w:eastAsia="MS Mincho" w:hAnsiTheme="majorHAnsi" w:cstheme="majorBidi"/>
      <w:b/>
      <w:bCs/>
      <w:snapToGrid w:val="0"/>
      <w:color w:val="000000" w:themeColor="accent2"/>
      <w:sz w:val="28"/>
      <w:szCs w:val="28"/>
      <w:lang w:val="en-AU" w:eastAsia="ja-JP"/>
    </w:rPr>
  </w:style>
  <w:style w:type="character" w:customStyle="1" w:styleId="Heading3Char">
    <w:name w:val="Heading 3 Char"/>
    <w:basedOn w:val="DefaultParagraphFont"/>
    <w:link w:val="Heading3"/>
    <w:uiPriority w:val="1"/>
    <w:rsid w:val="00163FE0"/>
    <w:rPr>
      <w:rFonts w:asciiTheme="majorHAnsi" w:eastAsia="MS Mincho" w:hAnsiTheme="majorHAnsi" w:cstheme="majorHAnsi"/>
      <w:b/>
      <w:bCs/>
      <w:snapToGrid w:val="0"/>
      <w:color w:val="000000" w:themeColor="accent2"/>
      <w:sz w:val="24"/>
      <w:szCs w:val="24"/>
      <w:lang w:val="en-AU" w:eastAsia="ja-JP"/>
    </w:rPr>
  </w:style>
  <w:style w:type="paragraph" w:customStyle="1" w:styleId="paragraph">
    <w:name w:val="paragraph"/>
    <w:basedOn w:val="Normal"/>
    <w:rsid w:val="00F33AE8"/>
    <w:pPr>
      <w:adjustRightInd/>
      <w:snapToGrid/>
      <w:spacing w:before="100" w:beforeAutospacing="1" w:after="100" w:afterAutospacing="1" w:line="240" w:lineRule="auto"/>
    </w:pPr>
    <w:rPr>
      <w:rFonts w:ascii="Consolas" w:eastAsia="Consolas" w:hAnsi="Consolas"/>
      <w:snapToGrid/>
      <w:sz w:val="24"/>
      <w:szCs w:val="24"/>
      <w:lang w:eastAsia="en-AU"/>
    </w:rPr>
  </w:style>
  <w:style w:type="paragraph" w:customStyle="1" w:styleId="Default">
    <w:name w:val="Default"/>
    <w:basedOn w:val="Normal"/>
    <w:qFormat/>
    <w:rsid w:val="00160DDD"/>
  </w:style>
  <w:style w:type="paragraph" w:customStyle="1" w:styleId="normal0">
    <w:name w:val="# normal"/>
    <w:basedOn w:val="Normal"/>
    <w:rsid w:val="00160DDD"/>
    <w:rPr>
      <w:rFonts w:asciiTheme="majorHAnsi" w:hAnsiTheme="majorHAnsi" w:cstheme="majorBidi"/>
      <w:color w:val="000000"/>
      <w:sz w:val="20"/>
      <w:bdr w:val="none" w:sz="0" w:space="0" w:color="auto" w:frame="1"/>
    </w:rPr>
  </w:style>
  <w:style w:type="character" w:styleId="Mention">
    <w:name w:val="Mention"/>
    <w:basedOn w:val="DefaultParagraphFont"/>
    <w:uiPriority w:val="99"/>
    <w:unhideWhenUsed/>
    <w:rPr>
      <w:color w:val="2B579A"/>
      <w:shd w:val="clear" w:color="auto" w:fill="E6E6E6"/>
    </w:rPr>
  </w:style>
  <w:style w:type="character" w:customStyle="1" w:styleId="UnresolvedMention2">
    <w:name w:val="Unresolved Mention2"/>
    <w:basedOn w:val="DefaultParagraphFont"/>
    <w:uiPriority w:val="99"/>
    <w:unhideWhenUsed/>
    <w:rsid w:val="008E0737"/>
    <w:rPr>
      <w:color w:val="605E5C"/>
      <w:shd w:val="clear" w:color="auto" w:fill="E1DFDD"/>
    </w:rPr>
  </w:style>
  <w:style w:type="paragraph" w:styleId="Revision">
    <w:name w:val="Revision"/>
    <w:hidden/>
    <w:uiPriority w:val="99"/>
    <w:semiHidden/>
    <w:rsid w:val="00561B93"/>
    <w:rPr>
      <w:rFonts w:asciiTheme="minorHAnsi" w:eastAsia="MS Mincho" w:hAnsiTheme="minorHAnsi"/>
      <w:snapToGrid w:val="0"/>
      <w:sz w:val="19"/>
      <w:lang w:val="en-AU" w:eastAsia="ja-JP"/>
    </w:rPr>
  </w:style>
  <w:style w:type="paragraph" w:customStyle="1" w:styleId="H1">
    <w:name w:val="H1"/>
    <w:basedOn w:val="Heading1"/>
    <w:link w:val="H1Char"/>
    <w:qFormat/>
    <w:rsid w:val="00F741AC"/>
    <w:rPr>
      <w:b w:val="0"/>
    </w:rPr>
  </w:style>
  <w:style w:type="paragraph" w:customStyle="1" w:styleId="Style1">
    <w:name w:val="Style1"/>
    <w:basedOn w:val="H1"/>
    <w:link w:val="Style1Char"/>
    <w:qFormat/>
    <w:rsid w:val="004E698C"/>
    <w:rPr>
      <w:b/>
      <w:color w:val="000000" w:themeColor="accent2"/>
    </w:rPr>
  </w:style>
  <w:style w:type="character" w:customStyle="1" w:styleId="H1Char">
    <w:name w:val="H1 Char"/>
    <w:basedOn w:val="Heading1Char"/>
    <w:link w:val="H1"/>
    <w:rsid w:val="004E698C"/>
    <w:rPr>
      <w:rFonts w:asciiTheme="majorHAnsi" w:eastAsia="MS Mincho" w:hAnsiTheme="majorHAnsi" w:cstheme="majorHAnsi"/>
      <w:b w:val="0"/>
      <w:bCs/>
      <w:snapToGrid w:val="0"/>
      <w:color w:val="000000"/>
      <w:kern w:val="32"/>
      <w:sz w:val="32"/>
      <w:szCs w:val="32"/>
      <w:bdr w:val="none" w:sz="0" w:space="0" w:color="auto" w:frame="1"/>
      <w:lang w:val="en-AU" w:eastAsia="ja-JP"/>
    </w:rPr>
  </w:style>
  <w:style w:type="paragraph" w:styleId="TOCHeading">
    <w:name w:val="TOC Heading"/>
    <w:basedOn w:val="Heading1"/>
    <w:next w:val="Normal"/>
    <w:uiPriority w:val="39"/>
    <w:unhideWhenUsed/>
    <w:qFormat/>
    <w:rsid w:val="00F741AC"/>
    <w:pPr>
      <w:keepLines/>
      <w:adjustRightInd/>
      <w:snapToGrid/>
      <w:spacing w:before="240" w:after="0" w:line="259" w:lineRule="auto"/>
      <w:contextualSpacing w:val="0"/>
      <w:outlineLvl w:val="9"/>
    </w:pPr>
    <w:rPr>
      <w:rFonts w:eastAsiaTheme="majorEastAsia" w:cstheme="majorBidi"/>
      <w:bCs w:val="0"/>
      <w:snapToGrid/>
      <w:color w:val="61932E" w:themeColor="accent1" w:themeShade="BF"/>
      <w:kern w:val="0"/>
      <w:lang w:val="en-US" w:eastAsia="en-US"/>
    </w:rPr>
  </w:style>
  <w:style w:type="character" w:customStyle="1" w:styleId="Style1Char">
    <w:name w:val="Style1 Char"/>
    <w:basedOn w:val="H1Char"/>
    <w:link w:val="Style1"/>
    <w:rsid w:val="004E698C"/>
    <w:rPr>
      <w:rFonts w:asciiTheme="majorHAnsi" w:eastAsia="MS Mincho" w:hAnsiTheme="majorHAnsi" w:cstheme="majorHAnsi"/>
      <w:b/>
      <w:bCs/>
      <w:snapToGrid w:val="0"/>
      <w:color w:val="000000" w:themeColor="accent2"/>
      <w:kern w:val="32"/>
      <w:sz w:val="24"/>
      <w:szCs w:val="32"/>
      <w:bdr w:val="none" w:sz="0" w:space="0" w:color="auto" w:frame="1"/>
      <w:lang w:val="en-AU" w:eastAsia="ja-JP"/>
    </w:rPr>
  </w:style>
  <w:style w:type="paragraph" w:styleId="TOC1">
    <w:name w:val="toc 1"/>
    <w:basedOn w:val="Normal"/>
    <w:next w:val="Normal"/>
    <w:autoRedefine/>
    <w:uiPriority w:val="39"/>
    <w:unhideWhenUsed/>
    <w:rsid w:val="00EC7939"/>
    <w:pPr>
      <w:tabs>
        <w:tab w:val="right" w:leader="dot" w:pos="9345"/>
      </w:tabs>
      <w:spacing w:after="100"/>
    </w:pPr>
  </w:style>
  <w:style w:type="paragraph" w:styleId="TOC2">
    <w:name w:val="toc 2"/>
    <w:basedOn w:val="Normal"/>
    <w:next w:val="Normal"/>
    <w:autoRedefine/>
    <w:uiPriority w:val="39"/>
    <w:unhideWhenUsed/>
    <w:rsid w:val="00761889"/>
    <w:pPr>
      <w:tabs>
        <w:tab w:val="right" w:leader="dot" w:pos="9345"/>
      </w:tabs>
      <w:spacing w:after="100"/>
      <w:ind w:left="190"/>
    </w:pPr>
  </w:style>
  <w:style w:type="paragraph" w:customStyle="1" w:styleId="form-text">
    <w:name w:val="form - text"/>
    <w:basedOn w:val="Normal"/>
    <w:uiPriority w:val="99"/>
    <w:rsid w:val="00A07FE9"/>
    <w:pPr>
      <w:widowControl w:val="0"/>
      <w:pBdr>
        <w:bottom w:val="single" w:sz="4" w:space="2" w:color="FFFFFF"/>
      </w:pBdr>
      <w:tabs>
        <w:tab w:val="left" w:pos="380"/>
        <w:tab w:val="left" w:pos="2600"/>
        <w:tab w:val="left" w:pos="5080"/>
        <w:tab w:val="left" w:pos="5200"/>
        <w:tab w:val="left" w:pos="7660"/>
        <w:tab w:val="left" w:pos="7780"/>
      </w:tabs>
      <w:suppressAutoHyphens/>
      <w:autoSpaceDE w:val="0"/>
      <w:autoSpaceDN w:val="0"/>
      <w:snapToGrid/>
      <w:spacing w:after="227" w:line="230" w:lineRule="atLeast"/>
      <w:textAlignment w:val="center"/>
    </w:pPr>
    <w:rPr>
      <w:rFonts w:ascii="Arial" w:eastAsia="Times New Roman" w:hAnsi="Arial" w:cs="HelveticaNeueLTStd-Lt"/>
      <w:snapToGrid/>
      <w:color w:val="000000"/>
      <w:sz w:val="20"/>
      <w:szCs w:val="19"/>
      <w:lang w:val="en-US" w:eastAsia="en-US"/>
    </w:rPr>
  </w:style>
  <w:style w:type="paragraph" w:customStyle="1" w:styleId="H3nonum">
    <w:name w:val="H3 no num"/>
    <w:basedOn w:val="Heading3"/>
    <w:link w:val="H3nonumChar"/>
    <w:qFormat/>
    <w:rsid w:val="00A07FE9"/>
    <w:pPr>
      <w:adjustRightInd/>
      <w:snapToGrid/>
      <w:spacing w:after="60" w:line="240" w:lineRule="auto"/>
    </w:pPr>
    <w:rPr>
      <w:rFonts w:ascii="Arial" w:eastAsia="Times New Roman" w:hAnsi="Arial" w:cs="Arial"/>
      <w:snapToGrid/>
      <w:lang w:eastAsia="en-US"/>
    </w:rPr>
  </w:style>
  <w:style w:type="character" w:customStyle="1" w:styleId="H3nonumChar">
    <w:name w:val="H3 no num Char"/>
    <w:link w:val="H3nonum"/>
    <w:rsid w:val="00A07FE9"/>
    <w:rPr>
      <w:rFonts w:ascii="Arial" w:eastAsia="Times New Roman" w:hAnsi="Arial" w:cs="Arial"/>
      <w:b/>
      <w:bCs/>
      <w:color w:val="000000" w:themeColor="accent2"/>
      <w:sz w:val="24"/>
      <w:szCs w:val="24"/>
      <w:lang w:val="en-AU" w:eastAsia="en-US"/>
    </w:rPr>
  </w:style>
  <w:style w:type="character" w:customStyle="1" w:styleId="ListParagraphChar">
    <w:name w:val="List Paragraph Char"/>
    <w:aliases w:val="Bullet List Char,ADOTS Char,Capire List Para Char,Capire List Paragraph Char,lp1 Char,FooterText Char,numbered Char,List Paragraph1 Char,Paragraphe de liste1 Char,Bulletr List Paragraph Char,列出段落 Char,列出段落1 Char"/>
    <w:link w:val="ListParagraph"/>
    <w:uiPriority w:val="34"/>
    <w:locked/>
    <w:rsid w:val="00D72989"/>
    <w:rPr>
      <w:rFonts w:asciiTheme="minorHAnsi" w:eastAsia="MS Mincho" w:hAnsiTheme="minorHAnsi"/>
      <w:snapToGrid w:val="0"/>
      <w:sz w:val="19"/>
      <w:lang w:val="en-AU" w:eastAsia="ja-JP"/>
    </w:rPr>
  </w:style>
  <w:style w:type="character" w:customStyle="1" w:styleId="UnresolvedMention20">
    <w:name w:val="Unresolved Mention20"/>
    <w:basedOn w:val="DefaultParagraphFont"/>
    <w:uiPriority w:val="99"/>
    <w:unhideWhenUsed/>
    <w:rsid w:val="00D72989"/>
    <w:rPr>
      <w:color w:val="605E5C"/>
      <w:shd w:val="clear" w:color="auto" w:fill="E1DFDD"/>
    </w:rPr>
  </w:style>
  <w:style w:type="character" w:customStyle="1" w:styleId="UnresolvedMention3">
    <w:name w:val="Unresolved Mention3"/>
    <w:basedOn w:val="DefaultParagraphFont"/>
    <w:uiPriority w:val="99"/>
    <w:unhideWhenUsed/>
    <w:rsid w:val="0050512B"/>
    <w:rPr>
      <w:color w:val="605E5C"/>
      <w:shd w:val="clear" w:color="auto" w:fill="E1DFDD"/>
    </w:rPr>
  </w:style>
  <w:style w:type="paragraph" w:customStyle="1" w:styleId="CoverHeading">
    <w:name w:val="Cover Heading"/>
    <w:basedOn w:val="Normal"/>
    <w:next w:val="Normal"/>
    <w:qFormat/>
    <w:rsid w:val="00580C09"/>
    <w:pPr>
      <w:adjustRightInd/>
      <w:snapToGrid/>
      <w:spacing w:after="340" w:line="216" w:lineRule="auto"/>
      <w:contextualSpacing/>
    </w:pPr>
    <w:rPr>
      <w:rFonts w:eastAsiaTheme="minorHAnsi" w:cs="Times New Roman"/>
      <w:b/>
      <w:snapToGrid/>
      <w:color w:val="000000" w:themeColor="text1"/>
      <w:sz w:val="52"/>
      <w:lang w:eastAsia="en-US"/>
    </w:rPr>
  </w:style>
  <w:style w:type="paragraph" w:styleId="TOC3">
    <w:name w:val="toc 3"/>
    <w:basedOn w:val="Normal"/>
    <w:next w:val="Normal"/>
    <w:autoRedefine/>
    <w:uiPriority w:val="39"/>
    <w:unhideWhenUsed/>
    <w:rsid w:val="003D045F"/>
    <w:pPr>
      <w:spacing w:after="100"/>
      <w:ind w:left="380"/>
    </w:pPr>
  </w:style>
  <w:style w:type="numbering" w:customStyle="1" w:styleId="NoList1">
    <w:name w:val="No List1"/>
    <w:next w:val="NoList"/>
    <w:uiPriority w:val="99"/>
    <w:semiHidden/>
    <w:unhideWhenUsed/>
    <w:rsid w:val="00AD02D6"/>
  </w:style>
  <w:style w:type="table" w:customStyle="1" w:styleId="TableGrid10">
    <w:name w:val="Table Grid1"/>
    <w:basedOn w:val="TableNormal"/>
    <w:next w:val="TableGrid"/>
    <w:uiPriority w:val="59"/>
    <w:unhideWhenUsed/>
    <w:rsid w:val="00AD02D6"/>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NoList"/>
    <w:next w:val="111111"/>
    <w:uiPriority w:val="97"/>
    <w:semiHidden/>
    <w:rsid w:val="00AD02D6"/>
    <w:pPr>
      <w:numPr>
        <w:numId w:val="18"/>
      </w:numPr>
    </w:pPr>
  </w:style>
  <w:style w:type="numbering" w:customStyle="1" w:styleId="1ai1">
    <w:name w:val="1 / a / i1"/>
    <w:basedOn w:val="NoList"/>
    <w:next w:val="1ai"/>
    <w:uiPriority w:val="97"/>
    <w:semiHidden/>
    <w:rsid w:val="00AD02D6"/>
    <w:pPr>
      <w:numPr>
        <w:numId w:val="19"/>
      </w:numPr>
    </w:pPr>
  </w:style>
  <w:style w:type="numbering" w:customStyle="1" w:styleId="ArticleSection1">
    <w:name w:val="Article / Section1"/>
    <w:basedOn w:val="NoList"/>
    <w:next w:val="ArticleSection"/>
    <w:uiPriority w:val="97"/>
    <w:semiHidden/>
    <w:rsid w:val="00AD02D6"/>
    <w:pPr>
      <w:numPr>
        <w:numId w:val="8"/>
      </w:numPr>
    </w:pPr>
  </w:style>
  <w:style w:type="table" w:customStyle="1" w:styleId="ColorfulGrid1">
    <w:name w:val="Colorful Grid1"/>
    <w:basedOn w:val="TableNormal"/>
    <w:next w:val="ColorfulGrid"/>
    <w:uiPriority w:val="98"/>
    <w:rsid w:val="00AD02D6"/>
    <w:rPr>
      <w:rFonts w:ascii="Times New Roman" w:eastAsia="SimSun" w:hAnsi="Times New Roman" w:cs="Times New Roman"/>
      <w:color w:val="000000" w:themeColor="text1"/>
    </w:rPr>
    <w:tblPr>
      <w:tblStyleRowBandSize w:val="1"/>
      <w:tblStyleColBandSize w:val="1"/>
      <w:tblBorders>
        <w:insideH w:val="single" w:sz="4" w:space="0" w:color="82C341"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82C341" w:themeColor="background1"/>
      </w:rPr>
      <w:tblPr/>
      <w:tcPr>
        <w:shd w:val="clear" w:color="auto" w:fill="000000" w:themeFill="text1" w:themeFillShade="BF"/>
      </w:tcPr>
    </w:tblStylePr>
    <w:tblStylePr w:type="lastCol">
      <w:rPr>
        <w:color w:val="82C341"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1">
    <w:name w:val="Colorful Grid - Accent 11"/>
    <w:basedOn w:val="TableNormal"/>
    <w:next w:val="ColorfulGrid-Accent1"/>
    <w:uiPriority w:val="98"/>
    <w:rsid w:val="00AD02D6"/>
    <w:rPr>
      <w:rFonts w:ascii="Times New Roman" w:eastAsia="SimSun" w:hAnsi="Times New Roman" w:cs="Times New Roman"/>
      <w:color w:val="000000" w:themeColor="text1"/>
    </w:rPr>
    <w:tblPr>
      <w:tblStyleRowBandSize w:val="1"/>
      <w:tblStyleColBandSize w:val="1"/>
      <w:tblBorders>
        <w:insideH w:val="single" w:sz="4" w:space="0" w:color="82C341" w:themeColor="background1"/>
      </w:tblBorders>
    </w:tblPr>
    <w:tcPr>
      <w:shd w:val="clear" w:color="auto" w:fill="E5F3D9"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CCE7B3" w:themeFill="accent1" w:themeFillTint="66"/>
      </w:tcPr>
    </w:tblStylePr>
    <w:tblStylePr w:type="lastRow">
      <w:rPr>
        <w:b/>
        <w:bCs/>
        <w:color w:val="000000" w:themeColor="text1"/>
      </w:rPr>
      <w:tblPr/>
      <w:tcPr>
        <w:shd w:val="clear" w:color="auto" w:fill="CCE7B3" w:themeFill="accent1" w:themeFillTint="66"/>
      </w:tcPr>
    </w:tblStylePr>
    <w:tblStylePr w:type="firstCol">
      <w:rPr>
        <w:color w:val="82C341" w:themeColor="background1"/>
      </w:rPr>
      <w:tblPr/>
      <w:tcPr>
        <w:shd w:val="clear" w:color="auto" w:fill="61932E" w:themeFill="accent1" w:themeFillShade="BF"/>
      </w:tcPr>
    </w:tblStylePr>
    <w:tblStylePr w:type="lastCol">
      <w:rPr>
        <w:color w:val="82C341" w:themeColor="background1"/>
      </w:rPr>
      <w:tblPr/>
      <w:tcPr>
        <w:shd w:val="clear" w:color="auto" w:fill="61932E" w:themeFill="accent1" w:themeFillShade="BF"/>
      </w:tcPr>
    </w:tblStylePr>
    <w:tblStylePr w:type="band1Vert">
      <w:tblPr/>
      <w:tcPr>
        <w:shd w:val="clear" w:color="auto" w:fill="C0E1A0" w:themeFill="accent1" w:themeFillTint="7F"/>
      </w:tcPr>
    </w:tblStylePr>
    <w:tblStylePr w:type="band1Horz">
      <w:tblPr/>
      <w:tcPr>
        <w:shd w:val="clear" w:color="auto" w:fill="C0E1A0" w:themeFill="accent1" w:themeFillTint="7F"/>
      </w:tcPr>
    </w:tblStylePr>
  </w:style>
  <w:style w:type="table" w:customStyle="1" w:styleId="ColorfulGrid-Accent21">
    <w:name w:val="Colorful Grid - Accent 21"/>
    <w:basedOn w:val="TableNormal"/>
    <w:next w:val="ColorfulGrid-Accent2"/>
    <w:uiPriority w:val="98"/>
    <w:rsid w:val="00AD02D6"/>
    <w:rPr>
      <w:rFonts w:ascii="Times New Roman" w:eastAsia="SimSun" w:hAnsi="Times New Roman" w:cs="Times New Roman"/>
      <w:color w:val="000000" w:themeColor="text1"/>
    </w:rPr>
    <w:tblPr>
      <w:tblStyleRowBandSize w:val="1"/>
      <w:tblStyleColBandSize w:val="1"/>
      <w:tblBorders>
        <w:insideH w:val="single" w:sz="4" w:space="0" w:color="82C341" w:themeColor="background1"/>
      </w:tblBorders>
    </w:tblPr>
    <w:tcPr>
      <w:shd w:val="clear" w:color="auto" w:fill="CCCCCC"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accent2" w:themeFillTint="66"/>
      </w:tcPr>
    </w:tblStylePr>
    <w:tblStylePr w:type="lastRow">
      <w:rPr>
        <w:b/>
        <w:bCs/>
        <w:color w:val="000000" w:themeColor="text1"/>
      </w:rPr>
      <w:tblPr/>
      <w:tcPr>
        <w:shd w:val="clear" w:color="auto" w:fill="999999" w:themeFill="accent2" w:themeFillTint="66"/>
      </w:tcPr>
    </w:tblStylePr>
    <w:tblStylePr w:type="firstCol">
      <w:rPr>
        <w:color w:val="82C341" w:themeColor="background1"/>
      </w:rPr>
      <w:tblPr/>
      <w:tcPr>
        <w:shd w:val="clear" w:color="auto" w:fill="000000" w:themeFill="accent2" w:themeFillShade="BF"/>
      </w:tcPr>
    </w:tblStylePr>
    <w:tblStylePr w:type="lastCol">
      <w:rPr>
        <w:color w:val="82C341" w:themeColor="background1"/>
      </w:rPr>
      <w:tblPr/>
      <w:tcPr>
        <w:shd w:val="clear" w:color="auto" w:fill="000000" w:themeFill="accent2" w:themeFillShade="BF"/>
      </w:tcPr>
    </w:tblStylePr>
    <w:tblStylePr w:type="band1Vert">
      <w:tblPr/>
      <w:tcPr>
        <w:shd w:val="clear" w:color="auto" w:fill="808080" w:themeFill="accent2" w:themeFillTint="7F"/>
      </w:tcPr>
    </w:tblStylePr>
    <w:tblStylePr w:type="band1Horz">
      <w:tblPr/>
      <w:tcPr>
        <w:shd w:val="clear" w:color="auto" w:fill="808080" w:themeFill="accent2" w:themeFillTint="7F"/>
      </w:tcPr>
    </w:tblStylePr>
  </w:style>
  <w:style w:type="table" w:customStyle="1" w:styleId="ColorfulGrid-Accent31">
    <w:name w:val="Colorful Grid - Accent 31"/>
    <w:basedOn w:val="TableNormal"/>
    <w:next w:val="ColorfulGrid-Accent3"/>
    <w:uiPriority w:val="98"/>
    <w:rsid w:val="00AD02D6"/>
    <w:rPr>
      <w:rFonts w:ascii="Times New Roman" w:eastAsia="SimSun" w:hAnsi="Times New Roman" w:cs="Times New Roman"/>
      <w:color w:val="000000" w:themeColor="text1"/>
    </w:rPr>
    <w:tblPr>
      <w:tblStyleRowBandSize w:val="1"/>
      <w:tblStyleColBandSize w:val="1"/>
      <w:tblBorders>
        <w:insideH w:val="single" w:sz="4" w:space="0" w:color="82C341" w:themeColor="background1"/>
      </w:tblBorders>
    </w:tblPr>
    <w:tcPr>
      <w:shd w:val="clear" w:color="auto" w:fill="F1F1F2"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E4E4E5" w:themeFill="accent3" w:themeFillTint="66"/>
      </w:tcPr>
    </w:tblStylePr>
    <w:tblStylePr w:type="lastRow">
      <w:rPr>
        <w:b/>
        <w:bCs/>
        <w:color w:val="000000" w:themeColor="text1"/>
      </w:rPr>
      <w:tblPr/>
      <w:tcPr>
        <w:shd w:val="clear" w:color="auto" w:fill="E4E4E5" w:themeFill="accent3" w:themeFillTint="66"/>
      </w:tcPr>
    </w:tblStylePr>
    <w:tblStylePr w:type="firstCol">
      <w:rPr>
        <w:color w:val="82C341" w:themeColor="background1"/>
      </w:rPr>
      <w:tblPr/>
      <w:tcPr>
        <w:shd w:val="clear" w:color="auto" w:fill="8A8E91" w:themeFill="accent3" w:themeFillShade="BF"/>
      </w:tcPr>
    </w:tblStylePr>
    <w:tblStylePr w:type="lastCol">
      <w:rPr>
        <w:color w:val="82C341" w:themeColor="background1"/>
      </w:rPr>
      <w:tblPr/>
      <w:tcPr>
        <w:shd w:val="clear" w:color="auto" w:fill="8A8E91" w:themeFill="accent3" w:themeFillShade="BF"/>
      </w:tcPr>
    </w:tblStylePr>
    <w:tblStylePr w:type="band1Vert">
      <w:tblPr/>
      <w:tcPr>
        <w:shd w:val="clear" w:color="auto" w:fill="DDDEDF" w:themeFill="accent3" w:themeFillTint="7F"/>
      </w:tcPr>
    </w:tblStylePr>
    <w:tblStylePr w:type="band1Horz">
      <w:tblPr/>
      <w:tcPr>
        <w:shd w:val="clear" w:color="auto" w:fill="DDDEDF" w:themeFill="accent3" w:themeFillTint="7F"/>
      </w:tcPr>
    </w:tblStylePr>
  </w:style>
  <w:style w:type="table" w:customStyle="1" w:styleId="ColorfulGrid-Accent41">
    <w:name w:val="Colorful Grid - Accent 41"/>
    <w:basedOn w:val="TableNormal"/>
    <w:next w:val="ColorfulGrid-Accent4"/>
    <w:uiPriority w:val="98"/>
    <w:rsid w:val="00AD02D6"/>
    <w:rPr>
      <w:rFonts w:ascii="Times New Roman" w:eastAsia="SimSun" w:hAnsi="Times New Roman" w:cs="Times New Roman"/>
      <w:color w:val="000000" w:themeColor="text1"/>
    </w:rPr>
    <w:tblPr>
      <w:tblStyleRowBandSize w:val="1"/>
      <w:tblStyleColBandSize w:val="1"/>
      <w:tblBorders>
        <w:insideH w:val="single" w:sz="4" w:space="0" w:color="82C341" w:themeColor="background1"/>
      </w:tblBorders>
    </w:tblPr>
    <w:tcPr>
      <w:shd w:val="clear" w:color="auto" w:fill="E0F0D2"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C2E1A6" w:themeFill="accent4" w:themeFillTint="66"/>
      </w:tcPr>
    </w:tblStylePr>
    <w:tblStylePr w:type="lastRow">
      <w:rPr>
        <w:b/>
        <w:bCs/>
        <w:color w:val="000000" w:themeColor="text1"/>
      </w:rPr>
      <w:tblPr/>
      <w:tcPr>
        <w:shd w:val="clear" w:color="auto" w:fill="C2E1A6" w:themeFill="accent4" w:themeFillTint="66"/>
      </w:tcPr>
    </w:tblStylePr>
    <w:tblStylePr w:type="firstCol">
      <w:rPr>
        <w:color w:val="82C341" w:themeColor="background1"/>
      </w:rPr>
      <w:tblPr/>
      <w:tcPr>
        <w:shd w:val="clear" w:color="auto" w:fill="4F7928" w:themeFill="accent4" w:themeFillShade="BF"/>
      </w:tcPr>
    </w:tblStylePr>
    <w:tblStylePr w:type="lastCol">
      <w:rPr>
        <w:color w:val="82C341" w:themeColor="background1"/>
      </w:rPr>
      <w:tblPr/>
      <w:tcPr>
        <w:shd w:val="clear" w:color="auto" w:fill="4F7928" w:themeFill="accent4" w:themeFillShade="BF"/>
      </w:tcPr>
    </w:tblStylePr>
    <w:tblStylePr w:type="band1Vert">
      <w:tblPr/>
      <w:tcPr>
        <w:shd w:val="clear" w:color="auto" w:fill="B4DA91" w:themeFill="accent4" w:themeFillTint="7F"/>
      </w:tcPr>
    </w:tblStylePr>
    <w:tblStylePr w:type="band1Horz">
      <w:tblPr/>
      <w:tcPr>
        <w:shd w:val="clear" w:color="auto" w:fill="B4DA91" w:themeFill="accent4" w:themeFillTint="7F"/>
      </w:tcPr>
    </w:tblStylePr>
  </w:style>
  <w:style w:type="table" w:customStyle="1" w:styleId="ColorfulGrid-Accent51">
    <w:name w:val="Colorful Grid - Accent 51"/>
    <w:basedOn w:val="TableNormal"/>
    <w:next w:val="ColorfulGrid-Accent5"/>
    <w:uiPriority w:val="98"/>
    <w:rsid w:val="00AD02D6"/>
    <w:rPr>
      <w:rFonts w:ascii="Times New Roman" w:eastAsia="SimSun" w:hAnsi="Times New Roman" w:cs="Times New Roman"/>
      <w:color w:val="000000" w:themeColor="text1"/>
    </w:rPr>
    <w:tblPr>
      <w:tblStyleRowBandSize w:val="1"/>
      <w:tblStyleColBandSize w:val="1"/>
      <w:tblBorders>
        <w:insideH w:val="single" w:sz="4" w:space="0" w:color="82C341" w:themeColor="background1"/>
      </w:tblBorders>
    </w:tblPr>
    <w:tcPr>
      <w:shd w:val="clear" w:color="auto" w:fill="EDF6E4"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BEDC9" w:themeFill="accent5" w:themeFillTint="66"/>
      </w:tcPr>
    </w:tblStylePr>
    <w:tblStylePr w:type="lastRow">
      <w:rPr>
        <w:b/>
        <w:bCs/>
        <w:color w:val="000000" w:themeColor="text1"/>
      </w:rPr>
      <w:tblPr/>
      <w:tcPr>
        <w:shd w:val="clear" w:color="auto" w:fill="DBEDC9" w:themeFill="accent5" w:themeFillTint="66"/>
      </w:tcPr>
    </w:tblStylePr>
    <w:tblStylePr w:type="firstCol">
      <w:rPr>
        <w:color w:val="82C341" w:themeColor="background1"/>
      </w:rPr>
      <w:tblPr/>
      <w:tcPr>
        <w:shd w:val="clear" w:color="auto" w:fill="7EB93D" w:themeFill="accent5" w:themeFillShade="BF"/>
      </w:tcPr>
    </w:tblStylePr>
    <w:tblStylePr w:type="lastCol">
      <w:rPr>
        <w:color w:val="82C341" w:themeColor="background1"/>
      </w:rPr>
      <w:tblPr/>
      <w:tcPr>
        <w:shd w:val="clear" w:color="auto" w:fill="7EB93D" w:themeFill="accent5" w:themeFillShade="BF"/>
      </w:tcPr>
    </w:tblStylePr>
    <w:tblStylePr w:type="band1Vert">
      <w:tblPr/>
      <w:tcPr>
        <w:shd w:val="clear" w:color="auto" w:fill="D3E8BB" w:themeFill="accent5" w:themeFillTint="7F"/>
      </w:tcPr>
    </w:tblStylePr>
    <w:tblStylePr w:type="band1Horz">
      <w:tblPr/>
      <w:tcPr>
        <w:shd w:val="clear" w:color="auto" w:fill="D3E8BB" w:themeFill="accent5" w:themeFillTint="7F"/>
      </w:tcPr>
    </w:tblStylePr>
  </w:style>
  <w:style w:type="table" w:customStyle="1" w:styleId="ColorfulGrid-Accent61">
    <w:name w:val="Colorful Grid - Accent 61"/>
    <w:basedOn w:val="TableNormal"/>
    <w:next w:val="ColorfulGrid-Accent6"/>
    <w:uiPriority w:val="98"/>
    <w:rsid w:val="00AD02D6"/>
    <w:rPr>
      <w:rFonts w:ascii="Times New Roman" w:eastAsia="SimSun" w:hAnsi="Times New Roman" w:cs="Times New Roman"/>
      <w:color w:val="000000" w:themeColor="text1"/>
    </w:rPr>
    <w:tblPr>
      <w:tblStyleRowBandSize w:val="1"/>
      <w:tblStyleColBandSize w:val="1"/>
      <w:tblBorders>
        <w:insideH w:val="single" w:sz="4" w:space="0" w:color="82C341" w:themeColor="background1"/>
      </w:tblBorders>
    </w:tblPr>
    <w:tcPr>
      <w:shd w:val="clear" w:color="auto" w:fill="F4F9EE"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EAF3DE" w:themeFill="accent6" w:themeFillTint="66"/>
      </w:tcPr>
    </w:tblStylePr>
    <w:tblStylePr w:type="lastRow">
      <w:rPr>
        <w:b/>
        <w:bCs/>
        <w:color w:val="000000" w:themeColor="text1"/>
      </w:rPr>
      <w:tblPr/>
      <w:tcPr>
        <w:shd w:val="clear" w:color="auto" w:fill="EAF3DE" w:themeFill="accent6" w:themeFillTint="66"/>
      </w:tcPr>
    </w:tblStylePr>
    <w:tblStylePr w:type="firstCol">
      <w:rPr>
        <w:color w:val="82C341" w:themeColor="background1"/>
      </w:rPr>
      <w:tblPr/>
      <w:tcPr>
        <w:shd w:val="clear" w:color="auto" w:fill="9AC963" w:themeFill="accent6" w:themeFillShade="BF"/>
      </w:tcPr>
    </w:tblStylePr>
    <w:tblStylePr w:type="lastCol">
      <w:rPr>
        <w:color w:val="82C341" w:themeColor="background1"/>
      </w:rPr>
      <w:tblPr/>
      <w:tcPr>
        <w:shd w:val="clear" w:color="auto" w:fill="9AC963" w:themeFill="accent6" w:themeFillShade="BF"/>
      </w:tcPr>
    </w:tblStylePr>
    <w:tblStylePr w:type="band1Vert">
      <w:tblPr/>
      <w:tcPr>
        <w:shd w:val="clear" w:color="auto" w:fill="E5F1D6" w:themeFill="accent6" w:themeFillTint="7F"/>
      </w:tcPr>
    </w:tblStylePr>
    <w:tblStylePr w:type="band1Horz">
      <w:tblPr/>
      <w:tcPr>
        <w:shd w:val="clear" w:color="auto" w:fill="E5F1D6" w:themeFill="accent6" w:themeFillTint="7F"/>
      </w:tcPr>
    </w:tblStylePr>
  </w:style>
  <w:style w:type="table" w:customStyle="1" w:styleId="ColorfulList1">
    <w:name w:val="Colorful List1"/>
    <w:basedOn w:val="TableNormal"/>
    <w:next w:val="ColorfulList"/>
    <w:uiPriority w:val="98"/>
    <w:rsid w:val="00AD02D6"/>
    <w:rPr>
      <w:rFonts w:ascii="Times New Roman" w:eastAsia="SimSun" w:hAnsi="Times New Roman" w:cs="Times New Roman"/>
      <w:color w:val="000000" w:themeColor="text1"/>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82C341" w:themeColor="background1"/>
      </w:rPr>
      <w:tblPr/>
      <w:tcPr>
        <w:tcBorders>
          <w:bottom w:val="single" w:sz="12" w:space="0" w:color="82C341"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82C341"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1">
    <w:name w:val="Colorful List - Accent 11"/>
    <w:basedOn w:val="TableNormal"/>
    <w:next w:val="ColorfulList-Accent1"/>
    <w:uiPriority w:val="98"/>
    <w:rsid w:val="00AD02D6"/>
    <w:rPr>
      <w:rFonts w:ascii="Times New Roman" w:eastAsia="SimSun" w:hAnsi="Times New Roman" w:cs="Times New Roman"/>
      <w:color w:val="000000" w:themeColor="text1"/>
    </w:rPr>
    <w:tblPr>
      <w:tblStyleRowBandSize w:val="1"/>
      <w:tblStyleColBandSize w:val="1"/>
    </w:tblPr>
    <w:tcPr>
      <w:shd w:val="clear" w:color="auto" w:fill="F2F9EC" w:themeFill="accent1" w:themeFillTint="19"/>
      <w:tcMar>
        <w:top w:w="57" w:type="dxa"/>
        <w:left w:w="57" w:type="dxa"/>
        <w:bottom w:w="57" w:type="dxa"/>
        <w:right w:w="57" w:type="dxa"/>
      </w:tcMar>
    </w:tcPr>
    <w:tblStylePr w:type="firstRow">
      <w:rPr>
        <w:rFonts w:asciiTheme="majorHAnsi" w:hAnsiTheme="majorHAnsi" w:cstheme="majorHAnsi"/>
        <w:b/>
        <w:bCs/>
        <w:color w:val="82C341" w:themeColor="background1"/>
      </w:rPr>
      <w:tblPr/>
      <w:tcPr>
        <w:tcBorders>
          <w:bottom w:val="single" w:sz="12" w:space="0" w:color="82C341"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82C341"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0CF" w:themeFill="accent1" w:themeFillTint="3F"/>
      </w:tcPr>
    </w:tblStylePr>
    <w:tblStylePr w:type="band1Horz">
      <w:tblPr/>
      <w:tcPr>
        <w:shd w:val="clear" w:color="auto" w:fill="E5F3D9" w:themeFill="accent1" w:themeFillTint="33"/>
      </w:tcPr>
    </w:tblStylePr>
  </w:style>
  <w:style w:type="table" w:customStyle="1" w:styleId="ColorfulList-Accent21">
    <w:name w:val="Colorful List - Accent 21"/>
    <w:basedOn w:val="TableNormal"/>
    <w:next w:val="ColorfulList-Accent2"/>
    <w:uiPriority w:val="98"/>
    <w:rsid w:val="00AD02D6"/>
    <w:rPr>
      <w:rFonts w:ascii="Times New Roman" w:eastAsia="SimSun" w:hAnsi="Times New Roman" w:cs="Times New Roman"/>
      <w:color w:val="000000" w:themeColor="text1"/>
    </w:rPr>
    <w:tblPr>
      <w:tblStyleRowBandSize w:val="1"/>
      <w:tblStyleColBandSize w:val="1"/>
    </w:tblPr>
    <w:tcPr>
      <w:shd w:val="clear" w:color="auto" w:fill="E6E6E6" w:themeFill="accent2" w:themeFillTint="19"/>
      <w:tcMar>
        <w:top w:w="57" w:type="dxa"/>
        <w:left w:w="57" w:type="dxa"/>
        <w:bottom w:w="57" w:type="dxa"/>
        <w:right w:w="57" w:type="dxa"/>
      </w:tcMar>
    </w:tcPr>
    <w:tblStylePr w:type="firstRow">
      <w:rPr>
        <w:rFonts w:asciiTheme="majorHAnsi" w:hAnsiTheme="majorHAnsi" w:cstheme="majorHAnsi"/>
        <w:b/>
        <w:bCs/>
        <w:color w:val="82C341" w:themeColor="background1"/>
      </w:rPr>
      <w:tblPr/>
      <w:tcPr>
        <w:tcBorders>
          <w:bottom w:val="single" w:sz="12" w:space="0" w:color="82C341"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82C341"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2" w:themeFillTint="3F"/>
      </w:tcPr>
    </w:tblStylePr>
    <w:tblStylePr w:type="band1Horz">
      <w:tblPr/>
      <w:tcPr>
        <w:shd w:val="clear" w:color="auto" w:fill="CCCCCC" w:themeFill="accent2" w:themeFillTint="33"/>
      </w:tcPr>
    </w:tblStylePr>
  </w:style>
  <w:style w:type="table" w:customStyle="1" w:styleId="ColorfulList-Accent31">
    <w:name w:val="Colorful List - Accent 31"/>
    <w:basedOn w:val="TableNormal"/>
    <w:next w:val="ColorfulList-Accent3"/>
    <w:uiPriority w:val="98"/>
    <w:rsid w:val="00AD02D6"/>
    <w:rPr>
      <w:rFonts w:ascii="Times New Roman" w:eastAsia="SimSun" w:hAnsi="Times New Roman" w:cs="Times New Roman"/>
      <w:color w:val="000000" w:themeColor="text1"/>
    </w:rPr>
    <w:tblPr>
      <w:tblStyleRowBandSize w:val="1"/>
      <w:tblStyleColBandSize w:val="1"/>
    </w:tblPr>
    <w:tcPr>
      <w:shd w:val="clear" w:color="auto" w:fill="F8F8F8" w:themeFill="accent3" w:themeFillTint="19"/>
      <w:tcMar>
        <w:top w:w="57" w:type="dxa"/>
        <w:left w:w="57" w:type="dxa"/>
        <w:bottom w:w="57" w:type="dxa"/>
        <w:right w:w="57" w:type="dxa"/>
      </w:tcMar>
    </w:tcPr>
    <w:tblStylePr w:type="firstRow">
      <w:rPr>
        <w:rFonts w:asciiTheme="majorHAnsi" w:hAnsiTheme="majorHAnsi" w:cstheme="majorHAnsi"/>
        <w:b/>
        <w:bCs/>
        <w:color w:val="82C341" w:themeColor="background1"/>
      </w:rPr>
      <w:tblPr/>
      <w:tcPr>
        <w:tcBorders>
          <w:bottom w:val="single" w:sz="12" w:space="0" w:color="82C341" w:themeColor="background1"/>
        </w:tcBorders>
        <w:shd w:val="clear" w:color="auto" w:fill="54822B" w:themeFill="accent4" w:themeFillShade="CC"/>
      </w:tcPr>
    </w:tblStylePr>
    <w:tblStylePr w:type="lastRow">
      <w:rPr>
        <w:b/>
        <w:bCs/>
        <w:color w:val="54822B" w:themeColor="accent4" w:themeShade="CC"/>
      </w:rPr>
      <w:tblPr/>
      <w:tcPr>
        <w:tcBorders>
          <w:top w:val="single" w:sz="12" w:space="0" w:color="000000" w:themeColor="text1"/>
        </w:tcBorders>
        <w:shd w:val="clear" w:color="auto" w:fill="82C341"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EEEF" w:themeFill="accent3" w:themeFillTint="3F"/>
      </w:tcPr>
    </w:tblStylePr>
    <w:tblStylePr w:type="band1Horz">
      <w:tblPr/>
      <w:tcPr>
        <w:shd w:val="clear" w:color="auto" w:fill="F1F1F2" w:themeFill="accent3" w:themeFillTint="33"/>
      </w:tcPr>
    </w:tblStylePr>
  </w:style>
  <w:style w:type="table" w:customStyle="1" w:styleId="ColorfulList-Accent41">
    <w:name w:val="Colorful List - Accent 41"/>
    <w:basedOn w:val="TableNormal"/>
    <w:next w:val="ColorfulList-Accent4"/>
    <w:uiPriority w:val="98"/>
    <w:rsid w:val="00AD02D6"/>
    <w:rPr>
      <w:rFonts w:ascii="Times New Roman" w:eastAsia="SimSun" w:hAnsi="Times New Roman" w:cs="Times New Roman"/>
      <w:color w:val="000000" w:themeColor="text1"/>
    </w:rPr>
    <w:tblPr>
      <w:tblStyleRowBandSize w:val="1"/>
      <w:tblStyleColBandSize w:val="1"/>
    </w:tblPr>
    <w:tcPr>
      <w:shd w:val="clear" w:color="auto" w:fill="F0F7E9" w:themeFill="accent4" w:themeFillTint="19"/>
      <w:tcMar>
        <w:top w:w="57" w:type="dxa"/>
        <w:left w:w="57" w:type="dxa"/>
        <w:bottom w:w="57" w:type="dxa"/>
        <w:right w:w="57" w:type="dxa"/>
      </w:tcMar>
    </w:tcPr>
    <w:tblStylePr w:type="firstRow">
      <w:rPr>
        <w:rFonts w:asciiTheme="majorHAnsi" w:hAnsiTheme="majorHAnsi" w:cstheme="majorHAnsi"/>
        <w:b/>
        <w:bCs/>
        <w:color w:val="82C341" w:themeColor="background1"/>
      </w:rPr>
      <w:tblPr/>
      <w:tcPr>
        <w:tcBorders>
          <w:bottom w:val="single" w:sz="12" w:space="0" w:color="82C341" w:themeColor="background1"/>
        </w:tcBorders>
        <w:shd w:val="clear" w:color="auto" w:fill="94979B" w:themeFill="accent3" w:themeFillShade="CC"/>
      </w:tcPr>
    </w:tblStylePr>
    <w:tblStylePr w:type="lastRow">
      <w:rPr>
        <w:b/>
        <w:bCs/>
        <w:color w:val="94979B" w:themeColor="accent3" w:themeShade="CC"/>
      </w:rPr>
      <w:tblPr/>
      <w:tcPr>
        <w:tcBorders>
          <w:top w:val="single" w:sz="12" w:space="0" w:color="000000" w:themeColor="text1"/>
        </w:tcBorders>
        <w:shd w:val="clear" w:color="auto" w:fill="82C341"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DC8" w:themeFill="accent4" w:themeFillTint="3F"/>
      </w:tcPr>
    </w:tblStylePr>
    <w:tblStylePr w:type="band1Horz">
      <w:tblPr/>
      <w:tcPr>
        <w:shd w:val="clear" w:color="auto" w:fill="E0F0D2" w:themeFill="accent4" w:themeFillTint="33"/>
      </w:tcPr>
    </w:tblStylePr>
  </w:style>
  <w:style w:type="table" w:customStyle="1" w:styleId="ColorfulList-Accent51">
    <w:name w:val="Colorful List - Accent 51"/>
    <w:basedOn w:val="TableNormal"/>
    <w:next w:val="ColorfulList-Accent5"/>
    <w:uiPriority w:val="98"/>
    <w:rsid w:val="00AD02D6"/>
    <w:rPr>
      <w:rFonts w:ascii="Times New Roman" w:eastAsia="SimSun" w:hAnsi="Times New Roman" w:cs="Times New Roman"/>
      <w:color w:val="000000" w:themeColor="text1"/>
    </w:rPr>
    <w:tblPr>
      <w:tblStyleRowBandSize w:val="1"/>
      <w:tblStyleColBandSize w:val="1"/>
    </w:tblPr>
    <w:tcPr>
      <w:shd w:val="clear" w:color="auto" w:fill="F6FAF1" w:themeFill="accent5" w:themeFillTint="19"/>
      <w:tcMar>
        <w:top w:w="57" w:type="dxa"/>
        <w:left w:w="57" w:type="dxa"/>
        <w:bottom w:w="57" w:type="dxa"/>
        <w:right w:w="57" w:type="dxa"/>
      </w:tcMar>
    </w:tcPr>
    <w:tblStylePr w:type="firstRow">
      <w:rPr>
        <w:rFonts w:asciiTheme="majorHAnsi" w:hAnsiTheme="majorHAnsi" w:cstheme="majorHAnsi"/>
        <w:b/>
        <w:bCs/>
        <w:color w:val="82C341" w:themeColor="background1"/>
      </w:rPr>
      <w:tblPr/>
      <w:tcPr>
        <w:tcBorders>
          <w:bottom w:val="single" w:sz="12" w:space="0" w:color="82C341" w:themeColor="background1"/>
        </w:tcBorders>
        <w:shd w:val="clear" w:color="auto" w:fill="A4CE72" w:themeFill="accent6" w:themeFillShade="CC"/>
      </w:tcPr>
    </w:tblStylePr>
    <w:tblStylePr w:type="lastRow">
      <w:rPr>
        <w:b/>
        <w:bCs/>
        <w:color w:val="A4CE72" w:themeColor="accent6" w:themeShade="CC"/>
      </w:rPr>
      <w:tblPr/>
      <w:tcPr>
        <w:tcBorders>
          <w:top w:val="single" w:sz="12" w:space="0" w:color="000000" w:themeColor="text1"/>
        </w:tcBorders>
        <w:shd w:val="clear" w:color="auto" w:fill="82C341"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3DD" w:themeFill="accent5" w:themeFillTint="3F"/>
      </w:tcPr>
    </w:tblStylePr>
    <w:tblStylePr w:type="band1Horz">
      <w:tblPr/>
      <w:tcPr>
        <w:shd w:val="clear" w:color="auto" w:fill="EDF6E4" w:themeFill="accent5" w:themeFillTint="33"/>
      </w:tcPr>
    </w:tblStylePr>
  </w:style>
  <w:style w:type="table" w:customStyle="1" w:styleId="ColorfulList-Accent61">
    <w:name w:val="Colorful List - Accent 61"/>
    <w:basedOn w:val="TableNormal"/>
    <w:next w:val="ColorfulList-Accent6"/>
    <w:uiPriority w:val="98"/>
    <w:rsid w:val="00AD02D6"/>
    <w:rPr>
      <w:rFonts w:ascii="Times New Roman" w:eastAsia="SimSun" w:hAnsi="Times New Roman" w:cs="Times New Roman"/>
      <w:color w:val="000000" w:themeColor="text1"/>
    </w:rPr>
    <w:tblPr>
      <w:tblStyleRowBandSize w:val="1"/>
      <w:tblStyleColBandSize w:val="1"/>
    </w:tblPr>
    <w:tcPr>
      <w:shd w:val="clear" w:color="auto" w:fill="F9FCF6" w:themeFill="accent6" w:themeFillTint="19"/>
      <w:tcMar>
        <w:top w:w="57" w:type="dxa"/>
        <w:left w:w="57" w:type="dxa"/>
        <w:bottom w:w="57" w:type="dxa"/>
        <w:right w:w="57" w:type="dxa"/>
      </w:tcMar>
    </w:tcPr>
    <w:tblStylePr w:type="firstRow">
      <w:rPr>
        <w:rFonts w:asciiTheme="majorHAnsi" w:hAnsiTheme="majorHAnsi" w:cstheme="majorHAnsi"/>
        <w:b/>
        <w:bCs/>
        <w:color w:val="82C341" w:themeColor="background1"/>
      </w:rPr>
      <w:tblPr/>
      <w:tcPr>
        <w:tcBorders>
          <w:bottom w:val="single" w:sz="12" w:space="0" w:color="82C341" w:themeColor="background1"/>
        </w:tcBorders>
        <w:shd w:val="clear" w:color="auto" w:fill="86C146" w:themeFill="accent5" w:themeFillShade="CC"/>
      </w:tcPr>
    </w:tblStylePr>
    <w:tblStylePr w:type="lastRow">
      <w:rPr>
        <w:b/>
        <w:bCs/>
        <w:color w:val="86C146" w:themeColor="accent5" w:themeShade="CC"/>
      </w:rPr>
      <w:tblPr/>
      <w:tcPr>
        <w:tcBorders>
          <w:top w:val="single" w:sz="12" w:space="0" w:color="000000" w:themeColor="text1"/>
        </w:tcBorders>
        <w:shd w:val="clear" w:color="auto" w:fill="82C341"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8EA" w:themeFill="accent6" w:themeFillTint="3F"/>
      </w:tcPr>
    </w:tblStylePr>
    <w:tblStylePr w:type="band1Horz">
      <w:tblPr/>
      <w:tcPr>
        <w:shd w:val="clear" w:color="auto" w:fill="F4F9EE" w:themeFill="accent6" w:themeFillTint="33"/>
      </w:tcPr>
    </w:tblStylePr>
  </w:style>
  <w:style w:type="table" w:customStyle="1" w:styleId="ColorfulShading1">
    <w:name w:val="Colorful Shading1"/>
    <w:basedOn w:val="TableNormal"/>
    <w:next w:val="ColorfulShading"/>
    <w:uiPriority w:val="98"/>
    <w:rsid w:val="00AD02D6"/>
    <w:rPr>
      <w:rFonts w:ascii="Times New Roman" w:eastAsia="SimSun" w:hAnsi="Times New Roman" w:cs="Times New Roman"/>
      <w:color w:val="000000" w:themeColor="text1"/>
    </w:rPr>
    <w:tblPr>
      <w:tblStyleRowBandSize w:val="1"/>
      <w:tblStyleColBandSize w:val="1"/>
      <w:tblBorders>
        <w:top w:val="single" w:sz="24" w:space="0" w:color="000000" w:themeColor="accent2"/>
        <w:left w:val="single" w:sz="4" w:space="0" w:color="000000" w:themeColor="text1"/>
        <w:bottom w:val="single" w:sz="4" w:space="0" w:color="000000" w:themeColor="text1"/>
        <w:right w:val="single" w:sz="4" w:space="0" w:color="000000" w:themeColor="text1"/>
        <w:insideH w:val="single" w:sz="4" w:space="0" w:color="82C341" w:themeColor="background1"/>
        <w:insideV w:val="single" w:sz="4" w:space="0" w:color="82C341"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000000" w:themeColor="accent2"/>
          <w:right w:val="nil"/>
          <w:insideH w:val="nil"/>
          <w:insideV w:val="nil"/>
        </w:tcBorders>
        <w:shd w:val="clear" w:color="auto" w:fill="82C341" w:themeFill="background1"/>
      </w:tcPr>
    </w:tblStylePr>
    <w:tblStylePr w:type="lastRow">
      <w:rPr>
        <w:b/>
        <w:bCs/>
        <w:color w:val="82C341" w:themeColor="background1"/>
      </w:rPr>
      <w:tblPr/>
      <w:tcPr>
        <w:tcBorders>
          <w:top w:val="single" w:sz="6" w:space="0" w:color="82C341" w:themeColor="background1"/>
        </w:tcBorders>
        <w:shd w:val="clear" w:color="auto" w:fill="000000" w:themeFill="text1" w:themeFillShade="99"/>
      </w:tcPr>
    </w:tblStylePr>
    <w:tblStylePr w:type="firstCol">
      <w:rPr>
        <w:color w:val="82C341"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82C341"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1">
    <w:name w:val="Colorful Shading - Accent 11"/>
    <w:basedOn w:val="TableNormal"/>
    <w:next w:val="ColorfulShading-Accent1"/>
    <w:uiPriority w:val="98"/>
    <w:rsid w:val="00AD02D6"/>
    <w:rPr>
      <w:rFonts w:ascii="Times New Roman" w:eastAsia="SimSun" w:hAnsi="Times New Roman" w:cs="Times New Roman"/>
      <w:color w:val="000000" w:themeColor="text1"/>
    </w:rPr>
    <w:tblPr>
      <w:tblStyleRowBandSize w:val="1"/>
      <w:tblStyleColBandSize w:val="1"/>
      <w:tblBorders>
        <w:top w:val="single" w:sz="24" w:space="0" w:color="000000" w:themeColor="accent2"/>
        <w:left w:val="single" w:sz="4" w:space="0" w:color="82C341" w:themeColor="accent1"/>
        <w:bottom w:val="single" w:sz="4" w:space="0" w:color="82C341" w:themeColor="accent1"/>
        <w:right w:val="single" w:sz="4" w:space="0" w:color="82C341" w:themeColor="accent1"/>
        <w:insideH w:val="single" w:sz="4" w:space="0" w:color="82C341" w:themeColor="background1"/>
        <w:insideV w:val="single" w:sz="4" w:space="0" w:color="82C341" w:themeColor="background1"/>
      </w:tblBorders>
    </w:tblPr>
    <w:tcPr>
      <w:shd w:val="clear" w:color="auto" w:fill="F2F9EC"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000000" w:themeColor="accent2"/>
          <w:right w:val="nil"/>
          <w:insideH w:val="nil"/>
          <w:insideV w:val="nil"/>
        </w:tcBorders>
        <w:shd w:val="clear" w:color="auto" w:fill="82C341" w:themeFill="background1"/>
      </w:tcPr>
    </w:tblStylePr>
    <w:tblStylePr w:type="lastRow">
      <w:rPr>
        <w:b/>
        <w:bCs/>
        <w:color w:val="82C341" w:themeColor="background1"/>
      </w:rPr>
      <w:tblPr/>
      <w:tcPr>
        <w:tcBorders>
          <w:top w:val="single" w:sz="6" w:space="0" w:color="82C341" w:themeColor="background1"/>
        </w:tcBorders>
        <w:shd w:val="clear" w:color="auto" w:fill="4D7625" w:themeFill="accent1" w:themeFillShade="99"/>
      </w:tcPr>
    </w:tblStylePr>
    <w:tblStylePr w:type="firstCol">
      <w:rPr>
        <w:color w:val="82C341" w:themeColor="background1"/>
      </w:rPr>
      <w:tblPr/>
      <w:tcPr>
        <w:tcBorders>
          <w:top w:val="nil"/>
          <w:left w:val="nil"/>
          <w:bottom w:val="nil"/>
          <w:right w:val="nil"/>
          <w:insideH w:val="single" w:sz="4" w:space="0" w:color="4D7625" w:themeColor="accent1" w:themeShade="99"/>
          <w:insideV w:val="nil"/>
        </w:tcBorders>
        <w:shd w:val="clear" w:color="auto" w:fill="4D7625" w:themeFill="accent1" w:themeFillShade="99"/>
      </w:tcPr>
    </w:tblStylePr>
    <w:tblStylePr w:type="lastCol">
      <w:rPr>
        <w:color w:val="82C341" w:themeColor="background1"/>
      </w:rPr>
      <w:tblPr/>
      <w:tcPr>
        <w:tcBorders>
          <w:top w:val="nil"/>
          <w:left w:val="nil"/>
          <w:bottom w:val="nil"/>
          <w:right w:val="nil"/>
          <w:insideH w:val="nil"/>
          <w:insideV w:val="nil"/>
        </w:tcBorders>
        <w:shd w:val="clear" w:color="auto" w:fill="4D7625" w:themeFill="accent1" w:themeFillShade="99"/>
      </w:tcPr>
    </w:tblStylePr>
    <w:tblStylePr w:type="band1Vert">
      <w:tblPr/>
      <w:tcPr>
        <w:shd w:val="clear" w:color="auto" w:fill="CCE7B3" w:themeFill="accent1" w:themeFillTint="66"/>
      </w:tcPr>
    </w:tblStylePr>
    <w:tblStylePr w:type="band1Horz">
      <w:tblPr/>
      <w:tcPr>
        <w:shd w:val="clear" w:color="auto" w:fill="C0E1A0"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1">
    <w:name w:val="Colorful Shading - Accent 21"/>
    <w:basedOn w:val="TableNormal"/>
    <w:next w:val="ColorfulShading-Accent2"/>
    <w:uiPriority w:val="98"/>
    <w:rsid w:val="00AD02D6"/>
    <w:rPr>
      <w:rFonts w:ascii="Times New Roman" w:eastAsia="SimSun" w:hAnsi="Times New Roman" w:cs="Times New Roman"/>
      <w:color w:val="000000" w:themeColor="text1"/>
    </w:rPr>
    <w:tblPr>
      <w:tblStyleRowBandSize w:val="1"/>
      <w:tblStyleColBandSize w:val="1"/>
      <w:tblBorders>
        <w:top w:val="single" w:sz="24" w:space="0" w:color="000000" w:themeColor="accent2"/>
        <w:left w:val="single" w:sz="4" w:space="0" w:color="000000" w:themeColor="accent2"/>
        <w:bottom w:val="single" w:sz="4" w:space="0" w:color="000000" w:themeColor="accent2"/>
        <w:right w:val="single" w:sz="4" w:space="0" w:color="000000" w:themeColor="accent2"/>
        <w:insideH w:val="single" w:sz="4" w:space="0" w:color="82C341" w:themeColor="background1"/>
        <w:insideV w:val="single" w:sz="4" w:space="0" w:color="82C341" w:themeColor="background1"/>
      </w:tblBorders>
    </w:tblPr>
    <w:tcPr>
      <w:shd w:val="clear" w:color="auto" w:fill="E6E6E6"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000000" w:themeColor="accent2"/>
          <w:right w:val="nil"/>
          <w:insideH w:val="nil"/>
          <w:insideV w:val="nil"/>
        </w:tcBorders>
        <w:shd w:val="clear" w:color="auto" w:fill="82C341" w:themeFill="background1"/>
      </w:tcPr>
    </w:tblStylePr>
    <w:tblStylePr w:type="lastRow">
      <w:rPr>
        <w:b/>
        <w:bCs/>
        <w:color w:val="82C341" w:themeColor="background1"/>
      </w:rPr>
      <w:tblPr/>
      <w:tcPr>
        <w:tcBorders>
          <w:top w:val="single" w:sz="6" w:space="0" w:color="82C341" w:themeColor="background1"/>
        </w:tcBorders>
        <w:shd w:val="clear" w:color="auto" w:fill="000000" w:themeFill="accent2" w:themeFillShade="99"/>
      </w:tcPr>
    </w:tblStylePr>
    <w:tblStylePr w:type="firstCol">
      <w:rPr>
        <w:color w:val="82C341" w:themeColor="background1"/>
      </w:rPr>
      <w:tblPr/>
      <w:tcPr>
        <w:tcBorders>
          <w:top w:val="nil"/>
          <w:left w:val="nil"/>
          <w:bottom w:val="nil"/>
          <w:right w:val="nil"/>
          <w:insideH w:val="single" w:sz="4" w:space="0" w:color="000000" w:themeColor="accent2" w:themeShade="99"/>
          <w:insideV w:val="nil"/>
        </w:tcBorders>
        <w:shd w:val="clear" w:color="auto" w:fill="000000" w:themeFill="accent2" w:themeFillShade="99"/>
      </w:tcPr>
    </w:tblStylePr>
    <w:tblStylePr w:type="lastCol">
      <w:rPr>
        <w:color w:val="82C341" w:themeColor="background1"/>
      </w:rPr>
      <w:tblPr/>
      <w:tcPr>
        <w:tcBorders>
          <w:top w:val="nil"/>
          <w:left w:val="nil"/>
          <w:bottom w:val="nil"/>
          <w:right w:val="nil"/>
          <w:insideH w:val="nil"/>
          <w:insideV w:val="nil"/>
        </w:tcBorders>
        <w:shd w:val="clear" w:color="auto" w:fill="000000" w:themeFill="accent2" w:themeFillShade="99"/>
      </w:tcPr>
    </w:tblStylePr>
    <w:tblStylePr w:type="band1Vert">
      <w:tblPr/>
      <w:tcPr>
        <w:shd w:val="clear" w:color="auto" w:fill="999999" w:themeFill="accent2" w:themeFillTint="66"/>
      </w:tcPr>
    </w:tblStylePr>
    <w:tblStylePr w:type="band1Horz">
      <w:tblPr/>
      <w:tcPr>
        <w:shd w:val="clear" w:color="auto" w:fill="808080"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1">
    <w:name w:val="Colorful Shading - Accent 31"/>
    <w:basedOn w:val="TableNormal"/>
    <w:next w:val="ColorfulShading-Accent3"/>
    <w:uiPriority w:val="98"/>
    <w:rsid w:val="00AD02D6"/>
    <w:rPr>
      <w:rFonts w:ascii="Times New Roman" w:eastAsia="SimSun" w:hAnsi="Times New Roman" w:cs="Times New Roman"/>
      <w:color w:val="000000" w:themeColor="text1"/>
    </w:rPr>
    <w:tblPr>
      <w:tblStyleRowBandSize w:val="1"/>
      <w:tblStyleColBandSize w:val="1"/>
      <w:tblBorders>
        <w:top w:val="single" w:sz="24" w:space="0" w:color="6AA336" w:themeColor="accent4"/>
        <w:left w:val="single" w:sz="4" w:space="0" w:color="BCBEC0" w:themeColor="accent3"/>
        <w:bottom w:val="single" w:sz="4" w:space="0" w:color="BCBEC0" w:themeColor="accent3"/>
        <w:right w:val="single" w:sz="4" w:space="0" w:color="BCBEC0" w:themeColor="accent3"/>
        <w:insideH w:val="single" w:sz="4" w:space="0" w:color="82C341" w:themeColor="background1"/>
        <w:insideV w:val="single" w:sz="4" w:space="0" w:color="82C341" w:themeColor="background1"/>
      </w:tblBorders>
    </w:tblPr>
    <w:tcPr>
      <w:shd w:val="clear" w:color="auto" w:fill="F8F8F8"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6AA336" w:themeColor="accent4"/>
          <w:right w:val="nil"/>
          <w:insideH w:val="nil"/>
          <w:insideV w:val="nil"/>
        </w:tcBorders>
        <w:shd w:val="clear" w:color="auto" w:fill="82C341" w:themeFill="background1"/>
      </w:tcPr>
    </w:tblStylePr>
    <w:tblStylePr w:type="lastRow">
      <w:rPr>
        <w:b/>
        <w:bCs/>
        <w:color w:val="82C341" w:themeColor="background1"/>
      </w:rPr>
      <w:tblPr/>
      <w:tcPr>
        <w:tcBorders>
          <w:top w:val="single" w:sz="6" w:space="0" w:color="82C341" w:themeColor="background1"/>
        </w:tcBorders>
        <w:shd w:val="clear" w:color="auto" w:fill="6E7175" w:themeFill="accent3" w:themeFillShade="99"/>
      </w:tcPr>
    </w:tblStylePr>
    <w:tblStylePr w:type="firstCol">
      <w:rPr>
        <w:color w:val="82C341" w:themeColor="background1"/>
      </w:rPr>
      <w:tblPr/>
      <w:tcPr>
        <w:tcBorders>
          <w:top w:val="nil"/>
          <w:left w:val="nil"/>
          <w:bottom w:val="nil"/>
          <w:right w:val="nil"/>
          <w:insideH w:val="single" w:sz="4" w:space="0" w:color="6E7175" w:themeColor="accent3" w:themeShade="99"/>
          <w:insideV w:val="nil"/>
        </w:tcBorders>
        <w:shd w:val="clear" w:color="auto" w:fill="6E7175" w:themeFill="accent3" w:themeFillShade="99"/>
      </w:tcPr>
    </w:tblStylePr>
    <w:tblStylePr w:type="lastCol">
      <w:rPr>
        <w:color w:val="82C341" w:themeColor="background1"/>
      </w:rPr>
      <w:tblPr/>
      <w:tcPr>
        <w:tcBorders>
          <w:top w:val="nil"/>
          <w:left w:val="nil"/>
          <w:bottom w:val="nil"/>
          <w:right w:val="nil"/>
          <w:insideH w:val="nil"/>
          <w:insideV w:val="nil"/>
        </w:tcBorders>
        <w:shd w:val="clear" w:color="auto" w:fill="6E7175" w:themeFill="accent3" w:themeFillShade="99"/>
      </w:tcPr>
    </w:tblStylePr>
    <w:tblStylePr w:type="band1Vert">
      <w:tblPr/>
      <w:tcPr>
        <w:shd w:val="clear" w:color="auto" w:fill="E4E4E5" w:themeFill="accent3" w:themeFillTint="66"/>
      </w:tcPr>
    </w:tblStylePr>
    <w:tblStylePr w:type="band1Horz">
      <w:tblPr/>
      <w:tcPr>
        <w:shd w:val="clear" w:color="auto" w:fill="DDDEDF" w:themeFill="accent3" w:themeFillTint="7F"/>
      </w:tcPr>
    </w:tblStylePr>
  </w:style>
  <w:style w:type="table" w:customStyle="1" w:styleId="ColorfulShading-Accent41">
    <w:name w:val="Colorful Shading - Accent 41"/>
    <w:basedOn w:val="TableNormal"/>
    <w:next w:val="ColorfulShading-Accent4"/>
    <w:uiPriority w:val="98"/>
    <w:rsid w:val="00AD02D6"/>
    <w:rPr>
      <w:rFonts w:ascii="Times New Roman" w:eastAsia="SimSun" w:hAnsi="Times New Roman" w:cs="Times New Roman"/>
      <w:color w:val="000000" w:themeColor="text1"/>
    </w:rPr>
    <w:tblPr>
      <w:tblStyleRowBandSize w:val="1"/>
      <w:tblStyleColBandSize w:val="1"/>
      <w:tblBorders>
        <w:top w:val="single" w:sz="24" w:space="0" w:color="BCBEC0" w:themeColor="accent3"/>
        <w:left w:val="single" w:sz="4" w:space="0" w:color="6AA336" w:themeColor="accent4"/>
        <w:bottom w:val="single" w:sz="4" w:space="0" w:color="6AA336" w:themeColor="accent4"/>
        <w:right w:val="single" w:sz="4" w:space="0" w:color="6AA336" w:themeColor="accent4"/>
        <w:insideH w:val="single" w:sz="4" w:space="0" w:color="82C341" w:themeColor="background1"/>
        <w:insideV w:val="single" w:sz="4" w:space="0" w:color="82C341" w:themeColor="background1"/>
      </w:tblBorders>
    </w:tblPr>
    <w:tcPr>
      <w:shd w:val="clear" w:color="auto" w:fill="F0F7E9"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BCBEC0" w:themeColor="accent3"/>
          <w:right w:val="nil"/>
          <w:insideH w:val="nil"/>
          <w:insideV w:val="nil"/>
        </w:tcBorders>
        <w:shd w:val="clear" w:color="auto" w:fill="82C341" w:themeFill="background1"/>
      </w:tcPr>
    </w:tblStylePr>
    <w:tblStylePr w:type="lastRow">
      <w:rPr>
        <w:b/>
        <w:bCs/>
        <w:color w:val="82C341" w:themeColor="background1"/>
      </w:rPr>
      <w:tblPr/>
      <w:tcPr>
        <w:tcBorders>
          <w:top w:val="single" w:sz="6" w:space="0" w:color="82C341" w:themeColor="background1"/>
        </w:tcBorders>
        <w:shd w:val="clear" w:color="auto" w:fill="3F6120" w:themeFill="accent4" w:themeFillShade="99"/>
      </w:tcPr>
    </w:tblStylePr>
    <w:tblStylePr w:type="firstCol">
      <w:rPr>
        <w:color w:val="82C341" w:themeColor="background1"/>
      </w:rPr>
      <w:tblPr/>
      <w:tcPr>
        <w:tcBorders>
          <w:top w:val="nil"/>
          <w:left w:val="nil"/>
          <w:bottom w:val="nil"/>
          <w:right w:val="nil"/>
          <w:insideH w:val="single" w:sz="4" w:space="0" w:color="3F6120" w:themeColor="accent4" w:themeShade="99"/>
          <w:insideV w:val="nil"/>
        </w:tcBorders>
        <w:shd w:val="clear" w:color="auto" w:fill="3F6120" w:themeFill="accent4" w:themeFillShade="99"/>
      </w:tcPr>
    </w:tblStylePr>
    <w:tblStylePr w:type="lastCol">
      <w:rPr>
        <w:color w:val="82C341" w:themeColor="background1"/>
      </w:rPr>
      <w:tblPr/>
      <w:tcPr>
        <w:tcBorders>
          <w:top w:val="nil"/>
          <w:left w:val="nil"/>
          <w:bottom w:val="nil"/>
          <w:right w:val="nil"/>
          <w:insideH w:val="nil"/>
          <w:insideV w:val="nil"/>
        </w:tcBorders>
        <w:shd w:val="clear" w:color="auto" w:fill="3F6120" w:themeFill="accent4" w:themeFillShade="99"/>
      </w:tcPr>
    </w:tblStylePr>
    <w:tblStylePr w:type="band1Vert">
      <w:tblPr/>
      <w:tcPr>
        <w:shd w:val="clear" w:color="auto" w:fill="C2E1A6" w:themeFill="accent4" w:themeFillTint="66"/>
      </w:tcPr>
    </w:tblStylePr>
    <w:tblStylePr w:type="band1Horz">
      <w:tblPr/>
      <w:tcPr>
        <w:shd w:val="clear" w:color="auto" w:fill="B4DA91"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1">
    <w:name w:val="Colorful Shading - Accent 51"/>
    <w:basedOn w:val="TableNormal"/>
    <w:next w:val="ColorfulShading-Accent5"/>
    <w:uiPriority w:val="98"/>
    <w:rsid w:val="00AD02D6"/>
    <w:rPr>
      <w:rFonts w:ascii="Times New Roman" w:eastAsia="SimSun" w:hAnsi="Times New Roman" w:cs="Times New Roman"/>
      <w:color w:val="000000" w:themeColor="text1"/>
    </w:rPr>
    <w:tblPr>
      <w:tblStyleRowBandSize w:val="1"/>
      <w:tblStyleColBandSize w:val="1"/>
      <w:tblBorders>
        <w:top w:val="single" w:sz="24" w:space="0" w:color="CBE3AE" w:themeColor="accent6"/>
        <w:left w:val="single" w:sz="4" w:space="0" w:color="A7D278" w:themeColor="accent5"/>
        <w:bottom w:val="single" w:sz="4" w:space="0" w:color="A7D278" w:themeColor="accent5"/>
        <w:right w:val="single" w:sz="4" w:space="0" w:color="A7D278" w:themeColor="accent5"/>
        <w:insideH w:val="single" w:sz="4" w:space="0" w:color="82C341" w:themeColor="background1"/>
        <w:insideV w:val="single" w:sz="4" w:space="0" w:color="82C341" w:themeColor="background1"/>
      </w:tblBorders>
    </w:tblPr>
    <w:tcPr>
      <w:shd w:val="clear" w:color="auto" w:fill="F6FAF1"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CBE3AE" w:themeColor="accent6"/>
          <w:right w:val="nil"/>
          <w:insideH w:val="nil"/>
          <w:insideV w:val="nil"/>
        </w:tcBorders>
        <w:shd w:val="clear" w:color="auto" w:fill="82C341" w:themeFill="background1"/>
      </w:tcPr>
    </w:tblStylePr>
    <w:tblStylePr w:type="lastRow">
      <w:rPr>
        <w:b/>
        <w:bCs/>
        <w:color w:val="82C341" w:themeColor="background1"/>
      </w:rPr>
      <w:tblPr/>
      <w:tcPr>
        <w:tcBorders>
          <w:top w:val="single" w:sz="6" w:space="0" w:color="82C341" w:themeColor="background1"/>
        </w:tcBorders>
        <w:shd w:val="clear" w:color="auto" w:fill="659431" w:themeFill="accent5" w:themeFillShade="99"/>
      </w:tcPr>
    </w:tblStylePr>
    <w:tblStylePr w:type="firstCol">
      <w:rPr>
        <w:color w:val="82C341" w:themeColor="background1"/>
      </w:rPr>
      <w:tblPr/>
      <w:tcPr>
        <w:tcBorders>
          <w:top w:val="nil"/>
          <w:left w:val="nil"/>
          <w:bottom w:val="nil"/>
          <w:right w:val="nil"/>
          <w:insideH w:val="single" w:sz="4" w:space="0" w:color="659431" w:themeColor="accent5" w:themeShade="99"/>
          <w:insideV w:val="nil"/>
        </w:tcBorders>
        <w:shd w:val="clear" w:color="auto" w:fill="659431" w:themeFill="accent5" w:themeFillShade="99"/>
      </w:tcPr>
    </w:tblStylePr>
    <w:tblStylePr w:type="lastCol">
      <w:rPr>
        <w:color w:val="82C341" w:themeColor="background1"/>
      </w:rPr>
      <w:tblPr/>
      <w:tcPr>
        <w:tcBorders>
          <w:top w:val="nil"/>
          <w:left w:val="nil"/>
          <w:bottom w:val="nil"/>
          <w:right w:val="nil"/>
          <w:insideH w:val="nil"/>
          <w:insideV w:val="nil"/>
        </w:tcBorders>
        <w:shd w:val="clear" w:color="auto" w:fill="659431" w:themeFill="accent5" w:themeFillShade="99"/>
      </w:tcPr>
    </w:tblStylePr>
    <w:tblStylePr w:type="band1Vert">
      <w:tblPr/>
      <w:tcPr>
        <w:shd w:val="clear" w:color="auto" w:fill="DBEDC9" w:themeFill="accent5" w:themeFillTint="66"/>
      </w:tcPr>
    </w:tblStylePr>
    <w:tblStylePr w:type="band1Horz">
      <w:tblPr/>
      <w:tcPr>
        <w:shd w:val="clear" w:color="auto" w:fill="D3E8BB"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1">
    <w:name w:val="Colorful Shading - Accent 61"/>
    <w:basedOn w:val="TableNormal"/>
    <w:next w:val="ColorfulShading-Accent6"/>
    <w:uiPriority w:val="98"/>
    <w:rsid w:val="00AD02D6"/>
    <w:rPr>
      <w:rFonts w:ascii="Times New Roman" w:eastAsia="SimSun" w:hAnsi="Times New Roman" w:cs="Times New Roman"/>
      <w:color w:val="000000" w:themeColor="text1"/>
    </w:rPr>
    <w:tblPr>
      <w:tblStyleRowBandSize w:val="1"/>
      <w:tblStyleColBandSize w:val="1"/>
      <w:tblBorders>
        <w:top w:val="single" w:sz="24" w:space="0" w:color="A7D278" w:themeColor="accent5"/>
        <w:left w:val="single" w:sz="4" w:space="0" w:color="CBE3AE" w:themeColor="accent6"/>
        <w:bottom w:val="single" w:sz="4" w:space="0" w:color="CBE3AE" w:themeColor="accent6"/>
        <w:right w:val="single" w:sz="4" w:space="0" w:color="CBE3AE" w:themeColor="accent6"/>
        <w:insideH w:val="single" w:sz="4" w:space="0" w:color="82C341" w:themeColor="background1"/>
        <w:insideV w:val="single" w:sz="4" w:space="0" w:color="82C341" w:themeColor="background1"/>
      </w:tblBorders>
    </w:tblPr>
    <w:tcPr>
      <w:shd w:val="clear" w:color="auto" w:fill="F9FCF6"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7D278" w:themeColor="accent5"/>
          <w:right w:val="nil"/>
          <w:insideH w:val="nil"/>
          <w:insideV w:val="nil"/>
        </w:tcBorders>
        <w:shd w:val="clear" w:color="auto" w:fill="82C341" w:themeFill="background1"/>
      </w:tcPr>
    </w:tblStylePr>
    <w:tblStylePr w:type="lastRow">
      <w:rPr>
        <w:b/>
        <w:bCs/>
        <w:color w:val="82C341" w:themeColor="background1"/>
      </w:rPr>
      <w:tblPr/>
      <w:tcPr>
        <w:tcBorders>
          <w:top w:val="single" w:sz="6" w:space="0" w:color="82C341" w:themeColor="background1"/>
        </w:tcBorders>
        <w:shd w:val="clear" w:color="auto" w:fill="7DB23D" w:themeFill="accent6" w:themeFillShade="99"/>
      </w:tcPr>
    </w:tblStylePr>
    <w:tblStylePr w:type="firstCol">
      <w:rPr>
        <w:color w:val="82C341" w:themeColor="background1"/>
      </w:rPr>
      <w:tblPr/>
      <w:tcPr>
        <w:tcBorders>
          <w:top w:val="nil"/>
          <w:left w:val="nil"/>
          <w:bottom w:val="nil"/>
          <w:right w:val="nil"/>
          <w:insideH w:val="single" w:sz="4" w:space="0" w:color="7DB23D" w:themeColor="accent6" w:themeShade="99"/>
          <w:insideV w:val="nil"/>
        </w:tcBorders>
        <w:shd w:val="clear" w:color="auto" w:fill="7DB23D" w:themeFill="accent6" w:themeFillShade="99"/>
      </w:tcPr>
    </w:tblStylePr>
    <w:tblStylePr w:type="lastCol">
      <w:rPr>
        <w:color w:val="82C341" w:themeColor="background1"/>
      </w:rPr>
      <w:tblPr/>
      <w:tcPr>
        <w:tcBorders>
          <w:top w:val="nil"/>
          <w:left w:val="nil"/>
          <w:bottom w:val="nil"/>
          <w:right w:val="nil"/>
          <w:insideH w:val="nil"/>
          <w:insideV w:val="nil"/>
        </w:tcBorders>
        <w:shd w:val="clear" w:color="auto" w:fill="7DB23D" w:themeFill="accent6" w:themeFillShade="99"/>
      </w:tcPr>
    </w:tblStylePr>
    <w:tblStylePr w:type="band1Vert">
      <w:tblPr/>
      <w:tcPr>
        <w:shd w:val="clear" w:color="auto" w:fill="EAF3DE" w:themeFill="accent6" w:themeFillTint="66"/>
      </w:tcPr>
    </w:tblStylePr>
    <w:tblStylePr w:type="band1Horz">
      <w:tblPr/>
      <w:tcPr>
        <w:shd w:val="clear" w:color="auto" w:fill="E5F1D6" w:themeFill="accent6"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TableNormal"/>
    <w:next w:val="DarkList"/>
    <w:uiPriority w:val="98"/>
    <w:rsid w:val="00AD02D6"/>
    <w:rPr>
      <w:rFonts w:ascii="Times New Roman" w:eastAsia="SimSun" w:hAnsi="Times New Roman" w:cs="Times New Roman"/>
      <w:color w:val="82C341" w:themeColor="background1"/>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82C341" w:themeColor="background1"/>
          <w:right w:val="nil"/>
          <w:insideH w:val="nil"/>
          <w:insideV w:val="nil"/>
        </w:tcBorders>
        <w:shd w:val="clear" w:color="auto" w:fill="000000" w:themeFill="text1"/>
      </w:tcPr>
    </w:tblStylePr>
    <w:tblStylePr w:type="lastRow">
      <w:tblPr/>
      <w:tcPr>
        <w:tcBorders>
          <w:top w:val="single" w:sz="18" w:space="0" w:color="82C341"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82C341" w:themeColor="background1"/>
          <w:insideH w:val="nil"/>
          <w:insideV w:val="nil"/>
        </w:tcBorders>
        <w:shd w:val="clear" w:color="auto" w:fill="000000" w:themeFill="text1" w:themeFillShade="BF"/>
      </w:tcPr>
    </w:tblStylePr>
    <w:tblStylePr w:type="lastCol">
      <w:tblPr/>
      <w:tcPr>
        <w:tcBorders>
          <w:top w:val="nil"/>
          <w:left w:val="single" w:sz="18" w:space="0" w:color="82C341"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1">
    <w:name w:val="Dark List - Accent 11"/>
    <w:basedOn w:val="TableNormal"/>
    <w:next w:val="DarkList-Accent1"/>
    <w:uiPriority w:val="98"/>
    <w:rsid w:val="00AD02D6"/>
    <w:rPr>
      <w:rFonts w:ascii="Times New Roman" w:eastAsia="SimSun" w:hAnsi="Times New Roman" w:cs="Times New Roman"/>
      <w:color w:val="82C341" w:themeColor="background1"/>
    </w:rPr>
    <w:tblPr>
      <w:tblStyleRowBandSize w:val="1"/>
      <w:tblStyleColBandSize w:val="1"/>
    </w:tblPr>
    <w:tcPr>
      <w:shd w:val="clear" w:color="auto" w:fill="82C341"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82C341" w:themeColor="background1"/>
          <w:right w:val="nil"/>
          <w:insideH w:val="nil"/>
          <w:insideV w:val="nil"/>
        </w:tcBorders>
        <w:shd w:val="clear" w:color="auto" w:fill="000000" w:themeFill="text1"/>
      </w:tcPr>
    </w:tblStylePr>
    <w:tblStylePr w:type="lastRow">
      <w:tblPr/>
      <w:tcPr>
        <w:tcBorders>
          <w:top w:val="single" w:sz="18" w:space="0" w:color="82C341" w:themeColor="background1"/>
          <w:left w:val="nil"/>
          <w:bottom w:val="nil"/>
          <w:right w:val="nil"/>
          <w:insideH w:val="nil"/>
          <w:insideV w:val="nil"/>
        </w:tcBorders>
        <w:shd w:val="clear" w:color="auto" w:fill="40621F" w:themeFill="accent1" w:themeFillShade="7F"/>
      </w:tcPr>
    </w:tblStylePr>
    <w:tblStylePr w:type="firstCol">
      <w:tblPr/>
      <w:tcPr>
        <w:tcBorders>
          <w:top w:val="nil"/>
          <w:left w:val="nil"/>
          <w:bottom w:val="nil"/>
          <w:right w:val="single" w:sz="18" w:space="0" w:color="82C341" w:themeColor="background1"/>
          <w:insideH w:val="nil"/>
          <w:insideV w:val="nil"/>
        </w:tcBorders>
        <w:shd w:val="clear" w:color="auto" w:fill="61932E" w:themeFill="accent1" w:themeFillShade="BF"/>
      </w:tcPr>
    </w:tblStylePr>
    <w:tblStylePr w:type="lastCol">
      <w:tblPr/>
      <w:tcPr>
        <w:tcBorders>
          <w:top w:val="nil"/>
          <w:left w:val="single" w:sz="18" w:space="0" w:color="82C341" w:themeColor="background1"/>
          <w:bottom w:val="nil"/>
          <w:right w:val="nil"/>
          <w:insideH w:val="nil"/>
          <w:insideV w:val="nil"/>
        </w:tcBorders>
        <w:shd w:val="clear" w:color="auto" w:fill="61932E" w:themeFill="accent1" w:themeFillShade="BF"/>
      </w:tcPr>
    </w:tblStylePr>
    <w:tblStylePr w:type="band1Vert">
      <w:tblPr/>
      <w:tcPr>
        <w:tcBorders>
          <w:top w:val="nil"/>
          <w:left w:val="nil"/>
          <w:bottom w:val="nil"/>
          <w:right w:val="nil"/>
          <w:insideH w:val="nil"/>
          <w:insideV w:val="nil"/>
        </w:tcBorders>
        <w:shd w:val="clear" w:color="auto" w:fill="61932E" w:themeFill="accent1" w:themeFillShade="BF"/>
      </w:tcPr>
    </w:tblStylePr>
    <w:tblStylePr w:type="band1Horz">
      <w:tblPr/>
      <w:tcPr>
        <w:tcBorders>
          <w:top w:val="nil"/>
          <w:left w:val="nil"/>
          <w:bottom w:val="nil"/>
          <w:right w:val="nil"/>
          <w:insideH w:val="nil"/>
          <w:insideV w:val="nil"/>
        </w:tcBorders>
        <w:shd w:val="clear" w:color="auto" w:fill="61932E" w:themeFill="accent1" w:themeFillShade="BF"/>
      </w:tcPr>
    </w:tblStylePr>
  </w:style>
  <w:style w:type="table" w:customStyle="1" w:styleId="DarkList-Accent21">
    <w:name w:val="Dark List - Accent 21"/>
    <w:basedOn w:val="TableNormal"/>
    <w:next w:val="DarkList-Accent2"/>
    <w:uiPriority w:val="98"/>
    <w:rsid w:val="00AD02D6"/>
    <w:rPr>
      <w:rFonts w:ascii="Times New Roman" w:eastAsia="SimSun" w:hAnsi="Times New Roman" w:cs="Times New Roman"/>
      <w:color w:val="82C341" w:themeColor="background1"/>
    </w:rPr>
    <w:tblPr>
      <w:tblStyleRowBandSize w:val="1"/>
      <w:tblStyleColBandSize w:val="1"/>
    </w:tblPr>
    <w:tcPr>
      <w:shd w:val="clear" w:color="auto" w:fill="000000"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82C341" w:themeColor="background1"/>
          <w:right w:val="nil"/>
          <w:insideH w:val="nil"/>
          <w:insideV w:val="nil"/>
        </w:tcBorders>
        <w:shd w:val="clear" w:color="auto" w:fill="000000" w:themeFill="text1"/>
      </w:tcPr>
    </w:tblStylePr>
    <w:tblStylePr w:type="lastRow">
      <w:tblPr/>
      <w:tcPr>
        <w:tcBorders>
          <w:top w:val="single" w:sz="18" w:space="0" w:color="82C341" w:themeColor="background1"/>
          <w:left w:val="nil"/>
          <w:bottom w:val="nil"/>
          <w:right w:val="nil"/>
          <w:insideH w:val="nil"/>
          <w:insideV w:val="nil"/>
        </w:tcBorders>
        <w:shd w:val="clear" w:color="auto" w:fill="000000" w:themeFill="accent2" w:themeFillShade="7F"/>
      </w:tcPr>
    </w:tblStylePr>
    <w:tblStylePr w:type="firstCol">
      <w:tblPr/>
      <w:tcPr>
        <w:tcBorders>
          <w:top w:val="nil"/>
          <w:left w:val="nil"/>
          <w:bottom w:val="nil"/>
          <w:right w:val="single" w:sz="18" w:space="0" w:color="82C341" w:themeColor="background1"/>
          <w:insideH w:val="nil"/>
          <w:insideV w:val="nil"/>
        </w:tcBorders>
        <w:shd w:val="clear" w:color="auto" w:fill="000000" w:themeFill="accent2" w:themeFillShade="BF"/>
      </w:tcPr>
    </w:tblStylePr>
    <w:tblStylePr w:type="lastCol">
      <w:tblPr/>
      <w:tcPr>
        <w:tcBorders>
          <w:top w:val="nil"/>
          <w:left w:val="single" w:sz="18" w:space="0" w:color="82C341" w:themeColor="background1"/>
          <w:bottom w:val="nil"/>
          <w:right w:val="nil"/>
          <w:insideH w:val="nil"/>
          <w:insideV w:val="nil"/>
        </w:tcBorders>
        <w:shd w:val="clear" w:color="auto" w:fill="000000" w:themeFill="accent2" w:themeFillShade="BF"/>
      </w:tcPr>
    </w:tblStylePr>
    <w:tblStylePr w:type="band1Vert">
      <w:tblPr/>
      <w:tcPr>
        <w:tcBorders>
          <w:top w:val="nil"/>
          <w:left w:val="nil"/>
          <w:bottom w:val="nil"/>
          <w:right w:val="nil"/>
          <w:insideH w:val="nil"/>
          <w:insideV w:val="nil"/>
        </w:tcBorders>
        <w:shd w:val="clear" w:color="auto" w:fill="000000" w:themeFill="accent2" w:themeFillShade="BF"/>
      </w:tcPr>
    </w:tblStylePr>
    <w:tblStylePr w:type="band1Horz">
      <w:tblPr/>
      <w:tcPr>
        <w:tcBorders>
          <w:top w:val="nil"/>
          <w:left w:val="nil"/>
          <w:bottom w:val="nil"/>
          <w:right w:val="nil"/>
          <w:insideH w:val="nil"/>
          <w:insideV w:val="nil"/>
        </w:tcBorders>
        <w:shd w:val="clear" w:color="auto" w:fill="000000" w:themeFill="accent2" w:themeFillShade="BF"/>
      </w:tcPr>
    </w:tblStylePr>
  </w:style>
  <w:style w:type="table" w:customStyle="1" w:styleId="DarkList-Accent31">
    <w:name w:val="Dark List - Accent 31"/>
    <w:basedOn w:val="TableNormal"/>
    <w:next w:val="DarkList-Accent3"/>
    <w:uiPriority w:val="98"/>
    <w:rsid w:val="00AD02D6"/>
    <w:rPr>
      <w:rFonts w:ascii="Times New Roman" w:eastAsia="SimSun" w:hAnsi="Times New Roman" w:cs="Times New Roman"/>
      <w:color w:val="82C341" w:themeColor="background1"/>
    </w:rPr>
    <w:tblPr>
      <w:tblStyleRowBandSize w:val="1"/>
      <w:tblStyleColBandSize w:val="1"/>
    </w:tblPr>
    <w:tcPr>
      <w:shd w:val="clear" w:color="auto" w:fill="BCBEC0"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82C341" w:themeColor="background1"/>
          <w:right w:val="nil"/>
          <w:insideH w:val="nil"/>
          <w:insideV w:val="nil"/>
        </w:tcBorders>
        <w:shd w:val="clear" w:color="auto" w:fill="000000" w:themeFill="text1"/>
      </w:tcPr>
    </w:tblStylePr>
    <w:tblStylePr w:type="lastRow">
      <w:tblPr/>
      <w:tcPr>
        <w:tcBorders>
          <w:top w:val="single" w:sz="18" w:space="0" w:color="82C341" w:themeColor="background1"/>
          <w:left w:val="nil"/>
          <w:bottom w:val="nil"/>
          <w:right w:val="nil"/>
          <w:insideH w:val="nil"/>
          <w:insideV w:val="nil"/>
        </w:tcBorders>
        <w:shd w:val="clear" w:color="auto" w:fill="5B5E61" w:themeFill="accent3" w:themeFillShade="7F"/>
      </w:tcPr>
    </w:tblStylePr>
    <w:tblStylePr w:type="firstCol">
      <w:tblPr/>
      <w:tcPr>
        <w:tcBorders>
          <w:top w:val="nil"/>
          <w:left w:val="nil"/>
          <w:bottom w:val="nil"/>
          <w:right w:val="single" w:sz="18" w:space="0" w:color="82C341" w:themeColor="background1"/>
          <w:insideH w:val="nil"/>
          <w:insideV w:val="nil"/>
        </w:tcBorders>
        <w:shd w:val="clear" w:color="auto" w:fill="8A8E91" w:themeFill="accent3" w:themeFillShade="BF"/>
      </w:tcPr>
    </w:tblStylePr>
    <w:tblStylePr w:type="lastCol">
      <w:tblPr/>
      <w:tcPr>
        <w:tcBorders>
          <w:top w:val="nil"/>
          <w:left w:val="single" w:sz="18" w:space="0" w:color="82C341" w:themeColor="background1"/>
          <w:bottom w:val="nil"/>
          <w:right w:val="nil"/>
          <w:insideH w:val="nil"/>
          <w:insideV w:val="nil"/>
        </w:tcBorders>
        <w:shd w:val="clear" w:color="auto" w:fill="8A8E91" w:themeFill="accent3" w:themeFillShade="BF"/>
      </w:tcPr>
    </w:tblStylePr>
    <w:tblStylePr w:type="band1Vert">
      <w:tblPr/>
      <w:tcPr>
        <w:tcBorders>
          <w:top w:val="nil"/>
          <w:left w:val="nil"/>
          <w:bottom w:val="nil"/>
          <w:right w:val="nil"/>
          <w:insideH w:val="nil"/>
          <w:insideV w:val="nil"/>
        </w:tcBorders>
        <w:shd w:val="clear" w:color="auto" w:fill="8A8E91" w:themeFill="accent3" w:themeFillShade="BF"/>
      </w:tcPr>
    </w:tblStylePr>
    <w:tblStylePr w:type="band1Horz">
      <w:tblPr/>
      <w:tcPr>
        <w:tcBorders>
          <w:top w:val="nil"/>
          <w:left w:val="nil"/>
          <w:bottom w:val="nil"/>
          <w:right w:val="nil"/>
          <w:insideH w:val="nil"/>
          <w:insideV w:val="nil"/>
        </w:tcBorders>
        <w:shd w:val="clear" w:color="auto" w:fill="8A8E91" w:themeFill="accent3" w:themeFillShade="BF"/>
      </w:tcPr>
    </w:tblStylePr>
  </w:style>
  <w:style w:type="table" w:customStyle="1" w:styleId="DarkList-Accent41">
    <w:name w:val="Dark List - Accent 41"/>
    <w:basedOn w:val="TableNormal"/>
    <w:next w:val="DarkList-Accent4"/>
    <w:uiPriority w:val="98"/>
    <w:rsid w:val="00AD02D6"/>
    <w:rPr>
      <w:rFonts w:ascii="Times New Roman" w:eastAsia="SimSun" w:hAnsi="Times New Roman" w:cs="Times New Roman"/>
      <w:color w:val="82C341" w:themeColor="background1"/>
    </w:rPr>
    <w:tblPr>
      <w:tblStyleRowBandSize w:val="1"/>
      <w:tblStyleColBandSize w:val="1"/>
    </w:tblPr>
    <w:tcPr>
      <w:shd w:val="clear" w:color="auto" w:fill="6AA336"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82C341" w:themeColor="background1"/>
          <w:right w:val="nil"/>
          <w:insideH w:val="nil"/>
          <w:insideV w:val="nil"/>
        </w:tcBorders>
        <w:shd w:val="clear" w:color="auto" w:fill="000000" w:themeFill="text1"/>
      </w:tcPr>
    </w:tblStylePr>
    <w:tblStylePr w:type="lastRow">
      <w:tblPr/>
      <w:tcPr>
        <w:tcBorders>
          <w:top w:val="single" w:sz="18" w:space="0" w:color="82C341" w:themeColor="background1"/>
          <w:left w:val="nil"/>
          <w:bottom w:val="nil"/>
          <w:right w:val="nil"/>
          <w:insideH w:val="nil"/>
          <w:insideV w:val="nil"/>
        </w:tcBorders>
        <w:shd w:val="clear" w:color="auto" w:fill="34511B" w:themeFill="accent4" w:themeFillShade="7F"/>
      </w:tcPr>
    </w:tblStylePr>
    <w:tblStylePr w:type="firstCol">
      <w:tblPr/>
      <w:tcPr>
        <w:tcBorders>
          <w:top w:val="nil"/>
          <w:left w:val="nil"/>
          <w:bottom w:val="nil"/>
          <w:right w:val="single" w:sz="18" w:space="0" w:color="82C341" w:themeColor="background1"/>
          <w:insideH w:val="nil"/>
          <w:insideV w:val="nil"/>
        </w:tcBorders>
        <w:shd w:val="clear" w:color="auto" w:fill="4F7928" w:themeFill="accent4" w:themeFillShade="BF"/>
      </w:tcPr>
    </w:tblStylePr>
    <w:tblStylePr w:type="lastCol">
      <w:tblPr/>
      <w:tcPr>
        <w:tcBorders>
          <w:top w:val="nil"/>
          <w:left w:val="single" w:sz="18" w:space="0" w:color="82C341" w:themeColor="background1"/>
          <w:bottom w:val="nil"/>
          <w:right w:val="nil"/>
          <w:insideH w:val="nil"/>
          <w:insideV w:val="nil"/>
        </w:tcBorders>
        <w:shd w:val="clear" w:color="auto" w:fill="4F7928" w:themeFill="accent4" w:themeFillShade="BF"/>
      </w:tcPr>
    </w:tblStylePr>
    <w:tblStylePr w:type="band1Vert">
      <w:tblPr/>
      <w:tcPr>
        <w:tcBorders>
          <w:top w:val="nil"/>
          <w:left w:val="nil"/>
          <w:bottom w:val="nil"/>
          <w:right w:val="nil"/>
          <w:insideH w:val="nil"/>
          <w:insideV w:val="nil"/>
        </w:tcBorders>
        <w:shd w:val="clear" w:color="auto" w:fill="4F7928" w:themeFill="accent4" w:themeFillShade="BF"/>
      </w:tcPr>
    </w:tblStylePr>
    <w:tblStylePr w:type="band1Horz">
      <w:tblPr/>
      <w:tcPr>
        <w:tcBorders>
          <w:top w:val="nil"/>
          <w:left w:val="nil"/>
          <w:bottom w:val="nil"/>
          <w:right w:val="nil"/>
          <w:insideH w:val="nil"/>
          <w:insideV w:val="nil"/>
        </w:tcBorders>
        <w:shd w:val="clear" w:color="auto" w:fill="4F7928" w:themeFill="accent4" w:themeFillShade="BF"/>
      </w:tcPr>
    </w:tblStylePr>
  </w:style>
  <w:style w:type="table" w:customStyle="1" w:styleId="DarkList-Accent51">
    <w:name w:val="Dark List - Accent 51"/>
    <w:basedOn w:val="TableNormal"/>
    <w:next w:val="DarkList-Accent5"/>
    <w:uiPriority w:val="98"/>
    <w:rsid w:val="00AD02D6"/>
    <w:rPr>
      <w:rFonts w:ascii="Times New Roman" w:eastAsia="SimSun" w:hAnsi="Times New Roman" w:cs="Times New Roman"/>
      <w:color w:val="82C341" w:themeColor="background1"/>
    </w:rPr>
    <w:tblPr>
      <w:tblStyleRowBandSize w:val="1"/>
      <w:tblStyleColBandSize w:val="1"/>
    </w:tblPr>
    <w:tcPr>
      <w:shd w:val="clear" w:color="auto" w:fill="A7D278"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82C341" w:themeColor="background1"/>
          <w:right w:val="nil"/>
          <w:insideH w:val="nil"/>
          <w:insideV w:val="nil"/>
        </w:tcBorders>
        <w:shd w:val="clear" w:color="auto" w:fill="000000" w:themeFill="text1"/>
      </w:tcPr>
    </w:tblStylePr>
    <w:tblStylePr w:type="lastRow">
      <w:tblPr/>
      <w:tcPr>
        <w:tcBorders>
          <w:top w:val="single" w:sz="18" w:space="0" w:color="82C341" w:themeColor="background1"/>
          <w:left w:val="nil"/>
          <w:bottom w:val="nil"/>
          <w:right w:val="nil"/>
          <w:insideH w:val="nil"/>
          <w:insideV w:val="nil"/>
        </w:tcBorders>
        <w:shd w:val="clear" w:color="auto" w:fill="537B29" w:themeFill="accent5" w:themeFillShade="7F"/>
      </w:tcPr>
    </w:tblStylePr>
    <w:tblStylePr w:type="firstCol">
      <w:tblPr/>
      <w:tcPr>
        <w:tcBorders>
          <w:top w:val="nil"/>
          <w:left w:val="nil"/>
          <w:bottom w:val="nil"/>
          <w:right w:val="single" w:sz="18" w:space="0" w:color="82C341" w:themeColor="background1"/>
          <w:insideH w:val="nil"/>
          <w:insideV w:val="nil"/>
        </w:tcBorders>
        <w:shd w:val="clear" w:color="auto" w:fill="7EB93D" w:themeFill="accent5" w:themeFillShade="BF"/>
      </w:tcPr>
    </w:tblStylePr>
    <w:tblStylePr w:type="lastCol">
      <w:tblPr/>
      <w:tcPr>
        <w:tcBorders>
          <w:top w:val="nil"/>
          <w:left w:val="single" w:sz="18" w:space="0" w:color="82C341" w:themeColor="background1"/>
          <w:bottom w:val="nil"/>
          <w:right w:val="nil"/>
          <w:insideH w:val="nil"/>
          <w:insideV w:val="nil"/>
        </w:tcBorders>
        <w:shd w:val="clear" w:color="auto" w:fill="7EB93D" w:themeFill="accent5" w:themeFillShade="BF"/>
      </w:tcPr>
    </w:tblStylePr>
    <w:tblStylePr w:type="band1Vert">
      <w:tblPr/>
      <w:tcPr>
        <w:tcBorders>
          <w:top w:val="nil"/>
          <w:left w:val="nil"/>
          <w:bottom w:val="nil"/>
          <w:right w:val="nil"/>
          <w:insideH w:val="nil"/>
          <w:insideV w:val="nil"/>
        </w:tcBorders>
        <w:shd w:val="clear" w:color="auto" w:fill="7EB93D" w:themeFill="accent5" w:themeFillShade="BF"/>
      </w:tcPr>
    </w:tblStylePr>
    <w:tblStylePr w:type="band1Horz">
      <w:tblPr/>
      <w:tcPr>
        <w:tcBorders>
          <w:top w:val="nil"/>
          <w:left w:val="nil"/>
          <w:bottom w:val="nil"/>
          <w:right w:val="nil"/>
          <w:insideH w:val="nil"/>
          <w:insideV w:val="nil"/>
        </w:tcBorders>
        <w:shd w:val="clear" w:color="auto" w:fill="7EB93D" w:themeFill="accent5" w:themeFillShade="BF"/>
      </w:tcPr>
    </w:tblStylePr>
  </w:style>
  <w:style w:type="table" w:customStyle="1" w:styleId="DarkList-Accent61">
    <w:name w:val="Dark List - Accent 61"/>
    <w:basedOn w:val="TableNormal"/>
    <w:next w:val="DarkList-Accent6"/>
    <w:uiPriority w:val="98"/>
    <w:rsid w:val="00AD02D6"/>
    <w:rPr>
      <w:rFonts w:ascii="Times New Roman" w:eastAsia="SimSun" w:hAnsi="Times New Roman" w:cs="Times New Roman"/>
      <w:color w:val="82C341" w:themeColor="background1"/>
    </w:rPr>
    <w:tblPr>
      <w:tblStyleRowBandSize w:val="1"/>
      <w:tblStyleColBandSize w:val="1"/>
    </w:tblPr>
    <w:tcPr>
      <w:shd w:val="clear" w:color="auto" w:fill="CBE3AE"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82C341" w:themeColor="background1"/>
          <w:right w:val="nil"/>
          <w:insideH w:val="nil"/>
          <w:insideV w:val="nil"/>
        </w:tcBorders>
        <w:shd w:val="clear" w:color="auto" w:fill="000000" w:themeFill="text1"/>
      </w:tcPr>
    </w:tblStylePr>
    <w:tblStylePr w:type="lastRow">
      <w:tblPr/>
      <w:tcPr>
        <w:tcBorders>
          <w:top w:val="single" w:sz="18" w:space="0" w:color="82C341" w:themeColor="background1"/>
          <w:left w:val="nil"/>
          <w:bottom w:val="nil"/>
          <w:right w:val="nil"/>
          <w:insideH w:val="nil"/>
          <w:insideV w:val="nil"/>
        </w:tcBorders>
        <w:shd w:val="clear" w:color="auto" w:fill="689433" w:themeFill="accent6" w:themeFillShade="7F"/>
      </w:tcPr>
    </w:tblStylePr>
    <w:tblStylePr w:type="firstCol">
      <w:tblPr/>
      <w:tcPr>
        <w:tcBorders>
          <w:top w:val="nil"/>
          <w:left w:val="nil"/>
          <w:bottom w:val="nil"/>
          <w:right w:val="single" w:sz="18" w:space="0" w:color="82C341" w:themeColor="background1"/>
          <w:insideH w:val="nil"/>
          <w:insideV w:val="nil"/>
        </w:tcBorders>
        <w:shd w:val="clear" w:color="auto" w:fill="9AC963" w:themeFill="accent6" w:themeFillShade="BF"/>
      </w:tcPr>
    </w:tblStylePr>
    <w:tblStylePr w:type="lastCol">
      <w:tblPr/>
      <w:tcPr>
        <w:tcBorders>
          <w:top w:val="nil"/>
          <w:left w:val="single" w:sz="18" w:space="0" w:color="82C341" w:themeColor="background1"/>
          <w:bottom w:val="nil"/>
          <w:right w:val="nil"/>
          <w:insideH w:val="nil"/>
          <w:insideV w:val="nil"/>
        </w:tcBorders>
        <w:shd w:val="clear" w:color="auto" w:fill="9AC963" w:themeFill="accent6" w:themeFillShade="BF"/>
      </w:tcPr>
    </w:tblStylePr>
    <w:tblStylePr w:type="band1Vert">
      <w:tblPr/>
      <w:tcPr>
        <w:tcBorders>
          <w:top w:val="nil"/>
          <w:left w:val="nil"/>
          <w:bottom w:val="nil"/>
          <w:right w:val="nil"/>
          <w:insideH w:val="nil"/>
          <w:insideV w:val="nil"/>
        </w:tcBorders>
        <w:shd w:val="clear" w:color="auto" w:fill="9AC963" w:themeFill="accent6" w:themeFillShade="BF"/>
      </w:tcPr>
    </w:tblStylePr>
    <w:tblStylePr w:type="band1Horz">
      <w:tblPr/>
      <w:tcPr>
        <w:tcBorders>
          <w:top w:val="nil"/>
          <w:left w:val="nil"/>
          <w:bottom w:val="nil"/>
          <w:right w:val="nil"/>
          <w:insideH w:val="nil"/>
          <w:insideV w:val="nil"/>
        </w:tcBorders>
        <w:shd w:val="clear" w:color="auto" w:fill="9AC963" w:themeFill="accent6" w:themeFillShade="BF"/>
      </w:tcPr>
    </w:tblStylePr>
  </w:style>
  <w:style w:type="table" w:customStyle="1" w:styleId="LightGrid1">
    <w:name w:val="Light Grid1"/>
    <w:basedOn w:val="TableNormal"/>
    <w:next w:val="LightGrid"/>
    <w:uiPriority w:val="98"/>
    <w:rsid w:val="00AD02D6"/>
    <w:rPr>
      <w:rFonts w:ascii="Times New Roman" w:eastAsia="SimSun" w:hAnsi="Times New Roman" w:cs="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next w:val="LightGrid-Accent1"/>
    <w:uiPriority w:val="98"/>
    <w:rsid w:val="00AD02D6"/>
    <w:rPr>
      <w:rFonts w:ascii="Times New Roman" w:eastAsia="SimSun" w:hAnsi="Times New Roman" w:cs="Times New Roman"/>
    </w:r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insideH w:val="single" w:sz="8" w:space="0" w:color="82C341" w:themeColor="accent1"/>
        <w:insideV w:val="single" w:sz="8" w:space="0" w:color="82C341"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82C341" w:themeColor="accent1"/>
          <w:left w:val="single" w:sz="8" w:space="0" w:color="82C341" w:themeColor="accent1"/>
          <w:bottom w:val="single" w:sz="18" w:space="0" w:color="82C341" w:themeColor="accent1"/>
          <w:right w:val="single" w:sz="8" w:space="0" w:color="82C341" w:themeColor="accent1"/>
          <w:insideH w:val="nil"/>
          <w:insideV w:val="single" w:sz="8" w:space="0" w:color="82C34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2C341" w:themeColor="accent1"/>
          <w:left w:val="single" w:sz="8" w:space="0" w:color="82C341" w:themeColor="accent1"/>
          <w:bottom w:val="single" w:sz="8" w:space="0" w:color="82C341" w:themeColor="accent1"/>
          <w:right w:val="single" w:sz="8" w:space="0" w:color="82C341" w:themeColor="accent1"/>
          <w:insideH w:val="nil"/>
          <w:insideV w:val="single" w:sz="8" w:space="0" w:color="82C34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tblStylePr w:type="band1Vert">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shd w:val="clear" w:color="auto" w:fill="DFF0CF" w:themeFill="accent1" w:themeFillTint="3F"/>
      </w:tcPr>
    </w:tblStylePr>
    <w:tblStylePr w:type="band1Horz">
      <w:tblPr/>
      <w:tcPr>
        <w:tcBorders>
          <w:top w:val="single" w:sz="8" w:space="0" w:color="82C341" w:themeColor="accent1"/>
          <w:left w:val="single" w:sz="8" w:space="0" w:color="82C341" w:themeColor="accent1"/>
          <w:bottom w:val="single" w:sz="8" w:space="0" w:color="82C341" w:themeColor="accent1"/>
          <w:right w:val="single" w:sz="8" w:space="0" w:color="82C341" w:themeColor="accent1"/>
          <w:insideV w:val="single" w:sz="8" w:space="0" w:color="82C341" w:themeColor="accent1"/>
        </w:tcBorders>
        <w:shd w:val="clear" w:color="auto" w:fill="DFF0CF" w:themeFill="accent1" w:themeFillTint="3F"/>
      </w:tcPr>
    </w:tblStylePr>
    <w:tblStylePr w:type="band2Horz">
      <w:tblPr/>
      <w:tcPr>
        <w:tcBorders>
          <w:top w:val="single" w:sz="8" w:space="0" w:color="82C341" w:themeColor="accent1"/>
          <w:left w:val="single" w:sz="8" w:space="0" w:color="82C341" w:themeColor="accent1"/>
          <w:bottom w:val="single" w:sz="8" w:space="0" w:color="82C341" w:themeColor="accent1"/>
          <w:right w:val="single" w:sz="8" w:space="0" w:color="82C341" w:themeColor="accent1"/>
          <w:insideV w:val="single" w:sz="8" w:space="0" w:color="82C341" w:themeColor="accent1"/>
        </w:tcBorders>
      </w:tcPr>
    </w:tblStylePr>
  </w:style>
  <w:style w:type="table" w:customStyle="1" w:styleId="LightGrid-Accent21">
    <w:name w:val="Light Grid - Accent 21"/>
    <w:basedOn w:val="TableNormal"/>
    <w:next w:val="LightGrid-Accent2"/>
    <w:uiPriority w:val="98"/>
    <w:rsid w:val="00AD02D6"/>
    <w:rPr>
      <w:rFonts w:ascii="Times New Roman" w:eastAsia="SimSun" w:hAnsi="Times New Roman" w:cs="Times New Roman"/>
    </w:rPr>
    <w:tblPr>
      <w:tblStyleRowBandSize w:val="1"/>
      <w:tblStyleColBandSize w:val="1"/>
      <w:tblBorders>
        <w:top w:val="single" w:sz="8" w:space="0" w:color="000000" w:themeColor="accent2"/>
        <w:left w:val="single" w:sz="8" w:space="0" w:color="000000" w:themeColor="accent2"/>
        <w:bottom w:val="single" w:sz="8" w:space="0" w:color="000000" w:themeColor="accent2"/>
        <w:right w:val="single" w:sz="8" w:space="0" w:color="000000" w:themeColor="accent2"/>
        <w:insideH w:val="single" w:sz="8" w:space="0" w:color="000000" w:themeColor="accent2"/>
        <w:insideV w:val="single" w:sz="8" w:space="0" w:color="000000"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accent2"/>
          <w:left w:val="single" w:sz="8" w:space="0" w:color="000000" w:themeColor="accent2"/>
          <w:bottom w:val="single" w:sz="18" w:space="0" w:color="000000" w:themeColor="accent2"/>
          <w:right w:val="single" w:sz="8" w:space="0" w:color="000000" w:themeColor="accent2"/>
          <w:insideH w:val="nil"/>
          <w:insideV w:val="single" w:sz="8" w:space="0" w:color="0000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2"/>
          <w:left w:val="single" w:sz="8" w:space="0" w:color="000000" w:themeColor="accent2"/>
          <w:bottom w:val="single" w:sz="8" w:space="0" w:color="000000" w:themeColor="accent2"/>
          <w:right w:val="single" w:sz="8" w:space="0" w:color="000000" w:themeColor="accent2"/>
          <w:insideH w:val="nil"/>
          <w:insideV w:val="single" w:sz="8" w:space="0" w:color="0000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2"/>
          <w:left w:val="single" w:sz="8" w:space="0" w:color="000000" w:themeColor="accent2"/>
          <w:bottom w:val="single" w:sz="8" w:space="0" w:color="000000" w:themeColor="accent2"/>
          <w:right w:val="single" w:sz="8" w:space="0" w:color="000000" w:themeColor="accent2"/>
        </w:tcBorders>
      </w:tcPr>
    </w:tblStylePr>
    <w:tblStylePr w:type="band1Vert">
      <w:tblPr/>
      <w:tcPr>
        <w:tcBorders>
          <w:top w:val="single" w:sz="8" w:space="0" w:color="000000" w:themeColor="accent2"/>
          <w:left w:val="single" w:sz="8" w:space="0" w:color="000000" w:themeColor="accent2"/>
          <w:bottom w:val="single" w:sz="8" w:space="0" w:color="000000" w:themeColor="accent2"/>
          <w:right w:val="single" w:sz="8" w:space="0" w:color="000000" w:themeColor="accent2"/>
        </w:tcBorders>
        <w:shd w:val="clear" w:color="auto" w:fill="C0C0C0" w:themeFill="accent2" w:themeFillTint="3F"/>
      </w:tcPr>
    </w:tblStylePr>
    <w:tblStylePr w:type="band1Horz">
      <w:tblPr/>
      <w:tcPr>
        <w:tcBorders>
          <w:top w:val="single" w:sz="8" w:space="0" w:color="000000" w:themeColor="accent2"/>
          <w:left w:val="single" w:sz="8" w:space="0" w:color="000000" w:themeColor="accent2"/>
          <w:bottom w:val="single" w:sz="8" w:space="0" w:color="000000" w:themeColor="accent2"/>
          <w:right w:val="single" w:sz="8" w:space="0" w:color="000000" w:themeColor="accent2"/>
          <w:insideV w:val="single" w:sz="8" w:space="0" w:color="000000" w:themeColor="accent2"/>
        </w:tcBorders>
        <w:shd w:val="clear" w:color="auto" w:fill="C0C0C0" w:themeFill="accent2" w:themeFillTint="3F"/>
      </w:tcPr>
    </w:tblStylePr>
    <w:tblStylePr w:type="band2Horz">
      <w:tblPr/>
      <w:tcPr>
        <w:tcBorders>
          <w:top w:val="single" w:sz="8" w:space="0" w:color="000000" w:themeColor="accent2"/>
          <w:left w:val="single" w:sz="8" w:space="0" w:color="000000" w:themeColor="accent2"/>
          <w:bottom w:val="single" w:sz="8" w:space="0" w:color="000000" w:themeColor="accent2"/>
          <w:right w:val="single" w:sz="8" w:space="0" w:color="000000" w:themeColor="accent2"/>
          <w:insideV w:val="single" w:sz="8" w:space="0" w:color="000000" w:themeColor="accent2"/>
        </w:tcBorders>
      </w:tcPr>
    </w:tblStylePr>
  </w:style>
  <w:style w:type="table" w:customStyle="1" w:styleId="LightGrid-Accent31">
    <w:name w:val="Light Grid - Accent 31"/>
    <w:basedOn w:val="TableNormal"/>
    <w:next w:val="LightGrid-Accent3"/>
    <w:uiPriority w:val="98"/>
    <w:rsid w:val="00AD02D6"/>
    <w:rPr>
      <w:rFonts w:ascii="Times New Roman" w:eastAsia="SimSun" w:hAnsi="Times New Roman" w:cs="Times New Roman"/>
    </w:rPr>
    <w:tblPr>
      <w:tblStyleRowBandSize w:val="1"/>
      <w:tblStyleColBandSize w:val="1"/>
      <w:tblBorders>
        <w:top w:val="single" w:sz="8" w:space="0" w:color="BCBEC0" w:themeColor="accent3"/>
        <w:left w:val="single" w:sz="8" w:space="0" w:color="BCBEC0" w:themeColor="accent3"/>
        <w:bottom w:val="single" w:sz="8" w:space="0" w:color="BCBEC0" w:themeColor="accent3"/>
        <w:right w:val="single" w:sz="8" w:space="0" w:color="BCBEC0" w:themeColor="accent3"/>
        <w:insideH w:val="single" w:sz="8" w:space="0" w:color="BCBEC0" w:themeColor="accent3"/>
        <w:insideV w:val="single" w:sz="8" w:space="0" w:color="BCBEC0"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BCBEC0" w:themeColor="accent3"/>
          <w:left w:val="single" w:sz="8" w:space="0" w:color="BCBEC0" w:themeColor="accent3"/>
          <w:bottom w:val="single" w:sz="18" w:space="0" w:color="BCBEC0" w:themeColor="accent3"/>
          <w:right w:val="single" w:sz="8" w:space="0" w:color="BCBEC0" w:themeColor="accent3"/>
          <w:insideH w:val="nil"/>
          <w:insideV w:val="single" w:sz="8" w:space="0" w:color="BCBE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CBEC0" w:themeColor="accent3"/>
          <w:left w:val="single" w:sz="8" w:space="0" w:color="BCBEC0" w:themeColor="accent3"/>
          <w:bottom w:val="single" w:sz="8" w:space="0" w:color="BCBEC0" w:themeColor="accent3"/>
          <w:right w:val="single" w:sz="8" w:space="0" w:color="BCBEC0" w:themeColor="accent3"/>
          <w:insideH w:val="nil"/>
          <w:insideV w:val="single" w:sz="8" w:space="0" w:color="BCBE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CBEC0" w:themeColor="accent3"/>
          <w:left w:val="single" w:sz="8" w:space="0" w:color="BCBEC0" w:themeColor="accent3"/>
          <w:bottom w:val="single" w:sz="8" w:space="0" w:color="BCBEC0" w:themeColor="accent3"/>
          <w:right w:val="single" w:sz="8" w:space="0" w:color="BCBEC0" w:themeColor="accent3"/>
        </w:tcBorders>
      </w:tcPr>
    </w:tblStylePr>
    <w:tblStylePr w:type="band1Vert">
      <w:tblPr/>
      <w:tcPr>
        <w:tcBorders>
          <w:top w:val="single" w:sz="8" w:space="0" w:color="BCBEC0" w:themeColor="accent3"/>
          <w:left w:val="single" w:sz="8" w:space="0" w:color="BCBEC0" w:themeColor="accent3"/>
          <w:bottom w:val="single" w:sz="8" w:space="0" w:color="BCBEC0" w:themeColor="accent3"/>
          <w:right w:val="single" w:sz="8" w:space="0" w:color="BCBEC0" w:themeColor="accent3"/>
        </w:tcBorders>
        <w:shd w:val="clear" w:color="auto" w:fill="EEEEEF" w:themeFill="accent3" w:themeFillTint="3F"/>
      </w:tcPr>
    </w:tblStylePr>
    <w:tblStylePr w:type="band1Horz">
      <w:tblPr/>
      <w:tcPr>
        <w:tcBorders>
          <w:top w:val="single" w:sz="8" w:space="0" w:color="BCBEC0" w:themeColor="accent3"/>
          <w:left w:val="single" w:sz="8" w:space="0" w:color="BCBEC0" w:themeColor="accent3"/>
          <w:bottom w:val="single" w:sz="8" w:space="0" w:color="BCBEC0" w:themeColor="accent3"/>
          <w:right w:val="single" w:sz="8" w:space="0" w:color="BCBEC0" w:themeColor="accent3"/>
          <w:insideV w:val="single" w:sz="8" w:space="0" w:color="BCBEC0" w:themeColor="accent3"/>
        </w:tcBorders>
        <w:shd w:val="clear" w:color="auto" w:fill="EEEEEF" w:themeFill="accent3" w:themeFillTint="3F"/>
      </w:tcPr>
    </w:tblStylePr>
    <w:tblStylePr w:type="band2Horz">
      <w:tblPr/>
      <w:tcPr>
        <w:tcBorders>
          <w:top w:val="single" w:sz="8" w:space="0" w:color="BCBEC0" w:themeColor="accent3"/>
          <w:left w:val="single" w:sz="8" w:space="0" w:color="BCBEC0" w:themeColor="accent3"/>
          <w:bottom w:val="single" w:sz="8" w:space="0" w:color="BCBEC0" w:themeColor="accent3"/>
          <w:right w:val="single" w:sz="8" w:space="0" w:color="BCBEC0" w:themeColor="accent3"/>
          <w:insideV w:val="single" w:sz="8" w:space="0" w:color="BCBEC0" w:themeColor="accent3"/>
        </w:tcBorders>
      </w:tcPr>
    </w:tblStylePr>
  </w:style>
  <w:style w:type="table" w:customStyle="1" w:styleId="LightGrid-Accent41">
    <w:name w:val="Light Grid - Accent 41"/>
    <w:basedOn w:val="TableNormal"/>
    <w:next w:val="LightGrid-Accent4"/>
    <w:uiPriority w:val="98"/>
    <w:rsid w:val="00AD02D6"/>
    <w:rPr>
      <w:rFonts w:ascii="Times New Roman" w:eastAsia="SimSun" w:hAnsi="Times New Roman" w:cs="Times New Roman"/>
    </w:rPr>
    <w:tblPr>
      <w:tblStyleRowBandSize w:val="1"/>
      <w:tblStyleColBandSize w:val="1"/>
      <w:tblBorders>
        <w:top w:val="single" w:sz="8" w:space="0" w:color="6AA336" w:themeColor="accent4"/>
        <w:left w:val="single" w:sz="8" w:space="0" w:color="6AA336" w:themeColor="accent4"/>
        <w:bottom w:val="single" w:sz="8" w:space="0" w:color="6AA336" w:themeColor="accent4"/>
        <w:right w:val="single" w:sz="8" w:space="0" w:color="6AA336" w:themeColor="accent4"/>
        <w:insideH w:val="single" w:sz="8" w:space="0" w:color="6AA336" w:themeColor="accent4"/>
        <w:insideV w:val="single" w:sz="8" w:space="0" w:color="6AA336"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6AA336" w:themeColor="accent4"/>
          <w:left w:val="single" w:sz="8" w:space="0" w:color="6AA336" w:themeColor="accent4"/>
          <w:bottom w:val="single" w:sz="18" w:space="0" w:color="6AA336" w:themeColor="accent4"/>
          <w:right w:val="single" w:sz="8" w:space="0" w:color="6AA336" w:themeColor="accent4"/>
          <w:insideH w:val="nil"/>
          <w:insideV w:val="single" w:sz="8" w:space="0" w:color="6AA33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A336" w:themeColor="accent4"/>
          <w:left w:val="single" w:sz="8" w:space="0" w:color="6AA336" w:themeColor="accent4"/>
          <w:bottom w:val="single" w:sz="8" w:space="0" w:color="6AA336" w:themeColor="accent4"/>
          <w:right w:val="single" w:sz="8" w:space="0" w:color="6AA336" w:themeColor="accent4"/>
          <w:insideH w:val="nil"/>
          <w:insideV w:val="single" w:sz="8" w:space="0" w:color="6AA33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A336" w:themeColor="accent4"/>
          <w:left w:val="single" w:sz="8" w:space="0" w:color="6AA336" w:themeColor="accent4"/>
          <w:bottom w:val="single" w:sz="8" w:space="0" w:color="6AA336" w:themeColor="accent4"/>
          <w:right w:val="single" w:sz="8" w:space="0" w:color="6AA336" w:themeColor="accent4"/>
        </w:tcBorders>
      </w:tcPr>
    </w:tblStylePr>
    <w:tblStylePr w:type="band1Vert">
      <w:tblPr/>
      <w:tcPr>
        <w:tcBorders>
          <w:top w:val="single" w:sz="8" w:space="0" w:color="6AA336" w:themeColor="accent4"/>
          <w:left w:val="single" w:sz="8" w:space="0" w:color="6AA336" w:themeColor="accent4"/>
          <w:bottom w:val="single" w:sz="8" w:space="0" w:color="6AA336" w:themeColor="accent4"/>
          <w:right w:val="single" w:sz="8" w:space="0" w:color="6AA336" w:themeColor="accent4"/>
        </w:tcBorders>
        <w:shd w:val="clear" w:color="auto" w:fill="D9EDC8" w:themeFill="accent4" w:themeFillTint="3F"/>
      </w:tcPr>
    </w:tblStylePr>
    <w:tblStylePr w:type="band1Horz">
      <w:tblPr/>
      <w:tcPr>
        <w:tcBorders>
          <w:top w:val="single" w:sz="8" w:space="0" w:color="6AA336" w:themeColor="accent4"/>
          <w:left w:val="single" w:sz="8" w:space="0" w:color="6AA336" w:themeColor="accent4"/>
          <w:bottom w:val="single" w:sz="8" w:space="0" w:color="6AA336" w:themeColor="accent4"/>
          <w:right w:val="single" w:sz="8" w:space="0" w:color="6AA336" w:themeColor="accent4"/>
          <w:insideV w:val="single" w:sz="8" w:space="0" w:color="6AA336" w:themeColor="accent4"/>
        </w:tcBorders>
        <w:shd w:val="clear" w:color="auto" w:fill="D9EDC8" w:themeFill="accent4" w:themeFillTint="3F"/>
      </w:tcPr>
    </w:tblStylePr>
    <w:tblStylePr w:type="band2Horz">
      <w:tblPr/>
      <w:tcPr>
        <w:tcBorders>
          <w:top w:val="single" w:sz="8" w:space="0" w:color="6AA336" w:themeColor="accent4"/>
          <w:left w:val="single" w:sz="8" w:space="0" w:color="6AA336" w:themeColor="accent4"/>
          <w:bottom w:val="single" w:sz="8" w:space="0" w:color="6AA336" w:themeColor="accent4"/>
          <w:right w:val="single" w:sz="8" w:space="0" w:color="6AA336" w:themeColor="accent4"/>
          <w:insideV w:val="single" w:sz="8" w:space="0" w:color="6AA336" w:themeColor="accent4"/>
        </w:tcBorders>
      </w:tcPr>
    </w:tblStylePr>
  </w:style>
  <w:style w:type="table" w:customStyle="1" w:styleId="LightGrid-Accent51">
    <w:name w:val="Light Grid - Accent 51"/>
    <w:basedOn w:val="TableNormal"/>
    <w:next w:val="LightGrid-Accent5"/>
    <w:uiPriority w:val="98"/>
    <w:rsid w:val="00AD02D6"/>
    <w:rPr>
      <w:rFonts w:ascii="Times New Roman" w:eastAsia="SimSun" w:hAnsi="Times New Roman" w:cs="Times New Roman"/>
    </w:rPr>
    <w:tblPr>
      <w:tblStyleRowBandSize w:val="1"/>
      <w:tblStyleColBandSize w:val="1"/>
      <w:tblBorders>
        <w:top w:val="single" w:sz="8" w:space="0" w:color="A7D278" w:themeColor="accent5"/>
        <w:left w:val="single" w:sz="8" w:space="0" w:color="A7D278" w:themeColor="accent5"/>
        <w:bottom w:val="single" w:sz="8" w:space="0" w:color="A7D278" w:themeColor="accent5"/>
        <w:right w:val="single" w:sz="8" w:space="0" w:color="A7D278" w:themeColor="accent5"/>
        <w:insideH w:val="single" w:sz="8" w:space="0" w:color="A7D278" w:themeColor="accent5"/>
        <w:insideV w:val="single" w:sz="8" w:space="0" w:color="A7D278"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A7D278" w:themeColor="accent5"/>
          <w:left w:val="single" w:sz="8" w:space="0" w:color="A7D278" w:themeColor="accent5"/>
          <w:bottom w:val="single" w:sz="18" w:space="0" w:color="A7D278" w:themeColor="accent5"/>
          <w:right w:val="single" w:sz="8" w:space="0" w:color="A7D278" w:themeColor="accent5"/>
          <w:insideH w:val="nil"/>
          <w:insideV w:val="single" w:sz="8" w:space="0" w:color="A7D2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D278" w:themeColor="accent5"/>
          <w:left w:val="single" w:sz="8" w:space="0" w:color="A7D278" w:themeColor="accent5"/>
          <w:bottom w:val="single" w:sz="8" w:space="0" w:color="A7D278" w:themeColor="accent5"/>
          <w:right w:val="single" w:sz="8" w:space="0" w:color="A7D278" w:themeColor="accent5"/>
          <w:insideH w:val="nil"/>
          <w:insideV w:val="single" w:sz="8" w:space="0" w:color="A7D2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tblStylePr w:type="band1Vert">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shd w:val="clear" w:color="auto" w:fill="E9F3DD" w:themeFill="accent5" w:themeFillTint="3F"/>
      </w:tcPr>
    </w:tblStylePr>
    <w:tblStylePr w:type="band1Horz">
      <w:tblPr/>
      <w:tcPr>
        <w:tcBorders>
          <w:top w:val="single" w:sz="8" w:space="0" w:color="A7D278" w:themeColor="accent5"/>
          <w:left w:val="single" w:sz="8" w:space="0" w:color="A7D278" w:themeColor="accent5"/>
          <w:bottom w:val="single" w:sz="8" w:space="0" w:color="A7D278" w:themeColor="accent5"/>
          <w:right w:val="single" w:sz="8" w:space="0" w:color="A7D278" w:themeColor="accent5"/>
          <w:insideV w:val="single" w:sz="8" w:space="0" w:color="A7D278" w:themeColor="accent5"/>
        </w:tcBorders>
        <w:shd w:val="clear" w:color="auto" w:fill="E9F3DD" w:themeFill="accent5" w:themeFillTint="3F"/>
      </w:tcPr>
    </w:tblStylePr>
    <w:tblStylePr w:type="band2Horz">
      <w:tblPr/>
      <w:tcPr>
        <w:tcBorders>
          <w:top w:val="single" w:sz="8" w:space="0" w:color="A7D278" w:themeColor="accent5"/>
          <w:left w:val="single" w:sz="8" w:space="0" w:color="A7D278" w:themeColor="accent5"/>
          <w:bottom w:val="single" w:sz="8" w:space="0" w:color="A7D278" w:themeColor="accent5"/>
          <w:right w:val="single" w:sz="8" w:space="0" w:color="A7D278" w:themeColor="accent5"/>
          <w:insideV w:val="single" w:sz="8" w:space="0" w:color="A7D278" w:themeColor="accent5"/>
        </w:tcBorders>
      </w:tcPr>
    </w:tblStylePr>
  </w:style>
  <w:style w:type="table" w:customStyle="1" w:styleId="LightGrid-Accent61">
    <w:name w:val="Light Grid - Accent 61"/>
    <w:basedOn w:val="TableNormal"/>
    <w:next w:val="LightGrid-Accent6"/>
    <w:uiPriority w:val="98"/>
    <w:rsid w:val="00AD02D6"/>
    <w:rPr>
      <w:rFonts w:ascii="Times New Roman" w:eastAsia="SimSun" w:hAnsi="Times New Roman" w:cs="Times New Roman"/>
    </w:rPr>
    <w:tblPr>
      <w:tblStyleRowBandSize w:val="1"/>
      <w:tblStyleColBandSize w:val="1"/>
      <w:tblBorders>
        <w:top w:val="single" w:sz="8" w:space="0" w:color="CBE3AE" w:themeColor="accent6"/>
        <w:left w:val="single" w:sz="8" w:space="0" w:color="CBE3AE" w:themeColor="accent6"/>
        <w:bottom w:val="single" w:sz="8" w:space="0" w:color="CBE3AE" w:themeColor="accent6"/>
        <w:right w:val="single" w:sz="8" w:space="0" w:color="CBE3AE" w:themeColor="accent6"/>
        <w:insideH w:val="single" w:sz="8" w:space="0" w:color="CBE3AE" w:themeColor="accent6"/>
        <w:insideV w:val="single" w:sz="8" w:space="0" w:color="CBE3AE"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CBE3AE" w:themeColor="accent6"/>
          <w:left w:val="single" w:sz="8" w:space="0" w:color="CBE3AE" w:themeColor="accent6"/>
          <w:bottom w:val="single" w:sz="18" w:space="0" w:color="CBE3AE" w:themeColor="accent6"/>
          <w:right w:val="single" w:sz="8" w:space="0" w:color="CBE3AE" w:themeColor="accent6"/>
          <w:insideH w:val="nil"/>
          <w:insideV w:val="single" w:sz="8" w:space="0" w:color="CBE3A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BE3AE" w:themeColor="accent6"/>
          <w:left w:val="single" w:sz="8" w:space="0" w:color="CBE3AE" w:themeColor="accent6"/>
          <w:bottom w:val="single" w:sz="8" w:space="0" w:color="CBE3AE" w:themeColor="accent6"/>
          <w:right w:val="single" w:sz="8" w:space="0" w:color="CBE3AE" w:themeColor="accent6"/>
          <w:insideH w:val="nil"/>
          <w:insideV w:val="single" w:sz="8" w:space="0" w:color="CBE3A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tblStylePr w:type="band1Vert">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shd w:val="clear" w:color="auto" w:fill="F2F8EA" w:themeFill="accent6" w:themeFillTint="3F"/>
      </w:tcPr>
    </w:tblStylePr>
    <w:tblStylePr w:type="band1Horz">
      <w:tblPr/>
      <w:tcPr>
        <w:tcBorders>
          <w:top w:val="single" w:sz="8" w:space="0" w:color="CBE3AE" w:themeColor="accent6"/>
          <w:left w:val="single" w:sz="8" w:space="0" w:color="CBE3AE" w:themeColor="accent6"/>
          <w:bottom w:val="single" w:sz="8" w:space="0" w:color="CBE3AE" w:themeColor="accent6"/>
          <w:right w:val="single" w:sz="8" w:space="0" w:color="CBE3AE" w:themeColor="accent6"/>
          <w:insideV w:val="single" w:sz="8" w:space="0" w:color="CBE3AE" w:themeColor="accent6"/>
        </w:tcBorders>
        <w:shd w:val="clear" w:color="auto" w:fill="F2F8EA" w:themeFill="accent6" w:themeFillTint="3F"/>
      </w:tcPr>
    </w:tblStylePr>
    <w:tblStylePr w:type="band2Horz">
      <w:tblPr/>
      <w:tcPr>
        <w:tcBorders>
          <w:top w:val="single" w:sz="8" w:space="0" w:color="CBE3AE" w:themeColor="accent6"/>
          <w:left w:val="single" w:sz="8" w:space="0" w:color="CBE3AE" w:themeColor="accent6"/>
          <w:bottom w:val="single" w:sz="8" w:space="0" w:color="CBE3AE" w:themeColor="accent6"/>
          <w:right w:val="single" w:sz="8" w:space="0" w:color="CBE3AE" w:themeColor="accent6"/>
          <w:insideV w:val="single" w:sz="8" w:space="0" w:color="CBE3AE" w:themeColor="accent6"/>
        </w:tcBorders>
      </w:tcPr>
    </w:tblStylePr>
  </w:style>
  <w:style w:type="table" w:customStyle="1" w:styleId="LightList1">
    <w:name w:val="Light List1"/>
    <w:basedOn w:val="TableNormal"/>
    <w:next w:val="LightList"/>
    <w:uiPriority w:val="98"/>
    <w:rsid w:val="00AD02D6"/>
    <w:rPr>
      <w:rFonts w:ascii="Times New Roman" w:eastAsia="SimSun" w:hAnsi="Times New Roman" w:cs="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82C341"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next w:val="LightList-Accent1"/>
    <w:uiPriority w:val="98"/>
    <w:rsid w:val="00AD02D6"/>
    <w:rPr>
      <w:rFonts w:ascii="Times New Roman" w:eastAsia="SimSun" w:hAnsi="Times New Roman" w:cs="Times New Roman"/>
    </w:r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82C341" w:themeColor="background1"/>
      </w:rPr>
      <w:tblPr/>
      <w:tcPr>
        <w:shd w:val="clear" w:color="auto" w:fill="82C341" w:themeFill="accent1"/>
      </w:tcPr>
    </w:tblStylePr>
    <w:tblStylePr w:type="lastRow">
      <w:pPr>
        <w:spacing w:before="0" w:after="0" w:line="240" w:lineRule="auto"/>
      </w:pPr>
      <w:rPr>
        <w:b/>
        <w:bCs/>
      </w:rPr>
      <w:tblPr/>
      <w:tcPr>
        <w:tcBorders>
          <w:top w:val="double" w:sz="6" w:space="0" w:color="82C341" w:themeColor="accent1"/>
          <w:left w:val="single" w:sz="8" w:space="0" w:color="82C341" w:themeColor="accent1"/>
          <w:bottom w:val="single" w:sz="8" w:space="0" w:color="82C341" w:themeColor="accent1"/>
          <w:right w:val="single" w:sz="8" w:space="0" w:color="82C341" w:themeColor="accent1"/>
        </w:tcBorders>
      </w:tcPr>
    </w:tblStylePr>
    <w:tblStylePr w:type="firstCol">
      <w:rPr>
        <w:b/>
        <w:bCs/>
      </w:rPr>
    </w:tblStylePr>
    <w:tblStylePr w:type="lastCol">
      <w:rPr>
        <w:b/>
        <w:bCs/>
      </w:rPr>
    </w:tblStylePr>
    <w:tblStylePr w:type="band1Vert">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tblStylePr w:type="band1Horz">
      <w:tblPr/>
      <w:tcPr>
        <w:tcBorders>
          <w:top w:val="single" w:sz="8" w:space="0" w:color="82C341" w:themeColor="accent1"/>
          <w:left w:val="single" w:sz="8" w:space="0" w:color="82C341" w:themeColor="accent1"/>
          <w:bottom w:val="single" w:sz="8" w:space="0" w:color="82C341" w:themeColor="accent1"/>
          <w:right w:val="single" w:sz="8" w:space="0" w:color="82C341" w:themeColor="accent1"/>
        </w:tcBorders>
      </w:tcPr>
    </w:tblStylePr>
  </w:style>
  <w:style w:type="table" w:customStyle="1" w:styleId="LightList-Accent21">
    <w:name w:val="Light List - Accent 21"/>
    <w:basedOn w:val="TableNormal"/>
    <w:next w:val="LightList-Accent2"/>
    <w:uiPriority w:val="98"/>
    <w:rsid w:val="00AD02D6"/>
    <w:rPr>
      <w:rFonts w:ascii="Times New Roman" w:eastAsia="SimSun" w:hAnsi="Times New Roman" w:cs="Times New Roman"/>
    </w:rPr>
    <w:tblPr>
      <w:tblStyleRowBandSize w:val="1"/>
      <w:tblStyleColBandSize w:val="1"/>
      <w:tblBorders>
        <w:top w:val="single" w:sz="8" w:space="0" w:color="000000" w:themeColor="accent2"/>
        <w:left w:val="single" w:sz="8" w:space="0" w:color="000000" w:themeColor="accent2"/>
        <w:bottom w:val="single" w:sz="8" w:space="0" w:color="000000" w:themeColor="accent2"/>
        <w:right w:val="single" w:sz="8" w:space="0" w:color="00000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82C341" w:themeColor="background1"/>
      </w:rPr>
      <w:tblPr/>
      <w:tcPr>
        <w:shd w:val="clear" w:color="auto" w:fill="000000" w:themeFill="accent2"/>
      </w:tcPr>
    </w:tblStylePr>
    <w:tblStylePr w:type="lastRow">
      <w:pPr>
        <w:spacing w:before="0" w:after="0" w:line="240" w:lineRule="auto"/>
      </w:pPr>
      <w:rPr>
        <w:b/>
        <w:bCs/>
      </w:rPr>
      <w:tblPr/>
      <w:tcPr>
        <w:tcBorders>
          <w:top w:val="double" w:sz="6" w:space="0" w:color="000000" w:themeColor="accent2"/>
          <w:left w:val="single" w:sz="8" w:space="0" w:color="000000" w:themeColor="accent2"/>
          <w:bottom w:val="single" w:sz="8" w:space="0" w:color="000000" w:themeColor="accent2"/>
          <w:right w:val="single" w:sz="8" w:space="0" w:color="000000" w:themeColor="accent2"/>
        </w:tcBorders>
      </w:tcPr>
    </w:tblStylePr>
    <w:tblStylePr w:type="firstCol">
      <w:rPr>
        <w:b/>
        <w:bCs/>
      </w:rPr>
    </w:tblStylePr>
    <w:tblStylePr w:type="lastCol">
      <w:rPr>
        <w:b/>
        <w:bCs/>
      </w:rPr>
    </w:tblStylePr>
    <w:tblStylePr w:type="band1Vert">
      <w:tblPr/>
      <w:tcPr>
        <w:tcBorders>
          <w:top w:val="single" w:sz="8" w:space="0" w:color="000000" w:themeColor="accent2"/>
          <w:left w:val="single" w:sz="8" w:space="0" w:color="000000" w:themeColor="accent2"/>
          <w:bottom w:val="single" w:sz="8" w:space="0" w:color="000000" w:themeColor="accent2"/>
          <w:right w:val="single" w:sz="8" w:space="0" w:color="000000" w:themeColor="accent2"/>
        </w:tcBorders>
      </w:tcPr>
    </w:tblStylePr>
    <w:tblStylePr w:type="band1Horz">
      <w:tblPr/>
      <w:tcPr>
        <w:tcBorders>
          <w:top w:val="single" w:sz="8" w:space="0" w:color="000000" w:themeColor="accent2"/>
          <w:left w:val="single" w:sz="8" w:space="0" w:color="000000" w:themeColor="accent2"/>
          <w:bottom w:val="single" w:sz="8" w:space="0" w:color="000000" w:themeColor="accent2"/>
          <w:right w:val="single" w:sz="8" w:space="0" w:color="000000" w:themeColor="accent2"/>
        </w:tcBorders>
      </w:tcPr>
    </w:tblStylePr>
  </w:style>
  <w:style w:type="table" w:customStyle="1" w:styleId="LightList-Accent31">
    <w:name w:val="Light List - Accent 31"/>
    <w:basedOn w:val="TableNormal"/>
    <w:next w:val="LightList-Accent3"/>
    <w:uiPriority w:val="98"/>
    <w:rsid w:val="00AD02D6"/>
    <w:rPr>
      <w:rFonts w:ascii="Times New Roman" w:eastAsia="SimSun" w:hAnsi="Times New Roman" w:cs="Times New Roman"/>
    </w:rPr>
    <w:tblPr>
      <w:tblStyleRowBandSize w:val="1"/>
      <w:tblStyleColBandSize w:val="1"/>
      <w:tblBorders>
        <w:top w:val="single" w:sz="8" w:space="0" w:color="BCBEC0" w:themeColor="accent3"/>
        <w:left w:val="single" w:sz="8" w:space="0" w:color="BCBEC0" w:themeColor="accent3"/>
        <w:bottom w:val="single" w:sz="8" w:space="0" w:color="BCBEC0" w:themeColor="accent3"/>
        <w:right w:val="single" w:sz="8" w:space="0" w:color="BCBEC0"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82C341" w:themeColor="background1"/>
      </w:rPr>
      <w:tblPr/>
      <w:tcPr>
        <w:shd w:val="clear" w:color="auto" w:fill="BCBEC0" w:themeFill="accent3"/>
      </w:tcPr>
    </w:tblStylePr>
    <w:tblStylePr w:type="lastRow">
      <w:pPr>
        <w:spacing w:before="0" w:after="0" w:line="240" w:lineRule="auto"/>
      </w:pPr>
      <w:rPr>
        <w:b/>
        <w:bCs/>
      </w:rPr>
      <w:tblPr/>
      <w:tcPr>
        <w:tcBorders>
          <w:top w:val="double" w:sz="6" w:space="0" w:color="BCBEC0" w:themeColor="accent3"/>
          <w:left w:val="single" w:sz="8" w:space="0" w:color="BCBEC0" w:themeColor="accent3"/>
          <w:bottom w:val="single" w:sz="8" w:space="0" w:color="BCBEC0" w:themeColor="accent3"/>
          <w:right w:val="single" w:sz="8" w:space="0" w:color="BCBEC0" w:themeColor="accent3"/>
        </w:tcBorders>
      </w:tcPr>
    </w:tblStylePr>
    <w:tblStylePr w:type="firstCol">
      <w:rPr>
        <w:b/>
        <w:bCs/>
      </w:rPr>
    </w:tblStylePr>
    <w:tblStylePr w:type="lastCol">
      <w:rPr>
        <w:b/>
        <w:bCs/>
      </w:rPr>
    </w:tblStylePr>
    <w:tblStylePr w:type="band1Vert">
      <w:tblPr/>
      <w:tcPr>
        <w:tcBorders>
          <w:top w:val="single" w:sz="8" w:space="0" w:color="BCBEC0" w:themeColor="accent3"/>
          <w:left w:val="single" w:sz="8" w:space="0" w:color="BCBEC0" w:themeColor="accent3"/>
          <w:bottom w:val="single" w:sz="8" w:space="0" w:color="BCBEC0" w:themeColor="accent3"/>
          <w:right w:val="single" w:sz="8" w:space="0" w:color="BCBEC0" w:themeColor="accent3"/>
        </w:tcBorders>
      </w:tcPr>
    </w:tblStylePr>
    <w:tblStylePr w:type="band1Horz">
      <w:tblPr/>
      <w:tcPr>
        <w:tcBorders>
          <w:top w:val="single" w:sz="8" w:space="0" w:color="BCBEC0" w:themeColor="accent3"/>
          <w:left w:val="single" w:sz="8" w:space="0" w:color="BCBEC0" w:themeColor="accent3"/>
          <w:bottom w:val="single" w:sz="8" w:space="0" w:color="BCBEC0" w:themeColor="accent3"/>
          <w:right w:val="single" w:sz="8" w:space="0" w:color="BCBEC0" w:themeColor="accent3"/>
        </w:tcBorders>
      </w:tcPr>
    </w:tblStylePr>
  </w:style>
  <w:style w:type="table" w:customStyle="1" w:styleId="LightList-Accent41">
    <w:name w:val="Light List - Accent 41"/>
    <w:basedOn w:val="TableNormal"/>
    <w:next w:val="LightList-Accent4"/>
    <w:uiPriority w:val="98"/>
    <w:rsid w:val="00AD02D6"/>
    <w:rPr>
      <w:rFonts w:ascii="Times New Roman" w:eastAsia="SimSun" w:hAnsi="Times New Roman" w:cs="Times New Roman"/>
    </w:rPr>
    <w:tblPr>
      <w:tblStyleRowBandSize w:val="1"/>
      <w:tblStyleColBandSize w:val="1"/>
      <w:tblBorders>
        <w:top w:val="single" w:sz="8" w:space="0" w:color="6AA336" w:themeColor="accent4"/>
        <w:left w:val="single" w:sz="8" w:space="0" w:color="6AA336" w:themeColor="accent4"/>
        <w:bottom w:val="single" w:sz="8" w:space="0" w:color="6AA336" w:themeColor="accent4"/>
        <w:right w:val="single" w:sz="8" w:space="0" w:color="6AA336"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82C341" w:themeColor="background1"/>
      </w:rPr>
      <w:tblPr/>
      <w:tcPr>
        <w:shd w:val="clear" w:color="auto" w:fill="6AA336" w:themeFill="accent4"/>
      </w:tcPr>
    </w:tblStylePr>
    <w:tblStylePr w:type="lastRow">
      <w:pPr>
        <w:spacing w:before="0" w:after="0" w:line="240" w:lineRule="auto"/>
      </w:pPr>
      <w:rPr>
        <w:b/>
        <w:bCs/>
      </w:rPr>
      <w:tblPr/>
      <w:tcPr>
        <w:tcBorders>
          <w:top w:val="double" w:sz="6" w:space="0" w:color="6AA336" w:themeColor="accent4"/>
          <w:left w:val="single" w:sz="8" w:space="0" w:color="6AA336" w:themeColor="accent4"/>
          <w:bottom w:val="single" w:sz="8" w:space="0" w:color="6AA336" w:themeColor="accent4"/>
          <w:right w:val="single" w:sz="8" w:space="0" w:color="6AA336" w:themeColor="accent4"/>
        </w:tcBorders>
      </w:tcPr>
    </w:tblStylePr>
    <w:tblStylePr w:type="firstCol">
      <w:rPr>
        <w:b/>
        <w:bCs/>
      </w:rPr>
    </w:tblStylePr>
    <w:tblStylePr w:type="lastCol">
      <w:rPr>
        <w:b/>
        <w:bCs/>
      </w:rPr>
    </w:tblStylePr>
    <w:tblStylePr w:type="band1Vert">
      <w:tblPr/>
      <w:tcPr>
        <w:tcBorders>
          <w:top w:val="single" w:sz="8" w:space="0" w:color="6AA336" w:themeColor="accent4"/>
          <w:left w:val="single" w:sz="8" w:space="0" w:color="6AA336" w:themeColor="accent4"/>
          <w:bottom w:val="single" w:sz="8" w:space="0" w:color="6AA336" w:themeColor="accent4"/>
          <w:right w:val="single" w:sz="8" w:space="0" w:color="6AA336" w:themeColor="accent4"/>
        </w:tcBorders>
      </w:tcPr>
    </w:tblStylePr>
    <w:tblStylePr w:type="band1Horz">
      <w:tblPr/>
      <w:tcPr>
        <w:tcBorders>
          <w:top w:val="single" w:sz="8" w:space="0" w:color="6AA336" w:themeColor="accent4"/>
          <w:left w:val="single" w:sz="8" w:space="0" w:color="6AA336" w:themeColor="accent4"/>
          <w:bottom w:val="single" w:sz="8" w:space="0" w:color="6AA336" w:themeColor="accent4"/>
          <w:right w:val="single" w:sz="8" w:space="0" w:color="6AA336" w:themeColor="accent4"/>
        </w:tcBorders>
      </w:tcPr>
    </w:tblStylePr>
  </w:style>
  <w:style w:type="table" w:customStyle="1" w:styleId="LightList-Accent51">
    <w:name w:val="Light List - Accent 51"/>
    <w:basedOn w:val="TableNormal"/>
    <w:next w:val="LightList-Accent5"/>
    <w:uiPriority w:val="98"/>
    <w:rsid w:val="00AD02D6"/>
    <w:rPr>
      <w:rFonts w:ascii="Times New Roman" w:eastAsia="SimSun" w:hAnsi="Times New Roman" w:cs="Times New Roman"/>
    </w:rPr>
    <w:tblPr>
      <w:tblStyleRowBandSize w:val="1"/>
      <w:tblStyleColBandSize w:val="1"/>
      <w:tblBorders>
        <w:top w:val="single" w:sz="8" w:space="0" w:color="A7D278" w:themeColor="accent5"/>
        <w:left w:val="single" w:sz="8" w:space="0" w:color="A7D278" w:themeColor="accent5"/>
        <w:bottom w:val="single" w:sz="8" w:space="0" w:color="A7D278" w:themeColor="accent5"/>
        <w:right w:val="single" w:sz="8" w:space="0" w:color="A7D278"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82C341" w:themeColor="background1"/>
      </w:rPr>
      <w:tblPr/>
      <w:tcPr>
        <w:shd w:val="clear" w:color="auto" w:fill="A7D278" w:themeFill="accent5"/>
      </w:tcPr>
    </w:tblStylePr>
    <w:tblStylePr w:type="lastRow">
      <w:pPr>
        <w:spacing w:before="0" w:after="0" w:line="240" w:lineRule="auto"/>
      </w:pPr>
      <w:rPr>
        <w:b/>
        <w:bCs/>
      </w:rPr>
      <w:tblPr/>
      <w:tcPr>
        <w:tcBorders>
          <w:top w:val="double" w:sz="6" w:space="0" w:color="A7D278" w:themeColor="accent5"/>
          <w:left w:val="single" w:sz="8" w:space="0" w:color="A7D278" w:themeColor="accent5"/>
          <w:bottom w:val="single" w:sz="8" w:space="0" w:color="A7D278" w:themeColor="accent5"/>
          <w:right w:val="single" w:sz="8" w:space="0" w:color="A7D278" w:themeColor="accent5"/>
        </w:tcBorders>
      </w:tcPr>
    </w:tblStylePr>
    <w:tblStylePr w:type="firstCol">
      <w:rPr>
        <w:b/>
        <w:bCs/>
      </w:rPr>
    </w:tblStylePr>
    <w:tblStylePr w:type="lastCol">
      <w:rPr>
        <w:b/>
        <w:bCs/>
      </w:rPr>
    </w:tblStylePr>
    <w:tblStylePr w:type="band1Vert">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tblStylePr w:type="band1Horz">
      <w:tblPr/>
      <w:tcPr>
        <w:tcBorders>
          <w:top w:val="single" w:sz="8" w:space="0" w:color="A7D278" w:themeColor="accent5"/>
          <w:left w:val="single" w:sz="8" w:space="0" w:color="A7D278" w:themeColor="accent5"/>
          <w:bottom w:val="single" w:sz="8" w:space="0" w:color="A7D278" w:themeColor="accent5"/>
          <w:right w:val="single" w:sz="8" w:space="0" w:color="A7D278" w:themeColor="accent5"/>
        </w:tcBorders>
      </w:tcPr>
    </w:tblStylePr>
  </w:style>
  <w:style w:type="table" w:customStyle="1" w:styleId="LightList-Accent61">
    <w:name w:val="Light List - Accent 61"/>
    <w:basedOn w:val="TableNormal"/>
    <w:next w:val="LightList-Accent6"/>
    <w:uiPriority w:val="98"/>
    <w:rsid w:val="00AD02D6"/>
    <w:rPr>
      <w:rFonts w:ascii="Times New Roman" w:eastAsia="SimSun" w:hAnsi="Times New Roman" w:cs="Times New Roman"/>
    </w:rPr>
    <w:tblPr>
      <w:tblStyleRowBandSize w:val="1"/>
      <w:tblStyleColBandSize w:val="1"/>
      <w:tblBorders>
        <w:top w:val="single" w:sz="8" w:space="0" w:color="CBE3AE" w:themeColor="accent6"/>
        <w:left w:val="single" w:sz="8" w:space="0" w:color="CBE3AE" w:themeColor="accent6"/>
        <w:bottom w:val="single" w:sz="8" w:space="0" w:color="CBE3AE" w:themeColor="accent6"/>
        <w:right w:val="single" w:sz="8" w:space="0" w:color="CBE3AE"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82C341" w:themeColor="background1"/>
      </w:rPr>
      <w:tblPr/>
      <w:tcPr>
        <w:shd w:val="clear" w:color="auto" w:fill="CBE3AE" w:themeFill="accent6"/>
      </w:tcPr>
    </w:tblStylePr>
    <w:tblStylePr w:type="lastRow">
      <w:pPr>
        <w:spacing w:before="0" w:after="0" w:line="240" w:lineRule="auto"/>
      </w:pPr>
      <w:rPr>
        <w:b/>
        <w:bCs/>
      </w:rPr>
      <w:tblPr/>
      <w:tcPr>
        <w:tcBorders>
          <w:top w:val="double" w:sz="6" w:space="0" w:color="CBE3AE" w:themeColor="accent6"/>
          <w:left w:val="single" w:sz="8" w:space="0" w:color="CBE3AE" w:themeColor="accent6"/>
          <w:bottom w:val="single" w:sz="8" w:space="0" w:color="CBE3AE" w:themeColor="accent6"/>
          <w:right w:val="single" w:sz="8" w:space="0" w:color="CBE3AE" w:themeColor="accent6"/>
        </w:tcBorders>
      </w:tcPr>
    </w:tblStylePr>
    <w:tblStylePr w:type="firstCol">
      <w:rPr>
        <w:b/>
        <w:bCs/>
      </w:rPr>
    </w:tblStylePr>
    <w:tblStylePr w:type="lastCol">
      <w:rPr>
        <w:b/>
        <w:bCs/>
      </w:rPr>
    </w:tblStylePr>
    <w:tblStylePr w:type="band1Vert">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tblStylePr w:type="band1Horz">
      <w:tblPr/>
      <w:tcPr>
        <w:tcBorders>
          <w:top w:val="single" w:sz="8" w:space="0" w:color="CBE3AE" w:themeColor="accent6"/>
          <w:left w:val="single" w:sz="8" w:space="0" w:color="CBE3AE" w:themeColor="accent6"/>
          <w:bottom w:val="single" w:sz="8" w:space="0" w:color="CBE3AE" w:themeColor="accent6"/>
          <w:right w:val="single" w:sz="8" w:space="0" w:color="CBE3AE" w:themeColor="accent6"/>
        </w:tcBorders>
      </w:tcPr>
    </w:tblStylePr>
  </w:style>
  <w:style w:type="table" w:customStyle="1" w:styleId="LightShading1">
    <w:name w:val="Light Shading1"/>
    <w:basedOn w:val="TableNormal"/>
    <w:next w:val="LightShading"/>
    <w:uiPriority w:val="98"/>
    <w:rsid w:val="00AD02D6"/>
    <w:rPr>
      <w:rFonts w:ascii="Times New Roman" w:eastAsia="SimSun" w:hAnsi="Times New Roman" w:cs="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next w:val="LightShading-Accent1"/>
    <w:uiPriority w:val="98"/>
    <w:rsid w:val="00AD02D6"/>
    <w:rPr>
      <w:rFonts w:ascii="Times New Roman" w:eastAsia="SimSun" w:hAnsi="Times New Roman" w:cs="Times New Roman"/>
      <w:color w:val="61932E" w:themeColor="accent1" w:themeShade="BF"/>
    </w:rPr>
    <w:tblPr>
      <w:tblStyleRowBandSize w:val="1"/>
      <w:tblStyleColBandSize w:val="1"/>
      <w:tblBorders>
        <w:top w:val="single" w:sz="8" w:space="0" w:color="82C341" w:themeColor="accent1"/>
        <w:bottom w:val="single" w:sz="8" w:space="0" w:color="82C341"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82C341" w:themeColor="accent1"/>
          <w:left w:val="nil"/>
          <w:bottom w:val="single" w:sz="8" w:space="0" w:color="82C341" w:themeColor="accent1"/>
          <w:right w:val="nil"/>
          <w:insideH w:val="nil"/>
          <w:insideV w:val="nil"/>
        </w:tcBorders>
      </w:tcPr>
    </w:tblStylePr>
    <w:tblStylePr w:type="lastRow">
      <w:pPr>
        <w:spacing w:before="0" w:after="0" w:line="240" w:lineRule="auto"/>
      </w:pPr>
      <w:rPr>
        <w:b/>
        <w:bCs/>
      </w:rPr>
      <w:tblPr/>
      <w:tcPr>
        <w:tcBorders>
          <w:top w:val="single" w:sz="8" w:space="0" w:color="82C341" w:themeColor="accent1"/>
          <w:left w:val="nil"/>
          <w:bottom w:val="single" w:sz="8" w:space="0" w:color="82C34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0CF" w:themeFill="accent1" w:themeFillTint="3F"/>
      </w:tcPr>
    </w:tblStylePr>
    <w:tblStylePr w:type="band1Horz">
      <w:tblPr/>
      <w:tcPr>
        <w:tcBorders>
          <w:left w:val="nil"/>
          <w:right w:val="nil"/>
          <w:insideH w:val="nil"/>
          <w:insideV w:val="nil"/>
        </w:tcBorders>
        <w:shd w:val="clear" w:color="auto" w:fill="DFF0CF" w:themeFill="accent1" w:themeFillTint="3F"/>
      </w:tcPr>
    </w:tblStylePr>
  </w:style>
  <w:style w:type="table" w:customStyle="1" w:styleId="LightShading-Accent21">
    <w:name w:val="Light Shading - Accent 21"/>
    <w:basedOn w:val="TableNormal"/>
    <w:next w:val="LightShading-Accent2"/>
    <w:uiPriority w:val="98"/>
    <w:rsid w:val="00AD02D6"/>
    <w:rPr>
      <w:rFonts w:ascii="Times New Roman" w:eastAsia="SimSun" w:hAnsi="Times New Roman" w:cs="Times New Roman"/>
      <w:color w:val="000000" w:themeColor="accent2" w:themeShade="BF"/>
    </w:rPr>
    <w:tblPr>
      <w:tblStyleRowBandSize w:val="1"/>
      <w:tblStyleColBandSize w:val="1"/>
      <w:tblBorders>
        <w:top w:val="single" w:sz="8" w:space="0" w:color="000000" w:themeColor="accent2"/>
        <w:bottom w:val="single" w:sz="8" w:space="0" w:color="00000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accent2"/>
          <w:left w:val="nil"/>
          <w:bottom w:val="single" w:sz="8" w:space="0" w:color="000000" w:themeColor="accent2"/>
          <w:right w:val="nil"/>
          <w:insideH w:val="nil"/>
          <w:insideV w:val="nil"/>
        </w:tcBorders>
      </w:tcPr>
    </w:tblStylePr>
    <w:tblStylePr w:type="lastRow">
      <w:pPr>
        <w:spacing w:before="0" w:after="0" w:line="240" w:lineRule="auto"/>
      </w:pPr>
      <w:rPr>
        <w:b/>
        <w:bCs/>
      </w:rPr>
      <w:tblPr/>
      <w:tcPr>
        <w:tcBorders>
          <w:top w:val="single" w:sz="8" w:space="0" w:color="000000" w:themeColor="accent2"/>
          <w:left w:val="nil"/>
          <w:bottom w:val="single" w:sz="8" w:space="0" w:color="0000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2" w:themeFillTint="3F"/>
      </w:tcPr>
    </w:tblStylePr>
    <w:tblStylePr w:type="band1Horz">
      <w:tblPr/>
      <w:tcPr>
        <w:tcBorders>
          <w:left w:val="nil"/>
          <w:right w:val="nil"/>
          <w:insideH w:val="nil"/>
          <w:insideV w:val="nil"/>
        </w:tcBorders>
        <w:shd w:val="clear" w:color="auto" w:fill="C0C0C0" w:themeFill="accent2" w:themeFillTint="3F"/>
      </w:tcPr>
    </w:tblStylePr>
  </w:style>
  <w:style w:type="table" w:customStyle="1" w:styleId="LightShading-Accent31">
    <w:name w:val="Light Shading - Accent 31"/>
    <w:basedOn w:val="TableNormal"/>
    <w:next w:val="LightShading-Accent3"/>
    <w:uiPriority w:val="98"/>
    <w:rsid w:val="00AD02D6"/>
    <w:rPr>
      <w:rFonts w:ascii="Times New Roman" w:eastAsia="SimSun" w:hAnsi="Times New Roman" w:cs="Times New Roman"/>
      <w:color w:val="8A8E91" w:themeColor="accent3" w:themeShade="BF"/>
    </w:rPr>
    <w:tblPr>
      <w:tblStyleRowBandSize w:val="1"/>
      <w:tblStyleColBandSize w:val="1"/>
      <w:tblBorders>
        <w:top w:val="single" w:sz="8" w:space="0" w:color="BCBEC0" w:themeColor="accent3"/>
        <w:bottom w:val="single" w:sz="8" w:space="0" w:color="BCBEC0"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BCBEC0" w:themeColor="accent3"/>
          <w:left w:val="nil"/>
          <w:bottom w:val="single" w:sz="8" w:space="0" w:color="BCBEC0" w:themeColor="accent3"/>
          <w:right w:val="nil"/>
          <w:insideH w:val="nil"/>
          <w:insideV w:val="nil"/>
        </w:tcBorders>
      </w:tcPr>
    </w:tblStylePr>
    <w:tblStylePr w:type="lastRow">
      <w:pPr>
        <w:spacing w:before="0" w:after="0" w:line="240" w:lineRule="auto"/>
      </w:pPr>
      <w:rPr>
        <w:b/>
        <w:bCs/>
      </w:rPr>
      <w:tblPr/>
      <w:tcPr>
        <w:tcBorders>
          <w:top w:val="single" w:sz="8" w:space="0" w:color="BCBEC0" w:themeColor="accent3"/>
          <w:left w:val="nil"/>
          <w:bottom w:val="single" w:sz="8" w:space="0" w:color="BCBE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EEEF" w:themeFill="accent3" w:themeFillTint="3F"/>
      </w:tcPr>
    </w:tblStylePr>
    <w:tblStylePr w:type="band1Horz">
      <w:tblPr/>
      <w:tcPr>
        <w:tcBorders>
          <w:left w:val="nil"/>
          <w:right w:val="nil"/>
          <w:insideH w:val="nil"/>
          <w:insideV w:val="nil"/>
        </w:tcBorders>
        <w:shd w:val="clear" w:color="auto" w:fill="EEEEEF" w:themeFill="accent3" w:themeFillTint="3F"/>
      </w:tcPr>
    </w:tblStylePr>
  </w:style>
  <w:style w:type="table" w:customStyle="1" w:styleId="LightShading-Accent41">
    <w:name w:val="Light Shading - Accent 41"/>
    <w:basedOn w:val="TableNormal"/>
    <w:next w:val="LightShading-Accent4"/>
    <w:uiPriority w:val="98"/>
    <w:rsid w:val="00AD02D6"/>
    <w:rPr>
      <w:rFonts w:ascii="Times New Roman" w:eastAsia="SimSun" w:hAnsi="Times New Roman" w:cs="Times New Roman"/>
      <w:color w:val="4F7928" w:themeColor="accent4" w:themeShade="BF"/>
    </w:rPr>
    <w:tblPr>
      <w:tblStyleRowBandSize w:val="1"/>
      <w:tblStyleColBandSize w:val="1"/>
      <w:tblBorders>
        <w:top w:val="single" w:sz="8" w:space="0" w:color="6AA336" w:themeColor="accent4"/>
        <w:bottom w:val="single" w:sz="8" w:space="0" w:color="6AA336"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6AA336" w:themeColor="accent4"/>
          <w:left w:val="nil"/>
          <w:bottom w:val="single" w:sz="8" w:space="0" w:color="6AA336" w:themeColor="accent4"/>
          <w:right w:val="nil"/>
          <w:insideH w:val="nil"/>
          <w:insideV w:val="nil"/>
        </w:tcBorders>
      </w:tcPr>
    </w:tblStylePr>
    <w:tblStylePr w:type="lastRow">
      <w:pPr>
        <w:spacing w:before="0" w:after="0" w:line="240" w:lineRule="auto"/>
      </w:pPr>
      <w:rPr>
        <w:b/>
        <w:bCs/>
      </w:rPr>
      <w:tblPr/>
      <w:tcPr>
        <w:tcBorders>
          <w:top w:val="single" w:sz="8" w:space="0" w:color="6AA336" w:themeColor="accent4"/>
          <w:left w:val="nil"/>
          <w:bottom w:val="single" w:sz="8" w:space="0" w:color="6AA33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DC8" w:themeFill="accent4" w:themeFillTint="3F"/>
      </w:tcPr>
    </w:tblStylePr>
    <w:tblStylePr w:type="band1Horz">
      <w:tblPr/>
      <w:tcPr>
        <w:tcBorders>
          <w:left w:val="nil"/>
          <w:right w:val="nil"/>
          <w:insideH w:val="nil"/>
          <w:insideV w:val="nil"/>
        </w:tcBorders>
        <w:shd w:val="clear" w:color="auto" w:fill="D9EDC8" w:themeFill="accent4" w:themeFillTint="3F"/>
      </w:tcPr>
    </w:tblStylePr>
  </w:style>
  <w:style w:type="table" w:customStyle="1" w:styleId="LightShading-Accent51">
    <w:name w:val="Light Shading - Accent 51"/>
    <w:basedOn w:val="TableNormal"/>
    <w:next w:val="LightShading-Accent5"/>
    <w:uiPriority w:val="98"/>
    <w:rsid w:val="00AD02D6"/>
    <w:rPr>
      <w:rFonts w:ascii="Times New Roman" w:eastAsia="SimSun" w:hAnsi="Times New Roman" w:cs="Times New Roman"/>
      <w:color w:val="7EB93D" w:themeColor="accent5" w:themeShade="BF"/>
    </w:rPr>
    <w:tblPr>
      <w:tblStyleRowBandSize w:val="1"/>
      <w:tblStyleColBandSize w:val="1"/>
      <w:tblBorders>
        <w:top w:val="single" w:sz="8" w:space="0" w:color="A7D278" w:themeColor="accent5"/>
        <w:bottom w:val="single" w:sz="8" w:space="0" w:color="A7D278"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A7D278" w:themeColor="accent5"/>
          <w:left w:val="nil"/>
          <w:bottom w:val="single" w:sz="8" w:space="0" w:color="A7D278" w:themeColor="accent5"/>
          <w:right w:val="nil"/>
          <w:insideH w:val="nil"/>
          <w:insideV w:val="nil"/>
        </w:tcBorders>
      </w:tcPr>
    </w:tblStylePr>
    <w:tblStylePr w:type="lastRow">
      <w:pPr>
        <w:spacing w:before="0" w:after="0" w:line="240" w:lineRule="auto"/>
      </w:pPr>
      <w:rPr>
        <w:b/>
        <w:bCs/>
      </w:rPr>
      <w:tblPr/>
      <w:tcPr>
        <w:tcBorders>
          <w:top w:val="single" w:sz="8" w:space="0" w:color="A7D278" w:themeColor="accent5"/>
          <w:left w:val="nil"/>
          <w:bottom w:val="single" w:sz="8" w:space="0" w:color="A7D2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3DD" w:themeFill="accent5" w:themeFillTint="3F"/>
      </w:tcPr>
    </w:tblStylePr>
    <w:tblStylePr w:type="band1Horz">
      <w:tblPr/>
      <w:tcPr>
        <w:tcBorders>
          <w:left w:val="nil"/>
          <w:right w:val="nil"/>
          <w:insideH w:val="nil"/>
          <w:insideV w:val="nil"/>
        </w:tcBorders>
        <w:shd w:val="clear" w:color="auto" w:fill="E9F3DD" w:themeFill="accent5" w:themeFillTint="3F"/>
      </w:tcPr>
    </w:tblStylePr>
  </w:style>
  <w:style w:type="table" w:customStyle="1" w:styleId="LightShading-Accent61">
    <w:name w:val="Light Shading - Accent 61"/>
    <w:basedOn w:val="TableNormal"/>
    <w:next w:val="LightShading-Accent6"/>
    <w:uiPriority w:val="98"/>
    <w:rsid w:val="00AD02D6"/>
    <w:rPr>
      <w:rFonts w:ascii="Times New Roman" w:eastAsia="SimSun" w:hAnsi="Times New Roman" w:cs="Times New Roman"/>
      <w:color w:val="9AC963" w:themeColor="accent6" w:themeShade="BF"/>
    </w:rPr>
    <w:tblPr>
      <w:tblStyleRowBandSize w:val="1"/>
      <w:tblStyleColBandSize w:val="1"/>
      <w:tblBorders>
        <w:top w:val="single" w:sz="8" w:space="0" w:color="CBE3AE" w:themeColor="accent6"/>
        <w:bottom w:val="single" w:sz="8" w:space="0" w:color="CBE3AE"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CBE3AE" w:themeColor="accent6"/>
          <w:left w:val="nil"/>
          <w:bottom w:val="single" w:sz="8" w:space="0" w:color="CBE3AE" w:themeColor="accent6"/>
          <w:right w:val="nil"/>
          <w:insideH w:val="nil"/>
          <w:insideV w:val="nil"/>
        </w:tcBorders>
      </w:tcPr>
    </w:tblStylePr>
    <w:tblStylePr w:type="lastRow">
      <w:pPr>
        <w:spacing w:before="0" w:after="0" w:line="240" w:lineRule="auto"/>
      </w:pPr>
      <w:rPr>
        <w:b/>
        <w:bCs/>
      </w:rPr>
      <w:tblPr/>
      <w:tcPr>
        <w:tcBorders>
          <w:top w:val="single" w:sz="8" w:space="0" w:color="CBE3AE" w:themeColor="accent6"/>
          <w:left w:val="nil"/>
          <w:bottom w:val="single" w:sz="8" w:space="0" w:color="CBE3A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8EA" w:themeFill="accent6" w:themeFillTint="3F"/>
      </w:tcPr>
    </w:tblStylePr>
    <w:tblStylePr w:type="band1Horz">
      <w:tblPr/>
      <w:tcPr>
        <w:tcBorders>
          <w:left w:val="nil"/>
          <w:right w:val="nil"/>
          <w:insideH w:val="nil"/>
          <w:insideV w:val="nil"/>
        </w:tcBorders>
        <w:shd w:val="clear" w:color="auto" w:fill="F2F8EA" w:themeFill="accent6" w:themeFillTint="3F"/>
      </w:tcPr>
    </w:tblStylePr>
  </w:style>
  <w:style w:type="numbering" w:customStyle="1" w:styleId="ListNumbers1">
    <w:name w:val="ListNumbers1"/>
    <w:uiPriority w:val="99"/>
    <w:rsid w:val="00AD02D6"/>
    <w:pPr>
      <w:numPr>
        <w:numId w:val="9"/>
      </w:numPr>
    </w:pPr>
  </w:style>
  <w:style w:type="table" w:customStyle="1" w:styleId="MediumGrid11">
    <w:name w:val="Medium Grid 11"/>
    <w:basedOn w:val="TableNormal"/>
    <w:next w:val="MediumGrid1"/>
    <w:uiPriority w:val="98"/>
    <w:rsid w:val="00AD02D6"/>
    <w:rPr>
      <w:rFonts w:ascii="Times New Roman" w:eastAsia="SimSun" w:hAnsi="Times New Roman" w:cs="Times New Roma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1">
    <w:name w:val="Medium Grid 1 - Accent 11"/>
    <w:basedOn w:val="TableNormal"/>
    <w:next w:val="MediumGrid1-Accent1"/>
    <w:uiPriority w:val="98"/>
    <w:rsid w:val="00AD02D6"/>
    <w:rPr>
      <w:rFonts w:ascii="Times New Roman" w:eastAsia="SimSun" w:hAnsi="Times New Roman" w:cs="Times New Roman"/>
    </w:rPr>
    <w:tblPr>
      <w:tblStyleRowBandSize w:val="1"/>
      <w:tblStyleColBandSize w:val="1"/>
      <w:tblBorders>
        <w:top w:val="single" w:sz="8"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single" w:sz="8" w:space="0" w:color="A1D270" w:themeColor="accent1" w:themeTint="BF"/>
        <w:insideV w:val="single" w:sz="8" w:space="0" w:color="A1D270" w:themeColor="accent1" w:themeTint="BF"/>
      </w:tblBorders>
    </w:tblPr>
    <w:tcPr>
      <w:shd w:val="clear" w:color="auto" w:fill="DFF0CF"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A1D270" w:themeColor="accent1" w:themeTint="BF"/>
        </w:tcBorders>
      </w:tcPr>
    </w:tblStylePr>
    <w:tblStylePr w:type="firstCol">
      <w:rPr>
        <w:b/>
        <w:bCs/>
      </w:rPr>
    </w:tblStylePr>
    <w:tblStylePr w:type="lastCol">
      <w:rPr>
        <w:b/>
        <w:bCs/>
      </w:rPr>
    </w:tblStylePr>
    <w:tblStylePr w:type="band1Vert">
      <w:tblPr/>
      <w:tcPr>
        <w:shd w:val="clear" w:color="auto" w:fill="C0E1A0" w:themeFill="accent1" w:themeFillTint="7F"/>
      </w:tcPr>
    </w:tblStylePr>
    <w:tblStylePr w:type="band1Horz">
      <w:tblPr/>
      <w:tcPr>
        <w:shd w:val="clear" w:color="auto" w:fill="C0E1A0" w:themeFill="accent1" w:themeFillTint="7F"/>
      </w:tcPr>
    </w:tblStylePr>
  </w:style>
  <w:style w:type="table" w:customStyle="1" w:styleId="MediumGrid1-Accent21">
    <w:name w:val="Medium Grid 1 - Accent 21"/>
    <w:basedOn w:val="TableNormal"/>
    <w:next w:val="MediumGrid1-Accent2"/>
    <w:uiPriority w:val="98"/>
    <w:rsid w:val="00AD02D6"/>
    <w:rPr>
      <w:rFonts w:ascii="Times New Roman" w:eastAsia="SimSun" w:hAnsi="Times New Roman" w:cs="Times New Roman"/>
    </w:rPr>
    <w:tblPr>
      <w:tblStyleRowBandSize w:val="1"/>
      <w:tblStyleColBandSize w:val="1"/>
      <w:tblBorders>
        <w:top w:val="single" w:sz="8" w:space="0" w:color="404040" w:themeColor="accent2" w:themeTint="BF"/>
        <w:left w:val="single" w:sz="8" w:space="0" w:color="404040" w:themeColor="accent2" w:themeTint="BF"/>
        <w:bottom w:val="single" w:sz="8" w:space="0" w:color="404040" w:themeColor="accent2" w:themeTint="BF"/>
        <w:right w:val="single" w:sz="8" w:space="0" w:color="404040" w:themeColor="accent2" w:themeTint="BF"/>
        <w:insideH w:val="single" w:sz="8" w:space="0" w:color="404040" w:themeColor="accent2" w:themeTint="BF"/>
        <w:insideV w:val="single" w:sz="8" w:space="0" w:color="404040" w:themeColor="accent2" w:themeTint="BF"/>
      </w:tblBorders>
    </w:tblPr>
    <w:tcPr>
      <w:shd w:val="clear" w:color="auto" w:fill="C0C0C0"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accent2" w:themeTint="BF"/>
        </w:tcBorders>
      </w:tcPr>
    </w:tblStylePr>
    <w:tblStylePr w:type="firstCol">
      <w:rPr>
        <w:b/>
        <w:bCs/>
      </w:rPr>
    </w:tblStylePr>
    <w:tblStylePr w:type="lastCol">
      <w:rPr>
        <w:b/>
        <w:bCs/>
      </w:rPr>
    </w:tblStylePr>
    <w:tblStylePr w:type="band1Vert">
      <w:tblPr/>
      <w:tcPr>
        <w:shd w:val="clear" w:color="auto" w:fill="808080" w:themeFill="accent2" w:themeFillTint="7F"/>
      </w:tcPr>
    </w:tblStylePr>
    <w:tblStylePr w:type="band1Horz">
      <w:tblPr/>
      <w:tcPr>
        <w:shd w:val="clear" w:color="auto" w:fill="808080" w:themeFill="accent2" w:themeFillTint="7F"/>
      </w:tcPr>
    </w:tblStylePr>
  </w:style>
  <w:style w:type="table" w:customStyle="1" w:styleId="MediumGrid1-Accent31">
    <w:name w:val="Medium Grid 1 - Accent 31"/>
    <w:basedOn w:val="TableNormal"/>
    <w:next w:val="MediumGrid1-Accent3"/>
    <w:uiPriority w:val="98"/>
    <w:rsid w:val="00AD02D6"/>
    <w:rPr>
      <w:rFonts w:ascii="Times New Roman" w:eastAsia="SimSun" w:hAnsi="Times New Roman" w:cs="Times New Roman"/>
    </w:rPr>
    <w:tblPr>
      <w:tblStyleRowBandSize w:val="1"/>
      <w:tblStyleColBandSize w:val="1"/>
      <w:tblBorders>
        <w:top w:val="single" w:sz="8" w:space="0" w:color="CCCECF" w:themeColor="accent3" w:themeTint="BF"/>
        <w:left w:val="single" w:sz="8" w:space="0" w:color="CCCECF" w:themeColor="accent3" w:themeTint="BF"/>
        <w:bottom w:val="single" w:sz="8" w:space="0" w:color="CCCECF" w:themeColor="accent3" w:themeTint="BF"/>
        <w:right w:val="single" w:sz="8" w:space="0" w:color="CCCECF" w:themeColor="accent3" w:themeTint="BF"/>
        <w:insideH w:val="single" w:sz="8" w:space="0" w:color="CCCECF" w:themeColor="accent3" w:themeTint="BF"/>
        <w:insideV w:val="single" w:sz="8" w:space="0" w:color="CCCECF" w:themeColor="accent3" w:themeTint="BF"/>
      </w:tblBorders>
    </w:tblPr>
    <w:tcPr>
      <w:shd w:val="clear" w:color="auto" w:fill="EEEEEF"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CCCECF" w:themeColor="accent3" w:themeTint="BF"/>
        </w:tcBorders>
      </w:tcPr>
    </w:tblStylePr>
    <w:tblStylePr w:type="firstCol">
      <w:rPr>
        <w:b/>
        <w:bCs/>
      </w:rPr>
    </w:tblStylePr>
    <w:tblStylePr w:type="lastCol">
      <w:rPr>
        <w:b/>
        <w:bCs/>
      </w:rPr>
    </w:tblStylePr>
    <w:tblStylePr w:type="band1Vert">
      <w:tblPr/>
      <w:tcPr>
        <w:shd w:val="clear" w:color="auto" w:fill="DDDEDF" w:themeFill="accent3" w:themeFillTint="7F"/>
      </w:tcPr>
    </w:tblStylePr>
    <w:tblStylePr w:type="band1Horz">
      <w:tblPr/>
      <w:tcPr>
        <w:shd w:val="clear" w:color="auto" w:fill="DDDEDF" w:themeFill="accent3" w:themeFillTint="7F"/>
      </w:tcPr>
    </w:tblStylePr>
  </w:style>
  <w:style w:type="table" w:customStyle="1" w:styleId="MediumGrid1-Accent41">
    <w:name w:val="Medium Grid 1 - Accent 41"/>
    <w:basedOn w:val="TableNormal"/>
    <w:next w:val="MediumGrid1-Accent4"/>
    <w:uiPriority w:val="98"/>
    <w:rsid w:val="00AD02D6"/>
    <w:rPr>
      <w:rFonts w:ascii="Times New Roman" w:eastAsia="SimSun" w:hAnsi="Times New Roman" w:cs="Times New Roman"/>
    </w:rPr>
    <w:tblPr>
      <w:tblStyleRowBandSize w:val="1"/>
      <w:tblStyleColBandSize w:val="1"/>
      <w:tblBorders>
        <w:top w:val="single" w:sz="8" w:space="0" w:color="8EC85A" w:themeColor="accent4" w:themeTint="BF"/>
        <w:left w:val="single" w:sz="8" w:space="0" w:color="8EC85A" w:themeColor="accent4" w:themeTint="BF"/>
        <w:bottom w:val="single" w:sz="8" w:space="0" w:color="8EC85A" w:themeColor="accent4" w:themeTint="BF"/>
        <w:right w:val="single" w:sz="8" w:space="0" w:color="8EC85A" w:themeColor="accent4" w:themeTint="BF"/>
        <w:insideH w:val="single" w:sz="8" w:space="0" w:color="8EC85A" w:themeColor="accent4" w:themeTint="BF"/>
        <w:insideV w:val="single" w:sz="8" w:space="0" w:color="8EC85A" w:themeColor="accent4" w:themeTint="BF"/>
      </w:tblBorders>
    </w:tblPr>
    <w:tcPr>
      <w:shd w:val="clear" w:color="auto" w:fill="D9EDC8"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8EC85A" w:themeColor="accent4" w:themeTint="BF"/>
        </w:tcBorders>
      </w:tcPr>
    </w:tblStylePr>
    <w:tblStylePr w:type="firstCol">
      <w:rPr>
        <w:b/>
        <w:bCs/>
      </w:rPr>
    </w:tblStylePr>
    <w:tblStylePr w:type="lastCol">
      <w:rPr>
        <w:b/>
        <w:bCs/>
      </w:rPr>
    </w:tblStylePr>
    <w:tblStylePr w:type="band1Vert">
      <w:tblPr/>
      <w:tcPr>
        <w:shd w:val="clear" w:color="auto" w:fill="B4DA91" w:themeFill="accent4" w:themeFillTint="7F"/>
      </w:tcPr>
    </w:tblStylePr>
    <w:tblStylePr w:type="band1Horz">
      <w:tblPr/>
      <w:tcPr>
        <w:shd w:val="clear" w:color="auto" w:fill="B4DA91" w:themeFill="accent4" w:themeFillTint="7F"/>
      </w:tcPr>
    </w:tblStylePr>
  </w:style>
  <w:style w:type="table" w:customStyle="1" w:styleId="MediumGrid1-Accent51">
    <w:name w:val="Medium Grid 1 - Accent 51"/>
    <w:basedOn w:val="TableNormal"/>
    <w:next w:val="MediumGrid1-Accent5"/>
    <w:uiPriority w:val="98"/>
    <w:rsid w:val="00AD02D6"/>
    <w:rPr>
      <w:rFonts w:ascii="Times New Roman" w:eastAsia="SimSun" w:hAnsi="Times New Roman" w:cs="Times New Roman"/>
    </w:rPr>
    <w:tblPr>
      <w:tblStyleRowBandSize w:val="1"/>
      <w:tblStyleColBandSize w:val="1"/>
      <w:tblBorders>
        <w:top w:val="single" w:sz="8" w:space="0" w:color="BCDD99" w:themeColor="accent5" w:themeTint="BF"/>
        <w:left w:val="single" w:sz="8" w:space="0" w:color="BCDD99" w:themeColor="accent5" w:themeTint="BF"/>
        <w:bottom w:val="single" w:sz="8" w:space="0" w:color="BCDD99" w:themeColor="accent5" w:themeTint="BF"/>
        <w:right w:val="single" w:sz="8" w:space="0" w:color="BCDD99" w:themeColor="accent5" w:themeTint="BF"/>
        <w:insideH w:val="single" w:sz="8" w:space="0" w:color="BCDD99" w:themeColor="accent5" w:themeTint="BF"/>
        <w:insideV w:val="single" w:sz="8" w:space="0" w:color="BCDD99" w:themeColor="accent5" w:themeTint="BF"/>
      </w:tblBorders>
    </w:tblPr>
    <w:tcPr>
      <w:shd w:val="clear" w:color="auto" w:fill="E9F3DD"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BCDD99" w:themeColor="accent5" w:themeTint="BF"/>
        </w:tcBorders>
      </w:tcPr>
    </w:tblStylePr>
    <w:tblStylePr w:type="firstCol">
      <w:rPr>
        <w:b/>
        <w:bCs/>
      </w:rPr>
    </w:tblStylePr>
    <w:tblStylePr w:type="lastCol">
      <w:rPr>
        <w:b/>
        <w:bCs/>
      </w:rPr>
    </w:tblStylePr>
    <w:tblStylePr w:type="band1Vert">
      <w:tblPr/>
      <w:tcPr>
        <w:shd w:val="clear" w:color="auto" w:fill="D3E8BB" w:themeFill="accent5" w:themeFillTint="7F"/>
      </w:tcPr>
    </w:tblStylePr>
    <w:tblStylePr w:type="band1Horz">
      <w:tblPr/>
      <w:tcPr>
        <w:shd w:val="clear" w:color="auto" w:fill="D3E8BB" w:themeFill="accent5" w:themeFillTint="7F"/>
      </w:tcPr>
    </w:tblStylePr>
  </w:style>
  <w:style w:type="table" w:customStyle="1" w:styleId="MediumGrid1-Accent61">
    <w:name w:val="Medium Grid 1 - Accent 61"/>
    <w:basedOn w:val="TableNormal"/>
    <w:next w:val="MediumGrid1-Accent6"/>
    <w:uiPriority w:val="98"/>
    <w:rsid w:val="00AD02D6"/>
    <w:rPr>
      <w:rFonts w:ascii="Times New Roman" w:eastAsia="SimSun" w:hAnsi="Times New Roman" w:cs="Times New Roman"/>
    </w:rPr>
    <w:tblPr>
      <w:tblStyleRowBandSize w:val="1"/>
      <w:tblStyleColBandSize w:val="1"/>
      <w:tblBorders>
        <w:top w:val="single" w:sz="8" w:space="0" w:color="D7EAC2" w:themeColor="accent6" w:themeTint="BF"/>
        <w:left w:val="single" w:sz="8" w:space="0" w:color="D7EAC2" w:themeColor="accent6" w:themeTint="BF"/>
        <w:bottom w:val="single" w:sz="8" w:space="0" w:color="D7EAC2" w:themeColor="accent6" w:themeTint="BF"/>
        <w:right w:val="single" w:sz="8" w:space="0" w:color="D7EAC2" w:themeColor="accent6" w:themeTint="BF"/>
        <w:insideH w:val="single" w:sz="8" w:space="0" w:color="D7EAC2" w:themeColor="accent6" w:themeTint="BF"/>
        <w:insideV w:val="single" w:sz="8" w:space="0" w:color="D7EAC2" w:themeColor="accent6" w:themeTint="BF"/>
      </w:tblBorders>
    </w:tblPr>
    <w:tcPr>
      <w:shd w:val="clear" w:color="auto" w:fill="F2F8EA"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D7EAC2" w:themeColor="accent6" w:themeTint="BF"/>
        </w:tcBorders>
      </w:tcPr>
    </w:tblStylePr>
    <w:tblStylePr w:type="firstCol">
      <w:rPr>
        <w:b/>
        <w:bCs/>
      </w:rPr>
    </w:tblStylePr>
    <w:tblStylePr w:type="lastCol">
      <w:rPr>
        <w:b/>
        <w:bCs/>
      </w:rPr>
    </w:tblStylePr>
    <w:tblStylePr w:type="band1Vert">
      <w:tblPr/>
      <w:tcPr>
        <w:shd w:val="clear" w:color="auto" w:fill="E5F1D6" w:themeFill="accent6" w:themeFillTint="7F"/>
      </w:tcPr>
    </w:tblStylePr>
    <w:tblStylePr w:type="band1Horz">
      <w:tblPr/>
      <w:tcPr>
        <w:shd w:val="clear" w:color="auto" w:fill="E5F1D6" w:themeFill="accent6" w:themeFillTint="7F"/>
      </w:tcPr>
    </w:tblStylePr>
  </w:style>
  <w:style w:type="table" w:customStyle="1" w:styleId="MediumGrid21">
    <w:name w:val="Medium Grid 21"/>
    <w:basedOn w:val="TableNormal"/>
    <w:next w:val="MediumGrid2"/>
    <w:uiPriority w:val="98"/>
    <w:rsid w:val="00AD02D6"/>
    <w:rPr>
      <w:rFonts w:ascii="Times New Roman" w:eastAsiaTheme="majorEastAsia" w:hAnsi="Times New Roman" w:cs="Times New Roman"/>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82C341" w:themeFill="background1"/>
      </w:tcPr>
    </w:tblStylePr>
    <w:tblStylePr w:type="firstCol">
      <w:rPr>
        <w:b/>
        <w:bCs/>
        <w:color w:val="000000" w:themeColor="text1"/>
      </w:rPr>
      <w:tblPr/>
      <w:tcPr>
        <w:tcBorders>
          <w:top w:val="nil"/>
          <w:left w:val="nil"/>
          <w:bottom w:val="nil"/>
          <w:right w:val="nil"/>
          <w:insideH w:val="nil"/>
          <w:insideV w:val="nil"/>
        </w:tcBorders>
        <w:shd w:val="clear" w:color="auto" w:fill="82C341"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82C341" w:themeFill="background1"/>
      </w:tcPr>
    </w:tblStylePr>
  </w:style>
  <w:style w:type="table" w:customStyle="1" w:styleId="MediumGrid2-Accent11">
    <w:name w:val="Medium Grid 2 - Accent 11"/>
    <w:basedOn w:val="TableNormal"/>
    <w:next w:val="MediumGrid2-Accent1"/>
    <w:uiPriority w:val="98"/>
    <w:rsid w:val="00AD02D6"/>
    <w:rPr>
      <w:rFonts w:ascii="Times New Roman" w:eastAsiaTheme="majorEastAsia" w:hAnsi="Times New Roman" w:cs="Times New Roman"/>
      <w:color w:val="000000" w:themeColor="text1"/>
    </w:r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insideH w:val="single" w:sz="8" w:space="0" w:color="82C341" w:themeColor="accent1"/>
        <w:insideV w:val="single" w:sz="8" w:space="0" w:color="82C341" w:themeColor="accent1"/>
      </w:tblBorders>
    </w:tblPr>
    <w:tcPr>
      <w:shd w:val="clear" w:color="auto" w:fill="DFF0CF"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2F9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82C341" w:themeFill="background1"/>
      </w:tcPr>
    </w:tblStylePr>
    <w:tblStylePr w:type="firstCol">
      <w:rPr>
        <w:b/>
        <w:bCs/>
        <w:color w:val="000000" w:themeColor="text1"/>
      </w:rPr>
      <w:tblPr/>
      <w:tcPr>
        <w:tcBorders>
          <w:top w:val="nil"/>
          <w:left w:val="nil"/>
          <w:bottom w:val="nil"/>
          <w:right w:val="nil"/>
          <w:insideH w:val="nil"/>
          <w:insideV w:val="nil"/>
        </w:tcBorders>
        <w:shd w:val="clear" w:color="auto" w:fill="82C341"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3D9" w:themeFill="accent1" w:themeFillTint="33"/>
      </w:tcPr>
    </w:tblStylePr>
    <w:tblStylePr w:type="band1Vert">
      <w:tblPr/>
      <w:tcPr>
        <w:shd w:val="clear" w:color="auto" w:fill="C0E1A0" w:themeFill="accent1" w:themeFillTint="7F"/>
      </w:tcPr>
    </w:tblStylePr>
    <w:tblStylePr w:type="band1Horz">
      <w:tblPr/>
      <w:tcPr>
        <w:tcBorders>
          <w:insideH w:val="single" w:sz="6" w:space="0" w:color="82C341" w:themeColor="accent1"/>
          <w:insideV w:val="single" w:sz="6" w:space="0" w:color="82C341" w:themeColor="accent1"/>
        </w:tcBorders>
        <w:shd w:val="clear" w:color="auto" w:fill="C0E1A0" w:themeFill="accent1" w:themeFillTint="7F"/>
      </w:tcPr>
    </w:tblStylePr>
    <w:tblStylePr w:type="nwCell">
      <w:tblPr/>
      <w:tcPr>
        <w:shd w:val="clear" w:color="auto" w:fill="82C341" w:themeFill="background1"/>
      </w:tcPr>
    </w:tblStylePr>
  </w:style>
  <w:style w:type="table" w:customStyle="1" w:styleId="MediumGrid2-Accent21">
    <w:name w:val="Medium Grid 2 - Accent 21"/>
    <w:basedOn w:val="TableNormal"/>
    <w:next w:val="MediumGrid2-Accent2"/>
    <w:uiPriority w:val="98"/>
    <w:rsid w:val="00AD02D6"/>
    <w:rPr>
      <w:rFonts w:ascii="Times New Roman" w:eastAsiaTheme="majorEastAsia" w:hAnsi="Times New Roman" w:cs="Times New Roman"/>
      <w:color w:val="000000" w:themeColor="text1"/>
    </w:rPr>
    <w:tblPr>
      <w:tblStyleRowBandSize w:val="1"/>
      <w:tblStyleColBandSize w:val="1"/>
      <w:tblBorders>
        <w:top w:val="single" w:sz="8" w:space="0" w:color="000000" w:themeColor="accent2"/>
        <w:left w:val="single" w:sz="8" w:space="0" w:color="000000" w:themeColor="accent2"/>
        <w:bottom w:val="single" w:sz="8" w:space="0" w:color="000000" w:themeColor="accent2"/>
        <w:right w:val="single" w:sz="8" w:space="0" w:color="000000" w:themeColor="accent2"/>
        <w:insideH w:val="single" w:sz="8" w:space="0" w:color="000000" w:themeColor="accent2"/>
        <w:insideV w:val="single" w:sz="8" w:space="0" w:color="000000" w:themeColor="accent2"/>
      </w:tblBorders>
    </w:tblPr>
    <w:tcPr>
      <w:shd w:val="clear" w:color="auto" w:fill="C0C0C0"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82C341" w:themeFill="background1"/>
      </w:tcPr>
    </w:tblStylePr>
    <w:tblStylePr w:type="firstCol">
      <w:rPr>
        <w:b/>
        <w:bCs/>
        <w:color w:val="000000" w:themeColor="text1"/>
      </w:rPr>
      <w:tblPr/>
      <w:tcPr>
        <w:tcBorders>
          <w:top w:val="nil"/>
          <w:left w:val="nil"/>
          <w:bottom w:val="nil"/>
          <w:right w:val="nil"/>
          <w:insideH w:val="nil"/>
          <w:insideV w:val="nil"/>
        </w:tcBorders>
        <w:shd w:val="clear" w:color="auto" w:fill="82C341"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accent2" w:themeFillTint="33"/>
      </w:tcPr>
    </w:tblStylePr>
    <w:tblStylePr w:type="band1Vert">
      <w:tblPr/>
      <w:tcPr>
        <w:shd w:val="clear" w:color="auto" w:fill="808080" w:themeFill="accent2" w:themeFillTint="7F"/>
      </w:tcPr>
    </w:tblStylePr>
    <w:tblStylePr w:type="band1Horz">
      <w:tblPr/>
      <w:tcPr>
        <w:tcBorders>
          <w:insideH w:val="single" w:sz="6" w:space="0" w:color="000000" w:themeColor="accent2"/>
          <w:insideV w:val="single" w:sz="6" w:space="0" w:color="000000" w:themeColor="accent2"/>
        </w:tcBorders>
        <w:shd w:val="clear" w:color="auto" w:fill="808080" w:themeFill="accent2" w:themeFillTint="7F"/>
      </w:tcPr>
    </w:tblStylePr>
    <w:tblStylePr w:type="nwCell">
      <w:tblPr/>
      <w:tcPr>
        <w:shd w:val="clear" w:color="auto" w:fill="82C341" w:themeFill="background1"/>
      </w:tcPr>
    </w:tblStylePr>
  </w:style>
  <w:style w:type="table" w:customStyle="1" w:styleId="MediumGrid2-Accent31">
    <w:name w:val="Medium Grid 2 - Accent 31"/>
    <w:basedOn w:val="TableNormal"/>
    <w:next w:val="MediumGrid2-Accent3"/>
    <w:uiPriority w:val="98"/>
    <w:rsid w:val="00AD02D6"/>
    <w:rPr>
      <w:rFonts w:ascii="Times New Roman" w:eastAsiaTheme="majorEastAsia" w:hAnsi="Times New Roman" w:cs="Times New Roman"/>
      <w:color w:val="000000" w:themeColor="text1"/>
    </w:rPr>
    <w:tblPr>
      <w:tblStyleRowBandSize w:val="1"/>
      <w:tblStyleColBandSize w:val="1"/>
      <w:tblBorders>
        <w:top w:val="single" w:sz="8" w:space="0" w:color="BCBEC0" w:themeColor="accent3"/>
        <w:left w:val="single" w:sz="8" w:space="0" w:color="BCBEC0" w:themeColor="accent3"/>
        <w:bottom w:val="single" w:sz="8" w:space="0" w:color="BCBEC0" w:themeColor="accent3"/>
        <w:right w:val="single" w:sz="8" w:space="0" w:color="BCBEC0" w:themeColor="accent3"/>
        <w:insideH w:val="single" w:sz="8" w:space="0" w:color="BCBEC0" w:themeColor="accent3"/>
        <w:insideV w:val="single" w:sz="8" w:space="0" w:color="BCBEC0" w:themeColor="accent3"/>
      </w:tblBorders>
    </w:tblPr>
    <w:tcPr>
      <w:shd w:val="clear" w:color="auto" w:fill="EEEEEF"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8F8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82C341" w:themeFill="background1"/>
      </w:tcPr>
    </w:tblStylePr>
    <w:tblStylePr w:type="firstCol">
      <w:rPr>
        <w:b/>
        <w:bCs/>
        <w:color w:val="000000" w:themeColor="text1"/>
      </w:rPr>
      <w:tblPr/>
      <w:tcPr>
        <w:tcBorders>
          <w:top w:val="nil"/>
          <w:left w:val="nil"/>
          <w:bottom w:val="nil"/>
          <w:right w:val="nil"/>
          <w:insideH w:val="nil"/>
          <w:insideV w:val="nil"/>
        </w:tcBorders>
        <w:shd w:val="clear" w:color="auto" w:fill="82C341"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1F1F2" w:themeFill="accent3" w:themeFillTint="33"/>
      </w:tcPr>
    </w:tblStylePr>
    <w:tblStylePr w:type="band1Vert">
      <w:tblPr/>
      <w:tcPr>
        <w:shd w:val="clear" w:color="auto" w:fill="DDDEDF" w:themeFill="accent3" w:themeFillTint="7F"/>
      </w:tcPr>
    </w:tblStylePr>
    <w:tblStylePr w:type="band1Horz">
      <w:tblPr/>
      <w:tcPr>
        <w:tcBorders>
          <w:insideH w:val="single" w:sz="6" w:space="0" w:color="BCBEC0" w:themeColor="accent3"/>
          <w:insideV w:val="single" w:sz="6" w:space="0" w:color="BCBEC0" w:themeColor="accent3"/>
        </w:tcBorders>
        <w:shd w:val="clear" w:color="auto" w:fill="DDDEDF" w:themeFill="accent3" w:themeFillTint="7F"/>
      </w:tcPr>
    </w:tblStylePr>
    <w:tblStylePr w:type="nwCell">
      <w:tblPr/>
      <w:tcPr>
        <w:shd w:val="clear" w:color="auto" w:fill="82C341" w:themeFill="background1"/>
      </w:tcPr>
    </w:tblStylePr>
  </w:style>
  <w:style w:type="table" w:customStyle="1" w:styleId="MediumGrid2-Accent41">
    <w:name w:val="Medium Grid 2 - Accent 41"/>
    <w:basedOn w:val="TableNormal"/>
    <w:next w:val="MediumGrid2-Accent4"/>
    <w:uiPriority w:val="98"/>
    <w:rsid w:val="00AD02D6"/>
    <w:rPr>
      <w:rFonts w:ascii="Times New Roman" w:eastAsiaTheme="majorEastAsia" w:hAnsi="Times New Roman" w:cs="Times New Roman"/>
      <w:color w:val="000000" w:themeColor="text1"/>
    </w:rPr>
    <w:tblPr>
      <w:tblStyleRowBandSize w:val="1"/>
      <w:tblStyleColBandSize w:val="1"/>
      <w:tblBorders>
        <w:top w:val="single" w:sz="8" w:space="0" w:color="6AA336" w:themeColor="accent4"/>
        <w:left w:val="single" w:sz="8" w:space="0" w:color="6AA336" w:themeColor="accent4"/>
        <w:bottom w:val="single" w:sz="8" w:space="0" w:color="6AA336" w:themeColor="accent4"/>
        <w:right w:val="single" w:sz="8" w:space="0" w:color="6AA336" w:themeColor="accent4"/>
        <w:insideH w:val="single" w:sz="8" w:space="0" w:color="6AA336" w:themeColor="accent4"/>
        <w:insideV w:val="single" w:sz="8" w:space="0" w:color="6AA336" w:themeColor="accent4"/>
      </w:tblBorders>
    </w:tblPr>
    <w:tcPr>
      <w:shd w:val="clear" w:color="auto" w:fill="D9EDC8"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0F7E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82C341" w:themeFill="background1"/>
      </w:tcPr>
    </w:tblStylePr>
    <w:tblStylePr w:type="firstCol">
      <w:rPr>
        <w:b/>
        <w:bCs/>
        <w:color w:val="000000" w:themeColor="text1"/>
      </w:rPr>
      <w:tblPr/>
      <w:tcPr>
        <w:tcBorders>
          <w:top w:val="nil"/>
          <w:left w:val="nil"/>
          <w:bottom w:val="nil"/>
          <w:right w:val="nil"/>
          <w:insideH w:val="nil"/>
          <w:insideV w:val="nil"/>
        </w:tcBorders>
        <w:shd w:val="clear" w:color="auto" w:fill="82C341"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F0D2" w:themeFill="accent4" w:themeFillTint="33"/>
      </w:tcPr>
    </w:tblStylePr>
    <w:tblStylePr w:type="band1Vert">
      <w:tblPr/>
      <w:tcPr>
        <w:shd w:val="clear" w:color="auto" w:fill="B4DA91" w:themeFill="accent4" w:themeFillTint="7F"/>
      </w:tcPr>
    </w:tblStylePr>
    <w:tblStylePr w:type="band1Horz">
      <w:tblPr/>
      <w:tcPr>
        <w:tcBorders>
          <w:insideH w:val="single" w:sz="6" w:space="0" w:color="6AA336" w:themeColor="accent4"/>
          <w:insideV w:val="single" w:sz="6" w:space="0" w:color="6AA336" w:themeColor="accent4"/>
        </w:tcBorders>
        <w:shd w:val="clear" w:color="auto" w:fill="B4DA91" w:themeFill="accent4" w:themeFillTint="7F"/>
      </w:tcPr>
    </w:tblStylePr>
    <w:tblStylePr w:type="nwCell">
      <w:tblPr/>
      <w:tcPr>
        <w:shd w:val="clear" w:color="auto" w:fill="82C341" w:themeFill="background1"/>
      </w:tcPr>
    </w:tblStylePr>
  </w:style>
  <w:style w:type="table" w:customStyle="1" w:styleId="MediumGrid2-Accent51">
    <w:name w:val="Medium Grid 2 - Accent 51"/>
    <w:basedOn w:val="TableNormal"/>
    <w:next w:val="MediumGrid2-Accent5"/>
    <w:uiPriority w:val="98"/>
    <w:rsid w:val="00AD02D6"/>
    <w:rPr>
      <w:rFonts w:ascii="Times New Roman" w:eastAsiaTheme="majorEastAsia" w:hAnsi="Times New Roman" w:cs="Times New Roman"/>
      <w:color w:val="000000" w:themeColor="text1"/>
    </w:rPr>
    <w:tblPr>
      <w:tblStyleRowBandSize w:val="1"/>
      <w:tblStyleColBandSize w:val="1"/>
      <w:tblBorders>
        <w:top w:val="single" w:sz="8" w:space="0" w:color="A7D278" w:themeColor="accent5"/>
        <w:left w:val="single" w:sz="8" w:space="0" w:color="A7D278" w:themeColor="accent5"/>
        <w:bottom w:val="single" w:sz="8" w:space="0" w:color="A7D278" w:themeColor="accent5"/>
        <w:right w:val="single" w:sz="8" w:space="0" w:color="A7D278" w:themeColor="accent5"/>
        <w:insideH w:val="single" w:sz="8" w:space="0" w:color="A7D278" w:themeColor="accent5"/>
        <w:insideV w:val="single" w:sz="8" w:space="0" w:color="A7D278" w:themeColor="accent5"/>
      </w:tblBorders>
    </w:tblPr>
    <w:tcPr>
      <w:shd w:val="clear" w:color="auto" w:fill="E9F3DD"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6FAF1"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82C341" w:themeFill="background1"/>
      </w:tcPr>
    </w:tblStylePr>
    <w:tblStylePr w:type="firstCol">
      <w:rPr>
        <w:b/>
        <w:bCs/>
        <w:color w:val="000000" w:themeColor="text1"/>
      </w:rPr>
      <w:tblPr/>
      <w:tcPr>
        <w:tcBorders>
          <w:top w:val="nil"/>
          <w:left w:val="nil"/>
          <w:bottom w:val="nil"/>
          <w:right w:val="nil"/>
          <w:insideH w:val="nil"/>
          <w:insideV w:val="nil"/>
        </w:tcBorders>
        <w:shd w:val="clear" w:color="auto" w:fill="82C341"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6E4" w:themeFill="accent5" w:themeFillTint="33"/>
      </w:tcPr>
    </w:tblStylePr>
    <w:tblStylePr w:type="band1Vert">
      <w:tblPr/>
      <w:tcPr>
        <w:shd w:val="clear" w:color="auto" w:fill="D3E8BB" w:themeFill="accent5" w:themeFillTint="7F"/>
      </w:tcPr>
    </w:tblStylePr>
    <w:tblStylePr w:type="band1Horz">
      <w:tblPr/>
      <w:tcPr>
        <w:tcBorders>
          <w:insideH w:val="single" w:sz="6" w:space="0" w:color="A7D278" w:themeColor="accent5"/>
          <w:insideV w:val="single" w:sz="6" w:space="0" w:color="A7D278" w:themeColor="accent5"/>
        </w:tcBorders>
        <w:shd w:val="clear" w:color="auto" w:fill="D3E8BB" w:themeFill="accent5" w:themeFillTint="7F"/>
      </w:tcPr>
    </w:tblStylePr>
    <w:tblStylePr w:type="nwCell">
      <w:tblPr/>
      <w:tcPr>
        <w:shd w:val="clear" w:color="auto" w:fill="82C341" w:themeFill="background1"/>
      </w:tcPr>
    </w:tblStylePr>
  </w:style>
  <w:style w:type="table" w:customStyle="1" w:styleId="MediumGrid2-Accent61">
    <w:name w:val="Medium Grid 2 - Accent 61"/>
    <w:basedOn w:val="TableNormal"/>
    <w:next w:val="MediumGrid2-Accent6"/>
    <w:uiPriority w:val="98"/>
    <w:rsid w:val="00AD02D6"/>
    <w:rPr>
      <w:rFonts w:ascii="Times New Roman" w:eastAsiaTheme="majorEastAsia" w:hAnsi="Times New Roman" w:cs="Times New Roman"/>
      <w:color w:val="000000" w:themeColor="text1"/>
    </w:rPr>
    <w:tblPr>
      <w:tblStyleRowBandSize w:val="1"/>
      <w:tblStyleColBandSize w:val="1"/>
      <w:tblBorders>
        <w:top w:val="single" w:sz="8" w:space="0" w:color="CBE3AE" w:themeColor="accent6"/>
        <w:left w:val="single" w:sz="8" w:space="0" w:color="CBE3AE" w:themeColor="accent6"/>
        <w:bottom w:val="single" w:sz="8" w:space="0" w:color="CBE3AE" w:themeColor="accent6"/>
        <w:right w:val="single" w:sz="8" w:space="0" w:color="CBE3AE" w:themeColor="accent6"/>
        <w:insideH w:val="single" w:sz="8" w:space="0" w:color="CBE3AE" w:themeColor="accent6"/>
        <w:insideV w:val="single" w:sz="8" w:space="0" w:color="CBE3AE" w:themeColor="accent6"/>
      </w:tblBorders>
    </w:tblPr>
    <w:tcPr>
      <w:shd w:val="clear" w:color="auto" w:fill="F2F8EA"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9FC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82C341" w:themeFill="background1"/>
      </w:tcPr>
    </w:tblStylePr>
    <w:tblStylePr w:type="firstCol">
      <w:rPr>
        <w:b/>
        <w:bCs/>
        <w:color w:val="000000" w:themeColor="text1"/>
      </w:rPr>
      <w:tblPr/>
      <w:tcPr>
        <w:tcBorders>
          <w:top w:val="nil"/>
          <w:left w:val="nil"/>
          <w:bottom w:val="nil"/>
          <w:right w:val="nil"/>
          <w:insideH w:val="nil"/>
          <w:insideV w:val="nil"/>
        </w:tcBorders>
        <w:shd w:val="clear" w:color="auto" w:fill="82C341"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9EE" w:themeFill="accent6" w:themeFillTint="33"/>
      </w:tcPr>
    </w:tblStylePr>
    <w:tblStylePr w:type="band1Vert">
      <w:tblPr/>
      <w:tcPr>
        <w:shd w:val="clear" w:color="auto" w:fill="E5F1D6" w:themeFill="accent6" w:themeFillTint="7F"/>
      </w:tcPr>
    </w:tblStylePr>
    <w:tblStylePr w:type="band1Horz">
      <w:tblPr/>
      <w:tcPr>
        <w:tcBorders>
          <w:insideH w:val="single" w:sz="6" w:space="0" w:color="CBE3AE" w:themeColor="accent6"/>
          <w:insideV w:val="single" w:sz="6" w:space="0" w:color="CBE3AE" w:themeColor="accent6"/>
        </w:tcBorders>
        <w:shd w:val="clear" w:color="auto" w:fill="E5F1D6" w:themeFill="accent6" w:themeFillTint="7F"/>
      </w:tcPr>
    </w:tblStylePr>
    <w:tblStylePr w:type="nwCell">
      <w:tblPr/>
      <w:tcPr>
        <w:shd w:val="clear" w:color="auto" w:fill="82C341" w:themeFill="background1"/>
      </w:tcPr>
    </w:tblStylePr>
  </w:style>
  <w:style w:type="table" w:customStyle="1" w:styleId="MediumGrid31">
    <w:name w:val="Medium Grid 31"/>
    <w:basedOn w:val="TableNormal"/>
    <w:next w:val="MediumGrid3"/>
    <w:uiPriority w:val="98"/>
    <w:rsid w:val="00AD02D6"/>
    <w:rPr>
      <w:rFonts w:ascii="Times New Roman" w:eastAsia="SimSun" w:hAnsi="Times New Roman" w:cs="Times New Roman"/>
    </w:rPr>
    <w:tblPr>
      <w:tblStyleRowBandSize w:val="1"/>
      <w:tblStyleColBandSize w:val="1"/>
      <w:tblBorders>
        <w:top w:val="single" w:sz="8" w:space="0" w:color="82C341" w:themeColor="background1"/>
        <w:left w:val="single" w:sz="8" w:space="0" w:color="82C341" w:themeColor="background1"/>
        <w:bottom w:val="single" w:sz="8" w:space="0" w:color="82C341" w:themeColor="background1"/>
        <w:right w:val="single" w:sz="8" w:space="0" w:color="82C341" w:themeColor="background1"/>
        <w:insideH w:val="single" w:sz="6" w:space="0" w:color="82C341" w:themeColor="background1"/>
        <w:insideV w:val="single" w:sz="6" w:space="0" w:color="82C341"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82C341" w:themeColor="background1"/>
      </w:rPr>
      <w:tblPr/>
      <w:tcPr>
        <w:tcBorders>
          <w:top w:val="single" w:sz="8" w:space="0" w:color="82C341" w:themeColor="background1"/>
          <w:left w:val="single" w:sz="8" w:space="0" w:color="82C341" w:themeColor="background1"/>
          <w:bottom w:val="single" w:sz="24" w:space="0" w:color="82C341" w:themeColor="background1"/>
          <w:right w:val="single" w:sz="8" w:space="0" w:color="82C341" w:themeColor="background1"/>
          <w:insideH w:val="nil"/>
          <w:insideV w:val="single" w:sz="8" w:space="0" w:color="82C341" w:themeColor="background1"/>
        </w:tcBorders>
        <w:shd w:val="clear" w:color="auto" w:fill="000000" w:themeFill="text1"/>
      </w:tcPr>
    </w:tblStylePr>
    <w:tblStylePr w:type="lastRow">
      <w:rPr>
        <w:b/>
        <w:bCs/>
        <w:i w:val="0"/>
        <w:iCs w:val="0"/>
        <w:color w:val="82C341" w:themeColor="background1"/>
      </w:rPr>
      <w:tblPr/>
      <w:tcPr>
        <w:tcBorders>
          <w:top w:val="single" w:sz="24" w:space="0" w:color="82C341" w:themeColor="background1"/>
          <w:left w:val="single" w:sz="8" w:space="0" w:color="82C341" w:themeColor="background1"/>
          <w:bottom w:val="single" w:sz="8" w:space="0" w:color="82C341" w:themeColor="background1"/>
          <w:right w:val="single" w:sz="8" w:space="0" w:color="82C341" w:themeColor="background1"/>
          <w:insideH w:val="nil"/>
          <w:insideV w:val="single" w:sz="8" w:space="0" w:color="82C341" w:themeColor="background1"/>
        </w:tcBorders>
        <w:shd w:val="clear" w:color="auto" w:fill="000000" w:themeFill="text1"/>
      </w:tcPr>
    </w:tblStylePr>
    <w:tblStylePr w:type="firstCol">
      <w:rPr>
        <w:b/>
        <w:bCs/>
        <w:i w:val="0"/>
        <w:iCs w:val="0"/>
        <w:color w:val="82C341" w:themeColor="background1"/>
      </w:rPr>
      <w:tblPr/>
      <w:tcPr>
        <w:tcBorders>
          <w:left w:val="single" w:sz="8" w:space="0" w:color="82C341" w:themeColor="background1"/>
          <w:right w:val="single" w:sz="24" w:space="0" w:color="82C341" w:themeColor="background1"/>
          <w:insideH w:val="nil"/>
          <w:insideV w:val="nil"/>
        </w:tcBorders>
        <w:shd w:val="clear" w:color="auto" w:fill="000000" w:themeFill="text1"/>
      </w:tcPr>
    </w:tblStylePr>
    <w:tblStylePr w:type="lastCol">
      <w:rPr>
        <w:b/>
        <w:bCs/>
        <w:i w:val="0"/>
        <w:iCs w:val="0"/>
        <w:color w:val="82C341" w:themeColor="background1"/>
      </w:rPr>
      <w:tblPr/>
      <w:tcPr>
        <w:tcBorders>
          <w:top w:val="nil"/>
          <w:left w:val="single" w:sz="24" w:space="0" w:color="82C341" w:themeColor="background1"/>
          <w:bottom w:val="nil"/>
          <w:right w:val="nil"/>
          <w:insideH w:val="nil"/>
          <w:insideV w:val="nil"/>
        </w:tcBorders>
        <w:shd w:val="clear" w:color="auto" w:fill="000000" w:themeFill="text1"/>
      </w:tcPr>
    </w:tblStylePr>
    <w:tblStylePr w:type="band1Vert">
      <w:tblPr/>
      <w:tcPr>
        <w:tcBorders>
          <w:top w:val="single" w:sz="8" w:space="0" w:color="82C341" w:themeColor="background1"/>
          <w:left w:val="single" w:sz="8" w:space="0" w:color="82C341" w:themeColor="background1"/>
          <w:bottom w:val="single" w:sz="8" w:space="0" w:color="82C341" w:themeColor="background1"/>
          <w:right w:val="single" w:sz="8" w:space="0" w:color="82C341" w:themeColor="background1"/>
          <w:insideH w:val="nil"/>
          <w:insideV w:val="nil"/>
        </w:tcBorders>
        <w:shd w:val="clear" w:color="auto" w:fill="808080" w:themeFill="text1" w:themeFillTint="7F"/>
      </w:tcPr>
    </w:tblStylePr>
    <w:tblStylePr w:type="band1Horz">
      <w:tblPr/>
      <w:tcPr>
        <w:tcBorders>
          <w:top w:val="single" w:sz="8" w:space="0" w:color="82C341" w:themeColor="background1"/>
          <w:left w:val="single" w:sz="8" w:space="0" w:color="82C341" w:themeColor="background1"/>
          <w:bottom w:val="single" w:sz="8" w:space="0" w:color="82C341" w:themeColor="background1"/>
          <w:right w:val="single" w:sz="8" w:space="0" w:color="82C341" w:themeColor="background1"/>
          <w:insideH w:val="single" w:sz="8" w:space="0" w:color="82C341" w:themeColor="background1"/>
          <w:insideV w:val="single" w:sz="8" w:space="0" w:color="82C341" w:themeColor="background1"/>
        </w:tcBorders>
        <w:shd w:val="clear" w:color="auto" w:fill="808080" w:themeFill="text1" w:themeFillTint="7F"/>
      </w:tcPr>
    </w:tblStylePr>
  </w:style>
  <w:style w:type="table" w:customStyle="1" w:styleId="MediumGrid3-Accent11">
    <w:name w:val="Medium Grid 3 - Accent 11"/>
    <w:basedOn w:val="TableNormal"/>
    <w:next w:val="MediumGrid3-Accent1"/>
    <w:uiPriority w:val="98"/>
    <w:rsid w:val="00AD02D6"/>
    <w:rPr>
      <w:rFonts w:ascii="Times New Roman" w:eastAsia="SimSun" w:hAnsi="Times New Roman" w:cs="Times New Roman"/>
    </w:rPr>
    <w:tblPr>
      <w:tblStyleRowBandSize w:val="1"/>
      <w:tblStyleColBandSize w:val="1"/>
      <w:tblBorders>
        <w:top w:val="single" w:sz="8" w:space="0" w:color="82C341" w:themeColor="background1"/>
        <w:left w:val="single" w:sz="8" w:space="0" w:color="82C341" w:themeColor="background1"/>
        <w:bottom w:val="single" w:sz="8" w:space="0" w:color="82C341" w:themeColor="background1"/>
        <w:right w:val="single" w:sz="8" w:space="0" w:color="82C341" w:themeColor="background1"/>
        <w:insideH w:val="single" w:sz="6" w:space="0" w:color="82C341" w:themeColor="background1"/>
        <w:insideV w:val="single" w:sz="6" w:space="0" w:color="82C341" w:themeColor="background1"/>
      </w:tblBorders>
    </w:tblPr>
    <w:tcPr>
      <w:shd w:val="clear" w:color="auto" w:fill="DFF0CF" w:themeFill="accent1" w:themeFillTint="3F"/>
      <w:tcMar>
        <w:top w:w="57" w:type="dxa"/>
        <w:left w:w="57" w:type="dxa"/>
        <w:bottom w:w="57" w:type="dxa"/>
        <w:right w:w="57" w:type="dxa"/>
      </w:tcMar>
    </w:tcPr>
    <w:tblStylePr w:type="firstRow">
      <w:rPr>
        <w:rFonts w:asciiTheme="majorHAnsi" w:hAnsiTheme="majorHAnsi" w:cstheme="majorHAnsi"/>
        <w:b/>
        <w:bCs/>
        <w:color w:val="82C341" w:themeColor="background1"/>
      </w:rPr>
      <w:tblPr/>
      <w:tcPr>
        <w:tcBorders>
          <w:top w:val="single" w:sz="8" w:space="0" w:color="82C341" w:themeColor="background1"/>
          <w:left w:val="single" w:sz="8" w:space="0" w:color="82C341" w:themeColor="background1"/>
          <w:bottom w:val="single" w:sz="24" w:space="0" w:color="82C341" w:themeColor="background1"/>
          <w:right w:val="single" w:sz="8" w:space="0" w:color="82C341" w:themeColor="background1"/>
          <w:insideH w:val="nil"/>
          <w:insideV w:val="single" w:sz="8" w:space="0" w:color="82C341" w:themeColor="background1"/>
        </w:tcBorders>
        <w:shd w:val="clear" w:color="auto" w:fill="82C341" w:themeFill="accent1"/>
      </w:tcPr>
    </w:tblStylePr>
    <w:tblStylePr w:type="lastRow">
      <w:rPr>
        <w:b/>
        <w:bCs/>
        <w:i w:val="0"/>
        <w:iCs w:val="0"/>
        <w:color w:val="82C341" w:themeColor="background1"/>
      </w:rPr>
      <w:tblPr/>
      <w:tcPr>
        <w:tcBorders>
          <w:top w:val="single" w:sz="24" w:space="0" w:color="82C341" w:themeColor="background1"/>
          <w:left w:val="single" w:sz="8" w:space="0" w:color="82C341" w:themeColor="background1"/>
          <w:bottom w:val="single" w:sz="8" w:space="0" w:color="82C341" w:themeColor="background1"/>
          <w:right w:val="single" w:sz="8" w:space="0" w:color="82C341" w:themeColor="background1"/>
          <w:insideH w:val="nil"/>
          <w:insideV w:val="single" w:sz="8" w:space="0" w:color="82C341" w:themeColor="background1"/>
        </w:tcBorders>
        <w:shd w:val="clear" w:color="auto" w:fill="82C341" w:themeFill="accent1"/>
      </w:tcPr>
    </w:tblStylePr>
    <w:tblStylePr w:type="firstCol">
      <w:rPr>
        <w:b/>
        <w:bCs/>
        <w:i w:val="0"/>
        <w:iCs w:val="0"/>
        <w:color w:val="82C341" w:themeColor="background1"/>
      </w:rPr>
      <w:tblPr/>
      <w:tcPr>
        <w:tcBorders>
          <w:left w:val="single" w:sz="8" w:space="0" w:color="82C341" w:themeColor="background1"/>
          <w:right w:val="single" w:sz="24" w:space="0" w:color="82C341" w:themeColor="background1"/>
          <w:insideH w:val="nil"/>
          <w:insideV w:val="nil"/>
        </w:tcBorders>
        <w:shd w:val="clear" w:color="auto" w:fill="82C341" w:themeFill="accent1"/>
      </w:tcPr>
    </w:tblStylePr>
    <w:tblStylePr w:type="lastCol">
      <w:rPr>
        <w:b/>
        <w:bCs/>
        <w:i w:val="0"/>
        <w:iCs w:val="0"/>
        <w:color w:val="82C341" w:themeColor="background1"/>
      </w:rPr>
      <w:tblPr/>
      <w:tcPr>
        <w:tcBorders>
          <w:top w:val="nil"/>
          <w:left w:val="single" w:sz="24" w:space="0" w:color="82C341" w:themeColor="background1"/>
          <w:bottom w:val="nil"/>
          <w:right w:val="nil"/>
          <w:insideH w:val="nil"/>
          <w:insideV w:val="nil"/>
        </w:tcBorders>
        <w:shd w:val="clear" w:color="auto" w:fill="82C341" w:themeFill="accent1"/>
      </w:tcPr>
    </w:tblStylePr>
    <w:tblStylePr w:type="band1Vert">
      <w:tblPr/>
      <w:tcPr>
        <w:tcBorders>
          <w:top w:val="single" w:sz="8" w:space="0" w:color="82C341" w:themeColor="background1"/>
          <w:left w:val="single" w:sz="8" w:space="0" w:color="82C341" w:themeColor="background1"/>
          <w:bottom w:val="single" w:sz="8" w:space="0" w:color="82C341" w:themeColor="background1"/>
          <w:right w:val="single" w:sz="8" w:space="0" w:color="82C341" w:themeColor="background1"/>
          <w:insideH w:val="nil"/>
          <w:insideV w:val="nil"/>
        </w:tcBorders>
        <w:shd w:val="clear" w:color="auto" w:fill="C0E1A0" w:themeFill="accent1" w:themeFillTint="7F"/>
      </w:tcPr>
    </w:tblStylePr>
    <w:tblStylePr w:type="band1Horz">
      <w:tblPr/>
      <w:tcPr>
        <w:tcBorders>
          <w:top w:val="single" w:sz="8" w:space="0" w:color="82C341" w:themeColor="background1"/>
          <w:left w:val="single" w:sz="8" w:space="0" w:color="82C341" w:themeColor="background1"/>
          <w:bottom w:val="single" w:sz="8" w:space="0" w:color="82C341" w:themeColor="background1"/>
          <w:right w:val="single" w:sz="8" w:space="0" w:color="82C341" w:themeColor="background1"/>
          <w:insideH w:val="single" w:sz="8" w:space="0" w:color="82C341" w:themeColor="background1"/>
          <w:insideV w:val="single" w:sz="8" w:space="0" w:color="82C341" w:themeColor="background1"/>
        </w:tcBorders>
        <w:shd w:val="clear" w:color="auto" w:fill="C0E1A0" w:themeFill="accent1" w:themeFillTint="7F"/>
      </w:tcPr>
    </w:tblStylePr>
  </w:style>
  <w:style w:type="table" w:customStyle="1" w:styleId="MediumGrid3-Accent21">
    <w:name w:val="Medium Grid 3 - Accent 21"/>
    <w:basedOn w:val="TableNormal"/>
    <w:next w:val="MediumGrid3-Accent2"/>
    <w:uiPriority w:val="98"/>
    <w:rsid w:val="00AD02D6"/>
    <w:rPr>
      <w:rFonts w:ascii="Times New Roman" w:eastAsia="SimSun" w:hAnsi="Times New Roman" w:cs="Times New Roman"/>
    </w:rPr>
    <w:tblPr>
      <w:tblStyleRowBandSize w:val="1"/>
      <w:tblStyleColBandSize w:val="1"/>
      <w:tblBorders>
        <w:top w:val="single" w:sz="8" w:space="0" w:color="82C341" w:themeColor="background1"/>
        <w:left w:val="single" w:sz="8" w:space="0" w:color="82C341" w:themeColor="background1"/>
        <w:bottom w:val="single" w:sz="8" w:space="0" w:color="82C341" w:themeColor="background1"/>
        <w:right w:val="single" w:sz="8" w:space="0" w:color="82C341" w:themeColor="background1"/>
        <w:insideH w:val="single" w:sz="6" w:space="0" w:color="82C341" w:themeColor="background1"/>
        <w:insideV w:val="single" w:sz="6" w:space="0" w:color="82C341" w:themeColor="background1"/>
      </w:tblBorders>
    </w:tblPr>
    <w:tcPr>
      <w:shd w:val="clear" w:color="auto" w:fill="C0C0C0" w:themeFill="accent2" w:themeFillTint="3F"/>
      <w:tcMar>
        <w:top w:w="57" w:type="dxa"/>
        <w:left w:w="57" w:type="dxa"/>
        <w:bottom w:w="57" w:type="dxa"/>
        <w:right w:w="57" w:type="dxa"/>
      </w:tcMar>
    </w:tcPr>
    <w:tblStylePr w:type="firstRow">
      <w:rPr>
        <w:rFonts w:asciiTheme="majorHAnsi" w:hAnsiTheme="majorHAnsi" w:cstheme="majorHAnsi"/>
        <w:b/>
        <w:bCs/>
        <w:color w:val="82C341" w:themeColor="background1"/>
      </w:rPr>
      <w:tblPr/>
      <w:tcPr>
        <w:tcBorders>
          <w:top w:val="single" w:sz="8" w:space="0" w:color="82C341" w:themeColor="background1"/>
          <w:left w:val="single" w:sz="8" w:space="0" w:color="82C341" w:themeColor="background1"/>
          <w:bottom w:val="single" w:sz="24" w:space="0" w:color="82C341" w:themeColor="background1"/>
          <w:right w:val="single" w:sz="8" w:space="0" w:color="82C341" w:themeColor="background1"/>
          <w:insideH w:val="nil"/>
          <w:insideV w:val="single" w:sz="8" w:space="0" w:color="82C341" w:themeColor="background1"/>
        </w:tcBorders>
        <w:shd w:val="clear" w:color="auto" w:fill="000000" w:themeFill="accent2"/>
      </w:tcPr>
    </w:tblStylePr>
    <w:tblStylePr w:type="lastRow">
      <w:rPr>
        <w:b/>
        <w:bCs/>
        <w:i w:val="0"/>
        <w:iCs w:val="0"/>
        <w:color w:val="82C341" w:themeColor="background1"/>
      </w:rPr>
      <w:tblPr/>
      <w:tcPr>
        <w:tcBorders>
          <w:top w:val="single" w:sz="24" w:space="0" w:color="82C341" w:themeColor="background1"/>
          <w:left w:val="single" w:sz="8" w:space="0" w:color="82C341" w:themeColor="background1"/>
          <w:bottom w:val="single" w:sz="8" w:space="0" w:color="82C341" w:themeColor="background1"/>
          <w:right w:val="single" w:sz="8" w:space="0" w:color="82C341" w:themeColor="background1"/>
          <w:insideH w:val="nil"/>
          <w:insideV w:val="single" w:sz="8" w:space="0" w:color="82C341" w:themeColor="background1"/>
        </w:tcBorders>
        <w:shd w:val="clear" w:color="auto" w:fill="000000" w:themeFill="accent2"/>
      </w:tcPr>
    </w:tblStylePr>
    <w:tblStylePr w:type="firstCol">
      <w:rPr>
        <w:b/>
        <w:bCs/>
        <w:i w:val="0"/>
        <w:iCs w:val="0"/>
        <w:color w:val="82C341" w:themeColor="background1"/>
      </w:rPr>
      <w:tblPr/>
      <w:tcPr>
        <w:tcBorders>
          <w:left w:val="single" w:sz="8" w:space="0" w:color="82C341" w:themeColor="background1"/>
          <w:right w:val="single" w:sz="24" w:space="0" w:color="82C341" w:themeColor="background1"/>
          <w:insideH w:val="nil"/>
          <w:insideV w:val="nil"/>
        </w:tcBorders>
        <w:shd w:val="clear" w:color="auto" w:fill="000000" w:themeFill="accent2"/>
      </w:tcPr>
    </w:tblStylePr>
    <w:tblStylePr w:type="lastCol">
      <w:rPr>
        <w:b/>
        <w:bCs/>
        <w:i w:val="0"/>
        <w:iCs w:val="0"/>
        <w:color w:val="82C341" w:themeColor="background1"/>
      </w:rPr>
      <w:tblPr/>
      <w:tcPr>
        <w:tcBorders>
          <w:top w:val="nil"/>
          <w:left w:val="single" w:sz="24" w:space="0" w:color="82C341" w:themeColor="background1"/>
          <w:bottom w:val="nil"/>
          <w:right w:val="nil"/>
          <w:insideH w:val="nil"/>
          <w:insideV w:val="nil"/>
        </w:tcBorders>
        <w:shd w:val="clear" w:color="auto" w:fill="000000" w:themeFill="accent2"/>
      </w:tcPr>
    </w:tblStylePr>
    <w:tblStylePr w:type="band1Vert">
      <w:tblPr/>
      <w:tcPr>
        <w:tcBorders>
          <w:top w:val="single" w:sz="8" w:space="0" w:color="82C341" w:themeColor="background1"/>
          <w:left w:val="single" w:sz="8" w:space="0" w:color="82C341" w:themeColor="background1"/>
          <w:bottom w:val="single" w:sz="8" w:space="0" w:color="82C341" w:themeColor="background1"/>
          <w:right w:val="single" w:sz="8" w:space="0" w:color="82C341" w:themeColor="background1"/>
          <w:insideH w:val="nil"/>
          <w:insideV w:val="nil"/>
        </w:tcBorders>
        <w:shd w:val="clear" w:color="auto" w:fill="808080" w:themeFill="accent2" w:themeFillTint="7F"/>
      </w:tcPr>
    </w:tblStylePr>
    <w:tblStylePr w:type="band1Horz">
      <w:tblPr/>
      <w:tcPr>
        <w:tcBorders>
          <w:top w:val="single" w:sz="8" w:space="0" w:color="82C341" w:themeColor="background1"/>
          <w:left w:val="single" w:sz="8" w:space="0" w:color="82C341" w:themeColor="background1"/>
          <w:bottom w:val="single" w:sz="8" w:space="0" w:color="82C341" w:themeColor="background1"/>
          <w:right w:val="single" w:sz="8" w:space="0" w:color="82C341" w:themeColor="background1"/>
          <w:insideH w:val="single" w:sz="8" w:space="0" w:color="82C341" w:themeColor="background1"/>
          <w:insideV w:val="single" w:sz="8" w:space="0" w:color="82C341" w:themeColor="background1"/>
        </w:tcBorders>
        <w:shd w:val="clear" w:color="auto" w:fill="808080" w:themeFill="accent2" w:themeFillTint="7F"/>
      </w:tcPr>
    </w:tblStylePr>
  </w:style>
  <w:style w:type="table" w:customStyle="1" w:styleId="MediumGrid3-Accent31">
    <w:name w:val="Medium Grid 3 - Accent 31"/>
    <w:basedOn w:val="TableNormal"/>
    <w:next w:val="MediumGrid3-Accent3"/>
    <w:uiPriority w:val="98"/>
    <w:rsid w:val="00AD02D6"/>
    <w:rPr>
      <w:rFonts w:ascii="Times New Roman" w:eastAsia="SimSun" w:hAnsi="Times New Roman" w:cs="Times New Roman"/>
    </w:rPr>
    <w:tblPr>
      <w:tblStyleRowBandSize w:val="1"/>
      <w:tblStyleColBandSize w:val="1"/>
      <w:tblBorders>
        <w:top w:val="single" w:sz="8" w:space="0" w:color="82C341" w:themeColor="background1"/>
        <w:left w:val="single" w:sz="8" w:space="0" w:color="82C341" w:themeColor="background1"/>
        <w:bottom w:val="single" w:sz="8" w:space="0" w:color="82C341" w:themeColor="background1"/>
        <w:right w:val="single" w:sz="8" w:space="0" w:color="82C341" w:themeColor="background1"/>
        <w:insideH w:val="single" w:sz="6" w:space="0" w:color="82C341" w:themeColor="background1"/>
        <w:insideV w:val="single" w:sz="6" w:space="0" w:color="82C341" w:themeColor="background1"/>
      </w:tblBorders>
    </w:tblPr>
    <w:tcPr>
      <w:shd w:val="clear" w:color="auto" w:fill="EEEEEF" w:themeFill="accent3" w:themeFillTint="3F"/>
      <w:tcMar>
        <w:top w:w="57" w:type="dxa"/>
        <w:left w:w="57" w:type="dxa"/>
        <w:bottom w:w="57" w:type="dxa"/>
        <w:right w:w="57" w:type="dxa"/>
      </w:tcMar>
    </w:tcPr>
    <w:tblStylePr w:type="firstRow">
      <w:rPr>
        <w:rFonts w:asciiTheme="majorHAnsi" w:hAnsiTheme="majorHAnsi" w:cstheme="majorHAnsi"/>
        <w:b/>
        <w:bCs/>
        <w:color w:val="82C341" w:themeColor="background1"/>
      </w:rPr>
      <w:tblPr/>
      <w:tcPr>
        <w:tcBorders>
          <w:top w:val="single" w:sz="8" w:space="0" w:color="82C341" w:themeColor="background1"/>
          <w:left w:val="single" w:sz="8" w:space="0" w:color="82C341" w:themeColor="background1"/>
          <w:bottom w:val="single" w:sz="24" w:space="0" w:color="82C341" w:themeColor="background1"/>
          <w:right w:val="single" w:sz="8" w:space="0" w:color="82C341" w:themeColor="background1"/>
          <w:insideH w:val="nil"/>
          <w:insideV w:val="single" w:sz="8" w:space="0" w:color="82C341" w:themeColor="background1"/>
        </w:tcBorders>
        <w:shd w:val="clear" w:color="auto" w:fill="BCBEC0" w:themeFill="accent3"/>
      </w:tcPr>
    </w:tblStylePr>
    <w:tblStylePr w:type="lastRow">
      <w:rPr>
        <w:b/>
        <w:bCs/>
        <w:i w:val="0"/>
        <w:iCs w:val="0"/>
        <w:color w:val="82C341" w:themeColor="background1"/>
      </w:rPr>
      <w:tblPr/>
      <w:tcPr>
        <w:tcBorders>
          <w:top w:val="single" w:sz="24" w:space="0" w:color="82C341" w:themeColor="background1"/>
          <w:left w:val="single" w:sz="8" w:space="0" w:color="82C341" w:themeColor="background1"/>
          <w:bottom w:val="single" w:sz="8" w:space="0" w:color="82C341" w:themeColor="background1"/>
          <w:right w:val="single" w:sz="8" w:space="0" w:color="82C341" w:themeColor="background1"/>
          <w:insideH w:val="nil"/>
          <w:insideV w:val="single" w:sz="8" w:space="0" w:color="82C341" w:themeColor="background1"/>
        </w:tcBorders>
        <w:shd w:val="clear" w:color="auto" w:fill="BCBEC0" w:themeFill="accent3"/>
      </w:tcPr>
    </w:tblStylePr>
    <w:tblStylePr w:type="firstCol">
      <w:rPr>
        <w:b/>
        <w:bCs/>
        <w:i w:val="0"/>
        <w:iCs w:val="0"/>
        <w:color w:val="82C341" w:themeColor="background1"/>
      </w:rPr>
      <w:tblPr/>
      <w:tcPr>
        <w:tcBorders>
          <w:left w:val="single" w:sz="8" w:space="0" w:color="82C341" w:themeColor="background1"/>
          <w:right w:val="single" w:sz="24" w:space="0" w:color="82C341" w:themeColor="background1"/>
          <w:insideH w:val="nil"/>
          <w:insideV w:val="nil"/>
        </w:tcBorders>
        <w:shd w:val="clear" w:color="auto" w:fill="BCBEC0" w:themeFill="accent3"/>
      </w:tcPr>
    </w:tblStylePr>
    <w:tblStylePr w:type="lastCol">
      <w:rPr>
        <w:b/>
        <w:bCs/>
        <w:i w:val="0"/>
        <w:iCs w:val="0"/>
        <w:color w:val="82C341" w:themeColor="background1"/>
      </w:rPr>
      <w:tblPr/>
      <w:tcPr>
        <w:tcBorders>
          <w:top w:val="nil"/>
          <w:left w:val="single" w:sz="24" w:space="0" w:color="82C341" w:themeColor="background1"/>
          <w:bottom w:val="nil"/>
          <w:right w:val="nil"/>
          <w:insideH w:val="nil"/>
          <w:insideV w:val="nil"/>
        </w:tcBorders>
        <w:shd w:val="clear" w:color="auto" w:fill="BCBEC0" w:themeFill="accent3"/>
      </w:tcPr>
    </w:tblStylePr>
    <w:tblStylePr w:type="band1Vert">
      <w:tblPr/>
      <w:tcPr>
        <w:tcBorders>
          <w:top w:val="single" w:sz="8" w:space="0" w:color="82C341" w:themeColor="background1"/>
          <w:left w:val="single" w:sz="8" w:space="0" w:color="82C341" w:themeColor="background1"/>
          <w:bottom w:val="single" w:sz="8" w:space="0" w:color="82C341" w:themeColor="background1"/>
          <w:right w:val="single" w:sz="8" w:space="0" w:color="82C341" w:themeColor="background1"/>
          <w:insideH w:val="nil"/>
          <w:insideV w:val="nil"/>
        </w:tcBorders>
        <w:shd w:val="clear" w:color="auto" w:fill="DDDEDF" w:themeFill="accent3" w:themeFillTint="7F"/>
      </w:tcPr>
    </w:tblStylePr>
    <w:tblStylePr w:type="band1Horz">
      <w:tblPr/>
      <w:tcPr>
        <w:tcBorders>
          <w:top w:val="single" w:sz="8" w:space="0" w:color="82C341" w:themeColor="background1"/>
          <w:left w:val="single" w:sz="8" w:space="0" w:color="82C341" w:themeColor="background1"/>
          <w:bottom w:val="single" w:sz="8" w:space="0" w:color="82C341" w:themeColor="background1"/>
          <w:right w:val="single" w:sz="8" w:space="0" w:color="82C341" w:themeColor="background1"/>
          <w:insideH w:val="single" w:sz="8" w:space="0" w:color="82C341" w:themeColor="background1"/>
          <w:insideV w:val="single" w:sz="8" w:space="0" w:color="82C341" w:themeColor="background1"/>
        </w:tcBorders>
        <w:shd w:val="clear" w:color="auto" w:fill="DDDEDF" w:themeFill="accent3" w:themeFillTint="7F"/>
      </w:tcPr>
    </w:tblStylePr>
  </w:style>
  <w:style w:type="table" w:customStyle="1" w:styleId="MediumGrid3-Accent41">
    <w:name w:val="Medium Grid 3 - Accent 41"/>
    <w:basedOn w:val="TableNormal"/>
    <w:next w:val="MediumGrid3-Accent4"/>
    <w:uiPriority w:val="98"/>
    <w:rsid w:val="00AD02D6"/>
    <w:rPr>
      <w:rFonts w:ascii="Times New Roman" w:eastAsia="SimSun" w:hAnsi="Times New Roman" w:cs="Times New Roman"/>
    </w:rPr>
    <w:tblPr>
      <w:tblStyleRowBandSize w:val="1"/>
      <w:tblStyleColBandSize w:val="1"/>
      <w:tblBorders>
        <w:top w:val="single" w:sz="8" w:space="0" w:color="82C341" w:themeColor="background1"/>
        <w:left w:val="single" w:sz="8" w:space="0" w:color="82C341" w:themeColor="background1"/>
        <w:bottom w:val="single" w:sz="8" w:space="0" w:color="82C341" w:themeColor="background1"/>
        <w:right w:val="single" w:sz="8" w:space="0" w:color="82C341" w:themeColor="background1"/>
        <w:insideH w:val="single" w:sz="6" w:space="0" w:color="82C341" w:themeColor="background1"/>
        <w:insideV w:val="single" w:sz="6" w:space="0" w:color="82C341" w:themeColor="background1"/>
      </w:tblBorders>
    </w:tblPr>
    <w:tcPr>
      <w:shd w:val="clear" w:color="auto" w:fill="D9EDC8" w:themeFill="accent4" w:themeFillTint="3F"/>
      <w:tcMar>
        <w:top w:w="57" w:type="dxa"/>
        <w:left w:w="57" w:type="dxa"/>
        <w:bottom w:w="57" w:type="dxa"/>
        <w:right w:w="57" w:type="dxa"/>
      </w:tcMar>
    </w:tcPr>
    <w:tblStylePr w:type="firstRow">
      <w:rPr>
        <w:rFonts w:asciiTheme="majorHAnsi" w:hAnsiTheme="majorHAnsi" w:cstheme="majorHAnsi"/>
        <w:b/>
        <w:bCs/>
        <w:color w:val="82C341" w:themeColor="background1"/>
      </w:rPr>
      <w:tblPr/>
      <w:tcPr>
        <w:tcBorders>
          <w:top w:val="single" w:sz="8" w:space="0" w:color="82C341" w:themeColor="background1"/>
          <w:left w:val="single" w:sz="8" w:space="0" w:color="82C341" w:themeColor="background1"/>
          <w:bottom w:val="single" w:sz="24" w:space="0" w:color="82C341" w:themeColor="background1"/>
          <w:right w:val="single" w:sz="8" w:space="0" w:color="82C341" w:themeColor="background1"/>
          <w:insideH w:val="nil"/>
          <w:insideV w:val="single" w:sz="8" w:space="0" w:color="82C341" w:themeColor="background1"/>
        </w:tcBorders>
        <w:shd w:val="clear" w:color="auto" w:fill="6AA336" w:themeFill="accent4"/>
      </w:tcPr>
    </w:tblStylePr>
    <w:tblStylePr w:type="lastRow">
      <w:rPr>
        <w:b/>
        <w:bCs/>
        <w:i w:val="0"/>
        <w:iCs w:val="0"/>
        <w:color w:val="82C341" w:themeColor="background1"/>
      </w:rPr>
      <w:tblPr/>
      <w:tcPr>
        <w:tcBorders>
          <w:top w:val="single" w:sz="24" w:space="0" w:color="82C341" w:themeColor="background1"/>
          <w:left w:val="single" w:sz="8" w:space="0" w:color="82C341" w:themeColor="background1"/>
          <w:bottom w:val="single" w:sz="8" w:space="0" w:color="82C341" w:themeColor="background1"/>
          <w:right w:val="single" w:sz="8" w:space="0" w:color="82C341" w:themeColor="background1"/>
          <w:insideH w:val="nil"/>
          <w:insideV w:val="single" w:sz="8" w:space="0" w:color="82C341" w:themeColor="background1"/>
        </w:tcBorders>
        <w:shd w:val="clear" w:color="auto" w:fill="6AA336" w:themeFill="accent4"/>
      </w:tcPr>
    </w:tblStylePr>
    <w:tblStylePr w:type="firstCol">
      <w:rPr>
        <w:b/>
        <w:bCs/>
        <w:i w:val="0"/>
        <w:iCs w:val="0"/>
        <w:color w:val="82C341" w:themeColor="background1"/>
      </w:rPr>
      <w:tblPr/>
      <w:tcPr>
        <w:tcBorders>
          <w:left w:val="single" w:sz="8" w:space="0" w:color="82C341" w:themeColor="background1"/>
          <w:right w:val="single" w:sz="24" w:space="0" w:color="82C341" w:themeColor="background1"/>
          <w:insideH w:val="nil"/>
          <w:insideV w:val="nil"/>
        </w:tcBorders>
        <w:shd w:val="clear" w:color="auto" w:fill="6AA336" w:themeFill="accent4"/>
      </w:tcPr>
    </w:tblStylePr>
    <w:tblStylePr w:type="lastCol">
      <w:rPr>
        <w:b/>
        <w:bCs/>
        <w:i w:val="0"/>
        <w:iCs w:val="0"/>
        <w:color w:val="82C341" w:themeColor="background1"/>
      </w:rPr>
      <w:tblPr/>
      <w:tcPr>
        <w:tcBorders>
          <w:top w:val="nil"/>
          <w:left w:val="single" w:sz="24" w:space="0" w:color="82C341" w:themeColor="background1"/>
          <w:bottom w:val="nil"/>
          <w:right w:val="nil"/>
          <w:insideH w:val="nil"/>
          <w:insideV w:val="nil"/>
        </w:tcBorders>
        <w:shd w:val="clear" w:color="auto" w:fill="6AA336" w:themeFill="accent4"/>
      </w:tcPr>
    </w:tblStylePr>
    <w:tblStylePr w:type="band1Vert">
      <w:tblPr/>
      <w:tcPr>
        <w:tcBorders>
          <w:top w:val="single" w:sz="8" w:space="0" w:color="82C341" w:themeColor="background1"/>
          <w:left w:val="single" w:sz="8" w:space="0" w:color="82C341" w:themeColor="background1"/>
          <w:bottom w:val="single" w:sz="8" w:space="0" w:color="82C341" w:themeColor="background1"/>
          <w:right w:val="single" w:sz="8" w:space="0" w:color="82C341" w:themeColor="background1"/>
          <w:insideH w:val="nil"/>
          <w:insideV w:val="nil"/>
        </w:tcBorders>
        <w:shd w:val="clear" w:color="auto" w:fill="B4DA91" w:themeFill="accent4" w:themeFillTint="7F"/>
      </w:tcPr>
    </w:tblStylePr>
    <w:tblStylePr w:type="band1Horz">
      <w:tblPr/>
      <w:tcPr>
        <w:tcBorders>
          <w:top w:val="single" w:sz="8" w:space="0" w:color="82C341" w:themeColor="background1"/>
          <w:left w:val="single" w:sz="8" w:space="0" w:color="82C341" w:themeColor="background1"/>
          <w:bottom w:val="single" w:sz="8" w:space="0" w:color="82C341" w:themeColor="background1"/>
          <w:right w:val="single" w:sz="8" w:space="0" w:color="82C341" w:themeColor="background1"/>
          <w:insideH w:val="single" w:sz="8" w:space="0" w:color="82C341" w:themeColor="background1"/>
          <w:insideV w:val="single" w:sz="8" w:space="0" w:color="82C341" w:themeColor="background1"/>
        </w:tcBorders>
        <w:shd w:val="clear" w:color="auto" w:fill="B4DA91" w:themeFill="accent4" w:themeFillTint="7F"/>
      </w:tcPr>
    </w:tblStylePr>
  </w:style>
  <w:style w:type="table" w:customStyle="1" w:styleId="MediumGrid3-Accent51">
    <w:name w:val="Medium Grid 3 - Accent 51"/>
    <w:basedOn w:val="TableNormal"/>
    <w:next w:val="MediumGrid3-Accent5"/>
    <w:uiPriority w:val="98"/>
    <w:rsid w:val="00AD02D6"/>
    <w:rPr>
      <w:rFonts w:ascii="Times New Roman" w:eastAsia="SimSun" w:hAnsi="Times New Roman" w:cs="Times New Roman"/>
    </w:rPr>
    <w:tblPr>
      <w:tblStyleRowBandSize w:val="1"/>
      <w:tblStyleColBandSize w:val="1"/>
      <w:tblBorders>
        <w:top w:val="single" w:sz="8" w:space="0" w:color="82C341" w:themeColor="background1"/>
        <w:left w:val="single" w:sz="8" w:space="0" w:color="82C341" w:themeColor="background1"/>
        <w:bottom w:val="single" w:sz="8" w:space="0" w:color="82C341" w:themeColor="background1"/>
        <w:right w:val="single" w:sz="8" w:space="0" w:color="82C341" w:themeColor="background1"/>
        <w:insideH w:val="single" w:sz="6" w:space="0" w:color="82C341" w:themeColor="background1"/>
        <w:insideV w:val="single" w:sz="6" w:space="0" w:color="82C341" w:themeColor="background1"/>
      </w:tblBorders>
    </w:tblPr>
    <w:tcPr>
      <w:shd w:val="clear" w:color="auto" w:fill="E9F3DD" w:themeFill="accent5" w:themeFillTint="3F"/>
      <w:tcMar>
        <w:top w:w="57" w:type="dxa"/>
        <w:left w:w="57" w:type="dxa"/>
        <w:bottom w:w="57" w:type="dxa"/>
        <w:right w:w="57" w:type="dxa"/>
      </w:tcMar>
    </w:tcPr>
    <w:tblStylePr w:type="firstRow">
      <w:rPr>
        <w:rFonts w:asciiTheme="majorHAnsi" w:hAnsiTheme="majorHAnsi" w:cstheme="majorHAnsi"/>
        <w:b/>
        <w:bCs/>
        <w:color w:val="82C341" w:themeColor="background1"/>
      </w:rPr>
      <w:tblPr/>
      <w:tcPr>
        <w:tcBorders>
          <w:top w:val="single" w:sz="8" w:space="0" w:color="82C341" w:themeColor="background1"/>
          <w:left w:val="single" w:sz="8" w:space="0" w:color="82C341" w:themeColor="background1"/>
          <w:bottom w:val="single" w:sz="24" w:space="0" w:color="82C341" w:themeColor="background1"/>
          <w:right w:val="single" w:sz="8" w:space="0" w:color="82C341" w:themeColor="background1"/>
          <w:insideH w:val="nil"/>
          <w:insideV w:val="single" w:sz="8" w:space="0" w:color="82C341" w:themeColor="background1"/>
        </w:tcBorders>
        <w:shd w:val="clear" w:color="auto" w:fill="A7D278" w:themeFill="accent5"/>
      </w:tcPr>
    </w:tblStylePr>
    <w:tblStylePr w:type="lastRow">
      <w:rPr>
        <w:b/>
        <w:bCs/>
        <w:i w:val="0"/>
        <w:iCs w:val="0"/>
        <w:color w:val="82C341" w:themeColor="background1"/>
      </w:rPr>
      <w:tblPr/>
      <w:tcPr>
        <w:tcBorders>
          <w:top w:val="single" w:sz="24" w:space="0" w:color="82C341" w:themeColor="background1"/>
          <w:left w:val="single" w:sz="8" w:space="0" w:color="82C341" w:themeColor="background1"/>
          <w:bottom w:val="single" w:sz="8" w:space="0" w:color="82C341" w:themeColor="background1"/>
          <w:right w:val="single" w:sz="8" w:space="0" w:color="82C341" w:themeColor="background1"/>
          <w:insideH w:val="nil"/>
          <w:insideV w:val="single" w:sz="8" w:space="0" w:color="82C341" w:themeColor="background1"/>
        </w:tcBorders>
        <w:shd w:val="clear" w:color="auto" w:fill="A7D278" w:themeFill="accent5"/>
      </w:tcPr>
    </w:tblStylePr>
    <w:tblStylePr w:type="firstCol">
      <w:rPr>
        <w:b/>
        <w:bCs/>
        <w:i w:val="0"/>
        <w:iCs w:val="0"/>
        <w:color w:val="82C341" w:themeColor="background1"/>
      </w:rPr>
      <w:tblPr/>
      <w:tcPr>
        <w:tcBorders>
          <w:left w:val="single" w:sz="8" w:space="0" w:color="82C341" w:themeColor="background1"/>
          <w:right w:val="single" w:sz="24" w:space="0" w:color="82C341" w:themeColor="background1"/>
          <w:insideH w:val="nil"/>
          <w:insideV w:val="nil"/>
        </w:tcBorders>
        <w:shd w:val="clear" w:color="auto" w:fill="A7D278" w:themeFill="accent5"/>
      </w:tcPr>
    </w:tblStylePr>
    <w:tblStylePr w:type="lastCol">
      <w:rPr>
        <w:b/>
        <w:bCs/>
        <w:i w:val="0"/>
        <w:iCs w:val="0"/>
        <w:color w:val="82C341" w:themeColor="background1"/>
      </w:rPr>
      <w:tblPr/>
      <w:tcPr>
        <w:tcBorders>
          <w:top w:val="nil"/>
          <w:left w:val="single" w:sz="24" w:space="0" w:color="82C341" w:themeColor="background1"/>
          <w:bottom w:val="nil"/>
          <w:right w:val="nil"/>
          <w:insideH w:val="nil"/>
          <w:insideV w:val="nil"/>
        </w:tcBorders>
        <w:shd w:val="clear" w:color="auto" w:fill="A7D278" w:themeFill="accent5"/>
      </w:tcPr>
    </w:tblStylePr>
    <w:tblStylePr w:type="band1Vert">
      <w:tblPr/>
      <w:tcPr>
        <w:tcBorders>
          <w:top w:val="single" w:sz="8" w:space="0" w:color="82C341" w:themeColor="background1"/>
          <w:left w:val="single" w:sz="8" w:space="0" w:color="82C341" w:themeColor="background1"/>
          <w:bottom w:val="single" w:sz="8" w:space="0" w:color="82C341" w:themeColor="background1"/>
          <w:right w:val="single" w:sz="8" w:space="0" w:color="82C341" w:themeColor="background1"/>
          <w:insideH w:val="nil"/>
          <w:insideV w:val="nil"/>
        </w:tcBorders>
        <w:shd w:val="clear" w:color="auto" w:fill="D3E8BB" w:themeFill="accent5" w:themeFillTint="7F"/>
      </w:tcPr>
    </w:tblStylePr>
    <w:tblStylePr w:type="band1Horz">
      <w:tblPr/>
      <w:tcPr>
        <w:tcBorders>
          <w:top w:val="single" w:sz="8" w:space="0" w:color="82C341" w:themeColor="background1"/>
          <w:left w:val="single" w:sz="8" w:space="0" w:color="82C341" w:themeColor="background1"/>
          <w:bottom w:val="single" w:sz="8" w:space="0" w:color="82C341" w:themeColor="background1"/>
          <w:right w:val="single" w:sz="8" w:space="0" w:color="82C341" w:themeColor="background1"/>
          <w:insideH w:val="single" w:sz="8" w:space="0" w:color="82C341" w:themeColor="background1"/>
          <w:insideV w:val="single" w:sz="8" w:space="0" w:color="82C341" w:themeColor="background1"/>
        </w:tcBorders>
        <w:shd w:val="clear" w:color="auto" w:fill="D3E8BB" w:themeFill="accent5" w:themeFillTint="7F"/>
      </w:tcPr>
    </w:tblStylePr>
  </w:style>
  <w:style w:type="table" w:customStyle="1" w:styleId="MediumGrid3-Accent61">
    <w:name w:val="Medium Grid 3 - Accent 61"/>
    <w:basedOn w:val="TableNormal"/>
    <w:next w:val="MediumGrid3-Accent6"/>
    <w:uiPriority w:val="98"/>
    <w:rsid w:val="00AD02D6"/>
    <w:rPr>
      <w:rFonts w:ascii="Times New Roman" w:eastAsia="SimSun" w:hAnsi="Times New Roman" w:cs="Times New Roman"/>
    </w:rPr>
    <w:tblPr>
      <w:tblStyleRowBandSize w:val="1"/>
      <w:tblStyleColBandSize w:val="1"/>
      <w:tblBorders>
        <w:top w:val="single" w:sz="8" w:space="0" w:color="82C341" w:themeColor="background1"/>
        <w:left w:val="single" w:sz="8" w:space="0" w:color="82C341" w:themeColor="background1"/>
        <w:bottom w:val="single" w:sz="8" w:space="0" w:color="82C341" w:themeColor="background1"/>
        <w:right w:val="single" w:sz="8" w:space="0" w:color="82C341" w:themeColor="background1"/>
        <w:insideH w:val="single" w:sz="6" w:space="0" w:color="82C341" w:themeColor="background1"/>
        <w:insideV w:val="single" w:sz="6" w:space="0" w:color="82C341" w:themeColor="background1"/>
      </w:tblBorders>
    </w:tblPr>
    <w:tcPr>
      <w:shd w:val="clear" w:color="auto" w:fill="F2F8EA" w:themeFill="accent6" w:themeFillTint="3F"/>
      <w:tcMar>
        <w:top w:w="57" w:type="dxa"/>
        <w:left w:w="57" w:type="dxa"/>
        <w:bottom w:w="57" w:type="dxa"/>
        <w:right w:w="57" w:type="dxa"/>
      </w:tcMar>
    </w:tcPr>
    <w:tblStylePr w:type="firstRow">
      <w:rPr>
        <w:rFonts w:asciiTheme="majorHAnsi" w:hAnsiTheme="majorHAnsi" w:cstheme="majorHAnsi"/>
        <w:b/>
        <w:bCs/>
        <w:color w:val="82C341" w:themeColor="background1"/>
      </w:rPr>
      <w:tblPr/>
      <w:tcPr>
        <w:tcBorders>
          <w:top w:val="single" w:sz="8" w:space="0" w:color="82C341" w:themeColor="background1"/>
          <w:left w:val="single" w:sz="8" w:space="0" w:color="82C341" w:themeColor="background1"/>
          <w:bottom w:val="single" w:sz="24" w:space="0" w:color="82C341" w:themeColor="background1"/>
          <w:right w:val="single" w:sz="8" w:space="0" w:color="82C341" w:themeColor="background1"/>
          <w:insideH w:val="nil"/>
          <w:insideV w:val="single" w:sz="8" w:space="0" w:color="82C341" w:themeColor="background1"/>
        </w:tcBorders>
        <w:shd w:val="clear" w:color="auto" w:fill="CBE3AE" w:themeFill="accent6"/>
      </w:tcPr>
    </w:tblStylePr>
    <w:tblStylePr w:type="lastRow">
      <w:rPr>
        <w:b/>
        <w:bCs/>
        <w:i w:val="0"/>
        <w:iCs w:val="0"/>
        <w:color w:val="82C341" w:themeColor="background1"/>
      </w:rPr>
      <w:tblPr/>
      <w:tcPr>
        <w:tcBorders>
          <w:top w:val="single" w:sz="24" w:space="0" w:color="82C341" w:themeColor="background1"/>
          <w:left w:val="single" w:sz="8" w:space="0" w:color="82C341" w:themeColor="background1"/>
          <w:bottom w:val="single" w:sz="8" w:space="0" w:color="82C341" w:themeColor="background1"/>
          <w:right w:val="single" w:sz="8" w:space="0" w:color="82C341" w:themeColor="background1"/>
          <w:insideH w:val="nil"/>
          <w:insideV w:val="single" w:sz="8" w:space="0" w:color="82C341" w:themeColor="background1"/>
        </w:tcBorders>
        <w:shd w:val="clear" w:color="auto" w:fill="CBE3AE" w:themeFill="accent6"/>
      </w:tcPr>
    </w:tblStylePr>
    <w:tblStylePr w:type="firstCol">
      <w:rPr>
        <w:b/>
        <w:bCs/>
        <w:i w:val="0"/>
        <w:iCs w:val="0"/>
        <w:color w:val="82C341" w:themeColor="background1"/>
      </w:rPr>
      <w:tblPr/>
      <w:tcPr>
        <w:tcBorders>
          <w:left w:val="single" w:sz="8" w:space="0" w:color="82C341" w:themeColor="background1"/>
          <w:right w:val="single" w:sz="24" w:space="0" w:color="82C341" w:themeColor="background1"/>
          <w:insideH w:val="nil"/>
          <w:insideV w:val="nil"/>
        </w:tcBorders>
        <w:shd w:val="clear" w:color="auto" w:fill="CBE3AE" w:themeFill="accent6"/>
      </w:tcPr>
    </w:tblStylePr>
    <w:tblStylePr w:type="lastCol">
      <w:rPr>
        <w:b/>
        <w:bCs/>
        <w:i w:val="0"/>
        <w:iCs w:val="0"/>
        <w:color w:val="82C341" w:themeColor="background1"/>
      </w:rPr>
      <w:tblPr/>
      <w:tcPr>
        <w:tcBorders>
          <w:top w:val="nil"/>
          <w:left w:val="single" w:sz="24" w:space="0" w:color="82C341" w:themeColor="background1"/>
          <w:bottom w:val="nil"/>
          <w:right w:val="nil"/>
          <w:insideH w:val="nil"/>
          <w:insideV w:val="nil"/>
        </w:tcBorders>
        <w:shd w:val="clear" w:color="auto" w:fill="CBE3AE" w:themeFill="accent6"/>
      </w:tcPr>
    </w:tblStylePr>
    <w:tblStylePr w:type="band1Vert">
      <w:tblPr/>
      <w:tcPr>
        <w:tcBorders>
          <w:top w:val="single" w:sz="8" w:space="0" w:color="82C341" w:themeColor="background1"/>
          <w:left w:val="single" w:sz="8" w:space="0" w:color="82C341" w:themeColor="background1"/>
          <w:bottom w:val="single" w:sz="8" w:space="0" w:color="82C341" w:themeColor="background1"/>
          <w:right w:val="single" w:sz="8" w:space="0" w:color="82C341" w:themeColor="background1"/>
          <w:insideH w:val="nil"/>
          <w:insideV w:val="nil"/>
        </w:tcBorders>
        <w:shd w:val="clear" w:color="auto" w:fill="E5F1D6" w:themeFill="accent6" w:themeFillTint="7F"/>
      </w:tcPr>
    </w:tblStylePr>
    <w:tblStylePr w:type="band1Horz">
      <w:tblPr/>
      <w:tcPr>
        <w:tcBorders>
          <w:top w:val="single" w:sz="8" w:space="0" w:color="82C341" w:themeColor="background1"/>
          <w:left w:val="single" w:sz="8" w:space="0" w:color="82C341" w:themeColor="background1"/>
          <w:bottom w:val="single" w:sz="8" w:space="0" w:color="82C341" w:themeColor="background1"/>
          <w:right w:val="single" w:sz="8" w:space="0" w:color="82C341" w:themeColor="background1"/>
          <w:insideH w:val="single" w:sz="8" w:space="0" w:color="82C341" w:themeColor="background1"/>
          <w:insideV w:val="single" w:sz="8" w:space="0" w:color="82C341" w:themeColor="background1"/>
        </w:tcBorders>
        <w:shd w:val="clear" w:color="auto" w:fill="E5F1D6" w:themeFill="accent6" w:themeFillTint="7F"/>
      </w:tcPr>
    </w:tblStylePr>
  </w:style>
  <w:style w:type="table" w:customStyle="1" w:styleId="MediumList11">
    <w:name w:val="Medium List 11"/>
    <w:basedOn w:val="TableNormal"/>
    <w:next w:val="MediumList1"/>
    <w:uiPriority w:val="98"/>
    <w:rsid w:val="00AD02D6"/>
    <w:rPr>
      <w:rFonts w:ascii="Times New Roman" w:eastAsia="SimSun" w:hAnsi="Times New Roman" w:cs="Times New Roman"/>
      <w:color w:val="000000" w:themeColor="text1"/>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BCBEC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next w:val="MediumList1-Accent1"/>
    <w:uiPriority w:val="98"/>
    <w:rsid w:val="00AD02D6"/>
    <w:rPr>
      <w:rFonts w:ascii="Times New Roman" w:eastAsia="SimSun" w:hAnsi="Times New Roman" w:cs="Times New Roman"/>
      <w:color w:val="000000" w:themeColor="text1"/>
    </w:rPr>
    <w:tblPr>
      <w:tblStyleRowBandSize w:val="1"/>
      <w:tblStyleColBandSize w:val="1"/>
      <w:tblBorders>
        <w:top w:val="single" w:sz="8" w:space="0" w:color="82C341" w:themeColor="accent1"/>
        <w:bottom w:val="single" w:sz="8" w:space="0" w:color="82C341" w:themeColor="accen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82C341" w:themeColor="accent1"/>
        </w:tcBorders>
      </w:tcPr>
    </w:tblStylePr>
    <w:tblStylePr w:type="lastRow">
      <w:rPr>
        <w:b/>
        <w:bCs/>
        <w:color w:val="BCBEC0" w:themeColor="text2"/>
      </w:rPr>
      <w:tblPr/>
      <w:tcPr>
        <w:tcBorders>
          <w:top w:val="single" w:sz="8" w:space="0" w:color="82C341" w:themeColor="accent1"/>
          <w:bottom w:val="single" w:sz="8" w:space="0" w:color="82C341" w:themeColor="accent1"/>
        </w:tcBorders>
      </w:tcPr>
    </w:tblStylePr>
    <w:tblStylePr w:type="firstCol">
      <w:rPr>
        <w:b/>
        <w:bCs/>
      </w:rPr>
    </w:tblStylePr>
    <w:tblStylePr w:type="lastCol">
      <w:rPr>
        <w:b/>
        <w:bCs/>
      </w:rPr>
      <w:tblPr/>
      <w:tcPr>
        <w:tcBorders>
          <w:top w:val="single" w:sz="8" w:space="0" w:color="82C341" w:themeColor="accent1"/>
          <w:bottom w:val="single" w:sz="8" w:space="0" w:color="82C341" w:themeColor="accent1"/>
        </w:tcBorders>
      </w:tcPr>
    </w:tblStylePr>
    <w:tblStylePr w:type="band1Vert">
      <w:tblPr/>
      <w:tcPr>
        <w:shd w:val="clear" w:color="auto" w:fill="DFF0CF" w:themeFill="accent1" w:themeFillTint="3F"/>
      </w:tcPr>
    </w:tblStylePr>
    <w:tblStylePr w:type="band1Horz">
      <w:tblPr/>
      <w:tcPr>
        <w:shd w:val="clear" w:color="auto" w:fill="DFF0CF" w:themeFill="accent1" w:themeFillTint="3F"/>
      </w:tcPr>
    </w:tblStylePr>
  </w:style>
  <w:style w:type="table" w:customStyle="1" w:styleId="MediumList1-Accent21">
    <w:name w:val="Medium List 1 - Accent 21"/>
    <w:basedOn w:val="TableNormal"/>
    <w:next w:val="MediumList1-Accent2"/>
    <w:uiPriority w:val="98"/>
    <w:rsid w:val="00AD02D6"/>
    <w:rPr>
      <w:rFonts w:ascii="Times New Roman" w:eastAsia="SimSun" w:hAnsi="Times New Roman" w:cs="Times New Roman"/>
      <w:color w:val="000000" w:themeColor="text1"/>
    </w:rPr>
    <w:tblPr>
      <w:tblStyleRowBandSize w:val="1"/>
      <w:tblStyleColBandSize w:val="1"/>
      <w:tblBorders>
        <w:top w:val="single" w:sz="8" w:space="0" w:color="000000" w:themeColor="accent2"/>
        <w:bottom w:val="single" w:sz="8" w:space="0" w:color="000000" w:themeColor="accent2"/>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accent2"/>
        </w:tcBorders>
      </w:tcPr>
    </w:tblStylePr>
    <w:tblStylePr w:type="lastRow">
      <w:rPr>
        <w:b/>
        <w:bCs/>
        <w:color w:val="BCBEC0" w:themeColor="text2"/>
      </w:rPr>
      <w:tblPr/>
      <w:tcPr>
        <w:tcBorders>
          <w:top w:val="single" w:sz="8" w:space="0" w:color="000000" w:themeColor="accent2"/>
          <w:bottom w:val="single" w:sz="8" w:space="0" w:color="000000" w:themeColor="accent2"/>
        </w:tcBorders>
      </w:tcPr>
    </w:tblStylePr>
    <w:tblStylePr w:type="firstCol">
      <w:rPr>
        <w:b/>
        <w:bCs/>
      </w:rPr>
    </w:tblStylePr>
    <w:tblStylePr w:type="lastCol">
      <w:rPr>
        <w:b/>
        <w:bCs/>
      </w:rPr>
      <w:tblPr/>
      <w:tcPr>
        <w:tcBorders>
          <w:top w:val="single" w:sz="8" w:space="0" w:color="000000" w:themeColor="accent2"/>
          <w:bottom w:val="single" w:sz="8" w:space="0" w:color="000000" w:themeColor="accent2"/>
        </w:tcBorders>
      </w:tcPr>
    </w:tblStylePr>
    <w:tblStylePr w:type="band1Vert">
      <w:tblPr/>
      <w:tcPr>
        <w:shd w:val="clear" w:color="auto" w:fill="C0C0C0" w:themeFill="accent2" w:themeFillTint="3F"/>
      </w:tcPr>
    </w:tblStylePr>
    <w:tblStylePr w:type="band1Horz">
      <w:tblPr/>
      <w:tcPr>
        <w:shd w:val="clear" w:color="auto" w:fill="C0C0C0" w:themeFill="accent2" w:themeFillTint="3F"/>
      </w:tcPr>
    </w:tblStylePr>
  </w:style>
  <w:style w:type="table" w:customStyle="1" w:styleId="MediumList1-Accent31">
    <w:name w:val="Medium List 1 - Accent 31"/>
    <w:basedOn w:val="TableNormal"/>
    <w:next w:val="MediumList1-Accent3"/>
    <w:uiPriority w:val="98"/>
    <w:rsid w:val="00AD02D6"/>
    <w:rPr>
      <w:rFonts w:ascii="Times New Roman" w:eastAsia="SimSun" w:hAnsi="Times New Roman" w:cs="Times New Roman"/>
      <w:color w:val="000000" w:themeColor="text1"/>
    </w:rPr>
    <w:tblPr>
      <w:tblStyleRowBandSize w:val="1"/>
      <w:tblStyleColBandSize w:val="1"/>
      <w:tblBorders>
        <w:top w:val="single" w:sz="8" w:space="0" w:color="BCBEC0" w:themeColor="accent3"/>
        <w:bottom w:val="single" w:sz="8" w:space="0" w:color="BCBEC0" w:themeColor="accent3"/>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BCBEC0" w:themeColor="accent3"/>
        </w:tcBorders>
      </w:tcPr>
    </w:tblStylePr>
    <w:tblStylePr w:type="lastRow">
      <w:rPr>
        <w:b/>
        <w:bCs/>
        <w:color w:val="BCBEC0" w:themeColor="text2"/>
      </w:rPr>
      <w:tblPr/>
      <w:tcPr>
        <w:tcBorders>
          <w:top w:val="single" w:sz="8" w:space="0" w:color="BCBEC0" w:themeColor="accent3"/>
          <w:bottom w:val="single" w:sz="8" w:space="0" w:color="BCBEC0" w:themeColor="accent3"/>
        </w:tcBorders>
      </w:tcPr>
    </w:tblStylePr>
    <w:tblStylePr w:type="firstCol">
      <w:rPr>
        <w:b/>
        <w:bCs/>
      </w:rPr>
    </w:tblStylePr>
    <w:tblStylePr w:type="lastCol">
      <w:rPr>
        <w:b/>
        <w:bCs/>
      </w:rPr>
      <w:tblPr/>
      <w:tcPr>
        <w:tcBorders>
          <w:top w:val="single" w:sz="8" w:space="0" w:color="BCBEC0" w:themeColor="accent3"/>
          <w:bottom w:val="single" w:sz="8" w:space="0" w:color="BCBEC0" w:themeColor="accent3"/>
        </w:tcBorders>
      </w:tcPr>
    </w:tblStylePr>
    <w:tblStylePr w:type="band1Vert">
      <w:tblPr/>
      <w:tcPr>
        <w:shd w:val="clear" w:color="auto" w:fill="EEEEEF" w:themeFill="accent3" w:themeFillTint="3F"/>
      </w:tcPr>
    </w:tblStylePr>
    <w:tblStylePr w:type="band1Horz">
      <w:tblPr/>
      <w:tcPr>
        <w:shd w:val="clear" w:color="auto" w:fill="EEEEEF" w:themeFill="accent3" w:themeFillTint="3F"/>
      </w:tcPr>
    </w:tblStylePr>
  </w:style>
  <w:style w:type="table" w:customStyle="1" w:styleId="MediumList1-Accent41">
    <w:name w:val="Medium List 1 - Accent 41"/>
    <w:basedOn w:val="TableNormal"/>
    <w:next w:val="MediumList1-Accent4"/>
    <w:uiPriority w:val="98"/>
    <w:rsid w:val="00AD02D6"/>
    <w:rPr>
      <w:rFonts w:ascii="Times New Roman" w:eastAsia="SimSun" w:hAnsi="Times New Roman" w:cs="Times New Roman"/>
      <w:color w:val="000000" w:themeColor="text1"/>
    </w:rPr>
    <w:tblPr>
      <w:tblStyleRowBandSize w:val="1"/>
      <w:tblStyleColBandSize w:val="1"/>
      <w:tblBorders>
        <w:top w:val="single" w:sz="8" w:space="0" w:color="6AA336" w:themeColor="accent4"/>
        <w:bottom w:val="single" w:sz="8" w:space="0" w:color="6AA336" w:themeColor="accent4"/>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6AA336" w:themeColor="accent4"/>
        </w:tcBorders>
      </w:tcPr>
    </w:tblStylePr>
    <w:tblStylePr w:type="lastRow">
      <w:rPr>
        <w:b/>
        <w:bCs/>
        <w:color w:val="BCBEC0" w:themeColor="text2"/>
      </w:rPr>
      <w:tblPr/>
      <w:tcPr>
        <w:tcBorders>
          <w:top w:val="single" w:sz="8" w:space="0" w:color="6AA336" w:themeColor="accent4"/>
          <w:bottom w:val="single" w:sz="8" w:space="0" w:color="6AA336" w:themeColor="accent4"/>
        </w:tcBorders>
      </w:tcPr>
    </w:tblStylePr>
    <w:tblStylePr w:type="firstCol">
      <w:rPr>
        <w:b/>
        <w:bCs/>
      </w:rPr>
    </w:tblStylePr>
    <w:tblStylePr w:type="lastCol">
      <w:rPr>
        <w:b/>
        <w:bCs/>
      </w:rPr>
      <w:tblPr/>
      <w:tcPr>
        <w:tcBorders>
          <w:top w:val="single" w:sz="8" w:space="0" w:color="6AA336" w:themeColor="accent4"/>
          <w:bottom w:val="single" w:sz="8" w:space="0" w:color="6AA336" w:themeColor="accent4"/>
        </w:tcBorders>
      </w:tcPr>
    </w:tblStylePr>
    <w:tblStylePr w:type="band1Vert">
      <w:tblPr/>
      <w:tcPr>
        <w:shd w:val="clear" w:color="auto" w:fill="D9EDC8" w:themeFill="accent4" w:themeFillTint="3F"/>
      </w:tcPr>
    </w:tblStylePr>
    <w:tblStylePr w:type="band1Horz">
      <w:tblPr/>
      <w:tcPr>
        <w:shd w:val="clear" w:color="auto" w:fill="D9EDC8" w:themeFill="accent4" w:themeFillTint="3F"/>
      </w:tcPr>
    </w:tblStylePr>
  </w:style>
  <w:style w:type="table" w:customStyle="1" w:styleId="MediumList1-Accent51">
    <w:name w:val="Medium List 1 - Accent 51"/>
    <w:basedOn w:val="TableNormal"/>
    <w:next w:val="MediumList1-Accent5"/>
    <w:uiPriority w:val="98"/>
    <w:rsid w:val="00AD02D6"/>
    <w:rPr>
      <w:rFonts w:ascii="Times New Roman" w:eastAsia="SimSun" w:hAnsi="Times New Roman" w:cs="Times New Roman"/>
      <w:color w:val="000000" w:themeColor="text1"/>
    </w:rPr>
    <w:tblPr>
      <w:tblStyleRowBandSize w:val="1"/>
      <w:tblStyleColBandSize w:val="1"/>
      <w:tblBorders>
        <w:top w:val="single" w:sz="8" w:space="0" w:color="A7D278" w:themeColor="accent5"/>
        <w:bottom w:val="single" w:sz="8" w:space="0" w:color="A7D278" w:themeColor="accent5"/>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A7D278" w:themeColor="accent5"/>
        </w:tcBorders>
      </w:tcPr>
    </w:tblStylePr>
    <w:tblStylePr w:type="lastRow">
      <w:rPr>
        <w:b/>
        <w:bCs/>
        <w:color w:val="BCBEC0" w:themeColor="text2"/>
      </w:rPr>
      <w:tblPr/>
      <w:tcPr>
        <w:tcBorders>
          <w:top w:val="single" w:sz="8" w:space="0" w:color="A7D278" w:themeColor="accent5"/>
          <w:bottom w:val="single" w:sz="8" w:space="0" w:color="A7D278" w:themeColor="accent5"/>
        </w:tcBorders>
      </w:tcPr>
    </w:tblStylePr>
    <w:tblStylePr w:type="firstCol">
      <w:rPr>
        <w:b/>
        <w:bCs/>
      </w:rPr>
    </w:tblStylePr>
    <w:tblStylePr w:type="lastCol">
      <w:rPr>
        <w:b/>
        <w:bCs/>
      </w:rPr>
      <w:tblPr/>
      <w:tcPr>
        <w:tcBorders>
          <w:top w:val="single" w:sz="8" w:space="0" w:color="A7D278" w:themeColor="accent5"/>
          <w:bottom w:val="single" w:sz="8" w:space="0" w:color="A7D278" w:themeColor="accent5"/>
        </w:tcBorders>
      </w:tcPr>
    </w:tblStylePr>
    <w:tblStylePr w:type="band1Vert">
      <w:tblPr/>
      <w:tcPr>
        <w:shd w:val="clear" w:color="auto" w:fill="E9F3DD" w:themeFill="accent5" w:themeFillTint="3F"/>
      </w:tcPr>
    </w:tblStylePr>
    <w:tblStylePr w:type="band1Horz">
      <w:tblPr/>
      <w:tcPr>
        <w:shd w:val="clear" w:color="auto" w:fill="E9F3DD" w:themeFill="accent5" w:themeFillTint="3F"/>
      </w:tcPr>
    </w:tblStylePr>
  </w:style>
  <w:style w:type="table" w:customStyle="1" w:styleId="MediumList1-Accent61">
    <w:name w:val="Medium List 1 - Accent 61"/>
    <w:basedOn w:val="TableNormal"/>
    <w:next w:val="MediumList1-Accent6"/>
    <w:uiPriority w:val="98"/>
    <w:rsid w:val="00AD02D6"/>
    <w:rPr>
      <w:rFonts w:ascii="Times New Roman" w:eastAsia="SimSun" w:hAnsi="Times New Roman" w:cs="Times New Roman"/>
      <w:color w:val="000000" w:themeColor="text1"/>
    </w:rPr>
    <w:tblPr>
      <w:tblStyleRowBandSize w:val="1"/>
      <w:tblStyleColBandSize w:val="1"/>
      <w:tblBorders>
        <w:top w:val="single" w:sz="8" w:space="0" w:color="CBE3AE" w:themeColor="accent6"/>
        <w:bottom w:val="single" w:sz="8" w:space="0" w:color="CBE3AE" w:themeColor="accent6"/>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CBE3AE" w:themeColor="accent6"/>
        </w:tcBorders>
      </w:tcPr>
    </w:tblStylePr>
    <w:tblStylePr w:type="lastRow">
      <w:rPr>
        <w:b/>
        <w:bCs/>
        <w:color w:val="BCBEC0" w:themeColor="text2"/>
      </w:rPr>
      <w:tblPr/>
      <w:tcPr>
        <w:tcBorders>
          <w:top w:val="single" w:sz="8" w:space="0" w:color="CBE3AE" w:themeColor="accent6"/>
          <w:bottom w:val="single" w:sz="8" w:space="0" w:color="CBE3AE" w:themeColor="accent6"/>
        </w:tcBorders>
      </w:tcPr>
    </w:tblStylePr>
    <w:tblStylePr w:type="firstCol">
      <w:rPr>
        <w:b/>
        <w:bCs/>
      </w:rPr>
    </w:tblStylePr>
    <w:tblStylePr w:type="lastCol">
      <w:rPr>
        <w:b/>
        <w:bCs/>
      </w:rPr>
      <w:tblPr/>
      <w:tcPr>
        <w:tcBorders>
          <w:top w:val="single" w:sz="8" w:space="0" w:color="CBE3AE" w:themeColor="accent6"/>
          <w:bottom w:val="single" w:sz="8" w:space="0" w:color="CBE3AE" w:themeColor="accent6"/>
        </w:tcBorders>
      </w:tcPr>
    </w:tblStylePr>
    <w:tblStylePr w:type="band1Vert">
      <w:tblPr/>
      <w:tcPr>
        <w:shd w:val="clear" w:color="auto" w:fill="F2F8EA" w:themeFill="accent6" w:themeFillTint="3F"/>
      </w:tcPr>
    </w:tblStylePr>
    <w:tblStylePr w:type="band1Horz">
      <w:tblPr/>
      <w:tcPr>
        <w:shd w:val="clear" w:color="auto" w:fill="F2F8EA" w:themeFill="accent6" w:themeFillTint="3F"/>
      </w:tcPr>
    </w:tblStylePr>
  </w:style>
  <w:style w:type="table" w:customStyle="1" w:styleId="MediumList21">
    <w:name w:val="Medium List 21"/>
    <w:basedOn w:val="TableNormal"/>
    <w:next w:val="MediumList2"/>
    <w:uiPriority w:val="98"/>
    <w:rsid w:val="00AD02D6"/>
    <w:rPr>
      <w:rFonts w:ascii="Times New Roman" w:eastAsiaTheme="majorEastAsia" w:hAnsi="Times New Roman" w:cs="Times New Roman"/>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82C341" w:themeFill="background1"/>
      </w:tcPr>
    </w:tblStylePr>
    <w:tblStylePr w:type="lastRow">
      <w:tblPr/>
      <w:tcPr>
        <w:tcBorders>
          <w:top w:val="single" w:sz="8" w:space="0" w:color="000000" w:themeColor="text1"/>
          <w:left w:val="nil"/>
          <w:bottom w:val="nil"/>
          <w:right w:val="nil"/>
          <w:insideH w:val="nil"/>
          <w:insideV w:val="nil"/>
        </w:tcBorders>
        <w:shd w:val="clear" w:color="auto" w:fill="82C341" w:themeFill="background1"/>
      </w:tcPr>
    </w:tblStylePr>
    <w:tblStylePr w:type="firstCol">
      <w:tblPr/>
      <w:tcPr>
        <w:tcBorders>
          <w:top w:val="nil"/>
          <w:left w:val="nil"/>
          <w:bottom w:val="nil"/>
          <w:right w:val="single" w:sz="8" w:space="0" w:color="000000" w:themeColor="text1"/>
          <w:insideH w:val="nil"/>
          <w:insideV w:val="nil"/>
        </w:tcBorders>
        <w:shd w:val="clear" w:color="auto" w:fill="82C341" w:themeFill="background1"/>
      </w:tcPr>
    </w:tblStylePr>
    <w:tblStylePr w:type="lastCol">
      <w:tblPr/>
      <w:tcPr>
        <w:tcBorders>
          <w:top w:val="nil"/>
          <w:left w:val="single" w:sz="8" w:space="0" w:color="000000" w:themeColor="text1"/>
          <w:bottom w:val="nil"/>
          <w:right w:val="nil"/>
          <w:insideH w:val="nil"/>
          <w:insideV w:val="nil"/>
        </w:tcBorders>
        <w:shd w:val="clear" w:color="auto" w:fill="82C341"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82C341" w:themeFill="background1"/>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98"/>
    <w:rsid w:val="00AD02D6"/>
    <w:rPr>
      <w:rFonts w:ascii="Times New Roman" w:eastAsiaTheme="majorEastAsia" w:hAnsi="Times New Roman" w:cs="Times New Roman"/>
      <w:color w:val="000000" w:themeColor="text1"/>
    </w:rPr>
    <w:tblPr>
      <w:tblStyleRowBandSize w:val="1"/>
      <w:tblStyleColBandSize w:val="1"/>
      <w:tblBorders>
        <w:top w:val="single" w:sz="8" w:space="0" w:color="82C341" w:themeColor="accent1"/>
        <w:left w:val="single" w:sz="8" w:space="0" w:color="82C341" w:themeColor="accent1"/>
        <w:bottom w:val="single" w:sz="8" w:space="0" w:color="82C341" w:themeColor="accent1"/>
        <w:right w:val="single" w:sz="8" w:space="0" w:color="82C341" w:themeColor="accen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82C341" w:themeColor="accent1"/>
          <w:right w:val="nil"/>
          <w:insideH w:val="nil"/>
          <w:insideV w:val="nil"/>
        </w:tcBorders>
        <w:shd w:val="clear" w:color="auto" w:fill="82C341" w:themeFill="background1"/>
      </w:tcPr>
    </w:tblStylePr>
    <w:tblStylePr w:type="lastRow">
      <w:tblPr/>
      <w:tcPr>
        <w:tcBorders>
          <w:top w:val="single" w:sz="8" w:space="0" w:color="82C341" w:themeColor="accent1"/>
          <w:left w:val="nil"/>
          <w:bottom w:val="nil"/>
          <w:right w:val="nil"/>
          <w:insideH w:val="nil"/>
          <w:insideV w:val="nil"/>
        </w:tcBorders>
        <w:shd w:val="clear" w:color="auto" w:fill="82C341" w:themeFill="background1"/>
      </w:tcPr>
    </w:tblStylePr>
    <w:tblStylePr w:type="firstCol">
      <w:tblPr/>
      <w:tcPr>
        <w:tcBorders>
          <w:top w:val="nil"/>
          <w:left w:val="nil"/>
          <w:bottom w:val="nil"/>
          <w:right w:val="single" w:sz="8" w:space="0" w:color="82C341" w:themeColor="accent1"/>
          <w:insideH w:val="nil"/>
          <w:insideV w:val="nil"/>
        </w:tcBorders>
        <w:shd w:val="clear" w:color="auto" w:fill="82C341" w:themeFill="background1"/>
      </w:tcPr>
    </w:tblStylePr>
    <w:tblStylePr w:type="lastCol">
      <w:tblPr/>
      <w:tcPr>
        <w:tcBorders>
          <w:top w:val="nil"/>
          <w:left w:val="single" w:sz="8" w:space="0" w:color="82C341" w:themeColor="accent1"/>
          <w:bottom w:val="nil"/>
          <w:right w:val="nil"/>
          <w:insideH w:val="nil"/>
          <w:insideV w:val="nil"/>
        </w:tcBorders>
        <w:shd w:val="clear" w:color="auto" w:fill="82C341" w:themeFill="background1"/>
      </w:tcPr>
    </w:tblStylePr>
    <w:tblStylePr w:type="band1Vert">
      <w:tblPr/>
      <w:tcPr>
        <w:tcBorders>
          <w:left w:val="nil"/>
          <w:right w:val="nil"/>
          <w:insideH w:val="nil"/>
          <w:insideV w:val="nil"/>
        </w:tcBorders>
        <w:shd w:val="clear" w:color="auto" w:fill="DFF0CF" w:themeFill="accent1" w:themeFillTint="3F"/>
      </w:tcPr>
    </w:tblStylePr>
    <w:tblStylePr w:type="band1Horz">
      <w:tblPr/>
      <w:tcPr>
        <w:tcBorders>
          <w:top w:val="nil"/>
          <w:bottom w:val="nil"/>
          <w:insideH w:val="nil"/>
          <w:insideV w:val="nil"/>
        </w:tcBorders>
        <w:shd w:val="clear" w:color="auto" w:fill="DFF0CF" w:themeFill="accent1" w:themeFillTint="3F"/>
      </w:tcPr>
    </w:tblStylePr>
    <w:tblStylePr w:type="nwCell">
      <w:tblPr/>
      <w:tcPr>
        <w:shd w:val="clear" w:color="auto" w:fill="82C341" w:themeFill="background1"/>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98"/>
    <w:rsid w:val="00AD02D6"/>
    <w:rPr>
      <w:rFonts w:ascii="Times New Roman" w:eastAsiaTheme="majorEastAsia" w:hAnsi="Times New Roman" w:cs="Times New Roman"/>
      <w:color w:val="000000" w:themeColor="text1"/>
    </w:rPr>
    <w:tblPr>
      <w:tblStyleRowBandSize w:val="1"/>
      <w:tblStyleColBandSize w:val="1"/>
      <w:tblBorders>
        <w:top w:val="single" w:sz="8" w:space="0" w:color="000000" w:themeColor="accent2"/>
        <w:left w:val="single" w:sz="8" w:space="0" w:color="000000" w:themeColor="accent2"/>
        <w:bottom w:val="single" w:sz="8" w:space="0" w:color="000000" w:themeColor="accent2"/>
        <w:right w:val="single" w:sz="8" w:space="0" w:color="000000" w:themeColor="accent2"/>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accent2"/>
          <w:right w:val="nil"/>
          <w:insideH w:val="nil"/>
          <w:insideV w:val="nil"/>
        </w:tcBorders>
        <w:shd w:val="clear" w:color="auto" w:fill="82C341" w:themeFill="background1"/>
      </w:tcPr>
    </w:tblStylePr>
    <w:tblStylePr w:type="lastRow">
      <w:tblPr/>
      <w:tcPr>
        <w:tcBorders>
          <w:top w:val="single" w:sz="8" w:space="0" w:color="000000" w:themeColor="accent2"/>
          <w:left w:val="nil"/>
          <w:bottom w:val="nil"/>
          <w:right w:val="nil"/>
          <w:insideH w:val="nil"/>
          <w:insideV w:val="nil"/>
        </w:tcBorders>
        <w:shd w:val="clear" w:color="auto" w:fill="82C341" w:themeFill="background1"/>
      </w:tcPr>
    </w:tblStylePr>
    <w:tblStylePr w:type="firstCol">
      <w:tblPr/>
      <w:tcPr>
        <w:tcBorders>
          <w:top w:val="nil"/>
          <w:left w:val="nil"/>
          <w:bottom w:val="nil"/>
          <w:right w:val="single" w:sz="8" w:space="0" w:color="000000" w:themeColor="accent2"/>
          <w:insideH w:val="nil"/>
          <w:insideV w:val="nil"/>
        </w:tcBorders>
        <w:shd w:val="clear" w:color="auto" w:fill="82C341" w:themeFill="background1"/>
      </w:tcPr>
    </w:tblStylePr>
    <w:tblStylePr w:type="lastCol">
      <w:tblPr/>
      <w:tcPr>
        <w:tcBorders>
          <w:top w:val="nil"/>
          <w:left w:val="single" w:sz="8" w:space="0" w:color="000000" w:themeColor="accent2"/>
          <w:bottom w:val="nil"/>
          <w:right w:val="nil"/>
          <w:insideH w:val="nil"/>
          <w:insideV w:val="nil"/>
        </w:tcBorders>
        <w:shd w:val="clear" w:color="auto" w:fill="82C341" w:themeFill="background1"/>
      </w:tcPr>
    </w:tblStylePr>
    <w:tblStylePr w:type="band1Vert">
      <w:tblPr/>
      <w:tcPr>
        <w:tcBorders>
          <w:left w:val="nil"/>
          <w:right w:val="nil"/>
          <w:insideH w:val="nil"/>
          <w:insideV w:val="nil"/>
        </w:tcBorders>
        <w:shd w:val="clear" w:color="auto" w:fill="C0C0C0" w:themeFill="accent2" w:themeFillTint="3F"/>
      </w:tcPr>
    </w:tblStylePr>
    <w:tblStylePr w:type="band1Horz">
      <w:tblPr/>
      <w:tcPr>
        <w:tcBorders>
          <w:top w:val="nil"/>
          <w:bottom w:val="nil"/>
          <w:insideH w:val="nil"/>
          <w:insideV w:val="nil"/>
        </w:tcBorders>
        <w:shd w:val="clear" w:color="auto" w:fill="C0C0C0" w:themeFill="accent2" w:themeFillTint="3F"/>
      </w:tcPr>
    </w:tblStylePr>
    <w:tblStylePr w:type="nwCell">
      <w:tblPr/>
      <w:tcPr>
        <w:shd w:val="clear" w:color="auto" w:fill="82C341" w:themeFill="background1"/>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98"/>
    <w:rsid w:val="00AD02D6"/>
    <w:rPr>
      <w:rFonts w:ascii="Times New Roman" w:eastAsiaTheme="majorEastAsia" w:hAnsi="Times New Roman" w:cs="Times New Roman"/>
      <w:color w:val="000000" w:themeColor="text1"/>
    </w:rPr>
    <w:tblPr>
      <w:tblStyleRowBandSize w:val="1"/>
      <w:tblStyleColBandSize w:val="1"/>
      <w:tblBorders>
        <w:top w:val="single" w:sz="8" w:space="0" w:color="BCBEC0" w:themeColor="accent3"/>
        <w:left w:val="single" w:sz="8" w:space="0" w:color="BCBEC0" w:themeColor="accent3"/>
        <w:bottom w:val="single" w:sz="8" w:space="0" w:color="BCBEC0" w:themeColor="accent3"/>
        <w:right w:val="single" w:sz="8" w:space="0" w:color="BCBEC0" w:themeColor="accent3"/>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BCBEC0" w:themeColor="accent3"/>
          <w:right w:val="nil"/>
          <w:insideH w:val="nil"/>
          <w:insideV w:val="nil"/>
        </w:tcBorders>
        <w:shd w:val="clear" w:color="auto" w:fill="82C341" w:themeFill="background1"/>
      </w:tcPr>
    </w:tblStylePr>
    <w:tblStylePr w:type="lastRow">
      <w:tblPr/>
      <w:tcPr>
        <w:tcBorders>
          <w:top w:val="single" w:sz="8" w:space="0" w:color="BCBEC0" w:themeColor="accent3"/>
          <w:left w:val="nil"/>
          <w:bottom w:val="nil"/>
          <w:right w:val="nil"/>
          <w:insideH w:val="nil"/>
          <w:insideV w:val="nil"/>
        </w:tcBorders>
        <w:shd w:val="clear" w:color="auto" w:fill="82C341" w:themeFill="background1"/>
      </w:tcPr>
    </w:tblStylePr>
    <w:tblStylePr w:type="firstCol">
      <w:tblPr/>
      <w:tcPr>
        <w:tcBorders>
          <w:top w:val="nil"/>
          <w:left w:val="nil"/>
          <w:bottom w:val="nil"/>
          <w:right w:val="single" w:sz="8" w:space="0" w:color="BCBEC0" w:themeColor="accent3"/>
          <w:insideH w:val="nil"/>
          <w:insideV w:val="nil"/>
        </w:tcBorders>
        <w:shd w:val="clear" w:color="auto" w:fill="82C341" w:themeFill="background1"/>
      </w:tcPr>
    </w:tblStylePr>
    <w:tblStylePr w:type="lastCol">
      <w:tblPr/>
      <w:tcPr>
        <w:tcBorders>
          <w:top w:val="nil"/>
          <w:left w:val="single" w:sz="8" w:space="0" w:color="BCBEC0" w:themeColor="accent3"/>
          <w:bottom w:val="nil"/>
          <w:right w:val="nil"/>
          <w:insideH w:val="nil"/>
          <w:insideV w:val="nil"/>
        </w:tcBorders>
        <w:shd w:val="clear" w:color="auto" w:fill="82C341" w:themeFill="background1"/>
      </w:tcPr>
    </w:tblStylePr>
    <w:tblStylePr w:type="band1Vert">
      <w:tblPr/>
      <w:tcPr>
        <w:tcBorders>
          <w:left w:val="nil"/>
          <w:right w:val="nil"/>
          <w:insideH w:val="nil"/>
          <w:insideV w:val="nil"/>
        </w:tcBorders>
        <w:shd w:val="clear" w:color="auto" w:fill="EEEEEF" w:themeFill="accent3" w:themeFillTint="3F"/>
      </w:tcPr>
    </w:tblStylePr>
    <w:tblStylePr w:type="band1Horz">
      <w:tblPr/>
      <w:tcPr>
        <w:tcBorders>
          <w:top w:val="nil"/>
          <w:bottom w:val="nil"/>
          <w:insideH w:val="nil"/>
          <w:insideV w:val="nil"/>
        </w:tcBorders>
        <w:shd w:val="clear" w:color="auto" w:fill="EEEEEF" w:themeFill="accent3" w:themeFillTint="3F"/>
      </w:tcPr>
    </w:tblStylePr>
    <w:tblStylePr w:type="nwCell">
      <w:tblPr/>
      <w:tcPr>
        <w:shd w:val="clear" w:color="auto" w:fill="82C341" w:themeFill="background1"/>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98"/>
    <w:rsid w:val="00AD02D6"/>
    <w:rPr>
      <w:rFonts w:ascii="Times New Roman" w:eastAsiaTheme="majorEastAsia" w:hAnsi="Times New Roman" w:cs="Times New Roman"/>
      <w:color w:val="000000" w:themeColor="text1"/>
    </w:rPr>
    <w:tblPr>
      <w:tblStyleRowBandSize w:val="1"/>
      <w:tblStyleColBandSize w:val="1"/>
      <w:tblBorders>
        <w:top w:val="single" w:sz="8" w:space="0" w:color="6AA336" w:themeColor="accent4"/>
        <w:left w:val="single" w:sz="8" w:space="0" w:color="6AA336" w:themeColor="accent4"/>
        <w:bottom w:val="single" w:sz="8" w:space="0" w:color="6AA336" w:themeColor="accent4"/>
        <w:right w:val="single" w:sz="8" w:space="0" w:color="6AA336" w:themeColor="accent4"/>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6AA336" w:themeColor="accent4"/>
          <w:right w:val="nil"/>
          <w:insideH w:val="nil"/>
          <w:insideV w:val="nil"/>
        </w:tcBorders>
        <w:shd w:val="clear" w:color="auto" w:fill="82C341" w:themeFill="background1"/>
      </w:tcPr>
    </w:tblStylePr>
    <w:tblStylePr w:type="lastRow">
      <w:tblPr/>
      <w:tcPr>
        <w:tcBorders>
          <w:top w:val="single" w:sz="8" w:space="0" w:color="6AA336" w:themeColor="accent4"/>
          <w:left w:val="nil"/>
          <w:bottom w:val="nil"/>
          <w:right w:val="nil"/>
          <w:insideH w:val="nil"/>
          <w:insideV w:val="nil"/>
        </w:tcBorders>
        <w:shd w:val="clear" w:color="auto" w:fill="82C341" w:themeFill="background1"/>
      </w:tcPr>
    </w:tblStylePr>
    <w:tblStylePr w:type="firstCol">
      <w:tblPr/>
      <w:tcPr>
        <w:tcBorders>
          <w:top w:val="nil"/>
          <w:left w:val="nil"/>
          <w:bottom w:val="nil"/>
          <w:right w:val="single" w:sz="8" w:space="0" w:color="6AA336" w:themeColor="accent4"/>
          <w:insideH w:val="nil"/>
          <w:insideV w:val="nil"/>
        </w:tcBorders>
        <w:shd w:val="clear" w:color="auto" w:fill="82C341" w:themeFill="background1"/>
      </w:tcPr>
    </w:tblStylePr>
    <w:tblStylePr w:type="lastCol">
      <w:tblPr/>
      <w:tcPr>
        <w:tcBorders>
          <w:top w:val="nil"/>
          <w:left w:val="single" w:sz="8" w:space="0" w:color="6AA336" w:themeColor="accent4"/>
          <w:bottom w:val="nil"/>
          <w:right w:val="nil"/>
          <w:insideH w:val="nil"/>
          <w:insideV w:val="nil"/>
        </w:tcBorders>
        <w:shd w:val="clear" w:color="auto" w:fill="82C341" w:themeFill="background1"/>
      </w:tcPr>
    </w:tblStylePr>
    <w:tblStylePr w:type="band1Vert">
      <w:tblPr/>
      <w:tcPr>
        <w:tcBorders>
          <w:left w:val="nil"/>
          <w:right w:val="nil"/>
          <w:insideH w:val="nil"/>
          <w:insideV w:val="nil"/>
        </w:tcBorders>
        <w:shd w:val="clear" w:color="auto" w:fill="D9EDC8" w:themeFill="accent4" w:themeFillTint="3F"/>
      </w:tcPr>
    </w:tblStylePr>
    <w:tblStylePr w:type="band1Horz">
      <w:tblPr/>
      <w:tcPr>
        <w:tcBorders>
          <w:top w:val="nil"/>
          <w:bottom w:val="nil"/>
          <w:insideH w:val="nil"/>
          <w:insideV w:val="nil"/>
        </w:tcBorders>
        <w:shd w:val="clear" w:color="auto" w:fill="D9EDC8" w:themeFill="accent4" w:themeFillTint="3F"/>
      </w:tcPr>
    </w:tblStylePr>
    <w:tblStylePr w:type="nwCell">
      <w:tblPr/>
      <w:tcPr>
        <w:shd w:val="clear" w:color="auto" w:fill="82C341" w:themeFill="background1"/>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98"/>
    <w:rsid w:val="00AD02D6"/>
    <w:rPr>
      <w:rFonts w:ascii="Times New Roman" w:eastAsiaTheme="majorEastAsia" w:hAnsi="Times New Roman" w:cs="Times New Roman"/>
      <w:color w:val="000000" w:themeColor="text1"/>
    </w:rPr>
    <w:tblPr>
      <w:tblStyleRowBandSize w:val="1"/>
      <w:tblStyleColBandSize w:val="1"/>
      <w:tblBorders>
        <w:top w:val="single" w:sz="8" w:space="0" w:color="A7D278" w:themeColor="accent5"/>
        <w:left w:val="single" w:sz="8" w:space="0" w:color="A7D278" w:themeColor="accent5"/>
        <w:bottom w:val="single" w:sz="8" w:space="0" w:color="A7D278" w:themeColor="accent5"/>
        <w:right w:val="single" w:sz="8" w:space="0" w:color="A7D278" w:themeColor="accent5"/>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A7D278" w:themeColor="accent5"/>
          <w:right w:val="nil"/>
          <w:insideH w:val="nil"/>
          <w:insideV w:val="nil"/>
        </w:tcBorders>
        <w:shd w:val="clear" w:color="auto" w:fill="82C341" w:themeFill="background1"/>
      </w:tcPr>
    </w:tblStylePr>
    <w:tblStylePr w:type="lastRow">
      <w:tblPr/>
      <w:tcPr>
        <w:tcBorders>
          <w:top w:val="single" w:sz="8" w:space="0" w:color="A7D278" w:themeColor="accent5"/>
          <w:left w:val="nil"/>
          <w:bottom w:val="nil"/>
          <w:right w:val="nil"/>
          <w:insideH w:val="nil"/>
          <w:insideV w:val="nil"/>
        </w:tcBorders>
        <w:shd w:val="clear" w:color="auto" w:fill="82C341" w:themeFill="background1"/>
      </w:tcPr>
    </w:tblStylePr>
    <w:tblStylePr w:type="firstCol">
      <w:tblPr/>
      <w:tcPr>
        <w:tcBorders>
          <w:top w:val="nil"/>
          <w:left w:val="nil"/>
          <w:bottom w:val="nil"/>
          <w:right w:val="single" w:sz="8" w:space="0" w:color="A7D278" w:themeColor="accent5"/>
          <w:insideH w:val="nil"/>
          <w:insideV w:val="nil"/>
        </w:tcBorders>
        <w:shd w:val="clear" w:color="auto" w:fill="82C341" w:themeFill="background1"/>
      </w:tcPr>
    </w:tblStylePr>
    <w:tblStylePr w:type="lastCol">
      <w:tblPr/>
      <w:tcPr>
        <w:tcBorders>
          <w:top w:val="nil"/>
          <w:left w:val="single" w:sz="8" w:space="0" w:color="A7D278" w:themeColor="accent5"/>
          <w:bottom w:val="nil"/>
          <w:right w:val="nil"/>
          <w:insideH w:val="nil"/>
          <w:insideV w:val="nil"/>
        </w:tcBorders>
        <w:shd w:val="clear" w:color="auto" w:fill="82C341" w:themeFill="background1"/>
      </w:tcPr>
    </w:tblStylePr>
    <w:tblStylePr w:type="band1Vert">
      <w:tblPr/>
      <w:tcPr>
        <w:tcBorders>
          <w:left w:val="nil"/>
          <w:right w:val="nil"/>
          <w:insideH w:val="nil"/>
          <w:insideV w:val="nil"/>
        </w:tcBorders>
        <w:shd w:val="clear" w:color="auto" w:fill="E9F3DD" w:themeFill="accent5" w:themeFillTint="3F"/>
      </w:tcPr>
    </w:tblStylePr>
    <w:tblStylePr w:type="band1Horz">
      <w:tblPr/>
      <w:tcPr>
        <w:tcBorders>
          <w:top w:val="nil"/>
          <w:bottom w:val="nil"/>
          <w:insideH w:val="nil"/>
          <w:insideV w:val="nil"/>
        </w:tcBorders>
        <w:shd w:val="clear" w:color="auto" w:fill="E9F3DD" w:themeFill="accent5" w:themeFillTint="3F"/>
      </w:tcPr>
    </w:tblStylePr>
    <w:tblStylePr w:type="nwCell">
      <w:tblPr/>
      <w:tcPr>
        <w:shd w:val="clear" w:color="auto" w:fill="82C341" w:themeFill="background1"/>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98"/>
    <w:rsid w:val="00AD02D6"/>
    <w:rPr>
      <w:rFonts w:ascii="Times New Roman" w:eastAsiaTheme="majorEastAsia" w:hAnsi="Times New Roman" w:cs="Times New Roman"/>
      <w:color w:val="000000" w:themeColor="text1"/>
    </w:rPr>
    <w:tblPr>
      <w:tblStyleRowBandSize w:val="1"/>
      <w:tblStyleColBandSize w:val="1"/>
      <w:tblBorders>
        <w:top w:val="single" w:sz="8" w:space="0" w:color="CBE3AE" w:themeColor="accent6"/>
        <w:left w:val="single" w:sz="8" w:space="0" w:color="CBE3AE" w:themeColor="accent6"/>
        <w:bottom w:val="single" w:sz="8" w:space="0" w:color="CBE3AE" w:themeColor="accent6"/>
        <w:right w:val="single" w:sz="8" w:space="0" w:color="CBE3AE" w:themeColor="accent6"/>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CBE3AE" w:themeColor="accent6"/>
          <w:right w:val="nil"/>
          <w:insideH w:val="nil"/>
          <w:insideV w:val="nil"/>
        </w:tcBorders>
        <w:shd w:val="clear" w:color="auto" w:fill="82C341" w:themeFill="background1"/>
      </w:tcPr>
    </w:tblStylePr>
    <w:tblStylePr w:type="lastRow">
      <w:tblPr/>
      <w:tcPr>
        <w:tcBorders>
          <w:top w:val="single" w:sz="8" w:space="0" w:color="CBE3AE" w:themeColor="accent6"/>
          <w:left w:val="nil"/>
          <w:bottom w:val="nil"/>
          <w:right w:val="nil"/>
          <w:insideH w:val="nil"/>
          <w:insideV w:val="nil"/>
        </w:tcBorders>
        <w:shd w:val="clear" w:color="auto" w:fill="82C341" w:themeFill="background1"/>
      </w:tcPr>
    </w:tblStylePr>
    <w:tblStylePr w:type="firstCol">
      <w:tblPr/>
      <w:tcPr>
        <w:tcBorders>
          <w:top w:val="nil"/>
          <w:left w:val="nil"/>
          <w:bottom w:val="nil"/>
          <w:right w:val="single" w:sz="8" w:space="0" w:color="CBE3AE" w:themeColor="accent6"/>
          <w:insideH w:val="nil"/>
          <w:insideV w:val="nil"/>
        </w:tcBorders>
        <w:shd w:val="clear" w:color="auto" w:fill="82C341" w:themeFill="background1"/>
      </w:tcPr>
    </w:tblStylePr>
    <w:tblStylePr w:type="lastCol">
      <w:tblPr/>
      <w:tcPr>
        <w:tcBorders>
          <w:top w:val="nil"/>
          <w:left w:val="single" w:sz="8" w:space="0" w:color="CBE3AE" w:themeColor="accent6"/>
          <w:bottom w:val="nil"/>
          <w:right w:val="nil"/>
          <w:insideH w:val="nil"/>
          <w:insideV w:val="nil"/>
        </w:tcBorders>
        <w:shd w:val="clear" w:color="auto" w:fill="82C341" w:themeFill="background1"/>
      </w:tcPr>
    </w:tblStylePr>
    <w:tblStylePr w:type="band1Vert">
      <w:tblPr/>
      <w:tcPr>
        <w:tcBorders>
          <w:left w:val="nil"/>
          <w:right w:val="nil"/>
          <w:insideH w:val="nil"/>
          <w:insideV w:val="nil"/>
        </w:tcBorders>
        <w:shd w:val="clear" w:color="auto" w:fill="F2F8EA" w:themeFill="accent6" w:themeFillTint="3F"/>
      </w:tcPr>
    </w:tblStylePr>
    <w:tblStylePr w:type="band1Horz">
      <w:tblPr/>
      <w:tcPr>
        <w:tcBorders>
          <w:top w:val="nil"/>
          <w:bottom w:val="nil"/>
          <w:insideH w:val="nil"/>
          <w:insideV w:val="nil"/>
        </w:tcBorders>
        <w:shd w:val="clear" w:color="auto" w:fill="F2F8EA" w:themeFill="accent6" w:themeFillTint="3F"/>
      </w:tcPr>
    </w:tblStylePr>
    <w:tblStylePr w:type="nwCell">
      <w:tblPr/>
      <w:tcPr>
        <w:shd w:val="clear" w:color="auto" w:fill="82C341" w:themeFill="background1"/>
      </w:tcPr>
    </w:tblStylePr>
    <w:tblStylePr w:type="swCell">
      <w:tblPr/>
      <w:tcPr>
        <w:tcBorders>
          <w:top w:val="nil"/>
        </w:tcBorders>
      </w:tcPr>
    </w:tblStylePr>
  </w:style>
  <w:style w:type="table" w:customStyle="1" w:styleId="MediumShading11">
    <w:name w:val="Medium Shading 11"/>
    <w:basedOn w:val="TableNormal"/>
    <w:next w:val="MediumShading1"/>
    <w:uiPriority w:val="98"/>
    <w:rsid w:val="00AD02D6"/>
    <w:rPr>
      <w:rFonts w:ascii="Times New Roman" w:eastAsia="SimSun" w:hAnsi="Times New Roman" w:cs="Times New Roma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82C341"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98"/>
    <w:rsid w:val="00AD02D6"/>
    <w:rPr>
      <w:rFonts w:ascii="Times New Roman" w:eastAsia="SimSun" w:hAnsi="Times New Roman" w:cs="Times New Roman"/>
    </w:rPr>
    <w:tblPr>
      <w:tblStyleRowBandSize w:val="1"/>
      <w:tblStyleColBandSize w:val="1"/>
      <w:tblBorders>
        <w:top w:val="single" w:sz="8"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single" w:sz="8" w:space="0" w:color="A1D270"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82C341" w:themeColor="background1"/>
      </w:rPr>
      <w:tblPr/>
      <w:tcPr>
        <w:tcBorders>
          <w:top w:val="single" w:sz="8"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nil"/>
          <w:insideV w:val="nil"/>
        </w:tcBorders>
        <w:shd w:val="clear" w:color="auto" w:fill="82C341" w:themeFill="accent1"/>
      </w:tcPr>
    </w:tblStylePr>
    <w:tblStylePr w:type="lastRow">
      <w:pPr>
        <w:spacing w:before="0" w:after="0" w:line="240" w:lineRule="auto"/>
      </w:pPr>
      <w:rPr>
        <w:b/>
        <w:bCs/>
      </w:rPr>
      <w:tblPr/>
      <w:tcPr>
        <w:tcBorders>
          <w:top w:val="double" w:sz="6" w:space="0" w:color="A1D270" w:themeColor="accent1" w:themeTint="BF"/>
          <w:left w:val="single" w:sz="8" w:space="0" w:color="A1D270" w:themeColor="accent1" w:themeTint="BF"/>
          <w:bottom w:val="single" w:sz="8" w:space="0" w:color="A1D270" w:themeColor="accent1" w:themeTint="BF"/>
          <w:right w:val="single" w:sz="8" w:space="0" w:color="A1D270"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F0CF" w:themeFill="accent1" w:themeFillTint="3F"/>
      </w:tcPr>
    </w:tblStylePr>
    <w:tblStylePr w:type="band1Horz">
      <w:tblPr/>
      <w:tcPr>
        <w:tcBorders>
          <w:insideH w:val="nil"/>
          <w:insideV w:val="nil"/>
        </w:tcBorders>
        <w:shd w:val="clear" w:color="auto" w:fill="DFF0CF" w:themeFill="accent1" w:themeFillTint="3F"/>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98"/>
    <w:rsid w:val="00AD02D6"/>
    <w:rPr>
      <w:rFonts w:ascii="Times New Roman" w:eastAsia="SimSun" w:hAnsi="Times New Roman" w:cs="Times New Roman"/>
    </w:rPr>
    <w:tblPr>
      <w:tblStyleRowBandSize w:val="1"/>
      <w:tblStyleColBandSize w:val="1"/>
      <w:tblBorders>
        <w:top w:val="single" w:sz="8" w:space="0" w:color="404040" w:themeColor="accent2" w:themeTint="BF"/>
        <w:left w:val="single" w:sz="8" w:space="0" w:color="404040" w:themeColor="accent2" w:themeTint="BF"/>
        <w:bottom w:val="single" w:sz="8" w:space="0" w:color="404040" w:themeColor="accent2" w:themeTint="BF"/>
        <w:right w:val="single" w:sz="8" w:space="0" w:color="404040" w:themeColor="accent2" w:themeTint="BF"/>
        <w:insideH w:val="single" w:sz="8" w:space="0" w:color="404040"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82C341" w:themeColor="background1"/>
      </w:rPr>
      <w:tblPr/>
      <w:tcPr>
        <w:tcBorders>
          <w:top w:val="single" w:sz="8" w:space="0" w:color="404040" w:themeColor="accent2" w:themeTint="BF"/>
          <w:left w:val="single" w:sz="8" w:space="0" w:color="404040" w:themeColor="accent2" w:themeTint="BF"/>
          <w:bottom w:val="single" w:sz="8" w:space="0" w:color="404040" w:themeColor="accent2" w:themeTint="BF"/>
          <w:right w:val="single" w:sz="8" w:space="0" w:color="404040" w:themeColor="accent2" w:themeTint="BF"/>
          <w:insideH w:val="nil"/>
          <w:insideV w:val="nil"/>
        </w:tcBorders>
        <w:shd w:val="clear" w:color="auto" w:fill="000000" w:themeFill="accent2"/>
      </w:tcPr>
    </w:tblStylePr>
    <w:tblStylePr w:type="lastRow">
      <w:pPr>
        <w:spacing w:before="0" w:after="0" w:line="240" w:lineRule="auto"/>
      </w:pPr>
      <w:rPr>
        <w:b/>
        <w:bCs/>
      </w:rPr>
      <w:tblPr/>
      <w:tcPr>
        <w:tcBorders>
          <w:top w:val="double" w:sz="6" w:space="0" w:color="404040" w:themeColor="accent2" w:themeTint="BF"/>
          <w:left w:val="single" w:sz="8" w:space="0" w:color="404040" w:themeColor="accent2" w:themeTint="BF"/>
          <w:bottom w:val="single" w:sz="8" w:space="0" w:color="404040" w:themeColor="accent2" w:themeTint="BF"/>
          <w:right w:val="single" w:sz="8" w:space="0" w:color="4040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2" w:themeFillTint="3F"/>
      </w:tcPr>
    </w:tblStylePr>
    <w:tblStylePr w:type="band1Horz">
      <w:tblPr/>
      <w:tcPr>
        <w:tcBorders>
          <w:insideH w:val="nil"/>
          <w:insideV w:val="nil"/>
        </w:tcBorders>
        <w:shd w:val="clear" w:color="auto" w:fill="C0C0C0" w:themeFill="accent2"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98"/>
    <w:rsid w:val="00AD02D6"/>
    <w:rPr>
      <w:rFonts w:ascii="Times New Roman" w:eastAsia="SimSun" w:hAnsi="Times New Roman" w:cs="Times New Roman"/>
    </w:rPr>
    <w:tblPr>
      <w:tblStyleRowBandSize w:val="1"/>
      <w:tblStyleColBandSize w:val="1"/>
      <w:tblBorders>
        <w:top w:val="single" w:sz="8" w:space="0" w:color="CCCECF" w:themeColor="accent3" w:themeTint="BF"/>
        <w:left w:val="single" w:sz="8" w:space="0" w:color="CCCECF" w:themeColor="accent3" w:themeTint="BF"/>
        <w:bottom w:val="single" w:sz="8" w:space="0" w:color="CCCECF" w:themeColor="accent3" w:themeTint="BF"/>
        <w:right w:val="single" w:sz="8" w:space="0" w:color="CCCECF" w:themeColor="accent3" w:themeTint="BF"/>
        <w:insideH w:val="single" w:sz="8" w:space="0" w:color="CCCECF"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82C341" w:themeColor="background1"/>
      </w:rPr>
      <w:tblPr/>
      <w:tcPr>
        <w:tcBorders>
          <w:top w:val="single" w:sz="8" w:space="0" w:color="CCCECF" w:themeColor="accent3" w:themeTint="BF"/>
          <w:left w:val="single" w:sz="8" w:space="0" w:color="CCCECF" w:themeColor="accent3" w:themeTint="BF"/>
          <w:bottom w:val="single" w:sz="8" w:space="0" w:color="CCCECF" w:themeColor="accent3" w:themeTint="BF"/>
          <w:right w:val="single" w:sz="8" w:space="0" w:color="CCCECF" w:themeColor="accent3" w:themeTint="BF"/>
          <w:insideH w:val="nil"/>
          <w:insideV w:val="nil"/>
        </w:tcBorders>
        <w:shd w:val="clear" w:color="auto" w:fill="BCBEC0" w:themeFill="accent3"/>
      </w:tcPr>
    </w:tblStylePr>
    <w:tblStylePr w:type="lastRow">
      <w:pPr>
        <w:spacing w:before="0" w:after="0" w:line="240" w:lineRule="auto"/>
      </w:pPr>
      <w:rPr>
        <w:b/>
        <w:bCs/>
      </w:rPr>
      <w:tblPr/>
      <w:tcPr>
        <w:tcBorders>
          <w:top w:val="double" w:sz="6" w:space="0" w:color="CCCECF" w:themeColor="accent3" w:themeTint="BF"/>
          <w:left w:val="single" w:sz="8" w:space="0" w:color="CCCECF" w:themeColor="accent3" w:themeTint="BF"/>
          <w:bottom w:val="single" w:sz="8" w:space="0" w:color="CCCECF" w:themeColor="accent3" w:themeTint="BF"/>
          <w:right w:val="single" w:sz="8" w:space="0" w:color="CCCEC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EEEEF" w:themeFill="accent3" w:themeFillTint="3F"/>
      </w:tcPr>
    </w:tblStylePr>
    <w:tblStylePr w:type="band1Horz">
      <w:tblPr/>
      <w:tcPr>
        <w:tcBorders>
          <w:insideH w:val="nil"/>
          <w:insideV w:val="nil"/>
        </w:tcBorders>
        <w:shd w:val="clear" w:color="auto" w:fill="EEEEEF" w:themeFill="accent3" w:themeFillTint="3F"/>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98"/>
    <w:rsid w:val="00AD02D6"/>
    <w:rPr>
      <w:rFonts w:ascii="Times New Roman" w:eastAsia="SimSun" w:hAnsi="Times New Roman" w:cs="Times New Roman"/>
    </w:rPr>
    <w:tblPr>
      <w:tblStyleRowBandSize w:val="1"/>
      <w:tblStyleColBandSize w:val="1"/>
      <w:tblBorders>
        <w:top w:val="single" w:sz="8" w:space="0" w:color="8EC85A" w:themeColor="accent4" w:themeTint="BF"/>
        <w:left w:val="single" w:sz="8" w:space="0" w:color="8EC85A" w:themeColor="accent4" w:themeTint="BF"/>
        <w:bottom w:val="single" w:sz="8" w:space="0" w:color="8EC85A" w:themeColor="accent4" w:themeTint="BF"/>
        <w:right w:val="single" w:sz="8" w:space="0" w:color="8EC85A" w:themeColor="accent4" w:themeTint="BF"/>
        <w:insideH w:val="single" w:sz="8" w:space="0" w:color="8EC85A"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82C341" w:themeColor="background1"/>
      </w:rPr>
      <w:tblPr/>
      <w:tcPr>
        <w:tcBorders>
          <w:top w:val="single" w:sz="8" w:space="0" w:color="8EC85A" w:themeColor="accent4" w:themeTint="BF"/>
          <w:left w:val="single" w:sz="8" w:space="0" w:color="8EC85A" w:themeColor="accent4" w:themeTint="BF"/>
          <w:bottom w:val="single" w:sz="8" w:space="0" w:color="8EC85A" w:themeColor="accent4" w:themeTint="BF"/>
          <w:right w:val="single" w:sz="8" w:space="0" w:color="8EC85A" w:themeColor="accent4" w:themeTint="BF"/>
          <w:insideH w:val="nil"/>
          <w:insideV w:val="nil"/>
        </w:tcBorders>
        <w:shd w:val="clear" w:color="auto" w:fill="6AA336" w:themeFill="accent4"/>
      </w:tcPr>
    </w:tblStylePr>
    <w:tblStylePr w:type="lastRow">
      <w:pPr>
        <w:spacing w:before="0" w:after="0" w:line="240" w:lineRule="auto"/>
      </w:pPr>
      <w:rPr>
        <w:b/>
        <w:bCs/>
      </w:rPr>
      <w:tblPr/>
      <w:tcPr>
        <w:tcBorders>
          <w:top w:val="double" w:sz="6" w:space="0" w:color="8EC85A" w:themeColor="accent4" w:themeTint="BF"/>
          <w:left w:val="single" w:sz="8" w:space="0" w:color="8EC85A" w:themeColor="accent4" w:themeTint="BF"/>
          <w:bottom w:val="single" w:sz="8" w:space="0" w:color="8EC85A" w:themeColor="accent4" w:themeTint="BF"/>
          <w:right w:val="single" w:sz="8" w:space="0" w:color="8EC85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EDC8" w:themeFill="accent4" w:themeFillTint="3F"/>
      </w:tcPr>
    </w:tblStylePr>
    <w:tblStylePr w:type="band1Horz">
      <w:tblPr/>
      <w:tcPr>
        <w:tcBorders>
          <w:insideH w:val="nil"/>
          <w:insideV w:val="nil"/>
        </w:tcBorders>
        <w:shd w:val="clear" w:color="auto" w:fill="D9EDC8" w:themeFill="accent4" w:themeFillTint="3F"/>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98"/>
    <w:rsid w:val="00AD02D6"/>
    <w:rPr>
      <w:rFonts w:ascii="Times New Roman" w:eastAsia="SimSun" w:hAnsi="Times New Roman" w:cs="Times New Roman"/>
    </w:rPr>
    <w:tblPr>
      <w:tblStyleRowBandSize w:val="1"/>
      <w:tblStyleColBandSize w:val="1"/>
      <w:tblBorders>
        <w:top w:val="single" w:sz="8" w:space="0" w:color="BCDD99" w:themeColor="accent5" w:themeTint="BF"/>
        <w:left w:val="single" w:sz="8" w:space="0" w:color="BCDD99" w:themeColor="accent5" w:themeTint="BF"/>
        <w:bottom w:val="single" w:sz="8" w:space="0" w:color="BCDD99" w:themeColor="accent5" w:themeTint="BF"/>
        <w:right w:val="single" w:sz="8" w:space="0" w:color="BCDD99" w:themeColor="accent5" w:themeTint="BF"/>
        <w:insideH w:val="single" w:sz="8" w:space="0" w:color="BCDD99"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82C341" w:themeColor="background1"/>
      </w:rPr>
      <w:tblPr/>
      <w:tcPr>
        <w:tcBorders>
          <w:top w:val="single" w:sz="8" w:space="0" w:color="BCDD99" w:themeColor="accent5" w:themeTint="BF"/>
          <w:left w:val="single" w:sz="8" w:space="0" w:color="BCDD99" w:themeColor="accent5" w:themeTint="BF"/>
          <w:bottom w:val="single" w:sz="8" w:space="0" w:color="BCDD99" w:themeColor="accent5" w:themeTint="BF"/>
          <w:right w:val="single" w:sz="8" w:space="0" w:color="BCDD99" w:themeColor="accent5" w:themeTint="BF"/>
          <w:insideH w:val="nil"/>
          <w:insideV w:val="nil"/>
        </w:tcBorders>
        <w:shd w:val="clear" w:color="auto" w:fill="A7D278" w:themeFill="accent5"/>
      </w:tcPr>
    </w:tblStylePr>
    <w:tblStylePr w:type="lastRow">
      <w:pPr>
        <w:spacing w:before="0" w:after="0" w:line="240" w:lineRule="auto"/>
      </w:pPr>
      <w:rPr>
        <w:b/>
        <w:bCs/>
      </w:rPr>
      <w:tblPr/>
      <w:tcPr>
        <w:tcBorders>
          <w:top w:val="double" w:sz="6" w:space="0" w:color="BCDD99" w:themeColor="accent5" w:themeTint="BF"/>
          <w:left w:val="single" w:sz="8" w:space="0" w:color="BCDD99" w:themeColor="accent5" w:themeTint="BF"/>
          <w:bottom w:val="single" w:sz="8" w:space="0" w:color="BCDD99" w:themeColor="accent5" w:themeTint="BF"/>
          <w:right w:val="single" w:sz="8" w:space="0" w:color="BCDD99" w:themeColor="accent5" w:themeTint="BF"/>
          <w:insideH w:val="nil"/>
          <w:insideV w:val="nil"/>
        </w:tcBorders>
      </w:tcPr>
    </w:tblStylePr>
    <w:tblStylePr w:type="firstCol">
      <w:rPr>
        <w:b/>
        <w:bCs/>
      </w:rPr>
    </w:tblStylePr>
    <w:tblStylePr w:type="lastCol">
      <w:rPr>
        <w:b/>
        <w:bCs/>
      </w:rPr>
    </w:tblStylePr>
    <w:tblStylePr w:type="band1Vert">
      <w:tblPr/>
      <w:tcPr>
        <w:shd w:val="clear" w:color="auto" w:fill="E9F3DD" w:themeFill="accent5" w:themeFillTint="3F"/>
      </w:tcPr>
    </w:tblStylePr>
    <w:tblStylePr w:type="band1Horz">
      <w:tblPr/>
      <w:tcPr>
        <w:tcBorders>
          <w:insideH w:val="nil"/>
          <w:insideV w:val="nil"/>
        </w:tcBorders>
        <w:shd w:val="clear" w:color="auto" w:fill="E9F3DD" w:themeFill="accent5" w:themeFillTint="3F"/>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98"/>
    <w:rsid w:val="00AD02D6"/>
    <w:rPr>
      <w:rFonts w:ascii="Times New Roman" w:eastAsia="SimSun" w:hAnsi="Times New Roman" w:cs="Times New Roman"/>
    </w:rPr>
    <w:tblPr>
      <w:tblStyleRowBandSize w:val="1"/>
      <w:tblStyleColBandSize w:val="1"/>
      <w:tblBorders>
        <w:top w:val="single" w:sz="8" w:space="0" w:color="D7EAC2" w:themeColor="accent6" w:themeTint="BF"/>
        <w:left w:val="single" w:sz="8" w:space="0" w:color="D7EAC2" w:themeColor="accent6" w:themeTint="BF"/>
        <w:bottom w:val="single" w:sz="8" w:space="0" w:color="D7EAC2" w:themeColor="accent6" w:themeTint="BF"/>
        <w:right w:val="single" w:sz="8" w:space="0" w:color="D7EAC2" w:themeColor="accent6" w:themeTint="BF"/>
        <w:insideH w:val="single" w:sz="8" w:space="0" w:color="D7EAC2"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82C341" w:themeColor="background1"/>
      </w:rPr>
      <w:tblPr/>
      <w:tcPr>
        <w:tcBorders>
          <w:top w:val="single" w:sz="8" w:space="0" w:color="D7EAC2" w:themeColor="accent6" w:themeTint="BF"/>
          <w:left w:val="single" w:sz="8" w:space="0" w:color="D7EAC2" w:themeColor="accent6" w:themeTint="BF"/>
          <w:bottom w:val="single" w:sz="8" w:space="0" w:color="D7EAC2" w:themeColor="accent6" w:themeTint="BF"/>
          <w:right w:val="single" w:sz="8" w:space="0" w:color="D7EAC2" w:themeColor="accent6" w:themeTint="BF"/>
          <w:insideH w:val="nil"/>
          <w:insideV w:val="nil"/>
        </w:tcBorders>
        <w:shd w:val="clear" w:color="auto" w:fill="CBE3AE" w:themeFill="accent6"/>
      </w:tcPr>
    </w:tblStylePr>
    <w:tblStylePr w:type="lastRow">
      <w:pPr>
        <w:spacing w:before="0" w:after="0" w:line="240" w:lineRule="auto"/>
      </w:pPr>
      <w:rPr>
        <w:b/>
        <w:bCs/>
      </w:rPr>
      <w:tblPr/>
      <w:tcPr>
        <w:tcBorders>
          <w:top w:val="double" w:sz="6" w:space="0" w:color="D7EAC2" w:themeColor="accent6" w:themeTint="BF"/>
          <w:left w:val="single" w:sz="8" w:space="0" w:color="D7EAC2" w:themeColor="accent6" w:themeTint="BF"/>
          <w:bottom w:val="single" w:sz="8" w:space="0" w:color="D7EAC2" w:themeColor="accent6" w:themeTint="BF"/>
          <w:right w:val="single" w:sz="8" w:space="0" w:color="D7EAC2" w:themeColor="accent6" w:themeTint="BF"/>
          <w:insideH w:val="nil"/>
          <w:insideV w:val="nil"/>
        </w:tcBorders>
      </w:tcPr>
    </w:tblStylePr>
    <w:tblStylePr w:type="firstCol">
      <w:rPr>
        <w:b/>
        <w:bCs/>
      </w:rPr>
    </w:tblStylePr>
    <w:tblStylePr w:type="lastCol">
      <w:rPr>
        <w:b/>
        <w:bCs/>
      </w:rPr>
    </w:tblStylePr>
    <w:tblStylePr w:type="band1Vert">
      <w:tblPr/>
      <w:tcPr>
        <w:shd w:val="clear" w:color="auto" w:fill="F2F8EA" w:themeFill="accent6" w:themeFillTint="3F"/>
      </w:tcPr>
    </w:tblStylePr>
    <w:tblStylePr w:type="band1Horz">
      <w:tblPr/>
      <w:tcPr>
        <w:tcBorders>
          <w:insideH w:val="nil"/>
          <w:insideV w:val="nil"/>
        </w:tcBorders>
        <w:shd w:val="clear" w:color="auto" w:fill="F2F8EA"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98"/>
    <w:rsid w:val="00AD02D6"/>
    <w:rPr>
      <w:rFonts w:ascii="Times New Roman" w:eastAsia="SimSun" w:hAnsi="Times New Roman" w:cs="Times New Roman"/>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82C341"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82C341" w:themeFill="background1"/>
      </w:tcPr>
    </w:tblStylePr>
    <w:tblStylePr w:type="firstCol">
      <w:rPr>
        <w:b/>
        <w:bCs/>
        <w:color w:val="82C341"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82C341"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6DA735" w:themeFill="background1" w:themeFillShade="D8"/>
      </w:tcPr>
    </w:tblStylePr>
    <w:tblStylePr w:type="band1Horz">
      <w:tblPr/>
      <w:tcPr>
        <w:shd w:val="clear" w:color="auto" w:fill="6DA735"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82C341"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98"/>
    <w:rsid w:val="00AD02D6"/>
    <w:rPr>
      <w:rFonts w:ascii="Times New Roman" w:eastAsia="SimSun" w:hAnsi="Times New Roman" w:cs="Times New Roman"/>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82C341" w:themeColor="background1"/>
      </w:rPr>
      <w:tblPr/>
      <w:tcPr>
        <w:tcBorders>
          <w:top w:val="single" w:sz="18" w:space="0" w:color="auto"/>
          <w:left w:val="nil"/>
          <w:bottom w:val="single" w:sz="18" w:space="0" w:color="auto"/>
          <w:right w:val="nil"/>
          <w:insideH w:val="nil"/>
          <w:insideV w:val="nil"/>
        </w:tcBorders>
        <w:shd w:val="clear" w:color="auto" w:fill="82C34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82C341" w:themeFill="background1"/>
      </w:tcPr>
    </w:tblStylePr>
    <w:tblStylePr w:type="firstCol">
      <w:rPr>
        <w:b/>
        <w:bCs/>
        <w:color w:val="82C341" w:themeColor="background1"/>
      </w:rPr>
      <w:tblPr/>
      <w:tcPr>
        <w:tcBorders>
          <w:top w:val="nil"/>
          <w:left w:val="nil"/>
          <w:bottom w:val="single" w:sz="18" w:space="0" w:color="auto"/>
          <w:right w:val="nil"/>
          <w:insideH w:val="nil"/>
          <w:insideV w:val="nil"/>
        </w:tcBorders>
        <w:shd w:val="clear" w:color="auto" w:fill="82C341" w:themeFill="accent1"/>
      </w:tcPr>
    </w:tblStylePr>
    <w:tblStylePr w:type="lastCol">
      <w:rPr>
        <w:b/>
        <w:bCs/>
        <w:color w:val="82C341" w:themeColor="background1"/>
      </w:rPr>
      <w:tblPr/>
      <w:tcPr>
        <w:tcBorders>
          <w:left w:val="nil"/>
          <w:right w:val="nil"/>
          <w:insideH w:val="nil"/>
          <w:insideV w:val="nil"/>
        </w:tcBorders>
        <w:shd w:val="clear" w:color="auto" w:fill="82C341" w:themeFill="accent1"/>
      </w:tcPr>
    </w:tblStylePr>
    <w:tblStylePr w:type="band1Vert">
      <w:tblPr/>
      <w:tcPr>
        <w:tcBorders>
          <w:left w:val="nil"/>
          <w:right w:val="nil"/>
          <w:insideH w:val="nil"/>
          <w:insideV w:val="nil"/>
        </w:tcBorders>
        <w:shd w:val="clear" w:color="auto" w:fill="6DA735" w:themeFill="background1" w:themeFillShade="D8"/>
      </w:tcPr>
    </w:tblStylePr>
    <w:tblStylePr w:type="band1Horz">
      <w:tblPr/>
      <w:tcPr>
        <w:shd w:val="clear" w:color="auto" w:fill="6DA735"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82C341"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98"/>
    <w:rsid w:val="00AD02D6"/>
    <w:rPr>
      <w:rFonts w:ascii="Times New Roman" w:eastAsia="SimSun" w:hAnsi="Times New Roman" w:cs="Times New Roman"/>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82C341" w:themeColor="background1"/>
      </w:rPr>
      <w:tblPr/>
      <w:tcPr>
        <w:tcBorders>
          <w:top w:val="single" w:sz="18" w:space="0" w:color="auto"/>
          <w:left w:val="nil"/>
          <w:bottom w:val="single" w:sz="18" w:space="0" w:color="auto"/>
          <w:right w:val="nil"/>
          <w:insideH w:val="nil"/>
          <w:insideV w:val="nil"/>
        </w:tcBorders>
        <w:shd w:val="clear" w:color="auto" w:fill="0000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82C341" w:themeFill="background1"/>
      </w:tcPr>
    </w:tblStylePr>
    <w:tblStylePr w:type="firstCol">
      <w:rPr>
        <w:b/>
        <w:bCs/>
        <w:color w:val="82C341" w:themeColor="background1"/>
      </w:rPr>
      <w:tblPr/>
      <w:tcPr>
        <w:tcBorders>
          <w:top w:val="nil"/>
          <w:left w:val="nil"/>
          <w:bottom w:val="single" w:sz="18" w:space="0" w:color="auto"/>
          <w:right w:val="nil"/>
          <w:insideH w:val="nil"/>
          <w:insideV w:val="nil"/>
        </w:tcBorders>
        <w:shd w:val="clear" w:color="auto" w:fill="000000" w:themeFill="accent2"/>
      </w:tcPr>
    </w:tblStylePr>
    <w:tblStylePr w:type="lastCol">
      <w:rPr>
        <w:b/>
        <w:bCs/>
        <w:color w:val="82C341" w:themeColor="background1"/>
      </w:rPr>
      <w:tblPr/>
      <w:tcPr>
        <w:tcBorders>
          <w:left w:val="nil"/>
          <w:right w:val="nil"/>
          <w:insideH w:val="nil"/>
          <w:insideV w:val="nil"/>
        </w:tcBorders>
        <w:shd w:val="clear" w:color="auto" w:fill="000000" w:themeFill="accent2"/>
      </w:tcPr>
    </w:tblStylePr>
    <w:tblStylePr w:type="band1Vert">
      <w:tblPr/>
      <w:tcPr>
        <w:tcBorders>
          <w:left w:val="nil"/>
          <w:right w:val="nil"/>
          <w:insideH w:val="nil"/>
          <w:insideV w:val="nil"/>
        </w:tcBorders>
        <w:shd w:val="clear" w:color="auto" w:fill="6DA735" w:themeFill="background1" w:themeFillShade="D8"/>
      </w:tcPr>
    </w:tblStylePr>
    <w:tblStylePr w:type="band1Horz">
      <w:tblPr/>
      <w:tcPr>
        <w:shd w:val="clear" w:color="auto" w:fill="6DA735"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82C341"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98"/>
    <w:rsid w:val="00AD02D6"/>
    <w:rPr>
      <w:rFonts w:ascii="Times New Roman" w:eastAsia="SimSun" w:hAnsi="Times New Roman" w:cs="Times New Roman"/>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82C341" w:themeColor="background1"/>
      </w:rPr>
      <w:tblPr/>
      <w:tcPr>
        <w:tcBorders>
          <w:top w:val="single" w:sz="18" w:space="0" w:color="auto"/>
          <w:left w:val="nil"/>
          <w:bottom w:val="single" w:sz="18" w:space="0" w:color="auto"/>
          <w:right w:val="nil"/>
          <w:insideH w:val="nil"/>
          <w:insideV w:val="nil"/>
        </w:tcBorders>
        <w:shd w:val="clear" w:color="auto" w:fill="BCBE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82C341" w:themeFill="background1"/>
      </w:tcPr>
    </w:tblStylePr>
    <w:tblStylePr w:type="firstCol">
      <w:rPr>
        <w:b/>
        <w:bCs/>
        <w:color w:val="82C341" w:themeColor="background1"/>
      </w:rPr>
      <w:tblPr/>
      <w:tcPr>
        <w:tcBorders>
          <w:top w:val="nil"/>
          <w:left w:val="nil"/>
          <w:bottom w:val="single" w:sz="18" w:space="0" w:color="auto"/>
          <w:right w:val="nil"/>
          <w:insideH w:val="nil"/>
          <w:insideV w:val="nil"/>
        </w:tcBorders>
        <w:shd w:val="clear" w:color="auto" w:fill="BCBEC0" w:themeFill="accent3"/>
      </w:tcPr>
    </w:tblStylePr>
    <w:tblStylePr w:type="lastCol">
      <w:rPr>
        <w:b/>
        <w:bCs/>
        <w:color w:val="82C341" w:themeColor="background1"/>
      </w:rPr>
      <w:tblPr/>
      <w:tcPr>
        <w:tcBorders>
          <w:left w:val="nil"/>
          <w:right w:val="nil"/>
          <w:insideH w:val="nil"/>
          <w:insideV w:val="nil"/>
        </w:tcBorders>
        <w:shd w:val="clear" w:color="auto" w:fill="BCBEC0" w:themeFill="accent3"/>
      </w:tcPr>
    </w:tblStylePr>
    <w:tblStylePr w:type="band1Vert">
      <w:tblPr/>
      <w:tcPr>
        <w:tcBorders>
          <w:left w:val="nil"/>
          <w:right w:val="nil"/>
          <w:insideH w:val="nil"/>
          <w:insideV w:val="nil"/>
        </w:tcBorders>
        <w:shd w:val="clear" w:color="auto" w:fill="6DA735" w:themeFill="background1" w:themeFillShade="D8"/>
      </w:tcPr>
    </w:tblStylePr>
    <w:tblStylePr w:type="band1Horz">
      <w:tblPr/>
      <w:tcPr>
        <w:shd w:val="clear" w:color="auto" w:fill="6DA735"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82C341"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98"/>
    <w:rsid w:val="00AD02D6"/>
    <w:rPr>
      <w:rFonts w:ascii="Times New Roman" w:eastAsia="SimSun" w:hAnsi="Times New Roman" w:cs="Times New Roman"/>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82C341" w:themeColor="background1"/>
      </w:rPr>
      <w:tblPr/>
      <w:tcPr>
        <w:tcBorders>
          <w:top w:val="single" w:sz="18" w:space="0" w:color="auto"/>
          <w:left w:val="nil"/>
          <w:bottom w:val="single" w:sz="18" w:space="0" w:color="auto"/>
          <w:right w:val="nil"/>
          <w:insideH w:val="nil"/>
          <w:insideV w:val="nil"/>
        </w:tcBorders>
        <w:shd w:val="clear" w:color="auto" w:fill="6AA33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82C341" w:themeFill="background1"/>
      </w:tcPr>
    </w:tblStylePr>
    <w:tblStylePr w:type="firstCol">
      <w:rPr>
        <w:b/>
        <w:bCs/>
        <w:color w:val="82C341" w:themeColor="background1"/>
      </w:rPr>
      <w:tblPr/>
      <w:tcPr>
        <w:tcBorders>
          <w:top w:val="nil"/>
          <w:left w:val="nil"/>
          <w:bottom w:val="single" w:sz="18" w:space="0" w:color="auto"/>
          <w:right w:val="nil"/>
          <w:insideH w:val="nil"/>
          <w:insideV w:val="nil"/>
        </w:tcBorders>
        <w:shd w:val="clear" w:color="auto" w:fill="6AA336" w:themeFill="accent4"/>
      </w:tcPr>
    </w:tblStylePr>
    <w:tblStylePr w:type="lastCol">
      <w:rPr>
        <w:b/>
        <w:bCs/>
        <w:color w:val="82C341" w:themeColor="background1"/>
      </w:rPr>
      <w:tblPr/>
      <w:tcPr>
        <w:tcBorders>
          <w:left w:val="nil"/>
          <w:right w:val="nil"/>
          <w:insideH w:val="nil"/>
          <w:insideV w:val="nil"/>
        </w:tcBorders>
        <w:shd w:val="clear" w:color="auto" w:fill="6AA336" w:themeFill="accent4"/>
      </w:tcPr>
    </w:tblStylePr>
    <w:tblStylePr w:type="band1Vert">
      <w:tblPr/>
      <w:tcPr>
        <w:tcBorders>
          <w:left w:val="nil"/>
          <w:right w:val="nil"/>
          <w:insideH w:val="nil"/>
          <w:insideV w:val="nil"/>
        </w:tcBorders>
        <w:shd w:val="clear" w:color="auto" w:fill="6DA735" w:themeFill="background1" w:themeFillShade="D8"/>
      </w:tcPr>
    </w:tblStylePr>
    <w:tblStylePr w:type="band1Horz">
      <w:tblPr/>
      <w:tcPr>
        <w:shd w:val="clear" w:color="auto" w:fill="6DA735"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82C341"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98"/>
    <w:rsid w:val="00AD02D6"/>
    <w:rPr>
      <w:rFonts w:ascii="Times New Roman" w:eastAsia="SimSun" w:hAnsi="Times New Roman" w:cs="Times New Roman"/>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82C341" w:themeColor="background1"/>
      </w:rPr>
      <w:tblPr/>
      <w:tcPr>
        <w:tcBorders>
          <w:top w:val="single" w:sz="18" w:space="0" w:color="auto"/>
          <w:left w:val="nil"/>
          <w:bottom w:val="single" w:sz="18" w:space="0" w:color="auto"/>
          <w:right w:val="nil"/>
          <w:insideH w:val="nil"/>
          <w:insideV w:val="nil"/>
        </w:tcBorders>
        <w:shd w:val="clear" w:color="auto" w:fill="A7D2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82C341" w:themeFill="background1"/>
      </w:tcPr>
    </w:tblStylePr>
    <w:tblStylePr w:type="firstCol">
      <w:rPr>
        <w:b/>
        <w:bCs/>
        <w:color w:val="82C341" w:themeColor="background1"/>
      </w:rPr>
      <w:tblPr/>
      <w:tcPr>
        <w:tcBorders>
          <w:top w:val="nil"/>
          <w:left w:val="nil"/>
          <w:bottom w:val="single" w:sz="18" w:space="0" w:color="auto"/>
          <w:right w:val="nil"/>
          <w:insideH w:val="nil"/>
          <w:insideV w:val="nil"/>
        </w:tcBorders>
        <w:shd w:val="clear" w:color="auto" w:fill="A7D278" w:themeFill="accent5"/>
      </w:tcPr>
    </w:tblStylePr>
    <w:tblStylePr w:type="lastCol">
      <w:rPr>
        <w:b/>
        <w:bCs/>
        <w:color w:val="82C341" w:themeColor="background1"/>
      </w:rPr>
      <w:tblPr/>
      <w:tcPr>
        <w:tcBorders>
          <w:left w:val="nil"/>
          <w:right w:val="nil"/>
          <w:insideH w:val="nil"/>
          <w:insideV w:val="nil"/>
        </w:tcBorders>
        <w:shd w:val="clear" w:color="auto" w:fill="A7D278" w:themeFill="accent5"/>
      </w:tcPr>
    </w:tblStylePr>
    <w:tblStylePr w:type="band1Vert">
      <w:tblPr/>
      <w:tcPr>
        <w:tcBorders>
          <w:left w:val="nil"/>
          <w:right w:val="nil"/>
          <w:insideH w:val="nil"/>
          <w:insideV w:val="nil"/>
        </w:tcBorders>
        <w:shd w:val="clear" w:color="auto" w:fill="6DA735" w:themeFill="background1" w:themeFillShade="D8"/>
      </w:tcPr>
    </w:tblStylePr>
    <w:tblStylePr w:type="band1Horz">
      <w:tblPr/>
      <w:tcPr>
        <w:shd w:val="clear" w:color="auto" w:fill="6DA735"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82C341"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98"/>
    <w:rsid w:val="00AD02D6"/>
    <w:rPr>
      <w:rFonts w:ascii="Times New Roman" w:eastAsia="SimSun" w:hAnsi="Times New Roman" w:cs="Times New Roman"/>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82C341" w:themeColor="background1"/>
      </w:rPr>
      <w:tblPr/>
      <w:tcPr>
        <w:tcBorders>
          <w:top w:val="single" w:sz="18" w:space="0" w:color="auto"/>
          <w:left w:val="nil"/>
          <w:bottom w:val="single" w:sz="18" w:space="0" w:color="auto"/>
          <w:right w:val="nil"/>
          <w:insideH w:val="nil"/>
          <w:insideV w:val="nil"/>
        </w:tcBorders>
        <w:shd w:val="clear" w:color="auto" w:fill="CBE3A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82C341" w:themeFill="background1"/>
      </w:tcPr>
    </w:tblStylePr>
    <w:tblStylePr w:type="firstCol">
      <w:rPr>
        <w:b/>
        <w:bCs/>
        <w:color w:val="82C341" w:themeColor="background1"/>
      </w:rPr>
      <w:tblPr/>
      <w:tcPr>
        <w:tcBorders>
          <w:top w:val="nil"/>
          <w:left w:val="nil"/>
          <w:bottom w:val="single" w:sz="18" w:space="0" w:color="auto"/>
          <w:right w:val="nil"/>
          <w:insideH w:val="nil"/>
          <w:insideV w:val="nil"/>
        </w:tcBorders>
        <w:shd w:val="clear" w:color="auto" w:fill="CBE3AE" w:themeFill="accent6"/>
      </w:tcPr>
    </w:tblStylePr>
    <w:tblStylePr w:type="lastCol">
      <w:rPr>
        <w:b/>
        <w:bCs/>
        <w:color w:val="82C341" w:themeColor="background1"/>
      </w:rPr>
      <w:tblPr/>
      <w:tcPr>
        <w:tcBorders>
          <w:left w:val="nil"/>
          <w:right w:val="nil"/>
          <w:insideH w:val="nil"/>
          <w:insideV w:val="nil"/>
        </w:tcBorders>
        <w:shd w:val="clear" w:color="auto" w:fill="CBE3AE" w:themeFill="accent6"/>
      </w:tcPr>
    </w:tblStylePr>
    <w:tblStylePr w:type="band1Vert">
      <w:tblPr/>
      <w:tcPr>
        <w:tcBorders>
          <w:left w:val="nil"/>
          <w:right w:val="nil"/>
          <w:insideH w:val="nil"/>
          <w:insideV w:val="nil"/>
        </w:tcBorders>
        <w:shd w:val="clear" w:color="auto" w:fill="6DA735" w:themeFill="background1" w:themeFillShade="D8"/>
      </w:tcPr>
    </w:tblStylePr>
    <w:tblStylePr w:type="band1Horz">
      <w:tblPr/>
      <w:tcPr>
        <w:shd w:val="clear" w:color="auto" w:fill="6DA735"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82C341"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3Deffects11">
    <w:name w:val="Table 3D effects 11"/>
    <w:basedOn w:val="TableNormal"/>
    <w:next w:val="Table3Deffects1"/>
    <w:uiPriority w:val="98"/>
    <w:rsid w:val="00AD02D6"/>
    <w:pPr>
      <w:adjustRightInd w:val="0"/>
      <w:snapToGrid w:val="0"/>
      <w:spacing w:after="80" w:line="240" w:lineRule="atLeast"/>
    </w:pPr>
    <w:rPr>
      <w:rFonts w:ascii="Times New Roman" w:eastAsia="SimSun" w:hAnsi="Times New Roman" w:cs="Times New Roman"/>
    </w:rP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uiPriority w:val="98"/>
    <w:rsid w:val="00AD02D6"/>
    <w:pPr>
      <w:adjustRightInd w:val="0"/>
      <w:snapToGrid w:val="0"/>
      <w:spacing w:after="80" w:line="240" w:lineRule="atLeast"/>
    </w:pPr>
    <w:rPr>
      <w:rFonts w:ascii="Times New Roman" w:eastAsia="SimSun" w:hAnsi="Times New Roman" w:cs="Times New Roman"/>
    </w:rPr>
    <w:tblPr>
      <w:tblStyleRowBandSize w:val="1"/>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uiPriority w:val="98"/>
    <w:rsid w:val="00AD02D6"/>
    <w:pPr>
      <w:adjustRightInd w:val="0"/>
      <w:snapToGrid w:val="0"/>
      <w:spacing w:after="80" w:line="240" w:lineRule="atLeast"/>
    </w:pPr>
    <w:rPr>
      <w:rFonts w:ascii="Times New Roman" w:eastAsia="SimSun" w:hAnsi="Times New Roman" w:cs="Times New Roman"/>
    </w:rPr>
    <w:tblPr>
      <w:tblStyleRowBandSize w:val="1"/>
      <w:tblStyleColBandSize w:val="1"/>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8"/>
    <w:rsid w:val="00AD02D6"/>
    <w:pPr>
      <w:adjustRightInd w:val="0"/>
      <w:snapToGrid w:val="0"/>
      <w:spacing w:after="80" w:line="240" w:lineRule="atLeast"/>
    </w:pPr>
    <w:rPr>
      <w:rFonts w:ascii="Times New Roman" w:eastAsia="SimSun" w:hAnsi="Times New Roman" w:cs="Times New Roman"/>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8"/>
    <w:rsid w:val="00AD02D6"/>
    <w:pPr>
      <w:adjustRightInd w:val="0"/>
      <w:snapToGrid w:val="0"/>
      <w:spacing w:after="80" w:line="240" w:lineRule="atLeast"/>
    </w:pPr>
    <w:rPr>
      <w:rFonts w:ascii="Times New Roman" w:eastAsia="SimSun" w:hAnsi="Times New Roman" w:cs="Times New Roman"/>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8"/>
    <w:rsid w:val="00AD02D6"/>
    <w:pPr>
      <w:adjustRightInd w:val="0"/>
      <w:snapToGrid w:val="0"/>
      <w:spacing w:after="80" w:line="240" w:lineRule="atLeast"/>
    </w:pPr>
    <w:rPr>
      <w:rFonts w:ascii="Times New Roman" w:eastAsia="SimSu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8"/>
    <w:rsid w:val="00AD02D6"/>
    <w:pPr>
      <w:adjustRightInd w:val="0"/>
      <w:snapToGrid w:val="0"/>
      <w:spacing w:after="80" w:line="240" w:lineRule="atLeast"/>
    </w:pPr>
    <w:rPr>
      <w:rFonts w:ascii="Times New Roman" w:eastAsia="SimSu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uiPriority w:val="98"/>
    <w:rsid w:val="00AD02D6"/>
    <w:pPr>
      <w:adjustRightInd w:val="0"/>
      <w:snapToGrid w:val="0"/>
      <w:spacing w:after="80" w:line="240" w:lineRule="atLeast"/>
    </w:pPr>
    <w:rPr>
      <w:rFonts w:ascii="Times New Roman" w:eastAsia="SimSun"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8"/>
    <w:rsid w:val="00AD02D6"/>
    <w:pPr>
      <w:adjustRightInd w:val="0"/>
      <w:snapToGrid w:val="0"/>
      <w:spacing w:after="80" w:line="240" w:lineRule="atLeast"/>
    </w:pPr>
    <w:rPr>
      <w:rFonts w:ascii="Times New Roman" w:eastAsia="SimSun" w:hAnsi="Times New Roman" w:cs="Times New Roman"/>
    </w:r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uiPriority w:val="98"/>
    <w:rsid w:val="00AD02D6"/>
    <w:pPr>
      <w:adjustRightInd w:val="0"/>
      <w:snapToGrid w:val="0"/>
      <w:spacing w:after="80" w:line="240" w:lineRule="atLeast"/>
    </w:pPr>
    <w:rPr>
      <w:rFonts w:ascii="Times New Roman" w:eastAsia="SimSun"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8"/>
    <w:rsid w:val="00AD02D6"/>
    <w:pPr>
      <w:adjustRightInd w:val="0"/>
      <w:snapToGrid w:val="0"/>
      <w:spacing w:after="80" w:line="240" w:lineRule="atLeast"/>
    </w:pPr>
    <w:rPr>
      <w:rFonts w:ascii="Times New Roman" w:eastAsia="SimSun" w:hAnsi="Times New Roman" w:cs="Times New Roman"/>
      <w:b/>
      <w:bCs/>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8"/>
    <w:rsid w:val="00AD02D6"/>
    <w:pPr>
      <w:adjustRightInd w:val="0"/>
      <w:snapToGrid w:val="0"/>
      <w:spacing w:after="80" w:line="240" w:lineRule="atLeast"/>
    </w:pPr>
    <w:rPr>
      <w:rFonts w:ascii="Times New Roman" w:eastAsia="SimSun" w:hAnsi="Times New Roman" w:cs="Times New Roman"/>
      <w:b/>
      <w:bCs/>
    </w:r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8"/>
    <w:rsid w:val="00AD02D6"/>
    <w:pPr>
      <w:adjustRightInd w:val="0"/>
      <w:snapToGrid w:val="0"/>
      <w:spacing w:after="80" w:line="240" w:lineRule="atLeast"/>
    </w:pPr>
    <w:rPr>
      <w:rFonts w:ascii="Times New Roman" w:eastAsia="SimSu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8"/>
    <w:rsid w:val="00AD02D6"/>
    <w:pPr>
      <w:adjustRightInd w:val="0"/>
      <w:snapToGrid w:val="0"/>
      <w:spacing w:after="80" w:line="240" w:lineRule="atLeast"/>
    </w:pPr>
    <w:rPr>
      <w:rFonts w:ascii="Times New Roman" w:eastAsia="SimSun" w:hAnsi="Times New Roman" w:cs="Times New Roman"/>
    </w:r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uiPriority w:val="98"/>
    <w:rsid w:val="00AD02D6"/>
    <w:pPr>
      <w:adjustRightInd w:val="0"/>
      <w:snapToGrid w:val="0"/>
      <w:spacing w:after="80" w:line="240" w:lineRule="atLeast"/>
    </w:pPr>
    <w:rPr>
      <w:rFonts w:ascii="Times New Roman" w:eastAsia="SimSun" w:hAnsi="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uiPriority w:val="98"/>
    <w:rsid w:val="00AD02D6"/>
    <w:pPr>
      <w:adjustRightInd w:val="0"/>
      <w:snapToGrid w:val="0"/>
      <w:spacing w:after="80" w:line="240" w:lineRule="atLeast"/>
    </w:pPr>
    <w:rPr>
      <w:rFonts w:ascii="Times New Roman" w:eastAsia="SimSun" w:hAnsi="Times New Roman" w:cs="Times New Roman"/>
    </w:r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8"/>
    <w:rsid w:val="00AD02D6"/>
    <w:pPr>
      <w:adjustRightInd w:val="0"/>
      <w:snapToGrid w:val="0"/>
      <w:spacing w:after="80" w:line="240" w:lineRule="atLeast"/>
    </w:pPr>
    <w:rPr>
      <w:rFonts w:ascii="Times New Roman" w:eastAsia="SimSu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customStyle="1" w:styleId="TableGrid11">
    <w:name w:val="Table Grid 11"/>
    <w:basedOn w:val="TableNormal"/>
    <w:next w:val="TableGrid1"/>
    <w:uiPriority w:val="98"/>
    <w:rsid w:val="00AD02D6"/>
    <w:pPr>
      <w:adjustRightInd w:val="0"/>
      <w:snapToGrid w:val="0"/>
      <w:spacing w:after="80" w:line="240" w:lineRule="atLeast"/>
    </w:pPr>
    <w:rPr>
      <w:rFonts w:ascii="Times New Roman" w:eastAsia="SimSu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uiPriority w:val="98"/>
    <w:rsid w:val="00AD02D6"/>
    <w:pPr>
      <w:adjustRightInd w:val="0"/>
      <w:snapToGrid w:val="0"/>
      <w:spacing w:after="80" w:line="240" w:lineRule="atLeast"/>
    </w:pPr>
    <w:rPr>
      <w:rFonts w:ascii="Times New Roman" w:eastAsia="SimSun" w:hAnsi="Times New Roman" w:cs="Times New Roman"/>
    </w:r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uiPriority w:val="98"/>
    <w:rsid w:val="00AD02D6"/>
    <w:pPr>
      <w:adjustRightInd w:val="0"/>
      <w:snapToGrid w:val="0"/>
      <w:spacing w:after="80" w:line="240" w:lineRule="atLeast"/>
    </w:pPr>
    <w:rPr>
      <w:rFonts w:ascii="Times New Roman" w:eastAsia="SimSun"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uiPriority w:val="98"/>
    <w:rsid w:val="00AD02D6"/>
    <w:pPr>
      <w:adjustRightInd w:val="0"/>
      <w:snapToGrid w:val="0"/>
      <w:spacing w:after="80" w:line="240" w:lineRule="atLeast"/>
    </w:pPr>
    <w:rPr>
      <w:rFonts w:ascii="Times New Roman" w:eastAsia="SimSun"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uiPriority w:val="98"/>
    <w:rsid w:val="00AD02D6"/>
    <w:pPr>
      <w:adjustRightInd w:val="0"/>
      <w:snapToGrid w:val="0"/>
      <w:spacing w:after="80" w:line="240" w:lineRule="atLeast"/>
    </w:pPr>
    <w:rPr>
      <w:rFonts w:ascii="Times New Roman" w:eastAsia="SimSu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uiPriority w:val="98"/>
    <w:rsid w:val="00AD02D6"/>
    <w:pPr>
      <w:adjustRightInd w:val="0"/>
      <w:snapToGrid w:val="0"/>
      <w:spacing w:after="80" w:line="240" w:lineRule="atLeast"/>
    </w:pPr>
    <w:rPr>
      <w:rFonts w:ascii="Times New Roman" w:eastAsia="SimSu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uiPriority w:val="98"/>
    <w:rsid w:val="00AD02D6"/>
    <w:pPr>
      <w:adjustRightInd w:val="0"/>
      <w:snapToGrid w:val="0"/>
      <w:spacing w:after="80" w:line="240" w:lineRule="atLeast"/>
    </w:pPr>
    <w:rPr>
      <w:rFonts w:ascii="Times New Roman" w:eastAsia="SimSu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uiPriority w:val="98"/>
    <w:rsid w:val="00AD02D6"/>
    <w:pPr>
      <w:adjustRightInd w:val="0"/>
      <w:snapToGrid w:val="0"/>
      <w:spacing w:after="80" w:line="240" w:lineRule="atLeast"/>
    </w:pPr>
    <w:rPr>
      <w:rFonts w:ascii="Times New Roman" w:eastAsia="SimSun"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0"/>
    <w:uiPriority w:val="98"/>
    <w:rsid w:val="00AD02D6"/>
    <w:pPr>
      <w:adjustRightInd w:val="0"/>
      <w:snapToGrid w:val="0"/>
      <w:spacing w:after="80" w:line="240" w:lineRule="atLeast"/>
    </w:pPr>
    <w:rPr>
      <w:rFonts w:ascii="Times New Roman" w:eastAsia="SimSu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8"/>
    <w:rsid w:val="00AD02D6"/>
    <w:pPr>
      <w:adjustRightInd w:val="0"/>
      <w:snapToGrid w:val="0"/>
      <w:spacing w:after="80" w:line="240" w:lineRule="atLeast"/>
    </w:pPr>
    <w:rPr>
      <w:rFonts w:ascii="Times New Roman" w:eastAsia="SimSun" w:hAnsi="Times New Roman" w:cs="Times New Roman"/>
    </w:r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8"/>
    <w:rsid w:val="00AD02D6"/>
    <w:pPr>
      <w:adjustRightInd w:val="0"/>
      <w:snapToGrid w:val="0"/>
      <w:spacing w:after="80" w:line="240" w:lineRule="atLeast"/>
    </w:pPr>
    <w:rPr>
      <w:rFonts w:ascii="Times New Roman" w:eastAsia="SimSun" w:hAnsi="Times New Roman" w:cs="Times New Roman"/>
    </w:r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uiPriority w:val="98"/>
    <w:rsid w:val="00AD02D6"/>
    <w:pPr>
      <w:adjustRightInd w:val="0"/>
      <w:snapToGrid w:val="0"/>
      <w:spacing w:after="80" w:line="240" w:lineRule="atLeast"/>
    </w:pPr>
    <w:rPr>
      <w:rFonts w:ascii="Times New Roman" w:eastAsia="SimSu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uiPriority w:val="98"/>
    <w:rsid w:val="00AD02D6"/>
    <w:pPr>
      <w:adjustRightInd w:val="0"/>
      <w:snapToGrid w:val="0"/>
      <w:spacing w:after="80" w:line="240" w:lineRule="atLeast"/>
    </w:pPr>
    <w:rPr>
      <w:rFonts w:ascii="Times New Roman" w:eastAsia="SimSu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uiPriority w:val="98"/>
    <w:rsid w:val="00AD02D6"/>
    <w:pPr>
      <w:adjustRightInd w:val="0"/>
      <w:snapToGrid w:val="0"/>
      <w:spacing w:after="80" w:line="240" w:lineRule="atLeast"/>
    </w:pPr>
    <w:rPr>
      <w:rFonts w:ascii="Times New Roman" w:eastAsia="SimSu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uiPriority w:val="98"/>
    <w:rsid w:val="00AD02D6"/>
    <w:pPr>
      <w:adjustRightInd w:val="0"/>
      <w:snapToGrid w:val="0"/>
      <w:spacing w:after="80" w:line="240" w:lineRule="atLeast"/>
    </w:pPr>
    <w:rPr>
      <w:rFonts w:ascii="Times New Roman" w:eastAsia="SimSun" w:hAnsi="Times New Roman"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uiPriority w:val="98"/>
    <w:rsid w:val="00AD02D6"/>
    <w:pPr>
      <w:adjustRightInd w:val="0"/>
      <w:snapToGrid w:val="0"/>
      <w:spacing w:after="80" w:line="240" w:lineRule="atLeast"/>
    </w:pPr>
    <w:rPr>
      <w:rFonts w:ascii="Times New Roman" w:eastAsia="SimSun" w:hAnsi="Times New Roman"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uiPriority w:val="98"/>
    <w:rsid w:val="00AD02D6"/>
    <w:pPr>
      <w:adjustRightInd w:val="0"/>
      <w:snapToGrid w:val="0"/>
      <w:spacing w:after="80" w:line="240" w:lineRule="atLeast"/>
    </w:pPr>
    <w:rPr>
      <w:rFonts w:ascii="Times New Roman" w:eastAsia="SimSu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uiPriority w:val="98"/>
    <w:rsid w:val="00AD02D6"/>
    <w:pPr>
      <w:adjustRightInd w:val="0"/>
      <w:snapToGrid w:val="0"/>
      <w:spacing w:after="80" w:line="240" w:lineRule="atLeast"/>
    </w:pPr>
    <w:rPr>
      <w:rFonts w:ascii="Times New Roman" w:eastAsia="SimSun" w:hAnsi="Times New Roman" w:cs="Times New Roman"/>
    </w:r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uiPriority w:val="98"/>
    <w:rsid w:val="00AD02D6"/>
    <w:pPr>
      <w:adjustRightInd w:val="0"/>
      <w:snapToGrid w:val="0"/>
      <w:spacing w:after="80" w:line="240" w:lineRule="atLeast"/>
    </w:pPr>
    <w:rPr>
      <w:rFonts w:ascii="Times New Roman" w:eastAsia="SimSun" w:hAnsi="Times New Roman" w:cs="Times New Roman"/>
    </w:rP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uiPriority w:val="98"/>
    <w:rsid w:val="00AD02D6"/>
    <w:pPr>
      <w:adjustRightInd w:val="0"/>
      <w:snapToGrid w:val="0"/>
      <w:spacing w:after="80" w:line="240" w:lineRule="atLeast"/>
    </w:pPr>
    <w:rPr>
      <w:rFonts w:ascii="Times New Roman" w:eastAsia="SimSun"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uiPriority w:val="98"/>
    <w:rsid w:val="00AD02D6"/>
    <w:pPr>
      <w:adjustRightInd w:val="0"/>
      <w:snapToGrid w:val="0"/>
      <w:spacing w:after="80" w:line="240" w:lineRule="atLeast"/>
    </w:pPr>
    <w:rPr>
      <w:rFonts w:ascii="Times New Roman" w:eastAsia="SimSun" w:hAnsi="Times New Roman" w:cs="Times New Roman"/>
    </w:rPr>
    <w:tblPr>
      <w:tblStyleRowBandSize w:val="1"/>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uiPriority w:val="98"/>
    <w:rsid w:val="00AD02D6"/>
    <w:pPr>
      <w:adjustRightInd w:val="0"/>
      <w:snapToGrid w:val="0"/>
      <w:spacing w:after="80" w:line="240" w:lineRule="atLeast"/>
    </w:pPr>
    <w:rPr>
      <w:rFonts w:ascii="Times New Roman" w:eastAsia="SimSun" w:hAnsi="Times New Roman" w:cs="Times New Roman"/>
    </w:r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uiPriority w:val="98"/>
    <w:rsid w:val="00AD02D6"/>
    <w:pPr>
      <w:adjustRightInd w:val="0"/>
      <w:snapToGrid w:val="0"/>
      <w:spacing w:after="80" w:line="240" w:lineRule="atLeas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table" w:customStyle="1" w:styleId="TableWeb11">
    <w:name w:val="Table Web 11"/>
    <w:basedOn w:val="TableNormal"/>
    <w:next w:val="TableWeb1"/>
    <w:uiPriority w:val="98"/>
    <w:rsid w:val="00AD02D6"/>
    <w:pPr>
      <w:adjustRightInd w:val="0"/>
      <w:snapToGrid w:val="0"/>
      <w:spacing w:after="80" w:line="240" w:lineRule="atLeast"/>
    </w:pPr>
    <w:rPr>
      <w:rFonts w:ascii="Times New Roman" w:eastAsia="SimSu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8"/>
    <w:rsid w:val="00AD02D6"/>
    <w:pPr>
      <w:adjustRightInd w:val="0"/>
      <w:snapToGrid w:val="0"/>
      <w:spacing w:after="80" w:line="240" w:lineRule="atLeast"/>
    </w:pPr>
    <w:rPr>
      <w:rFonts w:ascii="Times New Roman" w:eastAsia="SimSu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8"/>
    <w:rsid w:val="00AD02D6"/>
    <w:pPr>
      <w:adjustRightInd w:val="0"/>
      <w:snapToGrid w:val="0"/>
      <w:spacing w:after="80" w:line="240" w:lineRule="atLeast"/>
    </w:pPr>
    <w:rPr>
      <w:rFonts w:ascii="Times New Roman" w:eastAsia="SimSu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customStyle="1" w:styleId="LayoutGrid1">
    <w:name w:val="Layout Grid1"/>
    <w:basedOn w:val="TableNormal"/>
    <w:uiPriority w:val="99"/>
    <w:rsid w:val="00AD02D6"/>
    <w:rPr>
      <w:rFonts w:asciiTheme="minorHAnsi" w:eastAsia="SimSun" w:hAnsiTheme="minorHAnsi" w:cs="Times New Roman"/>
    </w:rPr>
    <w:tblPr>
      <w:tblCellMar>
        <w:left w:w="0" w:type="dxa"/>
        <w:right w:w="0" w:type="dxa"/>
      </w:tblCellMar>
    </w:tblPr>
  </w:style>
  <w:style w:type="numbering" w:customStyle="1" w:styleId="ListBullets1">
    <w:name w:val="ListBullets1"/>
    <w:uiPriority w:val="99"/>
    <w:rsid w:val="00AD02D6"/>
    <w:pPr>
      <w:numPr>
        <w:numId w:val="10"/>
      </w:numPr>
    </w:pPr>
  </w:style>
  <w:style w:type="numbering" w:customStyle="1" w:styleId="AppendixList1">
    <w:name w:val="Appendix List1"/>
    <w:uiPriority w:val="99"/>
    <w:rsid w:val="00AD02D6"/>
    <w:pPr>
      <w:numPr>
        <w:numId w:val="11"/>
      </w:numPr>
    </w:pPr>
  </w:style>
  <w:style w:type="numbering" w:customStyle="1" w:styleId="TableList1">
    <w:name w:val="TableList1"/>
    <w:uiPriority w:val="99"/>
    <w:rsid w:val="00AD02D6"/>
    <w:pPr>
      <w:numPr>
        <w:numId w:val="12"/>
      </w:numPr>
    </w:pPr>
  </w:style>
  <w:style w:type="numbering" w:customStyle="1" w:styleId="NumberedHeadings1">
    <w:name w:val="Numbered Headings1"/>
    <w:uiPriority w:val="99"/>
    <w:rsid w:val="00AD02D6"/>
    <w:pPr>
      <w:numPr>
        <w:numId w:val="14"/>
      </w:numPr>
    </w:pPr>
  </w:style>
  <w:style w:type="numbering" w:customStyle="1" w:styleId="TableBulletList1">
    <w:name w:val="TableBullet List1"/>
    <w:uiPriority w:val="99"/>
    <w:rsid w:val="00AD02D6"/>
    <w:pPr>
      <w:numPr>
        <w:numId w:val="20"/>
      </w:numPr>
    </w:pPr>
  </w:style>
  <w:style w:type="table" w:customStyle="1" w:styleId="SVTable1">
    <w:name w:val="SV_Table1"/>
    <w:basedOn w:val="TableNormal"/>
    <w:uiPriority w:val="99"/>
    <w:rsid w:val="00AD02D6"/>
    <w:rPr>
      <w:rFonts w:asciiTheme="minorHAnsi" w:eastAsia="SimSun" w:hAnsiTheme="minorHAnsi" w:cs="Times New Roman"/>
    </w:rPr>
    <w:tblPr>
      <w:tblBorders>
        <w:top w:val="single" w:sz="2" w:space="0" w:color="82C341" w:themeColor="background1"/>
        <w:left w:val="single" w:sz="2" w:space="0" w:color="82C341" w:themeColor="background1"/>
        <w:bottom w:val="single" w:sz="2" w:space="0" w:color="82C341" w:themeColor="background1"/>
        <w:right w:val="single" w:sz="2" w:space="0" w:color="82C341" w:themeColor="background1"/>
        <w:insideH w:val="single" w:sz="2" w:space="0" w:color="82C341" w:themeColor="background1"/>
        <w:insideV w:val="single" w:sz="2" w:space="0" w:color="82C341" w:themeColor="background1"/>
      </w:tblBorders>
      <w:tblCellMar>
        <w:top w:w="28" w:type="dxa"/>
        <w:left w:w="68" w:type="dxa"/>
        <w:bottom w:w="28" w:type="dxa"/>
        <w:right w:w="68" w:type="dxa"/>
      </w:tblCellMar>
    </w:tblPr>
  </w:style>
  <w:style w:type="table" w:customStyle="1" w:styleId="SVTableGrey1">
    <w:name w:val="SV_Table Grey1"/>
    <w:basedOn w:val="TableNormal"/>
    <w:uiPriority w:val="99"/>
    <w:rsid w:val="00AD02D6"/>
    <w:rPr>
      <w:rFonts w:asciiTheme="minorHAnsi" w:eastAsia="SimSun" w:hAnsiTheme="minorHAnsi" w:cs="Times New Roman"/>
    </w:rPr>
    <w:tblPr>
      <w:tblBorders>
        <w:bottom w:val="single" w:sz="2" w:space="0" w:color="BCBEC0" w:themeColor="text2"/>
        <w:insideH w:val="single" w:sz="2" w:space="0" w:color="BCBEC0" w:themeColor="text2"/>
      </w:tblBorders>
      <w:tblCellMar>
        <w:top w:w="28" w:type="dxa"/>
        <w:left w:w="0" w:type="dxa"/>
        <w:bottom w:w="28" w:type="dxa"/>
        <w:right w:w="0" w:type="dxa"/>
      </w:tblCellMar>
    </w:tblPr>
  </w:style>
  <w:style w:type="numbering" w:customStyle="1" w:styleId="TableBullet1">
    <w:name w:val="TableBullet1"/>
    <w:uiPriority w:val="99"/>
    <w:rsid w:val="00AD02D6"/>
    <w:pPr>
      <w:numPr>
        <w:numId w:val="17"/>
      </w:numPr>
    </w:pPr>
  </w:style>
  <w:style w:type="table" w:customStyle="1" w:styleId="ListTable3-Accent61">
    <w:name w:val="List Table 3 - Accent 61"/>
    <w:basedOn w:val="TableNormal"/>
    <w:next w:val="ListTable3-Accent6"/>
    <w:uiPriority w:val="48"/>
    <w:rsid w:val="00AD02D6"/>
    <w:rPr>
      <w:rFonts w:ascii="Times New Roman" w:eastAsia="Times New Roman" w:hAnsi="Times New Roman" w:cs="Times New Roman"/>
      <w:lang w:val="en-AU" w:eastAsia="en-AU"/>
    </w:rPr>
    <w:tblPr>
      <w:tblStyleRowBandSize w:val="1"/>
      <w:tblStyleColBandSize w:val="1"/>
      <w:tblBorders>
        <w:top w:val="single" w:sz="4" w:space="0" w:color="CBE3AE" w:themeColor="accent6"/>
        <w:left w:val="single" w:sz="4" w:space="0" w:color="CBE3AE" w:themeColor="accent6"/>
        <w:bottom w:val="single" w:sz="4" w:space="0" w:color="CBE3AE" w:themeColor="accent6"/>
        <w:right w:val="single" w:sz="4" w:space="0" w:color="CBE3AE" w:themeColor="accent6"/>
      </w:tblBorders>
    </w:tblPr>
    <w:tblStylePr w:type="firstRow">
      <w:rPr>
        <w:b/>
        <w:bCs/>
        <w:color w:val="82C341" w:themeColor="background1"/>
      </w:rPr>
      <w:tblPr/>
      <w:tcPr>
        <w:shd w:val="clear" w:color="auto" w:fill="CBE3AE" w:themeFill="accent6"/>
      </w:tcPr>
    </w:tblStylePr>
    <w:tblStylePr w:type="lastRow">
      <w:rPr>
        <w:b/>
        <w:bCs/>
      </w:rPr>
      <w:tblPr/>
      <w:tcPr>
        <w:tcBorders>
          <w:top w:val="double" w:sz="4" w:space="0" w:color="CBE3AE" w:themeColor="accent6"/>
        </w:tcBorders>
        <w:shd w:val="clear" w:color="auto" w:fill="82C341" w:themeFill="background1"/>
      </w:tcPr>
    </w:tblStylePr>
    <w:tblStylePr w:type="firstCol">
      <w:rPr>
        <w:b/>
        <w:bCs/>
      </w:rPr>
      <w:tblPr/>
      <w:tcPr>
        <w:tcBorders>
          <w:right w:val="nil"/>
        </w:tcBorders>
        <w:shd w:val="clear" w:color="auto" w:fill="82C341" w:themeFill="background1"/>
      </w:tcPr>
    </w:tblStylePr>
    <w:tblStylePr w:type="lastCol">
      <w:rPr>
        <w:b/>
        <w:bCs/>
      </w:rPr>
      <w:tblPr/>
      <w:tcPr>
        <w:tcBorders>
          <w:left w:val="nil"/>
        </w:tcBorders>
        <w:shd w:val="clear" w:color="auto" w:fill="82C341" w:themeFill="background1"/>
      </w:tcPr>
    </w:tblStylePr>
    <w:tblStylePr w:type="band1Vert">
      <w:tblPr/>
      <w:tcPr>
        <w:tcBorders>
          <w:left w:val="single" w:sz="4" w:space="0" w:color="CBE3AE" w:themeColor="accent6"/>
          <w:right w:val="single" w:sz="4" w:space="0" w:color="CBE3AE" w:themeColor="accent6"/>
        </w:tcBorders>
      </w:tcPr>
    </w:tblStylePr>
    <w:tblStylePr w:type="band1Horz">
      <w:tblPr/>
      <w:tcPr>
        <w:tcBorders>
          <w:top w:val="single" w:sz="4" w:space="0" w:color="CBE3AE" w:themeColor="accent6"/>
          <w:bottom w:val="single" w:sz="4" w:space="0" w:color="CBE3A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BE3AE" w:themeColor="accent6"/>
          <w:left w:val="nil"/>
        </w:tcBorders>
      </w:tcPr>
    </w:tblStylePr>
    <w:tblStylePr w:type="swCell">
      <w:tblPr/>
      <w:tcPr>
        <w:tcBorders>
          <w:top w:val="double" w:sz="4" w:space="0" w:color="CBE3AE" w:themeColor="accent6"/>
          <w:right w:val="nil"/>
        </w:tcBorders>
      </w:tcPr>
    </w:tblStylePr>
  </w:style>
  <w:style w:type="paragraph" w:customStyle="1" w:styleId="Coverheading0">
    <w:name w:val="Cover heading"/>
    <w:basedOn w:val="Normal"/>
    <w:qFormat/>
    <w:rsid w:val="00AD02D6"/>
    <w:rPr>
      <w:rFonts w:ascii="Arial" w:eastAsiaTheme="majorEastAsia" w:hAnsi="Arial" w:cstheme="majorBidi"/>
      <w:b/>
      <w:bCs/>
      <w:snapToGrid/>
      <w:color w:val="000000" w:themeColor="text1"/>
      <w:sz w:val="72"/>
      <w:szCs w:val="32"/>
      <w:lang w:eastAsia="en-US"/>
    </w:rPr>
  </w:style>
  <w:style w:type="character" w:customStyle="1" w:styleId="UnresolvedMention200">
    <w:name w:val="Unresolved Mention200"/>
    <w:basedOn w:val="DefaultParagraphFont"/>
    <w:uiPriority w:val="99"/>
    <w:unhideWhenUsed/>
    <w:rsid w:val="008E0737"/>
    <w:rPr>
      <w:color w:val="605E5C"/>
      <w:shd w:val="clear" w:color="auto" w:fill="E1DFDD"/>
    </w:rPr>
  </w:style>
  <w:style w:type="character" w:customStyle="1" w:styleId="UnresolvedMention2000">
    <w:name w:val="Unresolved Mention2000"/>
    <w:basedOn w:val="DefaultParagraphFont"/>
    <w:uiPriority w:val="99"/>
    <w:unhideWhenUsed/>
    <w:rsid w:val="008E0737"/>
    <w:rPr>
      <w:color w:val="605E5C"/>
      <w:shd w:val="clear" w:color="auto" w:fill="E1DFDD"/>
    </w:rPr>
  </w:style>
  <w:style w:type="character" w:customStyle="1" w:styleId="UnresolvedMention20000">
    <w:name w:val="Unresolved Mention20000"/>
    <w:basedOn w:val="DefaultParagraphFont"/>
    <w:uiPriority w:val="99"/>
    <w:unhideWhenUsed/>
    <w:rsid w:val="008E0737"/>
    <w:rPr>
      <w:color w:val="605E5C"/>
      <w:shd w:val="clear" w:color="auto" w:fill="E1DFDD"/>
    </w:rPr>
  </w:style>
  <w:style w:type="character" w:customStyle="1" w:styleId="UnresolvedMention4">
    <w:name w:val="Unresolved Mention4"/>
    <w:basedOn w:val="DefaultParagraphFont"/>
    <w:uiPriority w:val="99"/>
    <w:unhideWhenUsed/>
    <w:rsid w:val="008E0737"/>
    <w:rPr>
      <w:color w:val="605E5C"/>
      <w:shd w:val="clear" w:color="auto" w:fill="E1DFDD"/>
    </w:rPr>
  </w:style>
  <w:style w:type="character" w:customStyle="1" w:styleId="UnresolvedMention200000">
    <w:name w:val="Unresolved Mention200000"/>
    <w:basedOn w:val="DefaultParagraphFont"/>
    <w:uiPriority w:val="99"/>
    <w:unhideWhenUsed/>
    <w:rsid w:val="00A02D18"/>
    <w:rPr>
      <w:color w:val="605E5C"/>
      <w:shd w:val="clear" w:color="auto" w:fill="E1DFDD"/>
    </w:rPr>
  </w:style>
  <w:style w:type="character" w:customStyle="1" w:styleId="UnresolvedMention2000000">
    <w:name w:val="Unresolved Mention2000000"/>
    <w:basedOn w:val="DefaultParagraphFont"/>
    <w:uiPriority w:val="99"/>
    <w:unhideWhenUsed/>
    <w:rsid w:val="007D4CFC"/>
    <w:rPr>
      <w:color w:val="605E5C"/>
      <w:shd w:val="clear" w:color="auto" w:fill="E1DFDD"/>
    </w:rPr>
  </w:style>
  <w:style w:type="character" w:customStyle="1" w:styleId="UnresolvedMention5">
    <w:name w:val="Unresolved Mention5"/>
    <w:basedOn w:val="DefaultParagraphFont"/>
    <w:uiPriority w:val="99"/>
    <w:unhideWhenUsed/>
    <w:rsid w:val="00005EBF"/>
    <w:rPr>
      <w:color w:val="605E5C"/>
      <w:shd w:val="clear" w:color="auto" w:fill="E1DFDD"/>
    </w:rPr>
  </w:style>
  <w:style w:type="character" w:customStyle="1" w:styleId="UnresolvedMention50">
    <w:name w:val="Unresolved Mention50"/>
    <w:basedOn w:val="DefaultParagraphFont"/>
    <w:uiPriority w:val="99"/>
    <w:unhideWhenUsed/>
    <w:rsid w:val="004552C7"/>
    <w:rPr>
      <w:color w:val="605E5C"/>
      <w:shd w:val="clear" w:color="auto" w:fill="E1DFDD"/>
    </w:rPr>
  </w:style>
  <w:style w:type="character" w:customStyle="1" w:styleId="UnresolvedMention6">
    <w:name w:val="Unresolved Mention6"/>
    <w:basedOn w:val="DefaultParagraphFont"/>
    <w:uiPriority w:val="99"/>
    <w:unhideWhenUsed/>
    <w:rsid w:val="003163B7"/>
    <w:rPr>
      <w:color w:val="605E5C"/>
      <w:shd w:val="clear" w:color="auto" w:fill="E1DFDD"/>
    </w:rPr>
  </w:style>
  <w:style w:type="character" w:customStyle="1" w:styleId="UnresolvedMention7">
    <w:name w:val="Unresolved Mention7"/>
    <w:basedOn w:val="DefaultParagraphFont"/>
    <w:uiPriority w:val="99"/>
    <w:unhideWhenUsed/>
    <w:rsid w:val="0055727E"/>
    <w:rPr>
      <w:color w:val="605E5C"/>
      <w:shd w:val="clear" w:color="auto" w:fill="E1DFDD"/>
    </w:rPr>
  </w:style>
  <w:style w:type="character" w:styleId="UnresolvedMention">
    <w:name w:val="Unresolved Mention"/>
    <w:basedOn w:val="DefaultParagraphFont"/>
    <w:uiPriority w:val="99"/>
    <w:semiHidden/>
    <w:unhideWhenUsed/>
    <w:rsid w:val="007D31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785471">
      <w:bodyDiv w:val="1"/>
      <w:marLeft w:val="0"/>
      <w:marRight w:val="0"/>
      <w:marTop w:val="0"/>
      <w:marBottom w:val="0"/>
      <w:divBdr>
        <w:top w:val="none" w:sz="0" w:space="0" w:color="auto"/>
        <w:left w:val="none" w:sz="0" w:space="0" w:color="auto"/>
        <w:bottom w:val="none" w:sz="0" w:space="0" w:color="auto"/>
        <w:right w:val="none" w:sz="0" w:space="0" w:color="auto"/>
      </w:divBdr>
    </w:div>
    <w:div w:id="317266280">
      <w:bodyDiv w:val="1"/>
      <w:marLeft w:val="0"/>
      <w:marRight w:val="0"/>
      <w:marTop w:val="0"/>
      <w:marBottom w:val="0"/>
      <w:divBdr>
        <w:top w:val="none" w:sz="0" w:space="0" w:color="auto"/>
        <w:left w:val="none" w:sz="0" w:space="0" w:color="auto"/>
        <w:bottom w:val="none" w:sz="0" w:space="0" w:color="auto"/>
        <w:right w:val="none" w:sz="0" w:space="0" w:color="auto"/>
      </w:divBdr>
      <w:divsChild>
        <w:div w:id="150216960">
          <w:marLeft w:val="0"/>
          <w:marRight w:val="0"/>
          <w:marTop w:val="0"/>
          <w:marBottom w:val="0"/>
          <w:divBdr>
            <w:top w:val="none" w:sz="0" w:space="0" w:color="auto"/>
            <w:left w:val="none" w:sz="0" w:space="0" w:color="auto"/>
            <w:bottom w:val="none" w:sz="0" w:space="0" w:color="auto"/>
            <w:right w:val="none" w:sz="0" w:space="0" w:color="auto"/>
          </w:divBdr>
        </w:div>
      </w:divsChild>
    </w:div>
    <w:div w:id="666830847">
      <w:bodyDiv w:val="1"/>
      <w:marLeft w:val="0"/>
      <w:marRight w:val="0"/>
      <w:marTop w:val="0"/>
      <w:marBottom w:val="0"/>
      <w:divBdr>
        <w:top w:val="none" w:sz="0" w:space="0" w:color="auto"/>
        <w:left w:val="none" w:sz="0" w:space="0" w:color="auto"/>
        <w:bottom w:val="none" w:sz="0" w:space="0" w:color="auto"/>
        <w:right w:val="none" w:sz="0" w:space="0" w:color="auto"/>
      </w:divBdr>
      <w:divsChild>
        <w:div w:id="429737229">
          <w:marLeft w:val="0"/>
          <w:marRight w:val="0"/>
          <w:marTop w:val="0"/>
          <w:marBottom w:val="0"/>
          <w:divBdr>
            <w:top w:val="none" w:sz="0" w:space="0" w:color="auto"/>
            <w:left w:val="none" w:sz="0" w:space="0" w:color="auto"/>
            <w:bottom w:val="none" w:sz="0" w:space="0" w:color="auto"/>
            <w:right w:val="none" w:sz="0" w:space="0" w:color="auto"/>
          </w:divBdr>
        </w:div>
      </w:divsChild>
    </w:div>
    <w:div w:id="1136526281">
      <w:bodyDiv w:val="1"/>
      <w:marLeft w:val="0"/>
      <w:marRight w:val="0"/>
      <w:marTop w:val="0"/>
      <w:marBottom w:val="0"/>
      <w:divBdr>
        <w:top w:val="none" w:sz="0" w:space="0" w:color="auto"/>
        <w:left w:val="none" w:sz="0" w:space="0" w:color="auto"/>
        <w:bottom w:val="none" w:sz="0" w:space="0" w:color="auto"/>
        <w:right w:val="none" w:sz="0" w:space="0" w:color="auto"/>
      </w:divBdr>
    </w:div>
    <w:div w:id="1270821304">
      <w:bodyDiv w:val="1"/>
      <w:marLeft w:val="0"/>
      <w:marRight w:val="0"/>
      <w:marTop w:val="0"/>
      <w:marBottom w:val="0"/>
      <w:divBdr>
        <w:top w:val="none" w:sz="0" w:space="0" w:color="auto"/>
        <w:left w:val="none" w:sz="0" w:space="0" w:color="auto"/>
        <w:bottom w:val="none" w:sz="0" w:space="0" w:color="auto"/>
        <w:right w:val="none" w:sz="0" w:space="0" w:color="auto"/>
      </w:divBdr>
      <w:divsChild>
        <w:div w:id="1935671998">
          <w:marLeft w:val="0"/>
          <w:marRight w:val="0"/>
          <w:marTop w:val="0"/>
          <w:marBottom w:val="0"/>
          <w:divBdr>
            <w:top w:val="none" w:sz="0" w:space="0" w:color="auto"/>
            <w:left w:val="none" w:sz="0" w:space="0" w:color="auto"/>
            <w:bottom w:val="none" w:sz="0" w:space="0" w:color="auto"/>
            <w:right w:val="none" w:sz="0" w:space="0" w:color="auto"/>
          </w:divBdr>
          <w:divsChild>
            <w:div w:id="1021205533">
              <w:marLeft w:val="0"/>
              <w:marRight w:val="0"/>
              <w:marTop w:val="0"/>
              <w:marBottom w:val="0"/>
              <w:divBdr>
                <w:top w:val="none" w:sz="0" w:space="0" w:color="auto"/>
                <w:left w:val="none" w:sz="0" w:space="0" w:color="auto"/>
                <w:bottom w:val="none" w:sz="0" w:space="0" w:color="auto"/>
                <w:right w:val="none" w:sz="0" w:space="0" w:color="auto"/>
              </w:divBdr>
              <w:divsChild>
                <w:div w:id="1851407449">
                  <w:marLeft w:val="0"/>
                  <w:marRight w:val="0"/>
                  <w:marTop w:val="0"/>
                  <w:marBottom w:val="0"/>
                  <w:divBdr>
                    <w:top w:val="none" w:sz="0" w:space="0" w:color="auto"/>
                    <w:left w:val="none" w:sz="0" w:space="0" w:color="auto"/>
                    <w:bottom w:val="none" w:sz="0" w:space="0" w:color="auto"/>
                    <w:right w:val="none" w:sz="0" w:space="0" w:color="auto"/>
                  </w:divBdr>
                  <w:divsChild>
                    <w:div w:id="901061246">
                      <w:marLeft w:val="0"/>
                      <w:marRight w:val="0"/>
                      <w:marTop w:val="0"/>
                      <w:marBottom w:val="0"/>
                      <w:divBdr>
                        <w:top w:val="none" w:sz="0" w:space="0" w:color="auto"/>
                        <w:left w:val="none" w:sz="0" w:space="0" w:color="auto"/>
                        <w:bottom w:val="none" w:sz="0" w:space="0" w:color="auto"/>
                        <w:right w:val="none" w:sz="0" w:space="0" w:color="auto"/>
                      </w:divBdr>
                      <w:divsChild>
                        <w:div w:id="1558273676">
                          <w:marLeft w:val="0"/>
                          <w:marRight w:val="0"/>
                          <w:marTop w:val="0"/>
                          <w:marBottom w:val="480"/>
                          <w:divBdr>
                            <w:top w:val="none" w:sz="0" w:space="0" w:color="auto"/>
                            <w:left w:val="none" w:sz="0" w:space="0" w:color="auto"/>
                            <w:bottom w:val="none" w:sz="0" w:space="0" w:color="auto"/>
                            <w:right w:val="none" w:sz="0" w:space="0" w:color="auto"/>
                          </w:divBdr>
                          <w:divsChild>
                            <w:div w:id="122548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422325">
      <w:bodyDiv w:val="1"/>
      <w:marLeft w:val="0"/>
      <w:marRight w:val="0"/>
      <w:marTop w:val="0"/>
      <w:marBottom w:val="0"/>
      <w:divBdr>
        <w:top w:val="none" w:sz="0" w:space="0" w:color="auto"/>
        <w:left w:val="none" w:sz="0" w:space="0" w:color="auto"/>
        <w:bottom w:val="none" w:sz="0" w:space="0" w:color="auto"/>
        <w:right w:val="none" w:sz="0" w:space="0" w:color="auto"/>
      </w:divBdr>
      <w:divsChild>
        <w:div w:id="1364163782">
          <w:marLeft w:val="274"/>
          <w:marRight w:val="0"/>
          <w:marTop w:val="0"/>
          <w:marBottom w:val="0"/>
          <w:divBdr>
            <w:top w:val="none" w:sz="0" w:space="0" w:color="auto"/>
            <w:left w:val="none" w:sz="0" w:space="0" w:color="auto"/>
            <w:bottom w:val="none" w:sz="0" w:space="0" w:color="auto"/>
            <w:right w:val="none" w:sz="0" w:space="0" w:color="auto"/>
          </w:divBdr>
        </w:div>
        <w:div w:id="1412116489">
          <w:marLeft w:val="274"/>
          <w:marRight w:val="0"/>
          <w:marTop w:val="0"/>
          <w:marBottom w:val="0"/>
          <w:divBdr>
            <w:top w:val="none" w:sz="0" w:space="0" w:color="auto"/>
            <w:left w:val="none" w:sz="0" w:space="0" w:color="auto"/>
            <w:bottom w:val="none" w:sz="0" w:space="0" w:color="auto"/>
            <w:right w:val="none" w:sz="0" w:space="0" w:color="auto"/>
          </w:divBdr>
        </w:div>
      </w:divsChild>
    </w:div>
    <w:div w:id="1587960325">
      <w:bodyDiv w:val="1"/>
      <w:marLeft w:val="0"/>
      <w:marRight w:val="0"/>
      <w:marTop w:val="0"/>
      <w:marBottom w:val="0"/>
      <w:divBdr>
        <w:top w:val="none" w:sz="0" w:space="0" w:color="auto"/>
        <w:left w:val="none" w:sz="0" w:space="0" w:color="auto"/>
        <w:bottom w:val="none" w:sz="0" w:space="0" w:color="auto"/>
        <w:right w:val="none" w:sz="0" w:space="0" w:color="auto"/>
      </w:divBdr>
      <w:divsChild>
        <w:div w:id="882521431">
          <w:marLeft w:val="0"/>
          <w:marRight w:val="0"/>
          <w:marTop w:val="0"/>
          <w:marBottom w:val="0"/>
          <w:divBdr>
            <w:top w:val="none" w:sz="0" w:space="0" w:color="auto"/>
            <w:left w:val="none" w:sz="0" w:space="0" w:color="auto"/>
            <w:bottom w:val="none" w:sz="0" w:space="0" w:color="auto"/>
            <w:right w:val="none" w:sz="0" w:space="0" w:color="auto"/>
          </w:divBdr>
        </w:div>
      </w:divsChild>
    </w:div>
    <w:div w:id="1756198514">
      <w:bodyDiv w:val="1"/>
      <w:marLeft w:val="0"/>
      <w:marRight w:val="0"/>
      <w:marTop w:val="0"/>
      <w:marBottom w:val="0"/>
      <w:divBdr>
        <w:top w:val="none" w:sz="0" w:space="0" w:color="auto"/>
        <w:left w:val="none" w:sz="0" w:space="0" w:color="auto"/>
        <w:bottom w:val="none" w:sz="0" w:space="0" w:color="auto"/>
        <w:right w:val="none" w:sz="0" w:space="0" w:color="auto"/>
      </w:divBdr>
      <w:divsChild>
        <w:div w:id="239482107">
          <w:marLeft w:val="0"/>
          <w:marRight w:val="0"/>
          <w:marTop w:val="0"/>
          <w:marBottom w:val="0"/>
          <w:divBdr>
            <w:top w:val="none" w:sz="0" w:space="0" w:color="auto"/>
            <w:left w:val="none" w:sz="0" w:space="0" w:color="auto"/>
            <w:bottom w:val="none" w:sz="0" w:space="0" w:color="auto"/>
            <w:right w:val="none" w:sz="0" w:space="0" w:color="auto"/>
          </w:divBdr>
        </w:div>
        <w:div w:id="253323682">
          <w:marLeft w:val="0"/>
          <w:marRight w:val="0"/>
          <w:marTop w:val="0"/>
          <w:marBottom w:val="0"/>
          <w:divBdr>
            <w:top w:val="none" w:sz="0" w:space="0" w:color="auto"/>
            <w:left w:val="none" w:sz="0" w:space="0" w:color="auto"/>
            <w:bottom w:val="none" w:sz="0" w:space="0" w:color="auto"/>
            <w:right w:val="none" w:sz="0" w:space="0" w:color="auto"/>
          </w:divBdr>
        </w:div>
        <w:div w:id="307826335">
          <w:marLeft w:val="0"/>
          <w:marRight w:val="0"/>
          <w:marTop w:val="0"/>
          <w:marBottom w:val="0"/>
          <w:divBdr>
            <w:top w:val="none" w:sz="0" w:space="0" w:color="auto"/>
            <w:left w:val="none" w:sz="0" w:space="0" w:color="auto"/>
            <w:bottom w:val="none" w:sz="0" w:space="0" w:color="auto"/>
            <w:right w:val="none" w:sz="0" w:space="0" w:color="auto"/>
          </w:divBdr>
        </w:div>
        <w:div w:id="690447990">
          <w:marLeft w:val="0"/>
          <w:marRight w:val="0"/>
          <w:marTop w:val="0"/>
          <w:marBottom w:val="0"/>
          <w:divBdr>
            <w:top w:val="none" w:sz="0" w:space="0" w:color="auto"/>
            <w:left w:val="none" w:sz="0" w:space="0" w:color="auto"/>
            <w:bottom w:val="none" w:sz="0" w:space="0" w:color="auto"/>
            <w:right w:val="none" w:sz="0" w:space="0" w:color="auto"/>
          </w:divBdr>
        </w:div>
        <w:div w:id="824593695">
          <w:marLeft w:val="0"/>
          <w:marRight w:val="0"/>
          <w:marTop w:val="0"/>
          <w:marBottom w:val="0"/>
          <w:divBdr>
            <w:top w:val="none" w:sz="0" w:space="0" w:color="auto"/>
            <w:left w:val="none" w:sz="0" w:space="0" w:color="auto"/>
            <w:bottom w:val="none" w:sz="0" w:space="0" w:color="auto"/>
            <w:right w:val="none" w:sz="0" w:space="0" w:color="auto"/>
          </w:divBdr>
        </w:div>
        <w:div w:id="876888838">
          <w:marLeft w:val="0"/>
          <w:marRight w:val="0"/>
          <w:marTop w:val="0"/>
          <w:marBottom w:val="0"/>
          <w:divBdr>
            <w:top w:val="none" w:sz="0" w:space="0" w:color="auto"/>
            <w:left w:val="none" w:sz="0" w:space="0" w:color="auto"/>
            <w:bottom w:val="none" w:sz="0" w:space="0" w:color="auto"/>
            <w:right w:val="none" w:sz="0" w:space="0" w:color="auto"/>
          </w:divBdr>
        </w:div>
        <w:div w:id="995963342">
          <w:marLeft w:val="0"/>
          <w:marRight w:val="0"/>
          <w:marTop w:val="0"/>
          <w:marBottom w:val="0"/>
          <w:divBdr>
            <w:top w:val="none" w:sz="0" w:space="0" w:color="auto"/>
            <w:left w:val="none" w:sz="0" w:space="0" w:color="auto"/>
            <w:bottom w:val="none" w:sz="0" w:space="0" w:color="auto"/>
            <w:right w:val="none" w:sz="0" w:space="0" w:color="auto"/>
          </w:divBdr>
        </w:div>
        <w:div w:id="1147428880">
          <w:marLeft w:val="0"/>
          <w:marRight w:val="0"/>
          <w:marTop w:val="0"/>
          <w:marBottom w:val="0"/>
          <w:divBdr>
            <w:top w:val="none" w:sz="0" w:space="0" w:color="auto"/>
            <w:left w:val="none" w:sz="0" w:space="0" w:color="auto"/>
            <w:bottom w:val="none" w:sz="0" w:space="0" w:color="auto"/>
            <w:right w:val="none" w:sz="0" w:space="0" w:color="auto"/>
          </w:divBdr>
        </w:div>
        <w:div w:id="1666787152">
          <w:marLeft w:val="0"/>
          <w:marRight w:val="0"/>
          <w:marTop w:val="0"/>
          <w:marBottom w:val="0"/>
          <w:divBdr>
            <w:top w:val="none" w:sz="0" w:space="0" w:color="auto"/>
            <w:left w:val="none" w:sz="0" w:space="0" w:color="auto"/>
            <w:bottom w:val="none" w:sz="0" w:space="0" w:color="auto"/>
            <w:right w:val="none" w:sz="0" w:space="0" w:color="auto"/>
          </w:divBdr>
        </w:div>
        <w:div w:id="1820461340">
          <w:marLeft w:val="0"/>
          <w:marRight w:val="0"/>
          <w:marTop w:val="0"/>
          <w:marBottom w:val="0"/>
          <w:divBdr>
            <w:top w:val="none" w:sz="0" w:space="0" w:color="auto"/>
            <w:left w:val="none" w:sz="0" w:space="0" w:color="auto"/>
            <w:bottom w:val="none" w:sz="0" w:space="0" w:color="auto"/>
            <w:right w:val="none" w:sz="0" w:space="0" w:color="auto"/>
          </w:divBdr>
        </w:div>
        <w:div w:id="2006854772">
          <w:marLeft w:val="0"/>
          <w:marRight w:val="0"/>
          <w:marTop w:val="0"/>
          <w:marBottom w:val="0"/>
          <w:divBdr>
            <w:top w:val="none" w:sz="0" w:space="0" w:color="auto"/>
            <w:left w:val="none" w:sz="0" w:space="0" w:color="auto"/>
            <w:bottom w:val="none" w:sz="0" w:space="0" w:color="auto"/>
            <w:right w:val="none" w:sz="0" w:space="0" w:color="auto"/>
          </w:divBdr>
        </w:div>
        <w:div w:id="2061053747">
          <w:marLeft w:val="0"/>
          <w:marRight w:val="0"/>
          <w:marTop w:val="0"/>
          <w:marBottom w:val="0"/>
          <w:divBdr>
            <w:top w:val="none" w:sz="0" w:space="0" w:color="auto"/>
            <w:left w:val="none" w:sz="0" w:space="0" w:color="auto"/>
            <w:bottom w:val="none" w:sz="0" w:space="0" w:color="auto"/>
            <w:right w:val="none" w:sz="0" w:space="0" w:color="auto"/>
          </w:divBdr>
        </w:div>
      </w:divsChild>
    </w:div>
    <w:div w:id="1828203661">
      <w:bodyDiv w:val="1"/>
      <w:marLeft w:val="0"/>
      <w:marRight w:val="0"/>
      <w:marTop w:val="0"/>
      <w:marBottom w:val="0"/>
      <w:divBdr>
        <w:top w:val="none" w:sz="0" w:space="0" w:color="auto"/>
        <w:left w:val="none" w:sz="0" w:space="0" w:color="auto"/>
        <w:bottom w:val="none" w:sz="0" w:space="0" w:color="auto"/>
        <w:right w:val="none" w:sz="0" w:space="0" w:color="auto"/>
      </w:divBdr>
      <w:divsChild>
        <w:div w:id="19553709">
          <w:marLeft w:val="0"/>
          <w:marRight w:val="0"/>
          <w:marTop w:val="0"/>
          <w:marBottom w:val="0"/>
          <w:divBdr>
            <w:top w:val="none" w:sz="0" w:space="0" w:color="auto"/>
            <w:left w:val="none" w:sz="0" w:space="0" w:color="auto"/>
            <w:bottom w:val="none" w:sz="0" w:space="0" w:color="auto"/>
            <w:right w:val="none" w:sz="0" w:space="0" w:color="auto"/>
          </w:divBdr>
        </w:div>
      </w:divsChild>
    </w:div>
    <w:div w:id="1958413851">
      <w:bodyDiv w:val="1"/>
      <w:marLeft w:val="0"/>
      <w:marRight w:val="0"/>
      <w:marTop w:val="0"/>
      <w:marBottom w:val="0"/>
      <w:divBdr>
        <w:top w:val="none" w:sz="0" w:space="0" w:color="auto"/>
        <w:left w:val="none" w:sz="0" w:space="0" w:color="auto"/>
        <w:bottom w:val="none" w:sz="0" w:space="0" w:color="auto"/>
        <w:right w:val="none" w:sz="0" w:space="0" w:color="auto"/>
      </w:divBdr>
      <w:divsChild>
        <w:div w:id="8795880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c.gov.au/sites/default/files/2020-02/Recycling%20Victoria%20A%20new%20economy.pdf" TargetMode="External"/><Relationship Id="rId13" Type="http://schemas.openxmlformats.org/officeDocument/2006/relationships/footer" Target="footer1.xm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mpaigns.sustainability.vic.gov.au/asset-library/recycling-victoria-household-education-and-behaviour-change-campaign/communications-and-engagement-plan-templat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sustainability.vic.gov.au/research-data-and-insights/research/recycling-and-reducing-waste/recycling-knowledge-attitudes-and-behaviours-of-victorians" TargetMode="Externa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yperlink" Target="https://www.w3.org/TR/WCAG20/" TargetMode="External"/><Relationship Id="rId14" Type="http://schemas.openxmlformats.org/officeDocument/2006/relationships/header" Target="head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SV">
  <a:themeElements>
    <a:clrScheme name="SV Colours">
      <a:dk1>
        <a:sysClr val="windowText" lastClr="000000"/>
      </a:dk1>
      <a:lt1>
        <a:srgbClr val="82C341"/>
      </a:lt1>
      <a:dk2>
        <a:srgbClr val="BCBEC0"/>
      </a:dk2>
      <a:lt2>
        <a:srgbClr val="FFFFFF"/>
      </a:lt2>
      <a:accent1>
        <a:srgbClr val="82C341"/>
      </a:accent1>
      <a:accent2>
        <a:srgbClr val="000000"/>
      </a:accent2>
      <a:accent3>
        <a:srgbClr val="BCBEC0"/>
      </a:accent3>
      <a:accent4>
        <a:srgbClr val="6AA336"/>
      </a:accent4>
      <a:accent5>
        <a:srgbClr val="A7D278"/>
      </a:accent5>
      <a:accent6>
        <a:srgbClr val="CBE3AE"/>
      </a:accent6>
      <a:hlink>
        <a:srgbClr val="82C341"/>
      </a:hlink>
      <a:folHlink>
        <a:srgbClr val="A5A6A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SV" id="{EC13DDCD-8579-443A-9CCE-CE5E59CA6515}" vid="{2E45AF63-C785-4622-B722-E070AD34946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3E61E-7E6F-4905-B1D7-43D376434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5792</Words>
  <Characters>33016</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38731</CharactersWithSpaces>
  <SharedDoc>false</SharedDoc>
  <HyperlinkBase/>
  <HLinks>
    <vt:vector size="90" baseType="variant">
      <vt:variant>
        <vt:i4>1572939</vt:i4>
      </vt:variant>
      <vt:variant>
        <vt:i4>81</vt:i4>
      </vt:variant>
      <vt:variant>
        <vt:i4>0</vt:i4>
      </vt:variant>
      <vt:variant>
        <vt:i4>5</vt:i4>
      </vt:variant>
      <vt:variant>
        <vt:lpwstr>https://www.sustainability.vic.gov.au/research-data-and-insights/research/recycling-and-reducing-waste/recycling-knowledge-attitudes-and-behaviours-of-victorians</vt:lpwstr>
      </vt:variant>
      <vt:variant>
        <vt:lpwstr/>
      </vt:variant>
      <vt:variant>
        <vt:i4>1835026</vt:i4>
      </vt:variant>
      <vt:variant>
        <vt:i4>78</vt:i4>
      </vt:variant>
      <vt:variant>
        <vt:i4>0</vt:i4>
      </vt:variant>
      <vt:variant>
        <vt:i4>5</vt:i4>
      </vt:variant>
      <vt:variant>
        <vt:lpwstr>https://www.w3.org/TR/WCAG20/</vt:lpwstr>
      </vt:variant>
      <vt:variant>
        <vt:lpwstr/>
      </vt:variant>
      <vt:variant>
        <vt:i4>2752630</vt:i4>
      </vt:variant>
      <vt:variant>
        <vt:i4>75</vt:i4>
      </vt:variant>
      <vt:variant>
        <vt:i4>0</vt:i4>
      </vt:variant>
      <vt:variant>
        <vt:i4>5</vt:i4>
      </vt:variant>
      <vt:variant>
        <vt:lpwstr>https://www.vic.gov.au/sites/default/files/2020-02/Recycling Victoria A new economy.pdf</vt:lpwstr>
      </vt:variant>
      <vt:variant>
        <vt:lpwstr/>
      </vt:variant>
      <vt:variant>
        <vt:i4>1769525</vt:i4>
      </vt:variant>
      <vt:variant>
        <vt:i4>68</vt:i4>
      </vt:variant>
      <vt:variant>
        <vt:i4>0</vt:i4>
      </vt:variant>
      <vt:variant>
        <vt:i4>5</vt:i4>
      </vt:variant>
      <vt:variant>
        <vt:lpwstr/>
      </vt:variant>
      <vt:variant>
        <vt:lpwstr>_Toc71289396</vt:lpwstr>
      </vt:variant>
      <vt:variant>
        <vt:i4>1572917</vt:i4>
      </vt:variant>
      <vt:variant>
        <vt:i4>62</vt:i4>
      </vt:variant>
      <vt:variant>
        <vt:i4>0</vt:i4>
      </vt:variant>
      <vt:variant>
        <vt:i4>5</vt:i4>
      </vt:variant>
      <vt:variant>
        <vt:lpwstr/>
      </vt:variant>
      <vt:variant>
        <vt:lpwstr>_Toc71289395</vt:lpwstr>
      </vt:variant>
      <vt:variant>
        <vt:i4>1638453</vt:i4>
      </vt:variant>
      <vt:variant>
        <vt:i4>56</vt:i4>
      </vt:variant>
      <vt:variant>
        <vt:i4>0</vt:i4>
      </vt:variant>
      <vt:variant>
        <vt:i4>5</vt:i4>
      </vt:variant>
      <vt:variant>
        <vt:lpwstr/>
      </vt:variant>
      <vt:variant>
        <vt:lpwstr>_Toc71289394</vt:lpwstr>
      </vt:variant>
      <vt:variant>
        <vt:i4>1966133</vt:i4>
      </vt:variant>
      <vt:variant>
        <vt:i4>50</vt:i4>
      </vt:variant>
      <vt:variant>
        <vt:i4>0</vt:i4>
      </vt:variant>
      <vt:variant>
        <vt:i4>5</vt:i4>
      </vt:variant>
      <vt:variant>
        <vt:lpwstr/>
      </vt:variant>
      <vt:variant>
        <vt:lpwstr>_Toc71289393</vt:lpwstr>
      </vt:variant>
      <vt:variant>
        <vt:i4>2031669</vt:i4>
      </vt:variant>
      <vt:variant>
        <vt:i4>44</vt:i4>
      </vt:variant>
      <vt:variant>
        <vt:i4>0</vt:i4>
      </vt:variant>
      <vt:variant>
        <vt:i4>5</vt:i4>
      </vt:variant>
      <vt:variant>
        <vt:lpwstr/>
      </vt:variant>
      <vt:variant>
        <vt:lpwstr>_Toc71289392</vt:lpwstr>
      </vt:variant>
      <vt:variant>
        <vt:i4>1835061</vt:i4>
      </vt:variant>
      <vt:variant>
        <vt:i4>38</vt:i4>
      </vt:variant>
      <vt:variant>
        <vt:i4>0</vt:i4>
      </vt:variant>
      <vt:variant>
        <vt:i4>5</vt:i4>
      </vt:variant>
      <vt:variant>
        <vt:lpwstr/>
      </vt:variant>
      <vt:variant>
        <vt:lpwstr>_Toc71289391</vt:lpwstr>
      </vt:variant>
      <vt:variant>
        <vt:i4>1900597</vt:i4>
      </vt:variant>
      <vt:variant>
        <vt:i4>32</vt:i4>
      </vt:variant>
      <vt:variant>
        <vt:i4>0</vt:i4>
      </vt:variant>
      <vt:variant>
        <vt:i4>5</vt:i4>
      </vt:variant>
      <vt:variant>
        <vt:lpwstr/>
      </vt:variant>
      <vt:variant>
        <vt:lpwstr>_Toc71289390</vt:lpwstr>
      </vt:variant>
      <vt:variant>
        <vt:i4>1310772</vt:i4>
      </vt:variant>
      <vt:variant>
        <vt:i4>26</vt:i4>
      </vt:variant>
      <vt:variant>
        <vt:i4>0</vt:i4>
      </vt:variant>
      <vt:variant>
        <vt:i4>5</vt:i4>
      </vt:variant>
      <vt:variant>
        <vt:lpwstr/>
      </vt:variant>
      <vt:variant>
        <vt:lpwstr>_Toc71289389</vt:lpwstr>
      </vt:variant>
      <vt:variant>
        <vt:i4>1376308</vt:i4>
      </vt:variant>
      <vt:variant>
        <vt:i4>20</vt:i4>
      </vt:variant>
      <vt:variant>
        <vt:i4>0</vt:i4>
      </vt:variant>
      <vt:variant>
        <vt:i4>5</vt:i4>
      </vt:variant>
      <vt:variant>
        <vt:lpwstr/>
      </vt:variant>
      <vt:variant>
        <vt:lpwstr>_Toc71289388</vt:lpwstr>
      </vt:variant>
      <vt:variant>
        <vt:i4>1703988</vt:i4>
      </vt:variant>
      <vt:variant>
        <vt:i4>14</vt:i4>
      </vt:variant>
      <vt:variant>
        <vt:i4>0</vt:i4>
      </vt:variant>
      <vt:variant>
        <vt:i4>5</vt:i4>
      </vt:variant>
      <vt:variant>
        <vt:lpwstr/>
      </vt:variant>
      <vt:variant>
        <vt:lpwstr>_Toc71289387</vt:lpwstr>
      </vt:variant>
      <vt:variant>
        <vt:i4>1769524</vt:i4>
      </vt:variant>
      <vt:variant>
        <vt:i4>8</vt:i4>
      </vt:variant>
      <vt:variant>
        <vt:i4>0</vt:i4>
      </vt:variant>
      <vt:variant>
        <vt:i4>5</vt:i4>
      </vt:variant>
      <vt:variant>
        <vt:lpwstr/>
      </vt:variant>
      <vt:variant>
        <vt:lpwstr>_Toc71289386</vt:lpwstr>
      </vt:variant>
      <vt:variant>
        <vt:i4>1572916</vt:i4>
      </vt:variant>
      <vt:variant>
        <vt:i4>2</vt:i4>
      </vt:variant>
      <vt:variant>
        <vt:i4>0</vt:i4>
      </vt:variant>
      <vt:variant>
        <vt:i4>5</vt:i4>
      </vt:variant>
      <vt:variant>
        <vt:lpwstr/>
      </vt:variant>
      <vt:variant>
        <vt:lpwstr>_Toc71289385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Recycling Victoria household education and behaviour change campaign</dc:title>
  <dc:subject/>
  <dc:creator/>
  <cp:keywords>Recycling Victoria campaign</cp:keywords>
  <dc:description/>
  <cp:lastModifiedBy/>
  <cp:revision>1</cp:revision>
  <dcterms:created xsi:type="dcterms:W3CDTF">2021-06-07T22:43:00Z</dcterms:created>
  <dcterms:modified xsi:type="dcterms:W3CDTF">2021-06-07T22:44:00Z</dcterms:modified>
  <cp:category/>
</cp:coreProperties>
</file>